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1107" w:type="dxa"/>
        <w:tblInd w:w="108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605"/>
        <w:gridCol w:w="159"/>
        <w:gridCol w:w="558"/>
        <w:gridCol w:w="722"/>
        <w:gridCol w:w="65"/>
        <w:gridCol w:w="188"/>
        <w:gridCol w:w="151"/>
        <w:gridCol w:w="307"/>
        <w:gridCol w:w="12"/>
        <w:gridCol w:w="295"/>
        <w:gridCol w:w="85"/>
        <w:gridCol w:w="89"/>
        <w:gridCol w:w="143"/>
        <w:gridCol w:w="49"/>
        <w:gridCol w:w="61"/>
        <w:gridCol w:w="52"/>
        <w:gridCol w:w="59"/>
        <w:gridCol w:w="32"/>
        <w:gridCol w:w="68"/>
        <w:gridCol w:w="36"/>
        <w:gridCol w:w="75"/>
        <w:gridCol w:w="34"/>
        <w:gridCol w:w="177"/>
        <w:gridCol w:w="24"/>
        <w:gridCol w:w="14"/>
        <w:gridCol w:w="91"/>
        <w:gridCol w:w="21"/>
        <w:gridCol w:w="44"/>
        <w:gridCol w:w="113"/>
        <w:gridCol w:w="29"/>
        <w:gridCol w:w="99"/>
        <w:gridCol w:w="152"/>
        <w:gridCol w:w="27"/>
        <w:gridCol w:w="34"/>
        <w:gridCol w:w="93"/>
        <w:gridCol w:w="34"/>
        <w:gridCol w:w="147"/>
        <w:gridCol w:w="11"/>
        <w:gridCol w:w="27"/>
        <w:gridCol w:w="87"/>
        <w:gridCol w:w="199"/>
        <w:gridCol w:w="11"/>
        <w:gridCol w:w="2"/>
        <w:gridCol w:w="22"/>
        <w:gridCol w:w="44"/>
        <w:gridCol w:w="31"/>
        <w:gridCol w:w="126"/>
        <w:gridCol w:w="34"/>
        <w:gridCol w:w="78"/>
        <w:gridCol w:w="26"/>
        <w:gridCol w:w="42"/>
        <w:gridCol w:w="133"/>
        <w:gridCol w:w="113"/>
        <w:gridCol w:w="3"/>
        <w:gridCol w:w="57"/>
        <w:gridCol w:w="16"/>
        <w:gridCol w:w="119"/>
        <w:gridCol w:w="117"/>
        <w:gridCol w:w="24"/>
        <w:gridCol w:w="35"/>
        <w:gridCol w:w="69"/>
        <w:gridCol w:w="180"/>
        <w:gridCol w:w="109"/>
        <w:gridCol w:w="53"/>
        <w:gridCol w:w="78"/>
        <w:gridCol w:w="49"/>
        <w:gridCol w:w="10"/>
        <w:gridCol w:w="3"/>
        <w:gridCol w:w="6"/>
        <w:gridCol w:w="21"/>
        <w:gridCol w:w="92"/>
        <w:gridCol w:w="47"/>
        <w:gridCol w:w="57"/>
        <w:gridCol w:w="24"/>
        <w:gridCol w:w="69"/>
        <w:gridCol w:w="9"/>
        <w:gridCol w:w="106"/>
        <w:gridCol w:w="41"/>
        <w:gridCol w:w="154"/>
        <w:gridCol w:w="98"/>
        <w:gridCol w:w="22"/>
        <w:gridCol w:w="31"/>
        <w:gridCol w:w="163"/>
        <w:gridCol w:w="34"/>
        <w:gridCol w:w="84"/>
        <w:gridCol w:w="30"/>
        <w:gridCol w:w="162"/>
        <w:gridCol w:w="119"/>
        <w:gridCol w:w="24"/>
        <w:gridCol w:w="287"/>
        <w:gridCol w:w="18"/>
        <w:gridCol w:w="3"/>
        <w:gridCol w:w="33"/>
        <w:gridCol w:w="257"/>
        <w:gridCol w:w="12"/>
        <w:gridCol w:w="186"/>
        <w:gridCol w:w="15"/>
        <w:gridCol w:w="39"/>
        <w:gridCol w:w="64"/>
        <w:gridCol w:w="121"/>
        <w:gridCol w:w="1"/>
        <w:gridCol w:w="114"/>
        <w:gridCol w:w="5"/>
        <w:gridCol w:w="14"/>
        <w:gridCol w:w="233"/>
        <w:gridCol w:w="9"/>
        <w:gridCol w:w="48"/>
        <w:gridCol w:w="307"/>
        <w:gridCol w:w="2"/>
        <w:gridCol w:w="6"/>
        <w:gridCol w:w="303"/>
        <w:gridCol w:w="53"/>
        <w:gridCol w:w="107"/>
        <w:gridCol w:w="5"/>
        <w:gridCol w:w="54"/>
        <w:gridCol w:w="17"/>
        <w:gridCol w:w="53"/>
        <w:gridCol w:w="252"/>
        <w:gridCol w:w="239"/>
        <w:gridCol w:w="5"/>
      </w:tblGrid>
      <w:tr>
        <w:tblPrEx/>
        <w:trPr>
          <w:gridAfter w:val="7"/>
          <w:trHeight w:val="53"/>
        </w:trPr>
        <w:tc>
          <w:tcPr>
            <w:gridSpan w:val="114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87" w:type="dxa"/>
            <w:textDirection w:val="lrTb"/>
            <w:noWrap w:val="false"/>
          </w:tcPr>
          <w:p>
            <w:pPr>
              <w:ind w:left="5387" w:right="-14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Приложение 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ind w:left="5387" w:right="-14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 Еди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ному сервисному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Федерации порядке частной практикой в АО «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ind w:left="2052"/>
              <w:jc w:val="right"/>
              <w:spacing w:after="0" w:line="240" w:lineRule="auto"/>
              <w:rPr>
                <w:rFonts w:ascii="Times New Roman" w:hAnsi="Times New Roman" w:eastAsia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/>
                <w:sz w:val="20"/>
                <w:szCs w:val="20"/>
              </w:rPr>
            </w:r>
          </w:p>
          <w:p>
            <w:pPr>
              <w:pStyle w:val="1716"/>
              <w:spacing w:after="0" w:line="240" w:lineRule="auto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  <w:p>
            <w:pPr>
              <w:pStyle w:val="1716"/>
              <w:spacing w:after="0" w:line="240" w:lineRule="auto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  <w:t xml:space="preserve">ЗАЯВЛЕНИЕ О ПРИСОЕДИНЕНИИ К ЕДИНОМУ СЕРВИСНОМУ ДОГОВОРУ </w:t>
            </w:r>
            <w:r>
              <w:rPr>
                <w:rFonts w:ascii="Arial Narrow" w:hAnsi="Arial Narrow" w:eastAsia="Times New Roman" w:cs="Tahoma"/>
                <w:b/>
                <w:caps/>
                <w:sz w:val="18"/>
                <w:szCs w:val="18"/>
              </w:rPr>
              <w:t xml:space="preserve">АО «Россельхозбанк»</w:t>
            </w:r>
            <w:r>
              <w:rPr>
                <w:rStyle w:val="1707"/>
                <w:rFonts w:ascii="Arial Narrow" w:hAnsi="Arial Narrow" w:eastAsia="Times New Roman"/>
                <w:b/>
                <w:caps/>
                <w:sz w:val="18"/>
                <w:szCs w:val="18"/>
              </w:rPr>
              <w:footnoteReference w:id="2"/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  <w:t xml:space="preserve"> (далее-Банк)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  <w:p>
            <w:pPr>
              <w:pStyle w:val="1716"/>
              <w:spacing w:after="0" w:line="240" w:lineRule="auto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114"/>
            <w:shd w:val="clear" w:color="auto" w:fill="d9d9d9"/>
            <w:tcBorders>
              <w:top w:val="none" w:color="000000" w:sz="4" w:space="0"/>
            </w:tcBorders>
            <w:tcW w:w="10487" w:type="dxa"/>
            <w:textDirection w:val="lrTb"/>
            <w:noWrap w:val="false"/>
          </w:tcPr>
          <w:p>
            <w:pPr>
              <w:pStyle w:val="1716"/>
              <w:numPr>
                <w:ilvl w:val="0"/>
                <w:numId w:val="10"/>
              </w:numPr>
              <w:ind w:left="0" w:firstLine="0"/>
              <w:jc w:val="center"/>
              <w:spacing w:after="0"/>
              <w:tabs>
                <w:tab w:val="left" w:pos="322" w:leader="none"/>
              </w:tabs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СВЕДЕНИЯ О КЛИЕНТЕ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26"/>
            <w:shd w:val="clear" w:color="auto" w:fill="ffffff"/>
            <w:tcW w:w="4065" w:type="dxa"/>
            <w:textDirection w:val="lrTb"/>
            <w:noWrap w:val="false"/>
          </w:tcPr>
          <w:p>
            <w:pPr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Полное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н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аименова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ние Клиента :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88"/>
            <w:shd w:val="clear" w:color="auto" w:fill="ffffff"/>
            <w:tcW w:w="6422" w:type="dxa"/>
            <w:textDirection w:val="lrTb"/>
            <w:noWrap w:val="false"/>
          </w:tcPr>
          <w:p>
            <w:pPr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26"/>
            <w:shd w:val="clear" w:color="auto" w:fill="ffffff"/>
            <w:tcW w:w="4065" w:type="dxa"/>
            <w:textDirection w:val="lrTb"/>
            <w:noWrap w:val="false"/>
          </w:tcPr>
          <w:p>
            <w:pPr>
              <w:contextualSpacing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Электронная почта: (e-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mail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)</w:t>
            </w:r>
            <w:r>
              <w:rPr>
                <w:rStyle w:val="1707"/>
                <w:rFonts w:ascii="Arial Narrow" w:hAnsi="Arial Narrow"/>
                <w:b/>
                <w:bCs/>
                <w:sz w:val="18"/>
                <w:szCs w:val="18"/>
              </w:rPr>
              <w:footnoteReference w:id="3"/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_______________@____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  <w:p>
            <w:pPr>
              <w:jc w:val="center"/>
              <w:spacing w:before="20" w:after="20"/>
              <w:rPr>
                <w:rFonts w:ascii="Arial Narrow" w:hAnsi="Arial Narrow" w:cs="Helv"/>
                <w:iCs/>
                <w:sz w:val="12"/>
                <w:szCs w:val="12"/>
              </w:rPr>
            </w:pPr>
            <w:r>
              <w:rPr>
                <w:rFonts w:ascii="Arial Narrow" w:hAnsi="Arial Narrow" w:cs="Tahoma"/>
                <w:i/>
                <w:sz w:val="12"/>
                <w:szCs w:val="12"/>
              </w:rPr>
              <w:t xml:space="preserve"> </w:t>
            </w:r>
            <w:r>
              <w:rPr>
                <w:rFonts w:ascii="Arial Narrow" w:hAnsi="Arial Narrow" w:cs="Helv"/>
                <w:iCs/>
                <w:sz w:val="12"/>
                <w:szCs w:val="12"/>
              </w:rPr>
            </w:r>
            <w:r>
              <w:rPr>
                <w:rFonts w:ascii="Arial Narrow" w:hAnsi="Arial Narrow" w:cs="Helv"/>
                <w:iCs/>
                <w:sz w:val="12"/>
                <w:szCs w:val="12"/>
              </w:rPr>
            </w:r>
          </w:p>
        </w:tc>
        <w:tc>
          <w:tcPr>
            <w:gridSpan w:val="88"/>
            <w:shd w:val="clear" w:color="auto" w:fill="ffffff"/>
            <w:tcW w:w="6422" w:type="dxa"/>
            <w:textDirection w:val="lrTb"/>
            <w:noWrap w:val="false"/>
          </w:tcPr>
          <w:p>
            <w:pPr>
              <w:jc w:val="center"/>
              <w:spacing w:before="20" w:after="20"/>
              <w:rPr>
                <w:rFonts w:ascii="Arial Narrow" w:hAnsi="Arial Narrow" w:cs="Helv"/>
                <w:iCs/>
                <w:sz w:val="12"/>
                <w:szCs w:val="12"/>
              </w:rPr>
            </w:pPr>
            <w:r>
              <w:rPr>
                <w:rFonts w:ascii="Arial Narrow" w:hAnsi="Arial Narrow" w:cs="Tahoma"/>
                <w:i/>
                <w:sz w:val="12"/>
                <w:szCs w:val="12"/>
              </w:rPr>
              <w:t xml:space="preserve">(указывается полное наименование юридического лица согласно его учредительным документам/статус и Ф.И.О Клиента-физического лица, осуществляющего предпринимательскую деятельность/занимающегося частной практикой)</w:t>
            </w:r>
            <w:r>
              <w:rPr>
                <w:rFonts w:ascii="Arial Narrow" w:hAnsi="Arial Narrow" w:cs="Helv"/>
                <w:iCs/>
                <w:sz w:val="12"/>
                <w:szCs w:val="12"/>
              </w:rPr>
            </w:r>
            <w:r>
              <w:rPr>
                <w:rFonts w:ascii="Arial Narrow" w:hAnsi="Arial Narrow" w:cs="Helv"/>
                <w:iCs/>
                <w:sz w:val="12"/>
                <w:szCs w:val="12"/>
              </w:rPr>
            </w:r>
          </w:p>
        </w:tc>
      </w:tr>
      <w:tr>
        <w:tblPrEx/>
        <w:trPr>
          <w:gridAfter w:val="1"/>
          <w:trHeight w:val="245"/>
        </w:trPr>
        <w:tc>
          <w:tcPr>
            <w:gridSpan w:val="6"/>
            <w:shd w:val="clear" w:color="auto" w:fill="ffffff"/>
            <w:tcW w:w="2114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Номер(а) телефона Клиента</w:t>
            </w:r>
            <w:r>
              <w:rPr>
                <w:sz w:val="18"/>
                <w:szCs w:val="18"/>
                <w:vertAlign w:val="superscript"/>
              </w:rPr>
              <w:footnoteReference w:id="4"/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: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339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+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ffffff"/>
            <w:tcW w:w="30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7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30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3"/>
            <w:shd w:val="clear" w:color="auto" w:fill="ffffff"/>
            <w:tcW w:w="31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6"/>
            <w:shd w:val="clear" w:color="auto" w:fill="ffffff"/>
            <w:tcW w:w="321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322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6"/>
            <w:shd w:val="clear" w:color="auto" w:fill="ffffff"/>
            <w:tcW w:w="30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30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30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324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6"/>
            <w:shd w:val="clear" w:color="auto" w:fill="ffffff"/>
            <w:tcW w:w="236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5"/>
            <w:shd w:val="clear" w:color="auto" w:fill="ffffff"/>
            <w:tcW w:w="313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5"/>
            <w:shd w:val="clear" w:color="auto" w:fill="ffffff"/>
            <w:tcW w:w="30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+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5"/>
            <w:shd w:val="clear" w:color="auto" w:fill="ffffff"/>
            <w:tcW w:w="425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7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7"/>
            <w:shd w:val="clear" w:color="auto" w:fill="ffffff"/>
            <w:tcW w:w="30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6"/>
            <w:shd w:val="clear" w:color="auto" w:fill="ffffff"/>
            <w:tcW w:w="310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310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314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310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12"/>
            <w:shd w:val="clear" w:color="auto" w:fill="ffffff"/>
            <w:tcW w:w="1053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3"/>
            <w:tcW w:w="2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5"/>
            <w:tcW w:w="3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W w:w="3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W w:w="3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5"/>
            <w:tcW w:w="2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3"/>
            <w:tcW w:w="4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3"/>
            <w:shd w:val="clear" w:color="auto" w:fill="ffffff"/>
            <w:tcW w:w="769" w:type="dxa"/>
            <w:textDirection w:val="lrTb"/>
            <w:noWrap w:val="false"/>
          </w:tcPr>
          <w:p>
            <w:pPr>
              <w:spacing w:before="48" w:after="48"/>
              <w:rPr>
                <w:rFonts w:ascii="Arial Narrow" w:hAnsi="Arial Narrow" w:cs="Tahoma"/>
                <w:i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ИНН:</w:t>
            </w:r>
            <w:r>
              <w:rPr>
                <w:rFonts w:ascii="Arial Narrow" w:hAnsi="Arial Narrow" w:cs="Tahoma"/>
                <w:i/>
                <w:sz w:val="18"/>
                <w:szCs w:val="18"/>
              </w:rPr>
            </w:r>
            <w:r>
              <w:rPr>
                <w:rFonts w:ascii="Arial Narrow" w:hAnsi="Arial Narrow" w:cs="Tahoma"/>
                <w:i/>
                <w:sz w:val="18"/>
                <w:szCs w:val="18"/>
              </w:rPr>
            </w:r>
          </w:p>
        </w:tc>
        <w:tc>
          <w:tcPr>
            <w:gridSpan w:val="3"/>
            <w:shd w:val="clear" w:color="auto" w:fill="ffffff"/>
            <w:tcW w:w="1345" w:type="dxa"/>
            <w:textDirection w:val="lrTb"/>
            <w:noWrap w:val="false"/>
          </w:tcPr>
          <w:p>
            <w:pPr>
              <w:spacing w:before="48" w:after="48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</w:r>
            <w:r>
              <w:rPr>
                <w:rFonts w:ascii="Arial Narrow" w:hAnsi="Arial Narrow" w:cs="Tahoma"/>
                <w:sz w:val="18"/>
                <w:szCs w:val="18"/>
              </w:rPr>
            </w:r>
            <w:r>
              <w:rPr>
                <w:rFonts w:ascii="Arial Narrow" w:hAnsi="Arial Narrow" w:cs="Tahoma"/>
                <w:sz w:val="18"/>
                <w:szCs w:val="18"/>
              </w:rPr>
            </w:r>
          </w:p>
        </w:tc>
        <w:tc>
          <w:tcPr>
            <w:gridSpan w:val="94"/>
            <w:shd w:val="clear" w:color="auto" w:fill="ffffff"/>
            <w:tcW w:w="7050" w:type="dxa"/>
            <w:textDirection w:val="lrTb"/>
            <w:noWrap w:val="false"/>
          </w:tcPr>
          <w:p>
            <w:pPr>
              <w:ind w:left="-254"/>
              <w:jc w:val="right"/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Действующий клиент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 w:cs="Tahoma"/>
                <w:i/>
                <w:sz w:val="16"/>
                <w:szCs w:val="16"/>
              </w:rPr>
              <w:t xml:space="preserve">(</w:t>
            </w:r>
            <w:r>
              <w:rPr>
                <w:rFonts w:ascii="Arial Narrow" w:hAnsi="Arial Narrow" w:cs="Tahoma"/>
                <w:i/>
                <w:iCs/>
                <w:sz w:val="16"/>
                <w:szCs w:val="16"/>
              </w:rPr>
              <w:t xml:space="preserve">заполняется раздел «Для действующих клиентов» настоящего Заявления</w:t>
            </w:r>
            <w:r>
              <w:rPr>
                <w:rFonts w:ascii="Arial Narrow" w:hAnsi="Arial Narrow" w:cs="Tahoma"/>
                <w:i/>
                <w:sz w:val="16"/>
                <w:szCs w:val="16"/>
              </w:rPr>
              <w:t xml:space="preserve">)</w:t>
            </w:r>
            <w:r>
              <w:rPr>
                <w:rFonts w:ascii="Arial Narrow" w:hAnsi="Arial Narrow" w:cs="Tahoma"/>
                <w:i/>
                <w:sz w:val="12"/>
                <w:szCs w:val="12"/>
              </w:rPr>
              <w:t xml:space="preserve">                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14"/>
            <w:tcW w:w="132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Новый клиент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114"/>
            <w:shd w:val="clear" w:color="auto" w:fill="ffffff"/>
            <w:tcW w:w="104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В соответствии со статьей 428 Гражданского кодекса Российской Федерации, 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полностью и безусловно заявляем/заявляю </w:t>
            </w:r>
            <w:r>
              <w:rPr>
                <w:rFonts w:ascii="Arial Narrow" w:hAnsi="Arial Narrow" w:cs="Tahoma"/>
                <w:sz w:val="18"/>
                <w:szCs w:val="18"/>
              </w:rPr>
              <w:br/>
              <w:t xml:space="preserve">о присоединении к Единому сервисному договору (далее - Договор), и обязуемся/обязуюсь соблюдать требования Договора со дня принятия настоящего Заявления Акционерным обществом «Российский Сельскохозяйственный банк» (далее - Банк).</w:t>
            </w:r>
            <w:r>
              <w:rPr>
                <w:rFonts w:ascii="Arial Narrow" w:hAnsi="Arial Narrow" w:cs="Tahoma"/>
                <w:sz w:val="18"/>
                <w:szCs w:val="18"/>
              </w:rPr>
            </w:r>
            <w:r>
              <w:rPr>
                <w:rFonts w:ascii="Arial Narrow" w:hAnsi="Arial Narrow" w:cs="Tahoma"/>
                <w:sz w:val="18"/>
                <w:szCs w:val="18"/>
              </w:rPr>
            </w:r>
          </w:p>
          <w:p>
            <w:pPr>
              <w:jc w:val="both"/>
              <w:spacing w:after="0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Подписание настоящего Заявления является подтверждением того, что Клиент:</w:t>
            </w:r>
            <w:r>
              <w:rPr>
                <w:rFonts w:ascii="Arial Narrow" w:hAnsi="Arial Narrow" w:cs="Tahoma"/>
                <w:sz w:val="18"/>
                <w:szCs w:val="18"/>
              </w:rPr>
            </w:r>
            <w:r>
              <w:rPr>
                <w:rFonts w:ascii="Arial Narrow" w:hAnsi="Arial Narrow" w:cs="Tahoma"/>
                <w:sz w:val="18"/>
                <w:szCs w:val="18"/>
              </w:rPr>
            </w:r>
          </w:p>
          <w:p>
            <w:pPr>
              <w:numPr>
                <w:ilvl w:val="0"/>
                <w:numId w:val="12"/>
              </w:numPr>
              <w:ind w:left="0" w:firstLine="0"/>
              <w:jc w:val="both"/>
              <w:spacing w:after="0"/>
              <w:tabs>
                <w:tab w:val="left" w:pos="138" w:leader="none"/>
                <w:tab w:val="left" w:pos="280" w:leader="none"/>
              </w:tabs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Ознакомлен/ознакомился и согласен с требованиями Договора, действующими на дату подписания настоящего Заявления.</w:t>
            </w:r>
            <w:r>
              <w:rPr>
                <w:rFonts w:ascii="Arial Narrow" w:hAnsi="Arial Narrow" w:cs="Tahoma"/>
                <w:sz w:val="18"/>
                <w:szCs w:val="18"/>
              </w:rPr>
            </w:r>
            <w:r>
              <w:rPr>
                <w:rFonts w:ascii="Arial Narrow" w:hAnsi="Arial Narrow" w:cs="Tahoma"/>
                <w:sz w:val="18"/>
                <w:szCs w:val="18"/>
              </w:rPr>
            </w:r>
          </w:p>
          <w:p>
            <w:pPr>
              <w:numPr>
                <w:ilvl w:val="0"/>
                <w:numId w:val="12"/>
              </w:numPr>
              <w:ind w:left="0" w:firstLine="0"/>
              <w:jc w:val="both"/>
              <w:spacing w:after="0"/>
              <w:tabs>
                <w:tab w:val="left" w:pos="138" w:leader="none"/>
              </w:tabs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Ознакомлен/ознакомился с Тарифами Банка/Тарифными планами Банка, в 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т.ч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.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 Т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арифными планами в рамках Зарплатного договора, размещенными в региональной части официального сайта Банка в сети Интернет по адресу https: //www.rshb.ru.</w:t>
            </w:r>
            <w:r>
              <w:rPr>
                <w:rFonts w:ascii="Arial Narrow" w:hAnsi="Arial Narrow" w:cs="Tahoma"/>
                <w:sz w:val="18"/>
                <w:szCs w:val="18"/>
              </w:rPr>
            </w:r>
            <w:r>
              <w:rPr>
                <w:rFonts w:ascii="Arial Narrow" w:hAnsi="Arial Narrow" w:cs="Tahoma"/>
                <w:sz w:val="18"/>
                <w:szCs w:val="18"/>
              </w:rPr>
            </w:r>
          </w:p>
          <w:p>
            <w:pPr>
              <w:numPr>
                <w:ilvl w:val="0"/>
                <w:numId w:val="12"/>
              </w:numPr>
              <w:ind w:left="0" w:firstLine="0"/>
              <w:jc w:val="both"/>
              <w:spacing w:after="0"/>
              <w:tabs>
                <w:tab w:val="left" w:pos="138" w:leader="none"/>
              </w:tabs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Подтверждает свое согласие с правом Банка в одностороннем порядке вносить изменения в Договор, Тарифы Банка/Тарифные планы Банка, в 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т.ч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.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 Т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арифными планами в рамках Зарплатного договора (далее по тексту – ТП) в порядке, установленном Договором.</w:t>
            </w:r>
            <w:r>
              <w:rPr>
                <w:rFonts w:ascii="Arial Narrow" w:hAnsi="Arial Narrow" w:cs="Tahoma"/>
                <w:sz w:val="18"/>
                <w:szCs w:val="18"/>
              </w:rPr>
            </w:r>
            <w:r>
              <w:rPr>
                <w:rFonts w:ascii="Arial Narrow" w:hAnsi="Arial Narrow" w:cs="Tahoma"/>
                <w:sz w:val="18"/>
                <w:szCs w:val="18"/>
              </w:rPr>
            </w:r>
          </w:p>
          <w:p>
            <w:pPr>
              <w:numPr>
                <w:ilvl w:val="0"/>
                <w:numId w:val="12"/>
              </w:numPr>
              <w:ind w:left="0" w:firstLine="0"/>
              <w:jc w:val="both"/>
              <w:spacing w:after="0" w:line="240" w:lineRule="auto"/>
              <w:tabs>
                <w:tab w:val="left" w:pos="0" w:leader="none"/>
                <w:tab w:val="left" w:pos="138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Ознакомлен и согласен с требованиями Условий 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выпуска и обслуживания Бизнес-карт АО «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Россельхозбанк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» к расчетному счету</w:t>
            </w:r>
            <w:r>
              <w:rPr>
                <w:rFonts w:ascii="Arial Narrow" w:hAnsi="Arial Narrow"/>
                <w:sz w:val="18"/>
                <w:szCs w:val="18"/>
              </w:rPr>
              <w:t xml:space="preserve"> и Памятки Держателя Бизнес-карты АО «</w:t>
            </w:r>
            <w:r>
              <w:rPr>
                <w:rFonts w:ascii="Arial Narrow" w:hAnsi="Arial Narrow"/>
                <w:sz w:val="18"/>
                <w:szCs w:val="18"/>
              </w:rPr>
              <w:t xml:space="preserve">Россельхозбанк</w:t>
            </w:r>
            <w:r>
              <w:rPr>
                <w:rFonts w:ascii="Arial Narrow" w:hAnsi="Arial Narrow"/>
                <w:sz w:val="18"/>
                <w:szCs w:val="18"/>
              </w:rPr>
              <w:t xml:space="preserve">» (далее – Памятка), являющейся приложением к Условиям 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выпуска и обслуживания Бизнес-карт </w:t>
            </w:r>
            <w:r>
              <w:rPr>
                <w:rFonts w:ascii="Arial Narrow" w:hAnsi="Arial Narrow" w:cs="Tahoma"/>
                <w:sz w:val="18"/>
                <w:szCs w:val="18"/>
              </w:rPr>
              <w:br/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АО «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Россельхозбанк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» к расчетному счету,</w:t>
            </w:r>
            <w:r>
              <w:rPr>
                <w:rFonts w:ascii="Arial Narrow" w:hAnsi="Arial Narrow"/>
                <w:sz w:val="18"/>
                <w:szCs w:val="18"/>
              </w:rPr>
              <w:t xml:space="preserve"> и неотъемлемой частью Договора, действующих на дату подписания настоящего Заявления, их содержание полностью понятно.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numPr>
                <w:ilvl w:val="0"/>
                <w:numId w:val="12"/>
              </w:numPr>
              <w:ind w:left="0" w:firstLine="0"/>
              <w:jc w:val="both"/>
              <w:spacing w:after="0" w:line="240" w:lineRule="auto"/>
              <w:tabs>
                <w:tab w:val="left" w:pos="0" w:leader="none"/>
                <w:tab w:val="left" w:pos="138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Ознакомлен и согласен с требованиями Условий</w:t>
            </w:r>
            <w: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о порядке выпуска и обслуживания банковских карт работников юридических лиц и индивидуальных предпринимателей в АО «</w:t>
            </w:r>
            <w:r>
              <w:rPr>
                <w:rFonts w:ascii="Arial Narrow" w:hAnsi="Arial Narrow"/>
                <w:sz w:val="18"/>
                <w:szCs w:val="18"/>
              </w:rPr>
              <w:t xml:space="preserve">Россельхозбанк</w:t>
            </w:r>
            <w:r>
              <w:rPr>
                <w:rFonts w:ascii="Arial Narrow" w:hAnsi="Arial Narrow"/>
                <w:sz w:val="18"/>
                <w:szCs w:val="18"/>
              </w:rPr>
              <w:t xml:space="preserve">» в рамках зарплатного проекта, являющимися неотъемлемой частью Д</w:t>
            </w:r>
            <w:r>
              <w:rPr>
                <w:rFonts w:ascii="Arial Narrow" w:hAnsi="Arial Narrow"/>
                <w:sz w:val="18"/>
                <w:szCs w:val="18"/>
              </w:rPr>
              <w:t xml:space="preserve">оговора, действующими на дату подписания настоящего Заявления, их содержание полностью понятно. Документом, подтверждающим факт заключения Зарплатного договора, является настоящее Заявление, которое содержит отметку Банка о заключении Зарплатного договора.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numPr>
                <w:ilvl w:val="0"/>
                <w:numId w:val="12"/>
              </w:numPr>
              <w:ind w:left="0" w:firstLine="0"/>
              <w:jc w:val="both"/>
              <w:spacing w:after="0" w:line="240" w:lineRule="auto"/>
              <w:tabs>
                <w:tab w:val="left" w:pos="138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Проинформирован об условиях использования Бизнес-карты, в частности о любых ограничениях способов и мест использования, случаях повышенного риска использования Бизнес-карты, указанных в Условиях 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выпуска и обслуживания Бизнес-карт АО «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Россельхозбанк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» к расчетному счету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и Памятке, а также обязуется довести указанную информацию до сведения каждого из Держателей, получающих и использующих Бизнес-карты в рамках Договора.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numPr>
                <w:ilvl w:val="0"/>
                <w:numId w:val="12"/>
              </w:numPr>
              <w:ind w:left="0" w:firstLine="0"/>
              <w:jc w:val="both"/>
              <w:spacing w:after="0" w:line="240" w:lineRule="auto"/>
              <w:tabs>
                <w:tab w:val="left" w:pos="138" w:leader="none"/>
              </w:tabs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 В связи с отсутствием в учредительных документах Клиента сокращенного наименования Банк и Клиент договорились использовать следующее сокращенное наименование Клиента</w:t>
            </w:r>
            <w:r>
              <w:rPr>
                <w:rFonts w:ascii="Arial Narrow" w:hAnsi="Arial Narrow" w:cs="Tahoma"/>
                <w:sz w:val="14"/>
                <w:szCs w:val="16"/>
              </w:rPr>
              <w:t xml:space="preserve">  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__________________________________________ в расчетных документах Клиента, используемых в рамках заключаемого Договора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footnoteReference w:id="5"/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.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</w:p>
          <w:p>
            <w:pPr>
              <w:jc w:val="both"/>
              <w:spacing w:after="0" w:line="240" w:lineRule="auto"/>
              <w:tabs>
                <w:tab w:val="left" w:pos="138" w:leader="none"/>
              </w:tabs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</w:p>
          <w:p>
            <w:pPr>
              <w:jc w:val="both"/>
              <w:spacing w:after="0" w:line="240" w:lineRule="auto"/>
              <w:tabs>
                <w:tab w:val="left" w:pos="138" w:leader="none"/>
              </w:tabs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</w:p>
          <w:p>
            <w:pPr>
              <w:jc w:val="both"/>
              <w:spacing w:after="0" w:line="240" w:lineRule="auto"/>
              <w:tabs>
                <w:tab w:val="left" w:pos="138" w:leader="none"/>
              </w:tabs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</w:p>
          <w:p>
            <w:pPr>
              <w:jc w:val="both"/>
              <w:tabs>
                <w:tab w:val="left" w:pos="138" w:leader="none"/>
              </w:tabs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Прошу предоставить услуги в рамках Единого сервисного договора (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выбрать услугу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(-и)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footnoteReference w:id="6"/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):</w:t>
            </w:r>
            <w:r>
              <w:rPr>
                <w:rFonts w:ascii="Arial Narrow" w:hAnsi="Arial Narrow" w:cs="Tahoma"/>
                <w:sz w:val="18"/>
                <w:szCs w:val="18"/>
              </w:rPr>
            </w:r>
            <w:r>
              <w:rPr>
                <w:rFonts w:ascii="Arial Narrow" w:hAnsi="Arial Narrow" w:cs="Tahoma"/>
                <w:sz w:val="18"/>
                <w:szCs w:val="18"/>
              </w:rPr>
            </w:r>
          </w:p>
          <w:p>
            <w:pPr>
              <w:ind w:firstLine="62"/>
              <w:jc w:val="both"/>
              <w:spacing w:after="0" w:line="240" w:lineRule="auto"/>
              <w:tabs>
                <w:tab w:val="left" w:pos="138" w:leader="none"/>
              </w:tabs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shd w:val="clear" w:color="auto" w:fill="d9d9d9"/>
              </w:rPr>
              <w:t xml:space="preserve">☐ 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  <w:t xml:space="preserve">Открытие б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  <w:t xml:space="preserve">анковски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  <w:t xml:space="preserve">х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  <w:t xml:space="preserve"> счет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  <w:t xml:space="preserve">ов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  <w:t xml:space="preserve"> (заполнить раздел 2)    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</w:r>
          </w:p>
          <w:p>
            <w:pPr>
              <w:ind w:firstLine="62"/>
              <w:jc w:val="both"/>
              <w:spacing w:after="0" w:line="240" w:lineRule="auto"/>
              <w:tabs>
                <w:tab w:val="left" w:pos="138" w:leader="none"/>
              </w:tabs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shd w:val="clear" w:color="auto" w:fill="d9d9d9"/>
              </w:rPr>
              <w:t xml:space="preserve">☐ 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  <w:t xml:space="preserve">Предоставление финансовой информации 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  <w:t xml:space="preserve">представителю(ям) Клиента 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  <w:t xml:space="preserve">с использованием кодового слова (заполнить раздел 3)   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</w:p>
          <w:p>
            <w:pPr>
              <w:ind w:firstLine="62"/>
              <w:jc w:val="both"/>
              <w:spacing w:after="0" w:line="240" w:lineRule="auto"/>
              <w:tabs>
                <w:tab w:val="left" w:pos="138" w:leader="none"/>
              </w:tabs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shd w:val="clear" w:color="auto" w:fill="d9d9d9"/>
              </w:rPr>
              <w:t xml:space="preserve">☐ 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  <w:t xml:space="preserve">Программа лояльности (заполнить раздел 4)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</w:r>
          </w:p>
          <w:p>
            <w:pPr>
              <w:ind w:firstLine="64"/>
              <w:jc w:val="both"/>
              <w:spacing w:after="0" w:line="240" w:lineRule="auto"/>
              <w:tabs>
                <w:tab w:val="left" w:pos="138" w:leader="none"/>
              </w:tabs>
              <w:rPr>
                <w:rFonts w:ascii="Arial Narrow" w:hAnsi="Arial Narrow" w:cs="Tahoma"/>
                <w:b/>
                <w:i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shd w:val="clear" w:color="auto" w:fill="d9d9d9"/>
              </w:rPr>
              <w:t xml:space="preserve">☐ 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  <w:t xml:space="preserve">Выпуск и обслуживание Бизнес-карт (заполнить раздел 5) </w:t>
            </w:r>
            <w:r>
              <w:rPr>
                <w:rFonts w:ascii="Arial Narrow" w:hAnsi="Arial Narrow" w:cs="Tahoma"/>
                <w:b/>
                <w:i/>
                <w:sz w:val="18"/>
                <w:szCs w:val="18"/>
              </w:rPr>
            </w:r>
            <w:r>
              <w:rPr>
                <w:rFonts w:ascii="Arial Narrow" w:hAnsi="Arial Narrow" w:cs="Tahoma"/>
                <w:b/>
                <w:i/>
                <w:sz w:val="18"/>
                <w:szCs w:val="18"/>
              </w:rPr>
            </w:r>
          </w:p>
          <w:p>
            <w:pPr>
              <w:ind w:firstLine="64"/>
              <w:jc w:val="both"/>
              <w:spacing w:after="0" w:line="240" w:lineRule="auto"/>
              <w:tabs>
                <w:tab w:val="left" w:pos="138" w:leader="none"/>
              </w:tabs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shd w:val="clear" w:color="auto" w:fill="d9d9d9"/>
              </w:rPr>
              <w:t xml:space="preserve">☐ 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  <w:t xml:space="preserve">Дистанционное банковское обслуживание (заполнить раздел 6)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</w:r>
          </w:p>
          <w:p>
            <w:pPr>
              <w:ind w:firstLine="64"/>
              <w:jc w:val="both"/>
              <w:spacing w:after="0" w:line="240" w:lineRule="auto"/>
              <w:tabs>
                <w:tab w:val="left" w:pos="138" w:leader="none"/>
              </w:tabs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shd w:val="clear" w:color="auto" w:fill="d9d9d9"/>
              </w:rPr>
              <w:t xml:space="preserve">☐ 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  <w:t xml:space="preserve">Условия размещения денежных средств в депозиты (заполнить раздел 7)</w:t>
            </w:r>
            <w:r>
              <w:rPr>
                <w:rFonts w:ascii="Arial Narrow" w:hAnsi="Arial Narrow" w:cs="Tahoma"/>
                <w:sz w:val="18"/>
                <w:szCs w:val="18"/>
              </w:rPr>
            </w:r>
            <w:r>
              <w:rPr>
                <w:rFonts w:ascii="Arial Narrow" w:hAnsi="Arial Narrow" w:cs="Tahoma"/>
                <w:sz w:val="18"/>
                <w:szCs w:val="18"/>
              </w:rPr>
            </w:r>
          </w:p>
          <w:p>
            <w:pPr>
              <w:ind w:left="64"/>
              <w:jc w:val="both"/>
              <w:spacing w:after="0" w:line="240" w:lineRule="auto"/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shd w:val="clear" w:color="auto" w:fill="d9d9d9"/>
              </w:rPr>
              <w:t xml:space="preserve">☐ 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  <w:t xml:space="preserve">Сервис «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  <w:lang w:val="en-US"/>
              </w:rPr>
              <w:t xml:space="preserve">SMS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  <w:t xml:space="preserve"> информирование» (заполнить раздел 8)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114"/>
            <w:shd w:val="clear" w:color="auto" w:fill="d9d9d9"/>
            <w:tcW w:w="10487" w:type="dxa"/>
            <w:textDirection w:val="lrTb"/>
            <w:noWrap w:val="false"/>
          </w:tcPr>
          <w:p>
            <w:pPr>
              <w:pStyle w:val="1716"/>
              <w:numPr>
                <w:ilvl w:val="0"/>
                <w:numId w:val="10"/>
              </w:numPr>
              <w:ind w:left="0" w:firstLine="0"/>
              <w:jc w:val="center"/>
              <w:spacing w:after="0"/>
              <w:tabs>
                <w:tab w:val="left" w:pos="351" w:leader="none"/>
              </w:tabs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ОТКРЫТИЕ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БАНКОВС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К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И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Х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СЧЕТ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ОВ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114"/>
            <w:shd w:val="clear" w:color="auto" w:fill="ffffff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W w:w="10487" w:type="dxa"/>
            <w:textDirection w:val="lrTb"/>
            <w:noWrap w:val="false"/>
          </w:tcPr>
          <w:p>
            <w:pPr>
              <w:pStyle w:val="1716"/>
              <w:ind w:hanging="3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/>
                <w:sz w:val="18"/>
                <w:szCs w:val="18"/>
              </w:rPr>
              <w:t xml:space="preserve">☐</w:t>
            </w:r>
            <w:r>
              <w:rPr>
                <w:rFonts w:hint="eastAsia"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Присоединяемся/присоединяюсь к Условиям открытия банковских счетов и расчетно-кассового обслуживания клиента </w:t>
            </w:r>
            <w:r>
              <w:rPr>
                <w:rFonts w:ascii="Arial Narrow" w:hAnsi="Arial Narrow"/>
                <w:b/>
                <w:sz w:val="18"/>
                <w:szCs w:val="18"/>
              </w:rPr>
              <w:br/>
              <w:t xml:space="preserve">в АО «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Россельхозбанк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» и просим/прошу открыть счет (нужное отметить):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82"/>
        </w:trPr>
        <w:tc>
          <w:tcPr>
            <w:gridSpan w:val="114"/>
            <w:shd w:val="clear" w:color="auto" w:fill="e7e6e6"/>
            <w:tcW w:w="104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shd w:val="clear" w:color="auto" w:fill="d9d9d9"/>
              </w:rPr>
              <w:t xml:space="preserve">☐</w:t>
            </w:r>
            <w:r>
              <w:rPr>
                <w:rFonts w:ascii="Arial Narrow" w:hAnsi="Arial Narrow"/>
                <w:b/>
                <w:sz w:val="18"/>
                <w:szCs w:val="18"/>
                <w:shd w:val="clear" w:color="auto" w:fill="d9d9d9"/>
              </w:rPr>
              <w:t xml:space="preserve"> 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  <w:shd w:val="clear" w:color="auto" w:fill="d9d9d9"/>
              </w:rPr>
              <w:t xml:space="preserve">РАСЧЕТНЫЙ СЧЕТ В ВАЛЮТЕ РФ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К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оличество счетов</w:t>
            </w:r>
            <w:r>
              <w:rPr>
                <w:rStyle w:val="1707"/>
                <w:rFonts w:ascii="Arial Narrow" w:hAnsi="Arial Narrow"/>
                <w:iCs/>
                <w:sz w:val="18"/>
                <w:szCs w:val="18"/>
              </w:rPr>
              <w:footnoteReference w:id="7"/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: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 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___ (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шт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)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</w:tc>
      </w:tr>
      <w:tr>
        <w:tblPrEx/>
        <w:trPr>
          <w:gridAfter w:val="7"/>
          <w:trHeight w:val="211"/>
        </w:trPr>
        <w:tc>
          <w:tcPr>
            <w:gridSpan w:val="114"/>
            <w:shd w:val="clear" w:color="auto" w:fill="ffffff"/>
            <w:tcW w:w="104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Прошу для всех расчетных счетов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в валюте РФ, открытых на основании настоящего Заявления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</w:tc>
      </w:tr>
      <w:tr>
        <w:tblPrEx/>
        <w:trPr>
          <w:gridAfter w:val="7"/>
          <w:trHeight w:val="217"/>
        </w:trPr>
        <w:tc>
          <w:tcPr>
            <w:gridSpan w:val="114"/>
            <w:shd w:val="clear" w:color="auto" w:fill="e7e6e6"/>
            <w:tcW w:w="104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Прошу для расчетного счета</w:t>
            </w:r>
            <w:r>
              <w:rPr>
                <w:rStyle w:val="1707"/>
                <w:rFonts w:ascii="Arial Narrow" w:hAnsi="Arial Narrow"/>
                <w:b/>
                <w:iCs/>
                <w:sz w:val="18"/>
                <w:szCs w:val="18"/>
              </w:rPr>
              <w:footnoteReference w:id="8"/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 в валюте РФ №</w:t>
            </w:r>
            <w:r>
              <w:rPr>
                <w:rStyle w:val="1707"/>
                <w:rFonts w:ascii="Arial Narrow" w:hAnsi="Arial Narrow" w:cs="Helv"/>
                <w:b/>
                <w:iCs/>
                <w:sz w:val="18"/>
                <w:szCs w:val="18"/>
              </w:rPr>
              <w:footnoteReference w:id="9"/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_____________________________________________________ : 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</w:tc>
      </w:tr>
      <w:tr>
        <w:tblPrEx/>
        <w:trPr>
          <w:gridAfter w:val="7"/>
          <w:trHeight w:val="209"/>
        </w:trPr>
        <w:tc>
          <w:tcPr>
            <w:gridSpan w:val="114"/>
            <w:shd w:val="clear" w:color="auto" w:fill="ffffff"/>
            <w:tcBorders>
              <w:bottom w:val="single" w:color="FFFFFF" w:sz="6" w:space="0"/>
            </w:tcBorders>
            <w:tcW w:w="104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И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спользовать 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Тарифы Банка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(стандартные)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.</w:t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210"/>
        </w:trPr>
        <w:tc>
          <w:tcPr>
            <w:gridSpan w:val="114"/>
            <w:shd w:val="clear" w:color="auto" w:fill="f2f2f2"/>
            <w:tcBorders>
              <w:bottom w:val="single" w:color="FFFFFF" w:sz="6" w:space="0"/>
            </w:tcBorders>
            <w:tcW w:w="104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И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спользовать 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т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арифный план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 (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выбрать тарифный план)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:</w:t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7"/>
            <w:shd w:val="clear" w:color="auto" w:fill="d0cece"/>
            <w:tcBorders>
              <w:top w:val="single" w:color="FFFFFF" w:sz="6" w:space="0"/>
              <w:left w:val="single" w:color="FFFFFF" w:sz="6" w:space="0"/>
              <w:bottom w:val="single" w:color="D0CECE" w:sz="6" w:space="0"/>
              <w:right w:val="single" w:color="FFFFFF" w:sz="6" w:space="0"/>
            </w:tcBorders>
            <w:tcW w:w="2302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 xml:space="preserve">Выбор тарифного плана для расчетного счета в валюте РФ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vertAlign w:val="superscript"/>
                <w:lang w:eastAsia="ru-RU"/>
              </w:rPr>
              <w:footnoteReference w:id="10"/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  <w:tc>
          <w:tcPr>
            <w:gridSpan w:val="48"/>
            <w:shd w:val="clear" w:color="auto" w:fill="d0cece"/>
            <w:tcBorders>
              <w:top w:val="single" w:color="FFFFFF" w:sz="6" w:space="0"/>
              <w:left w:val="single" w:color="FFFFFF" w:sz="6" w:space="0"/>
              <w:bottom w:val="single" w:color="D0CECE" w:sz="6" w:space="0"/>
              <w:right w:val="single" w:color="FFFFFF" w:sz="6" w:space="0"/>
            </w:tcBorders>
            <w:tcW w:w="36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 xml:space="preserve">Выбор дополнительных услуг/периода оплаты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59"/>
            <w:shd w:val="clear" w:color="auto" w:fill="d0cece"/>
            <w:tcBorders>
              <w:top w:val="single" w:color="FFFFFF" w:sz="6" w:space="0"/>
              <w:left w:val="single" w:color="FFFFFF" w:sz="6" w:space="0"/>
              <w:bottom w:val="single" w:color="D0CECE" w:sz="6" w:space="0"/>
              <w:right w:val="single" w:color="FFFFFF" w:sz="6" w:space="0"/>
            </w:tcBorders>
            <w:tcW w:w="454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hint="eastAsia" w:ascii="Arial Narrow" w:hAnsi="Arial Narrow" w:eastAsia="Times New Roman"/>
                <w:b/>
                <w:sz w:val="18"/>
                <w:szCs w:val="18"/>
                <w:lang w:eastAsia="ru-RU"/>
              </w:rPr>
              <w:t xml:space="preserve">Выбор дополнительных продуктов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7"/>
            <w:shd w:val="clear" w:color="auto" w:fill="auto"/>
            <w:tcBorders>
              <w:top w:val="single" w:color="D0CECE" w:sz="6" w:space="0"/>
              <w:left w:val="single" w:color="D0CECE" w:sz="6" w:space="0"/>
              <w:bottom w:val="single" w:color="D0CECE" w:sz="6" w:space="0"/>
              <w:right w:val="single" w:color="D0CECE" w:sz="6" w:space="0"/>
            </w:tcBorders>
            <w:tcW w:w="2302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 w:eastAsia="MS Gothic"/>
                <w:sz w:val="18"/>
                <w:szCs w:val="18"/>
                <w:lang w:eastAsia="ru-RU"/>
              </w:rPr>
            </w:pPr>
            <w:r>
              <w:rPr>
                <w:rFonts w:hint="eastAsia" w:ascii="Arial Narrow" w:hAnsi="Arial Narrow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 «Базовый 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лайт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»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</w:p>
        </w:tc>
        <w:tc>
          <w:tcPr>
            <w:gridSpan w:val="48"/>
            <w:shd w:val="clear" w:color="auto" w:fill="auto"/>
            <w:tcBorders>
              <w:top w:val="single" w:color="D0CECE" w:sz="6" w:space="0"/>
              <w:left w:val="single" w:color="D0CECE" w:sz="6" w:space="0"/>
              <w:bottom w:val="single" w:color="D0CECE" w:sz="6" w:space="0"/>
              <w:right w:val="single" w:color="D0CECE" w:sz="6" w:space="0"/>
            </w:tcBorders>
            <w:tcW w:w="3636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  <w:t xml:space="preserve">_____________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r>
          </w:p>
        </w:tc>
        <w:tc>
          <w:tcPr>
            <w:gridSpan w:val="59"/>
            <w:shd w:val="clear" w:color="auto" w:fill="e7e6e6"/>
            <w:tcBorders>
              <w:top w:val="single" w:color="D0CECE" w:sz="6" w:space="0"/>
              <w:left w:val="single" w:color="D0CECE" w:sz="6" w:space="0"/>
              <w:bottom w:val="single" w:color="D9D9D9" w:sz="4" w:space="0"/>
              <w:right w:val="single" w:color="D0CECE" w:sz="6" w:space="0"/>
            </w:tcBorders>
            <w:tcW w:w="4549" w:type="dxa"/>
            <w:textDirection w:val="lrTb"/>
            <w:noWrap w:val="false"/>
          </w:tcPr>
          <w:p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Заключение Зарплатного договора</w:t>
            </w:r>
            <w:r>
              <w:rPr>
                <w:rFonts w:ascii="Arial Narrow" w:hAnsi="Arial Narrow"/>
                <w:b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vertAlign w:val="superscript"/>
              </w:rPr>
              <w:footnoteReference w:id="11"/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</w:tc>
      </w:tr>
      <w:tr>
        <w:tblPrEx/>
        <w:trPr>
          <w:gridAfter w:val="7"/>
          <w:trHeight w:val="195"/>
        </w:trPr>
        <w:tc>
          <w:tcPr>
            <w:gridSpan w:val="7"/>
            <w:shd w:val="clear" w:color="auto" w:fill="auto"/>
            <w:tcBorders>
              <w:top w:val="single" w:color="D0CECE" w:sz="6" w:space="0"/>
              <w:left w:val="single" w:color="D0CECE" w:sz="6" w:space="0"/>
              <w:bottom w:val="single" w:color="D0CECE" w:sz="6" w:space="0"/>
              <w:right w:val="single" w:color="D0CECE" w:sz="6" w:space="0"/>
            </w:tcBorders>
            <w:tcW w:w="2302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 w:eastAsia="MS Gothic"/>
                <w:sz w:val="18"/>
                <w:szCs w:val="18"/>
                <w:lang w:eastAsia="ru-RU"/>
              </w:rPr>
            </w:pPr>
            <w:r>
              <w:rPr>
                <w:rFonts w:hint="eastAsia" w:ascii="Arial Narrow" w:hAnsi="Arial Narrow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 «Базовый комфорт»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</w:p>
        </w:tc>
        <w:tc>
          <w:tcPr>
            <w:gridSpan w:val="48"/>
            <w:shd w:val="clear" w:color="auto" w:fill="auto"/>
            <w:tcBorders>
              <w:top w:val="single" w:color="D0CECE" w:sz="6" w:space="0"/>
              <w:left w:val="single" w:color="D0CECE" w:sz="6" w:space="0"/>
              <w:bottom w:val="single" w:color="D0CECE" w:sz="6" w:space="0"/>
              <w:right w:val="single" w:color="D9D9D9" w:sz="4" w:space="0"/>
            </w:tcBorders>
            <w:tcW w:w="3636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  <w:t xml:space="preserve">_____________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r>
          </w:p>
        </w:tc>
        <w:tc>
          <w:tcPr>
            <w:gridSpan w:val="59"/>
            <w:shd w:val="clear" w:color="auto" w:fill="auto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W w:w="4549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pP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 Присоединяемся/присоединяюсь к Условиям </w:t>
            </w:r>
            <w:r>
              <w:rPr>
                <w:rFonts w:ascii="Arial Narrow" w:hAnsi="Arial Narrow" w:eastAsia="Times New Roman"/>
                <w:bCs/>
                <w:sz w:val="18"/>
                <w:szCs w:val="18"/>
                <w:lang w:eastAsia="ru-RU"/>
              </w:rPr>
              <w:t xml:space="preserve">о порядке выпуска и 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обслуживания банковских карт работников юридических лиц и индивидуальных предпринимателей в 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br/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АО «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Россельхозбанк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» в рамках зарплатного проекта 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</w:p>
          <w:p>
            <w:pPr>
              <w:jc w:val="both"/>
              <w:spacing w:after="0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 xml:space="preserve">Выбор тарифного плана в рамках Зарплатного договора: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  <w:p>
            <w:pPr>
              <w:jc w:val="both"/>
              <w:spacing w:after="0"/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pP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hint="eastAsia" w:ascii="Arial Narrow" w:hAnsi="Arial Narrow"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«Зарплатный»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</w:p>
          <w:p>
            <w:pPr>
              <w:spacing w:after="0"/>
              <w:rPr>
                <w:rFonts w:ascii="Arial Narrow" w:hAnsi="Arial Narrow" w:eastAsia="MS Gothic"/>
                <w:sz w:val="18"/>
                <w:szCs w:val="18"/>
                <w:lang w:eastAsia="ru-RU"/>
              </w:rPr>
            </w:pP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 «Зарплатный 5+»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</w:p>
          <w:p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eastAsia="MS Gothic" w:cs="Segoe UI Symbol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Arial Narrow" w:hAnsi="Arial Narrow" w:eastAsia="MS Gothic" w:cs="Calibri"/>
                <w:sz w:val="18"/>
                <w:szCs w:val="18"/>
                <w:lang w:eastAsia="ru-RU"/>
              </w:rPr>
              <w:t xml:space="preserve">Зарплатный</w:t>
            </w:r>
            <w:r>
              <w:rPr>
                <w:rFonts w:ascii="Arial Narrow" w:hAnsi="Arial Narrow" w:eastAsia="MS Gothic" w:cs="Segoe UI Symbol"/>
                <w:sz w:val="18"/>
                <w:szCs w:val="18"/>
                <w:lang w:eastAsia="ru-RU"/>
              </w:rPr>
              <w:t xml:space="preserve"> С</w:t>
            </w:r>
            <w:r>
              <w:rPr>
                <w:rFonts w:ascii="Arial Narrow" w:hAnsi="Arial Narrow" w:eastAsia="MS Gothic" w:cs="Calibri"/>
                <w:sz w:val="18"/>
                <w:szCs w:val="18"/>
                <w:lang w:eastAsia="ru-RU"/>
              </w:rPr>
              <w:t xml:space="preserve">татус</w:t>
            </w:r>
            <w:r>
              <w:rPr>
                <w:rFonts w:ascii="Arial Narrow" w:hAnsi="Arial Narrow" w:eastAsia="MS Gothic" w:cs="Segoe UI Symbol"/>
                <w:sz w:val="18"/>
                <w:szCs w:val="18"/>
                <w:lang w:eastAsia="ru-RU"/>
              </w:rPr>
              <w:t xml:space="preserve">»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7"/>
            <w:shd w:val="clear" w:color="auto" w:fill="auto"/>
            <w:tcBorders>
              <w:top w:val="single" w:color="D0CECE" w:sz="6" w:space="0"/>
              <w:left w:val="single" w:color="D0CECE" w:sz="6" w:space="0"/>
              <w:bottom w:val="single" w:color="D0CECE" w:sz="6" w:space="0"/>
              <w:right w:val="single" w:color="D0CECE" w:sz="6" w:space="0"/>
            </w:tcBorders>
            <w:tcW w:w="2302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hint="eastAsia" w:ascii="Arial Narrow" w:hAnsi="Arial Narrow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Агростарт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»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48"/>
            <w:shd w:val="clear" w:color="auto" w:fill="auto"/>
            <w:tcBorders>
              <w:top w:val="single" w:color="D0CECE" w:sz="6" w:space="0"/>
              <w:left w:val="single" w:color="D0CECE" w:sz="6" w:space="0"/>
              <w:bottom w:val="single" w:color="D0CECE" w:sz="6" w:space="0"/>
              <w:right w:val="single" w:color="D9D9D9" w:sz="4" w:space="0"/>
            </w:tcBorders>
            <w:tcW w:w="3636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  <w:t xml:space="preserve">_____________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r>
          </w:p>
        </w:tc>
        <w:tc>
          <w:tcPr>
            <w:gridSpan w:val="59"/>
            <w:shd w:val="clear" w:color="auto" w:fill="auto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W w:w="4549" w:type="dxa"/>
            <w:vMerge w:val="continue"/>
            <w:textDirection w:val="lrTb"/>
            <w:noWrap w:val="false"/>
          </w:tcPr>
          <w:p>
            <w:pPr>
              <w:spacing w:after="0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7"/>
            <w:shd w:val="clear" w:color="auto" w:fill="auto"/>
            <w:tcBorders>
              <w:top w:val="single" w:color="D0CECE" w:sz="6" w:space="0"/>
              <w:left w:val="single" w:color="D0CECE" w:sz="6" w:space="0"/>
              <w:bottom w:val="single" w:color="D9D9D9" w:sz="4" w:space="0"/>
              <w:right w:val="single" w:color="D0CECE" w:sz="6" w:space="0"/>
            </w:tcBorders>
            <w:tcW w:w="2302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hint="eastAsia" w:ascii="Arial Narrow" w:hAnsi="Arial Narrow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 «Все просто!»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                    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  <w:tc>
          <w:tcPr>
            <w:gridSpan w:val="48"/>
            <w:shd w:val="clear" w:color="auto" w:fill="auto"/>
            <w:tcBorders>
              <w:top w:val="single" w:color="D0CECE" w:sz="6" w:space="0"/>
              <w:left w:val="single" w:color="D0CECE" w:sz="6" w:space="0"/>
              <w:bottom w:val="single" w:color="D9D9D9" w:sz="4" w:space="0"/>
              <w:right w:val="single" w:color="D9D9D9" w:sz="4" w:space="0"/>
            </w:tcBorders>
            <w:tcW w:w="3636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  <w:t xml:space="preserve">_____________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r>
          </w:p>
        </w:tc>
        <w:tc>
          <w:tcPr>
            <w:gridSpan w:val="59"/>
            <w:shd w:val="clear" w:color="auto" w:fill="auto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W w:w="4549" w:type="dxa"/>
            <w:vMerge w:val="continue"/>
            <w:textDirection w:val="lrTb"/>
            <w:noWrap w:val="false"/>
          </w:tcPr>
          <w:p>
            <w:pPr>
              <w:spacing w:after="0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1045"/>
        </w:trPr>
        <w:tc>
          <w:tcPr>
            <w:gridSpan w:val="7"/>
            <w:shd w:val="clear" w:color="auto" w:fill="auto"/>
            <w:tcBorders>
              <w:top w:val="single" w:color="D9D9D9" w:sz="4" w:space="0"/>
              <w:left w:val="single" w:color="D0CECE" w:sz="6" w:space="0"/>
              <w:right w:val="single" w:color="D0CECE" w:sz="6" w:space="0"/>
            </w:tcBorders>
            <w:tcW w:w="2302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Arial Narrow" w:hAnsi="Arial Narrow" w:eastAsia="MS Gothic"/>
                <w:sz w:val="18"/>
                <w:szCs w:val="18"/>
                <w:lang w:eastAsia="ru-RU"/>
              </w:rPr>
            </w:pPr>
            <w:r>
              <w:rPr>
                <w:rFonts w:hint="eastAsia" w:ascii="Arial Narrow" w:hAnsi="Arial Narrow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Агророст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»</w:t>
            </w:r>
            <w:r>
              <w:rPr>
                <w:rFonts w:ascii="Arial Narrow" w:hAnsi="Arial Narrow" w:eastAsia="Times New Roman"/>
                <w:sz w:val="18"/>
                <w:szCs w:val="18"/>
                <w:vertAlign w:val="superscript"/>
                <w:lang w:eastAsia="ru-RU"/>
              </w:rPr>
              <w:footnoteReference w:id="12"/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</w:p>
          <w:p>
            <w:pPr>
              <w:jc w:val="both"/>
              <w:spacing w:after="0" w:line="276" w:lineRule="auto"/>
              <w:rPr>
                <w:rFonts w:ascii="Arial Narrow" w:hAnsi="Arial Narrow" w:eastAsia="MS Gothic"/>
                <w:sz w:val="18"/>
                <w:szCs w:val="18"/>
                <w:lang w:eastAsia="ru-RU"/>
              </w:rPr>
            </w:pPr>
            <w:r>
              <w:rPr>
                <w:rFonts w:hint="eastAsia" w:ascii="Arial Narrow" w:hAnsi="Arial Narrow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«</w:t>
            </w:r>
            <w:r>
              <w:rPr>
                <w:rFonts w:ascii="Arial Narrow" w:hAnsi="Arial Narrow"/>
                <w:sz w:val="18"/>
                <w:szCs w:val="18"/>
              </w:rPr>
              <w:t xml:space="preserve">Агропремиум</w:t>
            </w:r>
            <w:r>
              <w:rPr>
                <w:rFonts w:ascii="Arial Narrow" w:hAnsi="Arial Narrow"/>
                <w:sz w:val="18"/>
                <w:szCs w:val="18"/>
              </w:rPr>
              <w:t xml:space="preserve">»</w:t>
            </w:r>
            <w:r>
              <w:rPr>
                <w:rStyle w:val="1707"/>
                <w:rFonts w:ascii="Arial Narrow" w:hAnsi="Arial Narrow"/>
                <w:sz w:val="18"/>
                <w:szCs w:val="18"/>
              </w:rPr>
              <w:footnoteReference w:id="13"/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</w:p>
          <w:p>
            <w:pPr>
              <w:jc w:val="both"/>
              <w:spacing w:after="0" w:line="276" w:lineRule="auto"/>
              <w:rPr>
                <w:rFonts w:ascii="Arial Narrow" w:hAnsi="Arial Narrow" w:eastAsia="MS Gothic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</w:p>
        </w:tc>
        <w:tc>
          <w:tcPr>
            <w:gridSpan w:val="48"/>
            <w:shd w:val="clear" w:color="auto" w:fill="auto"/>
            <w:tcBorders>
              <w:top w:val="single" w:color="D9D9D9" w:sz="4" w:space="0"/>
              <w:left w:val="single" w:color="D0CECE" w:sz="6" w:space="0"/>
              <w:right w:val="single" w:color="D9D9D9" w:sz="4" w:space="0"/>
            </w:tcBorders>
            <w:tcW w:w="36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Arial Narrow" w:hAnsi="Arial Narrow" w:cs="Helv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  <w:t xml:space="preserve">_____________</w:t>
            </w:r>
            <w:r>
              <w:rPr>
                <w:rFonts w:ascii="Arial Narrow" w:hAnsi="Arial Narrow" w:cs="Helv"/>
                <w:i/>
                <w:iCs/>
                <w:sz w:val="16"/>
                <w:szCs w:val="16"/>
              </w:rPr>
            </w:r>
            <w:r>
              <w:rPr>
                <w:rFonts w:ascii="Arial Narrow" w:hAnsi="Arial Narrow" w:cs="Helv"/>
                <w:i/>
                <w:iCs/>
                <w:sz w:val="16"/>
                <w:szCs w:val="16"/>
              </w:rPr>
            </w:r>
          </w:p>
        </w:tc>
        <w:tc>
          <w:tcPr>
            <w:gridSpan w:val="59"/>
            <w:shd w:val="clear" w:color="auto" w:fill="auto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W w:w="4549" w:type="dxa"/>
            <w:vMerge w:val="continue"/>
            <w:textDirection w:val="lrTb"/>
            <w:noWrap w:val="false"/>
          </w:tcPr>
          <w:p>
            <w:pPr>
              <w:spacing w:after="0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1372"/>
        </w:trPr>
        <w:tc>
          <w:tcPr>
            <w:gridSpan w:val="7"/>
            <w:shd w:val="clear" w:color="auto" w:fill="auto"/>
            <w:tcBorders>
              <w:top w:val="single" w:color="D9D9D9" w:sz="4" w:space="0"/>
              <w:left w:val="single" w:color="D0CECE" w:sz="6" w:space="0"/>
              <w:bottom w:val="single" w:color="D9D9D9" w:sz="4" w:space="0"/>
              <w:right w:val="single" w:color="D0CECE" w:sz="6" w:space="0"/>
            </w:tcBorders>
            <w:tcW w:w="2302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«Расчетный эконом»     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  <w:p>
            <w:pPr>
              <w:spacing w:after="0" w:line="276" w:lineRule="auto"/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«Расчетный стандарт»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</w:p>
          <w:p>
            <w:pPr>
              <w:spacing w:after="0" w:line="276" w:lineRule="auto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  <w:tc>
          <w:tcPr>
            <w:gridSpan w:val="48"/>
            <w:shd w:val="clear" w:color="auto" w:fill="auto"/>
            <w:tcBorders>
              <w:top w:val="single" w:color="D9D9D9" w:sz="4" w:space="0"/>
              <w:left w:val="single" w:color="D0CECE" w:sz="6" w:space="0"/>
              <w:bottom w:val="single" w:color="D9D9D9" w:sz="4" w:space="0"/>
              <w:right w:val="single" w:color="D9D9D9" w:sz="4" w:space="0"/>
            </w:tcBorders>
            <w:tcW w:w="36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3 месяца       </w:t>
            </w: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6 месяцев      </w:t>
            </w: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9 месяцев    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12 месяцев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  <w:p>
            <w:pPr>
              <w:jc w:val="both"/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  <w:outlineLvl w:val="0"/>
            </w:pPr>
            <w:r>
              <w:rPr>
                <w:rFonts w:ascii="Arial Narrow" w:hAnsi="Arial Narrow" w:cs="Helv"/>
                <w:i/>
                <w:iCs/>
                <w:sz w:val="15"/>
                <w:szCs w:val="15"/>
              </w:rPr>
              <w:t xml:space="preserve">В случае отсутствия отметки о периоде, за который Банком будет взиматься оплата стоимости тарифного плана, оплата стоимости тарифного плана взимается Банком ежемесячно </w:t>
            </w:r>
            <w:r>
              <w:rPr>
                <w:rFonts w:ascii="Arial Narrow" w:hAnsi="Arial Narrow" w:cs="Helv"/>
                <w:i/>
                <w:iCs/>
                <w:sz w:val="15"/>
                <w:szCs w:val="15"/>
              </w:rPr>
              <w:t xml:space="preserve">в размере и порядке, установленном в п. 2.1.1 тарифного плана «</w:t>
            </w:r>
            <w:r>
              <w:rPr>
                <w:rFonts w:ascii="Arial Narrow" w:hAnsi="Arial Narrow" w:cs="Helv"/>
                <w:i/>
                <w:iCs/>
                <w:sz w:val="15"/>
                <w:szCs w:val="15"/>
              </w:rPr>
              <w:t xml:space="preserve">Расчетный эконом»/«Расчетный стандарт</w:t>
            </w:r>
            <w:r>
              <w:rPr>
                <w:rFonts w:ascii="Arial Narrow" w:hAnsi="Arial Narrow" w:cs="Helv"/>
                <w:i/>
                <w:iCs/>
                <w:sz w:val="15"/>
                <w:szCs w:val="15"/>
              </w:rPr>
              <w:t xml:space="preserve">»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  <w:tc>
          <w:tcPr>
            <w:gridSpan w:val="59"/>
            <w:shd w:val="clear" w:color="auto" w:fill="auto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W w:w="4549" w:type="dxa"/>
            <w:vMerge w:val="continue"/>
            <w:textDirection w:val="lrTb"/>
            <w:noWrap w:val="false"/>
          </w:tcPr>
          <w:p>
            <w:pPr>
              <w:spacing w:after="0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209"/>
        </w:trPr>
        <w:tc>
          <w:tcPr>
            <w:gridSpan w:val="7"/>
            <w:shd w:val="clear" w:color="auto" w:fill="auto"/>
            <w:tcBorders>
              <w:top w:val="single" w:color="D9D9D9" w:sz="4" w:space="0"/>
              <w:left w:val="single" w:color="D0CECE" w:sz="6" w:space="0"/>
              <w:bottom w:val="single" w:color="D9D9D9" w:sz="4" w:space="0"/>
              <w:right w:val="single" w:color="D0CECE" w:sz="6" w:space="0"/>
            </w:tcBorders>
            <w:tcW w:w="2302" w:type="dxa"/>
            <w:textDirection w:val="lrTb"/>
            <w:noWrap w:val="false"/>
          </w:tcPr>
          <w:p>
            <w:pPr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  <w:tc>
          <w:tcPr>
            <w:gridSpan w:val="48"/>
            <w:shd w:val="clear" w:color="auto" w:fill="auto"/>
            <w:tcBorders>
              <w:top w:val="single" w:color="D9D9D9" w:sz="4" w:space="0"/>
              <w:left w:val="single" w:color="D0CECE" w:sz="6" w:space="0"/>
              <w:bottom w:val="single" w:color="D9D9D9" w:sz="4" w:space="0"/>
              <w:right w:val="single" w:color="D9D9D9" w:sz="4" w:space="0"/>
            </w:tcBorders>
            <w:tcW w:w="3636" w:type="dxa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gridSpan w:val="59"/>
            <w:shd w:val="clear" w:color="auto" w:fill="auto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W w:w="4549" w:type="dxa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/>
        <w:trPr>
          <w:gridAfter w:val="7"/>
          <w:trHeight w:val="213"/>
        </w:trPr>
        <w:tc>
          <w:tcPr>
            <w:gridSpan w:val="114"/>
            <w:shd w:val="clear" w:color="auto" w:fill="d0cece"/>
            <w:tcBorders>
              <w:top w:val="single" w:color="D9D9D9" w:sz="4" w:space="0"/>
              <w:left w:val="single" w:color="D0CECE" w:sz="6" w:space="0"/>
              <w:right w:val="single" w:color="D0CECE" w:sz="6" w:space="0"/>
            </w:tcBorders>
            <w:tcW w:w="104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</w:tc>
      </w:tr>
      <w:tr>
        <w:tblPrEx/>
        <w:trPr>
          <w:gridAfter w:val="7"/>
          <w:trHeight w:val="213"/>
        </w:trPr>
        <w:tc>
          <w:tcPr>
            <w:gridSpan w:val="7"/>
            <w:shd w:val="clear" w:color="auto" w:fill="auto"/>
            <w:tcBorders>
              <w:top w:val="single" w:color="D9D9D9" w:sz="4" w:space="0"/>
              <w:left w:val="single" w:color="D0CECE" w:sz="6" w:space="0"/>
              <w:right w:val="single" w:color="D0CECE" w:sz="6" w:space="0"/>
            </w:tcBorders>
            <w:tcW w:w="2302" w:type="dxa"/>
            <w:vMerge w:val="restart"/>
            <w:textDirection w:val="lrTb"/>
            <w:noWrap w:val="false"/>
          </w:tcPr>
          <w:p>
            <w:pPr>
              <w:spacing w:after="0" w:line="276" w:lineRule="auto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  <w:p>
            <w:pPr>
              <w:spacing w:after="0" w:line="276" w:lineRule="auto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«Всегда сезон»</w:t>
            </w:r>
            <w:r>
              <w:rPr>
                <w:rFonts w:ascii="Arial Narrow" w:hAnsi="Arial Narrow"/>
                <w:iCs/>
                <w:sz w:val="18"/>
                <w:szCs w:val="18"/>
                <w:vertAlign w:val="superscript"/>
              </w:rPr>
              <w:footnoteReference w:id="14"/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  <w:tc>
          <w:tcPr>
            <w:gridSpan w:val="48"/>
            <w:shd w:val="clear" w:color="auto" w:fill="auto"/>
            <w:tcBorders>
              <w:top w:val="single" w:color="D9D9D9" w:sz="4" w:space="0"/>
              <w:left w:val="single" w:color="D0CECE" w:sz="6" w:space="0"/>
              <w:right w:val="single" w:color="D0CECE" w:sz="6" w:space="0"/>
            </w:tcBorders>
            <w:tcW w:w="36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r>
          </w:p>
          <w:p>
            <w:pPr>
              <w:jc w:val="center"/>
              <w:spacing w:after="0"/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  <w:t xml:space="preserve">___________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r>
          </w:p>
        </w:tc>
        <w:tc>
          <w:tcPr>
            <w:gridSpan w:val="59"/>
            <w:shd w:val="clear" w:color="auto" w:fill="ffffff"/>
            <w:tcBorders>
              <w:top w:val="single" w:color="D9D9D9" w:sz="4" w:space="0"/>
              <w:left w:val="single" w:color="D0CECE" w:sz="6" w:space="0"/>
              <w:bottom w:val="single" w:color="D0CECE" w:sz="6" w:space="0"/>
              <w:right w:val="single" w:color="D0CECE" w:sz="6" w:space="0"/>
            </w:tcBorders>
            <w:tcW w:w="4549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Предоставление услуги по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эквайринг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у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.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45"/>
        </w:trPr>
        <w:tc>
          <w:tcPr>
            <w:gridSpan w:val="7"/>
            <w:shd w:val="clear" w:color="auto" w:fill="auto"/>
            <w:tcBorders>
              <w:left w:val="single" w:color="D0CECE" w:sz="6" w:space="0"/>
              <w:bottom w:val="single" w:color="D0CECE" w:sz="6" w:space="0"/>
              <w:right w:val="single" w:color="D0CECE" w:sz="6" w:space="0"/>
            </w:tcBorders>
            <w:tcW w:w="2302" w:type="dxa"/>
            <w:vMerge w:val="continue"/>
            <w:textDirection w:val="lrTb"/>
            <w:noWrap w:val="false"/>
          </w:tcPr>
          <w:p>
            <w:pPr>
              <w:spacing w:after="0" w:line="276" w:lineRule="auto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  <w:tc>
          <w:tcPr>
            <w:gridSpan w:val="48"/>
            <w:shd w:val="clear" w:color="auto" w:fill="auto"/>
            <w:tcBorders>
              <w:left w:val="single" w:color="D0CECE" w:sz="6" w:space="0"/>
              <w:bottom w:val="single" w:color="D0CECE" w:sz="4" w:space="0"/>
              <w:right w:val="single" w:color="D0CECE" w:sz="6" w:space="0"/>
            </w:tcBorders>
            <w:tcW w:w="363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  <w:tc>
          <w:tcPr>
            <w:gridSpan w:val="59"/>
            <w:shd w:val="clear" w:color="auto" w:fill="auto"/>
            <w:tcBorders>
              <w:top w:val="single" w:color="auto" w:sz="4" w:space="0"/>
              <w:left w:val="single" w:color="D0CECE" w:sz="6" w:space="0"/>
              <w:bottom w:val="single" w:color="D0CECE" w:sz="4" w:space="0"/>
              <w:right w:val="single" w:color="D0CECE" w:sz="6" w:space="0"/>
            </w:tcBorders>
            <w:tcW w:w="4549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 Присоединяюсь</w:t>
            </w:r>
            <w:r>
              <w:rPr>
                <w:rFonts w:ascii="Arial Narrow" w:hAnsi="Arial Narrow"/>
                <w:sz w:val="18"/>
                <w:szCs w:val="18"/>
              </w:rPr>
              <w:t xml:space="preserve"> к условиям по </w:t>
            </w:r>
            <w:r>
              <w:rPr>
                <w:rFonts w:ascii="Arial Narrow" w:hAnsi="Arial Narrow"/>
                <w:sz w:val="18"/>
                <w:szCs w:val="18"/>
              </w:rPr>
              <w:t xml:space="preserve">эквайрингу</w:t>
            </w:r>
            <w:r>
              <w:rPr>
                <w:rFonts w:ascii="Arial Narrow" w:hAnsi="Arial Narrow"/>
                <w:i/>
                <w:iCs/>
                <w:sz w:val="15"/>
                <w:szCs w:val="15"/>
                <w:vertAlign w:val="superscript"/>
              </w:rPr>
              <w:footnoteReference w:id="15"/>
            </w:r>
            <w:r>
              <w:rPr>
                <w:rFonts w:ascii="Arial Narrow" w:hAnsi="Arial Narrow" w:cs="Helv"/>
                <w:i/>
                <w:i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и обязуюсь получить оборудование от Партнера Банка</w:t>
            </w:r>
            <w:r>
              <w:rPr>
                <w:rFonts w:ascii="Arial Narrow" w:hAnsi="Arial Narrow"/>
                <w:iCs/>
                <w:sz w:val="18"/>
                <w:szCs w:val="18"/>
                <w:vertAlign w:val="superscript"/>
              </w:rPr>
              <w:footnoteReference w:id="16"/>
            </w:r>
            <w:r>
              <w:rPr>
                <w:rFonts w:ascii="Arial Narrow" w:hAnsi="Arial Narrow" w:cs="Helv"/>
                <w:i/>
                <w:iCs/>
                <w:sz w:val="15"/>
                <w:szCs w:val="15"/>
              </w:rPr>
              <w:t xml:space="preserve">.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673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D0CECE" w:sz="6" w:space="0"/>
              <w:bottom w:val="single" w:color="D0CECE" w:sz="6" w:space="0"/>
              <w:right w:val="single" w:color="D0CECE" w:sz="4" w:space="0"/>
            </w:tcBorders>
            <w:tcW w:w="2302" w:type="dxa"/>
            <w:textDirection w:val="lrTb"/>
            <w:noWrap w:val="false"/>
          </w:tcPr>
          <w:p>
            <w:pPr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  <w:p>
            <w:pPr>
              <w:spacing w:after="0" w:line="276" w:lineRule="auto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 «для экспортно-ориентированных компаний АПК»                      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  <w:tc>
          <w:tcPr>
            <w:gridSpan w:val="48"/>
            <w:shd w:val="clear" w:color="auto" w:fill="auto"/>
            <w:tcBorders>
              <w:top w:val="single" w:color="D0CECE" w:sz="4" w:space="0"/>
              <w:left w:val="single" w:color="D0CECE" w:sz="4" w:space="0"/>
              <w:bottom w:val="single" w:color="D0CECE" w:sz="4" w:space="0"/>
              <w:right w:val="single" w:color="D0CECE" w:sz="4" w:space="0"/>
            </w:tcBorders>
            <w:tcW w:w="36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/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  <w:t xml:space="preserve">___________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r>
          </w:p>
        </w:tc>
        <w:tc>
          <w:tcPr>
            <w:gridSpan w:val="59"/>
            <w:shd w:val="clear" w:color="auto" w:fill="auto"/>
            <w:tcBorders>
              <w:top w:val="single" w:color="D0CECE" w:sz="4" w:space="0"/>
              <w:left w:val="single" w:color="D0CECE" w:sz="4" w:space="0"/>
              <w:bottom w:val="single" w:color="D0CECE" w:sz="4" w:space="0"/>
              <w:right w:val="single" w:color="D0CECE" w:sz="4" w:space="0"/>
            </w:tcBorders>
            <w:tcW w:w="454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/>
              <w:rPr>
                <w:rFonts w:ascii="MS Gothic" w:hAnsi="MS Gothic" w:eastAsia="MS Gothic"/>
                <w:sz w:val="18"/>
                <w:szCs w:val="18"/>
                <w:lang w:val="en-US"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  <w:t xml:space="preserve">___________</w:t>
            </w:r>
            <w:r>
              <w:rPr>
                <w:rFonts w:ascii="MS Gothic" w:hAnsi="MS Gothic" w:eastAsia="MS Gothic"/>
                <w:sz w:val="18"/>
                <w:szCs w:val="18"/>
                <w:lang w:val="en-US"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val="en-US" w:eastAsia="ru-RU"/>
              </w:rPr>
            </w:r>
          </w:p>
        </w:tc>
      </w:tr>
      <w:tr>
        <w:tblPrEx/>
        <w:trPr>
          <w:gridAfter w:val="7"/>
          <w:trHeight w:val="185"/>
        </w:trPr>
        <w:tc>
          <w:tcPr>
            <w:gridSpan w:val="114"/>
            <w:shd w:val="clear" w:color="auto" w:fill="d0cece"/>
            <w:tcW w:w="104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РАСЧЕТНЫЙ СЧЕТ В ИНОСТРАННОЙ ВАЛЮТЕ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185"/>
        </w:trPr>
        <w:tc>
          <w:tcPr>
            <w:gridSpan w:val="11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FFFFFF" w:sz="6" w:space="0"/>
              <w:right w:val="single" w:color="auto" w:sz="4" w:space="0"/>
            </w:tcBorders>
            <w:tcW w:w="104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Наименование валюты</w:t>
            </w:r>
            <w:r>
              <w:rPr>
                <w:rFonts w:ascii="Arial Narrow" w:hAnsi="Arial Narrow"/>
                <w:iCs/>
                <w:sz w:val="18"/>
                <w:szCs w:val="18"/>
                <w:vertAlign w:val="superscript"/>
              </w:rPr>
              <w:footnoteReference w:id="17"/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____________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Количество счетов ____ (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шт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)</w:t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180"/>
        </w:trPr>
        <w:tc>
          <w:tcPr>
            <w:gridSpan w:val="114"/>
            <w:shd w:val="clear" w:color="auto" w:fill="f2f2f2"/>
            <w:tcBorders>
              <w:top w:val="single" w:color="FFFFFF" w:sz="6" w:space="0"/>
              <w:left w:val="single" w:color="auto" w:sz="4" w:space="0"/>
              <w:bottom w:val="single" w:color="FFFFFF" w:sz="6" w:space="0"/>
              <w:right w:val="single" w:color="auto" w:sz="4" w:space="0"/>
            </w:tcBorders>
            <w:tcW w:w="104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</w:rPr>
              <w:t xml:space="preserve">☐ </w:t>
            </w:r>
            <w:r>
              <w:rPr>
                <w:rFonts w:ascii="Arial Narrow" w:hAnsi="Arial Narrow" w:eastAsia="MS Gothic"/>
                <w:b/>
                <w:sz w:val="18"/>
                <w:szCs w:val="18"/>
              </w:rPr>
              <w:t xml:space="preserve">Прошу для всех расчетных счетов в иностранной валюте, открытых на основании настоящего Заявления:</w:t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186"/>
        </w:trPr>
        <w:tc>
          <w:tcPr>
            <w:gridSpan w:val="114"/>
            <w:shd w:val="clear" w:color="auto" w:fill="f2f2f2"/>
            <w:tcBorders>
              <w:top w:val="single" w:color="FFFFFF" w:sz="6" w:space="0"/>
              <w:left w:val="single" w:color="auto" w:sz="4" w:space="0"/>
              <w:bottom w:val="single" w:color="FFFFFF" w:sz="6" w:space="0"/>
              <w:right w:val="single" w:color="auto" w:sz="4" w:space="0"/>
            </w:tcBorders>
            <w:tcW w:w="104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hint="eastAsia" w:ascii="Arial Narrow" w:hAnsi="Arial Narrow" w:eastAsia="MS Gothic"/>
                <w:sz w:val="18"/>
                <w:szCs w:val="18"/>
              </w:rPr>
              <w:t xml:space="preserve">☐</w:t>
            </w:r>
            <w:r>
              <w:rPr>
                <w:rFonts w:hint="eastAsia" w:ascii="Arial Narrow" w:hAnsi="Arial Narrow" w:eastAsia="MS Gothic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eastAsia="MS Gothic"/>
                <w:b/>
                <w:sz w:val="18"/>
                <w:szCs w:val="18"/>
              </w:rPr>
              <w:t xml:space="preserve">Прошу для расчетного счета</w:t>
            </w:r>
            <w:r>
              <w:rPr>
                <w:rFonts w:ascii="Arial Narrow" w:hAnsi="Arial Narrow" w:eastAsia="MS Gothic"/>
                <w:b/>
                <w:sz w:val="18"/>
                <w:szCs w:val="18"/>
                <w:vertAlign w:val="superscript"/>
              </w:rPr>
              <w:footnoteReference w:id="18"/>
            </w:r>
            <w:r>
              <w:rPr>
                <w:rFonts w:ascii="Arial Narrow" w:hAnsi="Arial Narrow" w:eastAsia="MS Gothic"/>
                <w:b/>
                <w:sz w:val="18"/>
                <w:szCs w:val="18"/>
              </w:rPr>
              <w:t xml:space="preserve"> №</w:t>
            </w:r>
            <w:r>
              <w:rPr>
                <w:rStyle w:val="1707"/>
                <w:rFonts w:ascii="Arial Narrow" w:hAnsi="Arial Narrow" w:eastAsia="MS Gothic"/>
                <w:b/>
                <w:sz w:val="18"/>
                <w:szCs w:val="18"/>
              </w:rPr>
              <w:footnoteReference w:id="19"/>
            </w:r>
            <w:r>
              <w:rPr>
                <w:rFonts w:ascii="Arial Narrow" w:hAnsi="Arial Narrow" w:eastAsia="MS Gothic"/>
                <w:b/>
                <w:sz w:val="18"/>
                <w:szCs w:val="18"/>
              </w:rPr>
              <w:t xml:space="preserve"> _____________________________________ :</w:t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114"/>
            <w:shd w:val="clear" w:color="auto" w:fill="auto"/>
            <w:tcBorders>
              <w:top w:val="single" w:color="FFFFFF" w:sz="6" w:space="0"/>
              <w:left w:val="single" w:color="auto" w:sz="4" w:space="0"/>
              <w:bottom w:val="single" w:color="FFFFFF" w:sz="6" w:space="0"/>
              <w:right w:val="single" w:color="auto" w:sz="4" w:space="0"/>
            </w:tcBorders>
            <w:tcW w:w="104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ascii="MS Gothic" w:hAnsi="MS Gothic" w:eastAsia="MS Gothic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И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спользовать 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Тарифы Банка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(стандартные)</w:t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114"/>
            <w:shd w:val="clear" w:color="auto" w:fill="auto"/>
            <w:tcBorders>
              <w:top w:val="single" w:color="FFFFFF" w:sz="6" w:space="0"/>
              <w:left w:val="single" w:color="auto" w:sz="4" w:space="0"/>
              <w:bottom w:val="single" w:color="FFFFFF" w:sz="6" w:space="0"/>
              <w:right w:val="single" w:color="auto" w:sz="4" w:space="0"/>
            </w:tcBorders>
            <w:tcW w:w="104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И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спользовать 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тарифный план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:</w:t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206"/>
        </w:trPr>
        <w:tc>
          <w:tcPr>
            <w:gridSpan w:val="114"/>
            <w:shd w:val="clear" w:color="auto" w:fill="auto"/>
            <w:tcBorders>
              <w:top w:val="single" w:color="FFFFFF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  <w:t xml:space="preserve">☐</w:t>
            </w:r>
            <w:r>
              <w:rPr>
                <w:rFonts w:ascii="Arial Narrow" w:hAnsi="Arial Narrow" w:eastAsia="MS Gothic"/>
                <w:sz w:val="18"/>
                <w:szCs w:val="18"/>
              </w:rPr>
              <w:t xml:space="preserve">  «для экспортно-ориентированных компаний АПК</w:t>
            </w:r>
            <w:r>
              <w:rPr>
                <w:rFonts w:eastAsia="MS Gothic"/>
              </w:rPr>
              <w:t xml:space="preserve">»</w:t>
            </w:r>
            <w:r>
              <w:rPr>
                <w:rFonts w:ascii="Arial Narrow" w:hAnsi="Arial Narrow" w:eastAsia="MS Gothic"/>
                <w:sz w:val="18"/>
                <w:szCs w:val="18"/>
              </w:rPr>
              <w:t xml:space="preserve"> </w:t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114"/>
            <w:shd w:val="clear" w:color="auto" w:fill="d9d9d9"/>
            <w:tcW w:w="10487" w:type="dxa"/>
            <w:textDirection w:val="lrTb"/>
            <w:noWrap w:val="false"/>
          </w:tcPr>
          <w:p>
            <w:pPr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СПЕЦИАЛЬНЫЕ БАНКОВСКИЕ СЧЕТА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114"/>
            <w:shd w:val="clear" w:color="auto" w:fill="ffffff"/>
            <w:tcW w:w="104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ascii="MS Gothic" w:hAnsi="MS Gothic" w:eastAsia="MS Gothic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счет платежного агента в валюте РФ                                                        Количество счетов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____ (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шт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) </w:t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114"/>
            <w:shd w:val="clear" w:color="auto" w:fill="ffffff"/>
            <w:tcW w:w="104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ascii="MS Gothic" w:hAnsi="MS Gothic" w:eastAsia="MS Gothic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счет банковского платежного агента (субагента) в валюте РФ               Количество счетов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____ (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шт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)</w:t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114"/>
            <w:shd w:val="clear" w:color="auto" w:fill="ffffff"/>
            <w:tcW w:w="104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ascii="MS Gothic" w:hAnsi="MS Gothic" w:eastAsia="MS Gothic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счет поставщика в валюте РФ                                                                    Количество счетов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____ (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шт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)</w:t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114"/>
            <w:shd w:val="clear" w:color="auto" w:fill="ffffff"/>
            <w:tcW w:w="104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ascii="MS Gothic" w:hAnsi="MS Gothic" w:eastAsia="MS Gothic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брокерский счет в валюте РФ                                                                     Количество счетов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____ (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шт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)</w:t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114"/>
            <w:shd w:val="clear" w:color="auto" w:fill="ffffff"/>
            <w:tcW w:w="104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ascii="MS Gothic" w:hAnsi="MS Gothic" w:eastAsia="MS Gothic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счет для формирования фонда капитального ремонта в валюте РФ     Количество счетов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____ (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шт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)</w:t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362"/>
        </w:trPr>
        <w:tc>
          <w:tcPr>
            <w:gridSpan w:val="42"/>
            <w:shd w:val="clear" w:color="auto" w:fill="ffffff"/>
            <w:tcBorders>
              <w:bottom w:val="none" w:color="000000" w:sz="4" w:space="0"/>
            </w:tcBorders>
            <w:tcW w:w="5273" w:type="dxa"/>
            <w:textDirection w:val="lrTb"/>
            <w:noWrap w:val="false"/>
          </w:tcPr>
          <w:p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отдельный банковский счет доверительного управления средствами пенсионных накоплений в валюте РФ или в иностранной валюте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24"/>
            <w:shd w:val="clear" w:color="auto" w:fill="ffffff"/>
            <w:tcBorders>
              <w:bottom w:val="none" w:color="000000" w:sz="4" w:space="0"/>
            </w:tcBorders>
            <w:tcW w:w="1522" w:type="dxa"/>
            <w:textDirection w:val="lrTb"/>
            <w:noWrap w:val="false"/>
          </w:tcPr>
          <w:p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hint="eastAsia"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валюта РФ 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32"/>
            <w:shd w:val="clear" w:color="auto" w:fill="ffffff"/>
            <w:tcBorders>
              <w:bottom w:val="none" w:color="000000" w:sz="4" w:space="0"/>
            </w:tcBorders>
            <w:tcW w:w="2266" w:type="dxa"/>
            <w:textDirection w:val="lrTb"/>
            <w:noWrap w:val="false"/>
          </w:tcPr>
          <w:p>
            <w:pPr>
              <w:contextualSpacing/>
              <w:ind w:left="29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cs="Segoe UI Symbol"/>
                <w:sz w:val="18"/>
                <w:szCs w:val="18"/>
              </w:rPr>
              <w:t xml:space="preserve">____</w:t>
            </w:r>
            <w:r>
              <w:rPr>
                <w:rFonts w:hint="eastAsia"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contextualSpacing/>
              <w:ind w:left="29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(указать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contextualSpacing/>
              <w:ind w:left="29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наименование валюты)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16"/>
            <w:shd w:val="clear" w:color="auto" w:fill="ffffff"/>
            <w:tcBorders>
              <w:bottom w:val="none" w:color="000000" w:sz="4" w:space="0"/>
            </w:tcBorders>
            <w:tcW w:w="1426" w:type="dxa"/>
            <w:textDirection w:val="lrTb"/>
            <w:noWrap w:val="false"/>
          </w:tcPr>
          <w:p>
            <w:pPr>
              <w:contextualSpacing/>
              <w:ind w:left="29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Количество счетов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___ (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шт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)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254"/>
        </w:trPr>
        <w:tc>
          <w:tcPr>
            <w:gridSpan w:val="114"/>
            <w:shd w:val="clear" w:color="auto" w:fill="d9d9d9"/>
            <w:tcBorders>
              <w:bottom w:val="none" w:color="000000" w:sz="4" w:space="0"/>
            </w:tcBorders>
            <w:tcW w:w="10487" w:type="dxa"/>
            <w:textDirection w:val="lrTb"/>
            <w:noWrap w:val="false"/>
          </w:tcPr>
          <w:p>
            <w:pPr>
              <w:contextualSpacing/>
              <w:jc w:val="center"/>
              <w:spacing w:after="0"/>
              <w:tabs>
                <w:tab w:val="left" w:pos="356" w:leader="none"/>
              </w:tabs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ab/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ПРЕДОСТАВЛЕНИЕ ФИНАНСОВОЙ ИНФОРМАЦИИ ПРЕДСТАВИТЕЛЮ(ЯМ) КЛИЕНТА </w:t>
            </w:r>
            <w:r>
              <w:rPr>
                <w:rFonts w:ascii="Arial Narrow" w:hAnsi="Arial Narrow"/>
                <w:b/>
                <w:sz w:val="18"/>
                <w:szCs w:val="18"/>
              </w:rPr>
              <w:br/>
              <w:t xml:space="preserve">С ИСПОЛЬЗОВАНИЕМ КОДОВОГО СЛОВА</w:t>
            </w:r>
            <w:r>
              <w:rPr>
                <w:rFonts w:ascii="Arial Narrow" w:hAnsi="Arial Narrow"/>
                <w:b/>
                <w:sz w:val="18"/>
                <w:szCs w:val="18"/>
                <w:vertAlign w:val="superscript"/>
              </w:rPr>
              <w:footnoteReference w:id="20"/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254"/>
        </w:trPr>
        <w:tc>
          <w:tcPr>
            <w:gridSpan w:val="114"/>
            <w:shd w:val="clear" w:color="auto" w:fill="ffffff"/>
            <w:tcBorders>
              <w:bottom w:val="none" w:color="000000" w:sz="4" w:space="0"/>
            </w:tcBorders>
            <w:tcW w:w="104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56" w:leader="none"/>
              </w:tabs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На основании настоящего Заявления Клиент поручает Банку предоставлять Финансовую информацию по каналам телефонной связи после осуществления успешной Аутентификации Представителя Клиента в Контакт-центре Банка с использованием Кодового слова.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254"/>
        </w:trPr>
        <w:tc>
          <w:tcPr>
            <w:gridSpan w:val="114"/>
            <w:shd w:val="clear" w:color="auto" w:fill="ffffff"/>
            <w:tcBorders>
              <w:bottom w:val="none" w:color="000000" w:sz="4" w:space="0"/>
            </w:tcBorders>
            <w:tcW w:w="1048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Финансовую информацию просим предоставлять в отношении всех банковских счетов, депозитных счетов, продуктов/услуг Клиента, открытых в Банке в рамках Единого сервисного договора.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254"/>
        </w:trPr>
        <w:tc>
          <w:tcPr>
            <w:gridSpan w:val="114"/>
            <w:shd w:val="clear" w:color="auto" w:fill="ffffff"/>
            <w:tcBorders>
              <w:bottom w:val="none" w:color="000000" w:sz="4" w:space="0"/>
            </w:tcBorders>
            <w:tcW w:w="10487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Установить Кодовое слово в целях предоставления Банком Представителю(ям) Клиента Финансовой информации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и/или подключения (оформления) услуг, продуктов, сервисов, программ Банка в рамках Единого сервисного договора: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254"/>
        </w:trPr>
        <w:tc>
          <w:tcPr>
            <w:gridSpan w:val="2"/>
            <w:shd w:val="clear" w:color="auto" w:fill="ffffff"/>
            <w:tcBorders>
              <w:bottom w:val="none" w:color="000000" w:sz="4" w:space="0"/>
            </w:tcBorders>
            <w:tcW w:w="61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Borders>
              <w:bottom w:val="none" w:color="000000" w:sz="4" w:space="0"/>
            </w:tcBorders>
            <w:tcW w:w="717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bottom w:val="none" w:color="000000" w:sz="4" w:space="0"/>
            </w:tcBorders>
            <w:tcW w:w="722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ffffff"/>
            <w:tcBorders>
              <w:bottom w:val="none" w:color="000000" w:sz="4" w:space="0"/>
            </w:tcBorders>
            <w:tcW w:w="72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ffffff"/>
            <w:tcBorders>
              <w:bottom w:val="none" w:color="000000" w:sz="4" w:space="0"/>
            </w:tcBorders>
            <w:tcW w:w="722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</w:p>
        </w:tc>
        <w:tc>
          <w:tcPr>
            <w:gridSpan w:val="13"/>
            <w:shd w:val="clear" w:color="auto" w:fill="ffffff"/>
            <w:tcBorders>
              <w:bottom w:val="none" w:color="000000" w:sz="4" w:space="0"/>
            </w:tcBorders>
            <w:tcW w:w="727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</w:p>
        </w:tc>
        <w:tc>
          <w:tcPr>
            <w:gridSpan w:val="9"/>
            <w:shd w:val="clear" w:color="auto" w:fill="ffffff"/>
            <w:tcBorders>
              <w:bottom w:val="none" w:color="000000" w:sz="4" w:space="0"/>
            </w:tcBorders>
            <w:tcW w:w="72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</w:p>
        </w:tc>
        <w:tc>
          <w:tcPr>
            <w:gridSpan w:val="11"/>
            <w:shd w:val="clear" w:color="auto" w:fill="ffffff"/>
            <w:tcBorders>
              <w:bottom w:val="none" w:color="000000" w:sz="4" w:space="0"/>
            </w:tcBorders>
            <w:tcW w:w="59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</w:p>
        </w:tc>
        <w:tc>
          <w:tcPr>
            <w:gridSpan w:val="11"/>
            <w:shd w:val="clear" w:color="auto" w:fill="ffffff"/>
            <w:tcBorders>
              <w:bottom w:val="none" w:color="000000" w:sz="4" w:space="0"/>
            </w:tcBorders>
            <w:tcW w:w="72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</w:p>
        </w:tc>
        <w:tc>
          <w:tcPr>
            <w:gridSpan w:val="15"/>
            <w:shd w:val="clear" w:color="auto" w:fill="ffffff"/>
            <w:tcBorders>
              <w:bottom w:val="none" w:color="000000" w:sz="4" w:space="0"/>
            </w:tcBorders>
            <w:tcW w:w="83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</w:p>
        </w:tc>
        <w:tc>
          <w:tcPr>
            <w:gridSpan w:val="10"/>
            <w:shd w:val="clear" w:color="auto" w:fill="ffffff"/>
            <w:tcBorders>
              <w:bottom w:val="none" w:color="000000" w:sz="4" w:space="0"/>
            </w:tcBorders>
            <w:tcW w:w="727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</w:p>
        </w:tc>
        <w:tc>
          <w:tcPr>
            <w:gridSpan w:val="8"/>
            <w:shd w:val="clear" w:color="auto" w:fill="ffffff"/>
            <w:tcBorders>
              <w:bottom w:val="none" w:color="000000" w:sz="4" w:space="0"/>
            </w:tcBorders>
            <w:tcW w:w="727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</w:p>
        </w:tc>
        <w:tc>
          <w:tcPr>
            <w:gridSpan w:val="8"/>
            <w:shd w:val="clear" w:color="auto" w:fill="ffffff"/>
            <w:tcBorders>
              <w:bottom w:val="none" w:color="000000" w:sz="4" w:space="0"/>
            </w:tcBorders>
            <w:tcW w:w="727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</w:p>
        </w:tc>
        <w:tc>
          <w:tcPr>
            <w:gridSpan w:val="10"/>
            <w:shd w:val="clear" w:color="auto" w:fill="ffffff"/>
            <w:tcBorders>
              <w:bottom w:val="none" w:color="000000" w:sz="4" w:space="0"/>
            </w:tcBorders>
            <w:tcW w:w="73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</w:p>
        </w:tc>
        <w:tc>
          <w:tcPr>
            <w:gridSpan w:val="3"/>
            <w:shd w:val="clear" w:color="auto" w:fill="ffffff"/>
            <w:tcBorders>
              <w:bottom w:val="none" w:color="000000" w:sz="4" w:space="0"/>
            </w:tcBorders>
            <w:tcW w:w="46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254"/>
        </w:trPr>
        <w:tc>
          <w:tcPr>
            <w:gridSpan w:val="114"/>
            <w:shd w:val="clear" w:color="auto" w:fill="ffffff"/>
            <w:tcBorders>
              <w:bottom w:val="none" w:color="000000" w:sz="4" w:space="0"/>
            </w:tcBorders>
            <w:tcW w:w="104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6" w:leader="none"/>
              </w:tabs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cs="Helv"/>
                <w:i/>
                <w:iCs/>
                <w:sz w:val="15"/>
                <w:szCs w:val="15"/>
              </w:rPr>
              <w:t xml:space="preserve">(комбинация букв на русском языке и/или арабских цифр, содержащая не менее 3 символов, не более 15 символов, печатными буквами и/или арабскими цифрами. Настоящее Кодовое слово устанавливается для всех Представителей Клиента)</w:t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254"/>
        </w:trPr>
        <w:tc>
          <w:tcPr>
            <w:gridSpan w:val="114"/>
            <w:shd w:val="clear" w:color="auto" w:fill="ffffff"/>
            <w:tcBorders>
              <w:bottom w:val="none" w:color="000000" w:sz="4" w:space="0"/>
            </w:tcBorders>
            <w:tcW w:w="1048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Настоящим Клиент подтверждает: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ind w:firstLine="315"/>
              <w:jc w:val="both"/>
              <w:spacing w:after="0" w:line="240" w:lineRule="auto"/>
              <w:widowControl w:val="off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- что риск убытков и иных неблагоприятных последствий вследствие предоставления Банком Клиенту Финансовой информации, которая составляет банковскую тайну Клиента, посредством телефонной связи с использованием Кодового слова, несет Клиент;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ind w:firstLine="315"/>
              <w:jc w:val="both"/>
              <w:spacing w:after="0" w:line="240" w:lineRule="auto"/>
              <w:widowControl w:val="off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- что использование Кодового слова при обращении Представителя Клиента в Контакт-центр Банка по каналам телефонной связи является согласием Клиента на подключение (оформление) услуг, продуктов, сервисов</w:t>
            </w:r>
            <w:r>
              <w:rPr>
                <w:rFonts w:ascii="Arial Narrow" w:hAnsi="Arial Narrow"/>
                <w:sz w:val="18"/>
                <w:szCs w:val="18"/>
              </w:rPr>
              <w:t xml:space="preserve">, программ</w:t>
            </w:r>
            <w:r>
              <w:rPr>
                <w:rFonts w:ascii="Arial Narrow" w:hAnsi="Arial Narrow"/>
                <w:sz w:val="18"/>
                <w:szCs w:val="18"/>
              </w:rPr>
              <w:t xml:space="preserve"> Банка в рамках Единого сервисного договора, осуществляемых через Контакт-Центр Банка</w:t>
            </w:r>
            <w:r>
              <w:rPr>
                <w:rFonts w:ascii="Arial Narrow" w:hAnsi="Arial Narrow"/>
                <w:sz w:val="18"/>
                <w:szCs w:val="18"/>
              </w:rPr>
              <w:t xml:space="preserve">;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ind w:firstLine="315"/>
              <w:jc w:val="both"/>
              <w:spacing w:after="0" w:line="240" w:lineRule="auto"/>
              <w:widowControl w:val="off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- что Представитель Клиента, обратившийся в Контакт-центр Банка в целях подключения (оформления) услуг, продуктов, сервисов</w:t>
            </w:r>
            <w:r>
              <w:rPr>
                <w:rFonts w:ascii="Arial Narrow" w:hAnsi="Arial Narrow"/>
                <w:sz w:val="18"/>
                <w:szCs w:val="18"/>
              </w:rPr>
              <w:t xml:space="preserve">, программ</w:t>
            </w:r>
            <w:r>
              <w:rPr>
                <w:rFonts w:ascii="Arial Narrow" w:hAnsi="Arial Narrow"/>
                <w:sz w:val="18"/>
                <w:szCs w:val="18"/>
              </w:rPr>
              <w:t xml:space="preserve"> Банка в рамках Единого сервисного договора</w:t>
            </w:r>
            <w:r>
              <w:rPr>
                <w:rFonts w:ascii="Arial Narrow" w:hAnsi="Arial Narrow"/>
                <w:sz w:val="18"/>
                <w:szCs w:val="18"/>
              </w:rPr>
              <w:t xml:space="preserve">,</w:t>
            </w:r>
            <w:r>
              <w:rPr>
                <w:rFonts w:ascii="Arial Narrow" w:hAnsi="Arial Narrow"/>
                <w:sz w:val="18"/>
                <w:szCs w:val="18"/>
              </w:rPr>
              <w:t xml:space="preserve"> является единоличным исполнительным органом/индивидуальным предпринимателем/физическим лицом, занимающимся в установленном законодательством Российской Федерации порядке частной практикой</w:t>
            </w:r>
            <w:r>
              <w:rPr>
                <w:rFonts w:ascii="Arial Narrow" w:hAnsi="Arial Narrow"/>
                <w:sz w:val="18"/>
                <w:szCs w:val="18"/>
              </w:rPr>
              <w:t xml:space="preserve">. Использование Представителем Клиента корректного Кодового слова является специальным способом достоверного определения лица, выразившего волю на заключение договора</w:t>
            </w:r>
            <w:r>
              <w:rPr>
                <w:rFonts w:ascii="Arial Narrow" w:hAnsi="Arial Narrow"/>
                <w:sz w:val="18"/>
                <w:szCs w:val="18"/>
              </w:rPr>
              <w:t xml:space="preserve">;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ind w:firstLine="315"/>
              <w:jc w:val="both"/>
              <w:spacing w:after="0" w:line="240" w:lineRule="auto"/>
              <w:widowControl w:val="off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- что риск убытков вследствие списания Банком комиссионного вознаграждения за доступ к Сервису проверки контрагент</w:t>
            </w:r>
            <w:r>
              <w:rPr>
                <w:rFonts w:ascii="Arial Narrow" w:hAnsi="Arial Narrow"/>
                <w:sz w:val="18"/>
                <w:szCs w:val="18"/>
              </w:rPr>
              <w:t xml:space="preserve">ов</w:t>
            </w:r>
            <w:r>
              <w:rPr>
                <w:rFonts w:ascii="Arial Narrow" w:hAnsi="Arial Narrow"/>
                <w:sz w:val="18"/>
                <w:szCs w:val="18"/>
              </w:rPr>
              <w:t xml:space="preserve"> и иных неблагоприятных последствий, связанных с подключением (оформление</w:t>
            </w:r>
            <w:r>
              <w:rPr>
                <w:rFonts w:ascii="Arial Narrow" w:hAnsi="Arial Narrow"/>
                <w:sz w:val="18"/>
                <w:szCs w:val="18"/>
              </w:rPr>
              <w:t xml:space="preserve">м</w:t>
            </w:r>
            <w:r>
              <w:rPr>
                <w:rFonts w:ascii="Arial Narrow" w:hAnsi="Arial Narrow"/>
                <w:sz w:val="18"/>
                <w:szCs w:val="18"/>
              </w:rPr>
              <w:t xml:space="preserve">) Клиенту услуг, продуктов, сервисов</w:t>
            </w:r>
            <w:r>
              <w:rPr>
                <w:rFonts w:ascii="Arial Narrow" w:hAnsi="Arial Narrow"/>
                <w:sz w:val="18"/>
                <w:szCs w:val="18"/>
              </w:rPr>
              <w:t xml:space="preserve">, программ</w:t>
            </w:r>
            <w:r>
              <w:rPr>
                <w:rFonts w:ascii="Arial Narrow" w:hAnsi="Arial Narrow"/>
                <w:sz w:val="18"/>
                <w:szCs w:val="18"/>
              </w:rPr>
              <w:t xml:space="preserve"> Банка 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>
              <w:rPr>
                <w:rFonts w:ascii="Arial Narrow" w:hAnsi="Arial Narrow"/>
                <w:sz w:val="18"/>
                <w:szCs w:val="18"/>
              </w:rPr>
              <w:t xml:space="preserve">в рамках Единого сервисного договора</w:t>
            </w:r>
            <w:r>
              <w:rPr>
                <w:rFonts w:ascii="Arial Narrow" w:hAnsi="Arial Narrow"/>
                <w:sz w:val="18"/>
                <w:szCs w:val="18"/>
              </w:rPr>
              <w:t xml:space="preserve">,</w:t>
            </w:r>
            <w:r>
              <w:rPr>
                <w:rFonts w:ascii="Arial Narrow" w:hAnsi="Arial Narrow"/>
                <w:sz w:val="18"/>
                <w:szCs w:val="18"/>
              </w:rPr>
              <w:t xml:space="preserve"> путем обращения в Контакт-Центр Банка неуполномоченного лица по каналам телефонной связи с использованием Кодового слова/Кодового слова Держателя Бизнес-карты к расчетному счету, несет Клиент</w:t>
            </w:r>
            <w:r>
              <w:rPr>
                <w:rFonts w:ascii="Arial Narrow" w:hAnsi="Arial Narrow"/>
                <w:sz w:val="18"/>
                <w:szCs w:val="18"/>
              </w:rPr>
              <w:t xml:space="preserve">;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ind w:firstLine="315"/>
              <w:jc w:val="both"/>
              <w:spacing w:after="0" w:line="240" w:lineRule="auto"/>
              <w:widowControl w:val="off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- что лицо, которое имеет доступ к Кодовому слову, является надлежаще уполномоченным Представителем Клиента.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ind w:right="284"/>
              <w:jc w:val="both"/>
              <w:spacing w:after="0" w:line="240" w:lineRule="auto"/>
              <w:widowControl w:val="off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Настоящим Клиент обязуется: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ind w:left="720" w:right="282" w:hanging="406"/>
              <w:jc w:val="both"/>
              <w:spacing w:after="0" w:line="240" w:lineRule="auto"/>
              <w:widowControl w:val="off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- обеспечить конфиденциальность Кодового слова, в </w:t>
            </w:r>
            <w:r>
              <w:rPr>
                <w:rFonts w:ascii="Arial Narrow" w:hAnsi="Arial Narrow"/>
                <w:sz w:val="18"/>
                <w:szCs w:val="18"/>
              </w:rPr>
              <w:t xml:space="preserve">т.ч</w:t>
            </w:r>
            <w:r>
              <w:rPr>
                <w:rFonts w:ascii="Arial Narrow" w:hAnsi="Arial Narrow"/>
                <w:sz w:val="18"/>
                <w:szCs w:val="18"/>
              </w:rPr>
              <w:t xml:space="preserve">. не передавать Кодовое слово неуполномоченным лицам; 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jc w:val="both"/>
              <w:spacing w:after="0" w:line="240" w:lineRule="auto"/>
              <w:tabs>
                <w:tab w:val="left" w:pos="356" w:leader="none"/>
              </w:tabs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- незамедлительно изменить Кодовое слово при подозрении в его компрометации (ознакомлении с Кодовым словом неуполномоченными лицами).</w:t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271"/>
        </w:trPr>
        <w:tc>
          <w:tcPr>
            <w:gridSpan w:val="114"/>
            <w:shd w:val="clear" w:color="auto" w:fill="bfbfbf"/>
            <w:tcBorders>
              <w:bottom w:val="none" w:color="000000" w:sz="4" w:space="0"/>
            </w:tcBorders>
            <w:tcW w:w="10487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tabs>
                <w:tab w:val="left" w:pos="408" w:leader="none"/>
              </w:tabs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4.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ab/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ПРОГРАММА ЛОЯЛЬНОСТИ</w:t>
            </w:r>
            <w:r>
              <w:rPr>
                <w:rFonts w:ascii="Arial Narrow" w:hAnsi="Arial Narrow"/>
                <w:b/>
                <w:sz w:val="18"/>
                <w:szCs w:val="18"/>
                <w:vertAlign w:val="superscript"/>
              </w:rPr>
              <w:footnoteReference w:id="21"/>
            </w:r>
            <w:r>
              <w:rPr>
                <w:rFonts w:ascii="Segoe UI Symbol" w:hAnsi="Segoe UI Symbol" w:cs="Segoe UI Symbol"/>
                <w:sz w:val="18"/>
                <w:szCs w:val="18"/>
              </w:rPr>
            </w:r>
            <w:r>
              <w:rPr>
                <w:rFonts w:ascii="Segoe UI Symbol" w:hAnsi="Segoe UI Symbol" w:cs="Segoe UI Symbol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277"/>
        </w:trPr>
        <w:tc>
          <w:tcPr>
            <w:gridSpan w:val="114"/>
            <w:shd w:val="clear" w:color="auto" w:fill="ffffff"/>
            <w:tcBorders>
              <w:bottom w:val="none" w:color="000000" w:sz="4" w:space="0"/>
            </w:tcBorders>
            <w:tcW w:w="10487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Настоящим подтверждаю, что:</w:t>
            </w:r>
            <w:r>
              <w:rPr>
                <w:rFonts w:ascii="Segoe UI Symbol" w:hAnsi="Segoe UI Symbol" w:cs="Segoe UI Symbol"/>
                <w:sz w:val="18"/>
                <w:szCs w:val="18"/>
              </w:rPr>
            </w:r>
            <w:r>
              <w:rPr>
                <w:rFonts w:ascii="Segoe UI Symbol" w:hAnsi="Segoe UI Symbol" w:cs="Segoe UI Symbol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444"/>
        </w:trPr>
        <w:tc>
          <w:tcPr>
            <w:gridSpan w:val="114"/>
            <w:shd w:val="clear" w:color="auto" w:fill="ffffff"/>
            <w:tcBorders>
              <w:bottom w:val="none" w:color="000000" w:sz="4" w:space="0"/>
            </w:tcBorders>
            <w:tcW w:w="10487" w:type="dxa"/>
            <w:textDirection w:val="lrTb"/>
            <w:noWrap w:val="false"/>
          </w:tcPr>
          <w:p>
            <w:pPr>
              <w:pStyle w:val="1716"/>
              <w:ind w:left="29"/>
              <w:jc w:val="both"/>
              <w:spacing w:after="0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☐</w:t>
            </w:r>
            <w:r>
              <w:rPr>
                <w:rFonts w:cs="Segoe UI Symbol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ознакомлен и согласен с Правилами программы лояльности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footnoteReference w:id="22"/>
            </w:r>
            <w:r>
              <w:rPr>
                <w:rFonts w:ascii="Arial Narrow" w:hAnsi="Arial Narrow"/>
                <w:sz w:val="18"/>
                <w:szCs w:val="18"/>
              </w:rPr>
              <w:t xml:space="preserve">, присоединяюсь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footnoteReference w:id="23"/>
            </w:r>
            <w:r>
              <w:rPr>
                <w:rFonts w:ascii="Arial Narrow" w:hAnsi="Arial Narrow"/>
                <w:sz w:val="18"/>
                <w:szCs w:val="18"/>
              </w:rPr>
              <w:t xml:space="preserve"> к Правилам программы лояльности и предоставляю Банку согласие на получение информации об акциях Программы лояльности по номерам телефонов, адресу(</w:t>
            </w:r>
            <w:r>
              <w:rPr>
                <w:rFonts w:ascii="Arial Narrow" w:hAnsi="Arial Narrow"/>
                <w:sz w:val="18"/>
                <w:szCs w:val="18"/>
              </w:rPr>
              <w:t xml:space="preserve">ам</w:t>
            </w:r>
            <w:r>
              <w:rPr>
                <w:rFonts w:ascii="Arial Narrow" w:hAnsi="Arial Narrow"/>
                <w:sz w:val="18"/>
                <w:szCs w:val="18"/>
              </w:rPr>
              <w:t xml:space="preserve">) электронной почты, представленным Банку в разделе 1 настоящего Заявления, любым из способов, на усмотрение Банка, </w:t>
            </w:r>
            <w:r>
              <w:rPr>
                <w:rFonts w:ascii="Arial Narrow" w:hAnsi="Arial Narrow" w:eastAsia="Times New Roman" w:cs="Tahoma"/>
                <w:bCs/>
                <w:sz w:val="18"/>
                <w:szCs w:val="18"/>
              </w:rPr>
              <w:t xml:space="preserve">указанных в разделе «Согласие Клиента, предоставленное </w:t>
            </w:r>
            <w:r>
              <w:rPr>
                <w:rFonts w:ascii="Arial Narrow" w:hAnsi="Arial Narrow" w:eastAsia="Times New Roman" w:cs="Tahoma"/>
                <w:bCs/>
                <w:sz w:val="18"/>
                <w:szCs w:val="18"/>
              </w:rPr>
              <w:br/>
            </w:r>
            <w:r>
              <w:rPr>
                <w:rFonts w:ascii="Arial Narrow" w:hAnsi="Arial Narrow" w:eastAsia="Times New Roman" w:cs="Tahoma"/>
                <w:bCs/>
                <w:sz w:val="18"/>
                <w:szCs w:val="18"/>
              </w:rPr>
              <w:t xml:space="preserve">АО «Россельхозбанк» настоящего Заявления.</w:t>
            </w:r>
            <w:r>
              <w:rPr>
                <w:rFonts w:ascii="Segoe UI Symbol" w:hAnsi="Segoe UI Symbol" w:cs="Segoe UI Symbol"/>
                <w:sz w:val="18"/>
                <w:szCs w:val="18"/>
              </w:rPr>
            </w:r>
            <w:r>
              <w:rPr>
                <w:rFonts w:ascii="Segoe UI Symbol" w:hAnsi="Segoe UI Symbol" w:cs="Segoe UI Symbol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254"/>
        </w:trPr>
        <w:tc>
          <w:tcPr>
            <w:gridSpan w:val="114"/>
            <w:shd w:val="clear" w:color="auto" w:fill="d9d9d9"/>
            <w:tcBorders>
              <w:bottom w:val="none" w:color="000000" w:sz="4" w:space="0"/>
            </w:tcBorders>
            <w:tcW w:w="10487" w:type="dxa"/>
            <w:textDirection w:val="lrTb"/>
            <w:noWrap w:val="false"/>
          </w:tcPr>
          <w:p>
            <w:pPr>
              <w:contextualSpacing/>
              <w:jc w:val="center"/>
              <w:spacing w:after="0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 xml:space="preserve">5.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ab/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 xml:space="preserve">ВЫПУСК И ОБСЛУЖИВАНИЕ БИЗНЕС-КАРТ</w:t>
            </w: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254"/>
        </w:trPr>
        <w:tc>
          <w:tcPr>
            <w:gridSpan w:val="114"/>
            <w:shd w:val="clear" w:color="auto" w:fill="d9d9d9"/>
            <w:tcBorders>
              <w:top w:val="single" w:color="D9D9D9" w:sz="4" w:space="0"/>
              <w:left w:val="single" w:color="D9D9D9" w:sz="4" w:space="0"/>
              <w:bottom w:val="none" w:color="000000" w:sz="4" w:space="0"/>
              <w:right w:val="single" w:color="D9D9D9" w:sz="4" w:space="0"/>
            </w:tcBorders>
            <w:tcW w:w="104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56" w:leader="none"/>
              </w:tabs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Segoe UI Symbol" w:hAnsi="Segoe UI Symbol" w:eastAsia="Times New Roman" w:cs="Segoe UI Symbol"/>
                <w:b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 xml:space="preserve">   Присоединяемся/присоединяюсь к Условиям выпуска и обслуживания Бизнес-карт АО «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 xml:space="preserve">Россельхозбанк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 xml:space="preserve">» к расчетному счету в рамках Единого сервисного договора и просим выпустить Бизнес-карту на имя Держателя в рамках Тарифного плана «Корпоративный ПЛЮС» 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15"/>
          <w:gridBefore w:val="1"/>
          <w:trHeight w:val="96"/>
        </w:trPr>
        <w:tc>
          <w:tcPr>
            <w:gridSpan w:val="12"/>
            <w:shd w:val="clear" w:color="auto" w:fill="auto"/>
            <w:tcBorders>
              <w:bottom w:val="none" w:color="000000" w:sz="4" w:space="0"/>
            </w:tcBorders>
            <w:tcW w:w="32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к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расчетному счету:</w:t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0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MS Gothic" w:cs="Segoe UI Symbol"/>
                <w:b/>
                <w:sz w:val="18"/>
                <w:szCs w:val="18"/>
              </w:rPr>
            </w:pPr>
            <w:r>
              <w:rPr>
                <w:rFonts w:eastAsia="MS Gothic" w:cs="Segoe UI Symbol"/>
                <w:b/>
                <w:sz w:val="18"/>
                <w:szCs w:val="18"/>
              </w:rPr>
              <w:t xml:space="preserve">№</w:t>
            </w:r>
            <w:r>
              <w:rPr>
                <w:rFonts w:eastAsia="MS Gothic" w:cs="Segoe UI Symbol"/>
                <w:b/>
                <w:sz w:val="18"/>
                <w:szCs w:val="18"/>
              </w:rPr>
            </w:r>
            <w:r>
              <w:rPr>
                <w:rFonts w:eastAsia="MS Gothic" w:cs="Segoe UI Symbol"/>
                <w:b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0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4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8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3"/>
            <w:shd w:val="clear" w:color="auto" w:fill="auto"/>
            <w:tcBorders>
              <w:bottom w:val="none" w:color="000000" w:sz="4" w:space="0"/>
            </w:tcBorders>
            <w:tcW w:w="3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bottom w:val="none" w:color="000000" w:sz="4" w:space="0"/>
            </w:tcBorders>
            <w:tcW w:w="3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3"/>
            <w:shd w:val="clear" w:color="auto" w:fill="auto"/>
            <w:tcBorders>
              <w:bottom w:val="none" w:color="000000" w:sz="4" w:space="0"/>
            </w:tcBorders>
            <w:tcW w:w="2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bottom w:val="none" w:color="000000" w:sz="4" w:space="0"/>
            </w:tcBorders>
            <w:tcW w:w="2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15"/>
          <w:gridBefore w:val="1"/>
          <w:trHeight w:val="96"/>
        </w:trPr>
        <w:tc>
          <w:tcPr>
            <w:gridSpan w:val="12"/>
            <w:shd w:val="clear" w:color="auto" w:fill="auto"/>
            <w:tcBorders>
              <w:bottom w:val="none" w:color="000000" w:sz="4" w:space="0"/>
            </w:tcBorders>
            <w:tcW w:w="32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Наименование Клиента латинскими буквами: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0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4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8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3"/>
            <w:shd w:val="clear" w:color="auto" w:fill="auto"/>
            <w:tcBorders>
              <w:bottom w:val="none" w:color="000000" w:sz="4" w:space="0"/>
            </w:tcBorders>
            <w:tcW w:w="3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bottom w:val="none" w:color="000000" w:sz="4" w:space="0"/>
            </w:tcBorders>
            <w:tcW w:w="3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3"/>
            <w:shd w:val="clear" w:color="auto" w:fill="auto"/>
            <w:tcBorders>
              <w:bottom w:val="none" w:color="000000" w:sz="4" w:space="0"/>
            </w:tcBorders>
            <w:tcW w:w="2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bottom w:val="none" w:color="000000" w:sz="4" w:space="0"/>
            </w:tcBorders>
            <w:tcW w:w="2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3"/>
            <w:shd w:val="clear" w:color="auto" w:fill="auto"/>
            <w:tcBorders>
              <w:bottom w:val="none" w:color="000000" w:sz="4" w:space="0"/>
            </w:tcBorders>
            <w:tcW w:w="104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Arial Narrow" w:hAnsi="Arial Narrow"/>
                <w:sz w:val="12"/>
                <w:szCs w:val="12"/>
              </w:rPr>
              <w:t xml:space="preserve">(для нанесения на Бизнес-карты, не более 21 символа)</w:t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14"/>
          <w:gridBefore w:val="1"/>
          <w:trHeight w:val="96"/>
        </w:trPr>
        <w:tc>
          <w:tcPr>
            <w:gridSpan w:val="14"/>
            <w:shd w:val="clear" w:color="auto" w:fill="auto"/>
            <w:tcBorders>
              <w:bottom w:val="none" w:color="000000" w:sz="4" w:space="0"/>
            </w:tcBorders>
            <w:tcW w:w="34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Имя, отчество, фамилия Держателя:</w:t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8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3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2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bottom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14"/>
          <w:gridBefore w:val="1"/>
          <w:trHeight w:val="96"/>
        </w:trPr>
        <w:tc>
          <w:tcPr>
            <w:gridSpan w:val="14"/>
            <w:shd w:val="clear" w:color="auto" w:fill="auto"/>
            <w:tcBorders>
              <w:bottom w:val="none" w:color="000000" w:sz="4" w:space="0"/>
            </w:tcBorders>
            <w:tcW w:w="34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Имя и фамилия Держателя латинскими буквами: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8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3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2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bottom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14"/>
          <w:gridBefore w:val="1"/>
          <w:trHeight w:val="96"/>
        </w:trPr>
        <w:tc>
          <w:tcPr>
            <w:gridSpan w:val="53"/>
            <w:shd w:val="clear" w:color="auto" w:fill="auto"/>
            <w:tcBorders>
              <w:bottom w:val="none" w:color="000000" w:sz="4" w:space="0"/>
            </w:tcBorders>
            <w:tcW w:w="593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Кодовое слово для идентификации Банком </w:t>
            </w:r>
            <w:r>
              <w:rPr>
                <w:rFonts w:ascii="Arial Narrow" w:hAnsi="Arial Narrow"/>
                <w:sz w:val="18"/>
                <w:szCs w:val="18"/>
              </w:rPr>
              <w:t xml:space="preserve">(не менее 3-х букв):</w:t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MS Gothic" w:cs="Segoe UI Symbol"/>
                <w:sz w:val="18"/>
                <w:szCs w:val="18"/>
              </w:rPr>
            </w:pPr>
            <w:r>
              <w:rPr>
                <w:rFonts w:eastAsia="MS Gothic" w:cs="Segoe UI Symbol"/>
                <w:sz w:val="18"/>
                <w:szCs w:val="18"/>
              </w:rPr>
            </w:r>
            <w:r>
              <w:rPr>
                <w:rFonts w:eastAsia="MS Gothic" w:cs="Segoe UI Symbol"/>
                <w:sz w:val="18"/>
                <w:szCs w:val="18"/>
              </w:rPr>
            </w:r>
            <w:r>
              <w:rPr>
                <w:rFonts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8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3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2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bottom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14"/>
          <w:gridBefore w:val="1"/>
          <w:trHeight w:val="96"/>
        </w:trPr>
        <w:tc>
          <w:tcPr>
            <w:gridSpan w:val="53"/>
            <w:shd w:val="clear" w:color="auto" w:fill="auto"/>
            <w:tcBorders>
              <w:bottom w:val="none" w:color="000000" w:sz="4" w:space="0"/>
            </w:tcBorders>
            <w:tcW w:w="593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Мобильный телефон Держателя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footnoteReference w:id="24"/>
            </w:r>
            <w:r>
              <w:rPr>
                <w:rFonts w:ascii="Arial Narrow" w:hAnsi="Arial Narrow"/>
                <w:vertAlign w:val="superscript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(обязательное заполнение):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MS Gothic" w:cs="Segoe UI Symbol"/>
                <w:sz w:val="18"/>
                <w:szCs w:val="18"/>
              </w:rPr>
            </w:pPr>
            <w:r>
              <w:rPr>
                <w:rFonts w:eastAsia="MS Gothic" w:cs="Segoe UI Symbol"/>
                <w:sz w:val="18"/>
                <w:szCs w:val="18"/>
              </w:rPr>
              <w:t xml:space="preserve">+</w:t>
            </w:r>
            <w:r>
              <w:rPr>
                <w:rFonts w:eastAsia="MS Gothic" w:cs="Segoe UI Symbol"/>
                <w:sz w:val="18"/>
                <w:szCs w:val="18"/>
              </w:rPr>
            </w:r>
            <w:r>
              <w:rPr>
                <w:rFonts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417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MS Gothic" w:cs="Segoe UI Symbol"/>
                <w:sz w:val="18"/>
                <w:szCs w:val="18"/>
              </w:rPr>
            </w:pPr>
            <w:r>
              <w:rPr>
                <w:rFonts w:eastAsia="MS Gothic" w:cs="Segoe UI Symbol"/>
                <w:sz w:val="18"/>
                <w:szCs w:val="18"/>
              </w:rPr>
              <w:t xml:space="preserve">7</w:t>
            </w:r>
            <w:r>
              <w:rPr>
                <w:rFonts w:eastAsia="MS Gothic" w:cs="Segoe UI Symbol"/>
                <w:sz w:val="18"/>
                <w:szCs w:val="18"/>
              </w:rPr>
            </w:r>
            <w:r>
              <w:rPr>
                <w:rFonts w:eastAsia="MS Gothic" w:cs="Segoe UI Symbol"/>
                <w:sz w:val="18"/>
                <w:szCs w:val="18"/>
              </w:rPr>
            </w:r>
          </w:p>
        </w:tc>
        <w:tc>
          <w:tcPr>
            <w:gridSpan w:val="8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3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2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bottom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14"/>
          <w:gridBefore w:val="1"/>
          <w:trHeight w:val="96"/>
        </w:trPr>
        <w:tc>
          <w:tcPr>
            <w:gridSpan w:val="53"/>
            <w:shd w:val="clear" w:color="auto" w:fill="auto"/>
            <w:tcBorders>
              <w:bottom w:val="none" w:color="000000" w:sz="4" w:space="0"/>
            </w:tcBorders>
            <w:tcW w:w="593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Мобильный телефон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Держателя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(для 3-D паролей)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footnoteReference w:id="25"/>
            </w:r>
            <w:r>
              <w:rPr>
                <w:rFonts w:ascii="Arial Narrow" w:hAnsi="Arial Narrow"/>
                <w:vertAlign w:val="superscript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(обязательное заполнение):</w:t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MS Gothic" w:cs="Segoe UI Symbol"/>
                <w:sz w:val="18"/>
                <w:szCs w:val="18"/>
              </w:rPr>
            </w:pPr>
            <w:r>
              <w:rPr>
                <w:rFonts w:eastAsia="MS Gothic" w:cs="Segoe UI Symbol"/>
                <w:sz w:val="18"/>
                <w:szCs w:val="18"/>
              </w:rPr>
              <w:t xml:space="preserve">+</w:t>
            </w:r>
            <w:r>
              <w:rPr>
                <w:rFonts w:eastAsia="MS Gothic" w:cs="Segoe UI Symbol"/>
                <w:sz w:val="18"/>
                <w:szCs w:val="18"/>
              </w:rPr>
            </w:r>
            <w:r>
              <w:rPr>
                <w:rFonts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417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MS Gothic" w:cs="Segoe UI Symbol"/>
                <w:sz w:val="18"/>
                <w:szCs w:val="18"/>
              </w:rPr>
            </w:pPr>
            <w:r>
              <w:rPr>
                <w:rFonts w:eastAsia="MS Gothic" w:cs="Segoe UI Symbol"/>
                <w:sz w:val="18"/>
                <w:szCs w:val="18"/>
              </w:rPr>
              <w:t xml:space="preserve">7</w:t>
            </w:r>
            <w:r>
              <w:rPr>
                <w:rFonts w:eastAsia="MS Gothic" w:cs="Segoe UI Symbol"/>
                <w:sz w:val="18"/>
                <w:szCs w:val="18"/>
              </w:rPr>
            </w:r>
            <w:r>
              <w:rPr>
                <w:rFonts w:eastAsia="MS Gothic" w:cs="Segoe UI Symbol"/>
                <w:sz w:val="18"/>
                <w:szCs w:val="18"/>
              </w:rPr>
            </w:r>
          </w:p>
        </w:tc>
        <w:tc>
          <w:tcPr>
            <w:gridSpan w:val="8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3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2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bottom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3"/>
            <w:shd w:val="clear" w:color="auto" w:fill="e7e6e6"/>
            <w:tcBorders>
              <w:bottom w:val="none" w:color="000000" w:sz="4" w:space="0"/>
            </w:tcBorders>
            <w:tcW w:w="1048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eastAsia="MS Gothic" w:cs="Calibri"/>
                <w:sz w:val="18"/>
                <w:szCs w:val="18"/>
              </w:rPr>
            </w:pPr>
            <w:r>
              <w:rPr>
                <w:rFonts w:ascii="Arial Narrow" w:hAnsi="Arial Narrow" w:eastAsia="MS Gothic" w:cs="Calibri"/>
                <w:b/>
                <w:sz w:val="18"/>
                <w:szCs w:val="18"/>
              </w:rPr>
              <w:t xml:space="preserve">Тип Бизнес-карты</w:t>
            </w:r>
            <w:r>
              <w:rPr>
                <w:rFonts w:ascii="Arial Narrow" w:hAnsi="Arial Narrow" w:eastAsia="MS Gothic" w:cs="Calibri"/>
                <w:sz w:val="18"/>
                <w:szCs w:val="18"/>
              </w:rPr>
              <w:t xml:space="preserve"> (выбрать тип карты))</w:t>
            </w:r>
            <w:r>
              <w:rPr>
                <w:rFonts w:ascii="Arial Narrow" w:hAnsi="Arial Narrow" w:eastAsia="MS Gothic" w:cs="Calibri"/>
                <w:sz w:val="18"/>
                <w:szCs w:val="18"/>
              </w:rPr>
              <w:t xml:space="preserve">:</w:t>
            </w:r>
            <w:r>
              <w:rPr>
                <w:rFonts w:ascii="Arial Narrow" w:hAnsi="Arial Narrow" w:eastAsia="MS Gothic" w:cs="Calibri"/>
                <w:sz w:val="18"/>
                <w:szCs w:val="18"/>
              </w:rPr>
            </w:r>
            <w:r>
              <w:rPr>
                <w:rFonts w:ascii="Arial Narrow" w:hAnsi="Arial Narrow" w:eastAsia="MS Gothic" w:cs="Calibri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Borders>
              <w:bottom w:val="none" w:color="000000" w:sz="4" w:space="0"/>
            </w:tcBorders>
            <w:tcW w:w="3147" w:type="dxa"/>
            <w:textDirection w:val="lrTb"/>
            <w:noWrap w:val="false"/>
          </w:tcPr>
          <w:p>
            <w:pPr>
              <w:ind w:left="-247" w:firstLine="142"/>
              <w:spacing w:after="0" w:line="240" w:lineRule="auto"/>
              <w:tabs>
                <w:tab w:val="left" w:pos="179" w:leader="none"/>
                <w:tab w:val="left" w:pos="348" w:leader="none"/>
                <w:tab w:val="left" w:pos="3399" w:leader="none"/>
              </w:tabs>
              <w:rPr>
                <w:rFonts w:eastAsia="MS Gothic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 w:ascii="MS Gothic" w:hAnsi="MS Gothic" w:eastAsia="MS Gothic" w:cs="MS Gothic"/>
                <w:sz w:val="18"/>
                <w:szCs w:val="18"/>
              </w:rPr>
              <w:t xml:space="preserve">☐</w:t>
            </w:r>
            <w:r>
              <w:rPr>
                <w:sz w:val="18"/>
                <w:szCs w:val="18"/>
              </w:rPr>
              <w:t xml:space="preserve"> МИР Бизнес</w:t>
            </w:r>
            <w:r>
              <w:rPr>
                <w:rFonts w:eastAsia="MS Gothic"/>
                <w:sz w:val="18"/>
                <w:szCs w:val="18"/>
              </w:rPr>
            </w:r>
            <w:r>
              <w:rPr>
                <w:rFonts w:eastAsia="MS Gothic"/>
                <w:sz w:val="18"/>
                <w:szCs w:val="18"/>
              </w:rPr>
            </w:r>
          </w:p>
        </w:tc>
        <w:tc>
          <w:tcPr>
            <w:gridSpan w:val="51"/>
            <w:shd w:val="clear" w:color="auto" w:fill="auto"/>
            <w:tcBorders>
              <w:bottom w:val="none" w:color="000000" w:sz="4" w:space="0"/>
            </w:tcBorders>
            <w:tcW w:w="3403" w:type="dxa"/>
            <w:textDirection w:val="lrTb"/>
            <w:noWrap w:val="false"/>
          </w:tcPr>
          <w:p>
            <w:pPr>
              <w:ind w:hanging="105"/>
              <w:spacing w:after="0" w:line="240" w:lineRule="auto"/>
              <w:tabs>
                <w:tab w:val="left" w:pos="3399" w:leader="none"/>
              </w:tabs>
              <w:rPr>
                <w:rFonts w:eastAsia="MS Gothic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rFonts w:hint="eastAsia" w:ascii="MS Gothic" w:hAnsi="MS Gothic" w:eastAsia="MS Gothic" w:cs="MS Gothic"/>
                <w:sz w:val="18"/>
                <w:szCs w:val="18"/>
              </w:rPr>
              <w:t xml:space="preserve">☐</w:t>
            </w:r>
            <w:r>
              <w:rPr>
                <w:sz w:val="18"/>
                <w:szCs w:val="18"/>
              </w:rPr>
              <w:t xml:space="preserve"> МИР Бизнес моментальная</w:t>
            </w:r>
            <w:r>
              <w:rPr>
                <w:rFonts w:eastAsia="MS Gothic"/>
                <w:sz w:val="18"/>
                <w:szCs w:val="18"/>
              </w:rPr>
            </w:r>
            <w:r>
              <w:rPr>
                <w:rFonts w:eastAsia="MS Gothic"/>
                <w:sz w:val="18"/>
                <w:szCs w:val="18"/>
              </w:rPr>
            </w:r>
          </w:p>
        </w:tc>
        <w:tc>
          <w:tcPr>
            <w:gridSpan w:val="51"/>
            <w:shd w:val="clear" w:color="auto" w:fill="auto"/>
            <w:tcW w:w="3927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MS Gothic"/>
                <w:sz w:val="18"/>
                <w:szCs w:val="18"/>
              </w:rPr>
            </w:pPr>
            <w:r>
              <w:rPr>
                <w:rFonts w:eastAsia="MS Gothic"/>
                <w:sz w:val="18"/>
                <w:szCs w:val="18"/>
              </w:rPr>
            </w:r>
            <w:r>
              <w:rPr>
                <w:rFonts w:eastAsia="MS Gothic"/>
                <w:sz w:val="18"/>
                <w:szCs w:val="18"/>
              </w:rPr>
            </w:r>
            <w:r>
              <w:rPr>
                <w:rFonts w:eastAsia="MS Gothic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Borders>
              <w:bottom w:val="none" w:color="000000" w:sz="4" w:space="0"/>
            </w:tcBorders>
            <w:tcW w:w="3147" w:type="dxa"/>
            <w:textDirection w:val="lrTb"/>
            <w:noWrap w:val="false"/>
          </w:tcPr>
          <w:p>
            <w:pPr>
              <w:ind w:left="-247" w:firstLine="142"/>
              <w:spacing w:after="0" w:line="240" w:lineRule="auto"/>
              <w:tabs>
                <w:tab w:val="left" w:pos="179" w:leader="none"/>
                <w:tab w:val="left" w:pos="348" w:leader="none"/>
                <w:tab w:val="left" w:pos="3399" w:leader="none"/>
              </w:tabs>
              <w:rPr>
                <w:rFonts w:eastAsia="MS Gothic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  <w:r>
              <w:rPr>
                <w:rFonts w:hint="eastAsia" w:ascii="MS Gothic" w:hAnsi="MS Gothic" w:eastAsia="MS Gothic" w:cs="MS Gothic"/>
                <w:sz w:val="18"/>
                <w:szCs w:val="18"/>
              </w:rPr>
              <w:t xml:space="preserve">☐</w:t>
            </w:r>
            <w:r>
              <w:rPr>
                <w:sz w:val="18"/>
                <w:szCs w:val="18"/>
              </w:rPr>
              <w:t xml:space="preserve"> МИР Бизнес ФЕРМЕР</w:t>
            </w:r>
            <w:r>
              <w:rPr>
                <w:rFonts w:eastAsia="MS Gothic"/>
                <w:sz w:val="18"/>
                <w:szCs w:val="18"/>
              </w:rPr>
            </w:r>
            <w:r>
              <w:rPr>
                <w:rFonts w:eastAsia="MS Gothic"/>
                <w:sz w:val="18"/>
                <w:szCs w:val="18"/>
              </w:rPr>
            </w:r>
          </w:p>
        </w:tc>
        <w:tc>
          <w:tcPr>
            <w:gridSpan w:val="51"/>
            <w:shd w:val="clear" w:color="auto" w:fill="auto"/>
            <w:tcBorders>
              <w:bottom w:val="none" w:color="000000" w:sz="4" w:space="0"/>
            </w:tcBorders>
            <w:tcW w:w="3403" w:type="dxa"/>
            <w:textDirection w:val="lrTb"/>
            <w:noWrap w:val="false"/>
          </w:tcPr>
          <w:p>
            <w:pPr>
              <w:ind w:hanging="105"/>
              <w:spacing w:after="0" w:line="240" w:lineRule="auto"/>
              <w:tabs>
                <w:tab w:val="left" w:pos="3399" w:leader="none"/>
              </w:tabs>
              <w:rPr>
                <w:rFonts w:eastAsia="MS Gothic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rFonts w:hint="eastAsia" w:ascii="MS Gothic" w:hAnsi="MS Gothic" w:eastAsia="MS Gothic" w:cs="MS Gothic"/>
                <w:sz w:val="18"/>
                <w:szCs w:val="18"/>
              </w:rPr>
              <w:t xml:space="preserve">☐</w:t>
            </w:r>
            <w:r>
              <w:rPr>
                <w:sz w:val="18"/>
                <w:szCs w:val="18"/>
              </w:rPr>
              <w:t xml:space="preserve"> МИР Бизнес ФЕРМЕР моментальная</w:t>
            </w:r>
            <w:r>
              <w:rPr>
                <w:rFonts w:eastAsia="MS Gothic"/>
                <w:sz w:val="18"/>
                <w:szCs w:val="18"/>
              </w:rPr>
            </w:r>
            <w:r>
              <w:rPr>
                <w:rFonts w:eastAsia="MS Gothic"/>
                <w:sz w:val="18"/>
                <w:szCs w:val="18"/>
              </w:rPr>
            </w:r>
          </w:p>
        </w:tc>
        <w:tc>
          <w:tcPr>
            <w:gridSpan w:val="51"/>
            <w:shd w:val="clear" w:color="auto" w:fill="auto"/>
            <w:tcW w:w="3927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MS Gothic"/>
                <w:sz w:val="18"/>
                <w:szCs w:val="18"/>
              </w:rPr>
            </w:pPr>
            <w:r>
              <w:rPr>
                <w:rFonts w:eastAsia="MS Gothic"/>
                <w:sz w:val="18"/>
                <w:szCs w:val="18"/>
              </w:rPr>
            </w:r>
            <w:r>
              <w:rPr>
                <w:rFonts w:eastAsia="MS Gothic"/>
                <w:sz w:val="18"/>
                <w:szCs w:val="18"/>
              </w:rPr>
            </w:r>
            <w:r>
              <w:rPr>
                <w:rFonts w:eastAsia="MS Gothic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Borders>
              <w:bottom w:val="none" w:color="000000" w:sz="4" w:space="0"/>
            </w:tcBorders>
            <w:tcW w:w="3147" w:type="dxa"/>
            <w:textDirection w:val="lrTb"/>
            <w:noWrap w:val="false"/>
          </w:tcPr>
          <w:p>
            <w:pPr>
              <w:ind w:left="-247" w:firstLine="142"/>
              <w:spacing w:after="0" w:line="240" w:lineRule="auto"/>
              <w:tabs>
                <w:tab w:val="left" w:pos="179" w:leader="none"/>
                <w:tab w:val="left" w:pos="348" w:leader="none"/>
                <w:tab w:val="left" w:pos="3399" w:leader="none"/>
              </w:tabs>
              <w:rPr>
                <w:rFonts w:eastAsia="MS Gothic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  <w:r>
              <w:rPr>
                <w:rFonts w:hint="eastAsia" w:ascii="MS Gothic" w:hAnsi="MS Gothic" w:eastAsia="MS Gothic" w:cs="MS Gothic"/>
                <w:sz w:val="18"/>
                <w:szCs w:val="18"/>
                <w:lang w:val="en-US"/>
              </w:rPr>
              <w:t xml:space="preserve">☐</w:t>
            </w:r>
            <w:r>
              <w:rPr>
                <w:sz w:val="18"/>
                <w:szCs w:val="18"/>
                <w:lang w:val="en-US"/>
              </w:rPr>
              <w:t xml:space="preserve"> Union Pay Business</w:t>
            </w:r>
            <w:r>
              <w:rPr>
                <w:rFonts w:eastAsia="MS Gothic"/>
                <w:sz w:val="18"/>
                <w:szCs w:val="18"/>
              </w:rPr>
            </w:r>
            <w:r>
              <w:rPr>
                <w:rFonts w:eastAsia="MS Gothic"/>
                <w:sz w:val="18"/>
                <w:szCs w:val="18"/>
              </w:rPr>
            </w:r>
          </w:p>
        </w:tc>
        <w:tc>
          <w:tcPr>
            <w:gridSpan w:val="51"/>
            <w:shd w:val="clear" w:color="auto" w:fill="auto"/>
            <w:tcBorders>
              <w:bottom w:val="none" w:color="000000" w:sz="4" w:space="0"/>
            </w:tcBorders>
            <w:tcW w:w="3403" w:type="dxa"/>
            <w:textDirection w:val="lrTb"/>
            <w:noWrap w:val="false"/>
          </w:tcPr>
          <w:p>
            <w:pPr>
              <w:ind w:hanging="105"/>
              <w:spacing w:after="0" w:line="240" w:lineRule="auto"/>
              <w:tabs>
                <w:tab w:val="left" w:pos="3399" w:leader="none"/>
              </w:tabs>
              <w:rPr>
                <w:rFonts w:eastAsia="MS Gothic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rFonts w:hint="eastAsia" w:ascii="MS Gothic" w:hAnsi="MS Gothic" w:eastAsia="MS Gothic" w:cs="MS Gothic"/>
                <w:sz w:val="18"/>
                <w:szCs w:val="18"/>
                <w:lang w:val="en-US"/>
              </w:rPr>
              <w:t xml:space="preserve">☐</w:t>
            </w:r>
            <w:r>
              <w:rPr>
                <w:sz w:val="18"/>
                <w:szCs w:val="18"/>
                <w:lang w:val="en-US"/>
              </w:rPr>
              <w:t xml:space="preserve"> Union Pay Business Instant Issue</w:t>
            </w:r>
            <w:r>
              <w:rPr>
                <w:rFonts w:eastAsia="MS Gothic"/>
                <w:sz w:val="18"/>
                <w:szCs w:val="18"/>
                <w:lang w:val="en-US"/>
              </w:rPr>
            </w:r>
            <w:r>
              <w:rPr>
                <w:rFonts w:eastAsia="MS Gothic"/>
                <w:sz w:val="18"/>
                <w:szCs w:val="18"/>
                <w:lang w:val="en-US"/>
              </w:rPr>
            </w:r>
          </w:p>
        </w:tc>
        <w:tc>
          <w:tcPr>
            <w:gridSpan w:val="51"/>
            <w:shd w:val="clear" w:color="auto" w:fill="auto"/>
            <w:tcW w:w="3927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MS Gothic"/>
                <w:sz w:val="18"/>
                <w:szCs w:val="18"/>
                <w:lang w:val="en-US"/>
              </w:rPr>
            </w:pPr>
            <w:r>
              <w:rPr>
                <w:rFonts w:eastAsia="MS Gothic"/>
                <w:sz w:val="18"/>
                <w:szCs w:val="18"/>
                <w:lang w:val="en-US"/>
              </w:rPr>
            </w:r>
            <w:r>
              <w:rPr>
                <w:rFonts w:eastAsia="MS Gothic"/>
                <w:sz w:val="18"/>
                <w:szCs w:val="18"/>
                <w:lang w:val="en-US"/>
              </w:rPr>
            </w:r>
            <w:r>
              <w:rPr>
                <w:rFonts w:eastAsia="MS Gothic"/>
                <w:sz w:val="18"/>
                <w:szCs w:val="18"/>
                <w:lang w:val="en-US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Borders>
              <w:bottom w:val="none" w:color="000000" w:sz="4" w:space="0"/>
            </w:tcBorders>
            <w:tcW w:w="3147" w:type="dxa"/>
            <w:textDirection w:val="lrTb"/>
            <w:noWrap w:val="false"/>
          </w:tcPr>
          <w:p>
            <w:pPr>
              <w:ind w:left="-247" w:firstLine="142"/>
              <w:spacing w:after="0" w:line="240" w:lineRule="auto"/>
              <w:tabs>
                <w:tab w:val="left" w:pos="179" w:leader="none"/>
                <w:tab w:val="left" w:pos="348" w:leader="none"/>
                <w:tab w:val="left" w:pos="3399" w:leader="none"/>
              </w:tabs>
              <w:rPr>
                <w:rFonts w:eastAsia="MS Gothic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  <w:r>
              <w:rPr>
                <w:rFonts w:hint="eastAsia" w:ascii="MS Gothic" w:hAnsi="MS Gothic" w:eastAsia="MS Gothic" w:cs="MS Gothic"/>
                <w:sz w:val="18"/>
                <w:szCs w:val="18"/>
                <w:lang w:val="en-US"/>
              </w:rPr>
              <w:t xml:space="preserve">☐</w:t>
            </w:r>
            <w:r>
              <w:rPr>
                <w:sz w:val="18"/>
                <w:szCs w:val="18"/>
                <w:lang w:val="en-US"/>
              </w:rPr>
              <w:t xml:space="preserve"> Union Pay Business FERMER</w:t>
            </w:r>
            <w:r>
              <w:rPr>
                <w:rFonts w:eastAsia="MS Gothic"/>
                <w:sz w:val="18"/>
                <w:szCs w:val="18"/>
              </w:rPr>
            </w:r>
            <w:r>
              <w:rPr>
                <w:rFonts w:eastAsia="MS Gothic"/>
                <w:sz w:val="18"/>
                <w:szCs w:val="18"/>
              </w:rPr>
            </w:r>
          </w:p>
        </w:tc>
        <w:tc>
          <w:tcPr>
            <w:gridSpan w:val="51"/>
            <w:shd w:val="clear" w:color="auto" w:fill="auto"/>
            <w:tcBorders>
              <w:bottom w:val="none" w:color="000000" w:sz="4" w:space="0"/>
            </w:tcBorders>
            <w:tcW w:w="3403" w:type="dxa"/>
            <w:textDirection w:val="lrTb"/>
            <w:noWrap w:val="false"/>
          </w:tcPr>
          <w:p>
            <w:pPr>
              <w:ind w:hanging="105"/>
              <w:spacing w:after="0" w:line="240" w:lineRule="auto"/>
              <w:tabs>
                <w:tab w:val="left" w:pos="3399" w:leader="none"/>
              </w:tabs>
              <w:rPr>
                <w:rFonts w:eastAsia="MS Gothic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rFonts w:hint="eastAsia" w:ascii="MS Gothic" w:hAnsi="MS Gothic" w:eastAsia="MS Gothic" w:cs="MS Gothic"/>
                <w:sz w:val="18"/>
                <w:szCs w:val="18"/>
                <w:lang w:val="en-US"/>
              </w:rPr>
              <w:t xml:space="preserve">☐</w:t>
            </w:r>
            <w:r>
              <w:rPr>
                <w:sz w:val="18"/>
                <w:szCs w:val="18"/>
                <w:lang w:val="en-US"/>
              </w:rPr>
              <w:t xml:space="preserve"> Union Pay Business FERMER Instant Issue</w:t>
            </w:r>
            <w:r>
              <w:rPr>
                <w:rFonts w:eastAsia="MS Gothic"/>
                <w:sz w:val="18"/>
                <w:szCs w:val="18"/>
                <w:lang w:val="en-US"/>
              </w:rPr>
            </w:r>
            <w:r>
              <w:rPr>
                <w:rFonts w:eastAsia="MS Gothic"/>
                <w:sz w:val="18"/>
                <w:szCs w:val="18"/>
                <w:lang w:val="en-US"/>
              </w:rPr>
            </w:r>
          </w:p>
        </w:tc>
        <w:tc>
          <w:tcPr>
            <w:gridSpan w:val="51"/>
            <w:shd w:val="clear" w:color="auto" w:fill="auto"/>
            <w:tcW w:w="3927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MS Gothic"/>
                <w:sz w:val="18"/>
                <w:szCs w:val="18"/>
                <w:lang w:val="en-US"/>
              </w:rPr>
            </w:pPr>
            <w:r>
              <w:rPr>
                <w:rFonts w:eastAsia="MS Gothic"/>
                <w:sz w:val="18"/>
                <w:szCs w:val="18"/>
                <w:lang w:val="en-US"/>
              </w:rPr>
            </w:r>
            <w:r>
              <w:rPr>
                <w:rFonts w:eastAsia="MS Gothic"/>
                <w:sz w:val="18"/>
                <w:szCs w:val="18"/>
                <w:lang w:val="en-US"/>
              </w:rPr>
            </w:r>
            <w:r>
              <w:rPr>
                <w:rFonts w:eastAsia="MS Gothic"/>
                <w:sz w:val="18"/>
                <w:szCs w:val="18"/>
                <w:lang w:val="en-US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Borders>
              <w:bottom w:val="none" w:color="000000" w:sz="4" w:space="0"/>
            </w:tcBorders>
            <w:tcW w:w="3147" w:type="dxa"/>
            <w:textDirection w:val="lrTb"/>
            <w:noWrap w:val="false"/>
          </w:tcPr>
          <w:p>
            <w:pPr>
              <w:ind w:left="-247" w:firstLine="142"/>
              <w:spacing w:after="0" w:line="240" w:lineRule="auto"/>
              <w:tabs>
                <w:tab w:val="left" w:pos="179" w:leader="none"/>
                <w:tab w:val="left" w:pos="348" w:leader="none"/>
                <w:tab w:val="left" w:pos="3399" w:leader="none"/>
              </w:tabs>
              <w:rPr>
                <w:iCs/>
                <w:sz w:val="18"/>
                <w:szCs w:val="18"/>
                <w:lang w:val="en-US"/>
              </w:rPr>
            </w:pPr>
            <w:r>
              <w:rPr>
                <w:rFonts w:eastAsia="MS Gothic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Business</w:t>
            </w:r>
            <w:r>
              <w:rPr>
                <w:sz w:val="18"/>
                <w:szCs w:val="18"/>
                <w:lang w:val="en-US"/>
              </w:rPr>
              <w:t xml:space="preserve"> (B)</w:t>
            </w:r>
            <w:r>
              <w:rPr>
                <w:iCs/>
                <w:sz w:val="18"/>
                <w:szCs w:val="18"/>
                <w:lang w:val="en-US"/>
              </w:rPr>
            </w:r>
            <w:r>
              <w:rPr>
                <w:iCs/>
                <w:sz w:val="18"/>
                <w:szCs w:val="18"/>
                <w:lang w:val="en-US"/>
              </w:rPr>
            </w:r>
          </w:p>
        </w:tc>
        <w:tc>
          <w:tcPr>
            <w:gridSpan w:val="51"/>
            <w:shd w:val="clear" w:color="auto" w:fill="auto"/>
            <w:tcBorders>
              <w:bottom w:val="none" w:color="000000" w:sz="4" w:space="0"/>
            </w:tcBorders>
            <w:tcW w:w="3403" w:type="dxa"/>
            <w:textDirection w:val="lrTb"/>
            <w:noWrap w:val="false"/>
          </w:tcPr>
          <w:p>
            <w:pPr>
              <w:ind w:hanging="105"/>
              <w:spacing w:after="0" w:line="240" w:lineRule="auto"/>
              <w:tabs>
                <w:tab w:val="left" w:pos="3399" w:leader="none"/>
              </w:tabs>
              <w:rPr>
                <w:iCs/>
                <w:sz w:val="18"/>
                <w:szCs w:val="18"/>
                <w:lang w:val="en-US"/>
              </w:rPr>
            </w:pPr>
            <w:r>
              <w:rPr>
                <w:rFonts w:eastAsia="MS Gothic"/>
                <w:sz w:val="18"/>
                <w:szCs w:val="18"/>
              </w:rPr>
              <w:t xml:space="preserve">  </w:t>
            </w: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Business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Instant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Issue</w:t>
            </w:r>
            <w:r>
              <w:rPr>
                <w:sz w:val="18"/>
                <w:szCs w:val="18"/>
                <w:lang w:val="en-US"/>
              </w:rPr>
              <w:t xml:space="preserve"> (B)</w:t>
            </w:r>
            <w:r>
              <w:rPr>
                <w:iCs/>
                <w:sz w:val="18"/>
                <w:szCs w:val="18"/>
                <w:lang w:val="en-US"/>
              </w:rPr>
            </w:r>
            <w:r>
              <w:rPr>
                <w:iCs/>
                <w:sz w:val="18"/>
                <w:szCs w:val="18"/>
                <w:lang w:val="en-US"/>
              </w:rPr>
            </w:r>
          </w:p>
        </w:tc>
        <w:tc>
          <w:tcPr>
            <w:gridSpan w:val="51"/>
            <w:shd w:val="clear" w:color="auto" w:fill="auto"/>
            <w:tcW w:w="392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eastAsia="MS Gothic"/>
                <w:sz w:val="18"/>
                <w:szCs w:val="18"/>
              </w:rPr>
              <w:t xml:space="preserve">  </w:t>
            </w: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Business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Preferred</w:t>
            </w:r>
            <w:r>
              <w:rPr>
                <w:sz w:val="18"/>
                <w:szCs w:val="18"/>
                <w:lang w:val="en-US"/>
              </w:rPr>
              <w:t xml:space="preserve"> (M)</w:t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Borders>
              <w:bottom w:val="none" w:color="000000" w:sz="4" w:space="0"/>
            </w:tcBorders>
            <w:tcW w:w="3147" w:type="dxa"/>
            <w:textDirection w:val="lrTb"/>
            <w:noWrap w:val="false"/>
          </w:tcPr>
          <w:p>
            <w:pPr>
              <w:ind w:hanging="105"/>
              <w:spacing w:after="0" w:line="240" w:lineRule="auto"/>
              <w:tabs>
                <w:tab w:val="left" w:pos="3399" w:leader="none"/>
              </w:tabs>
              <w:rPr>
                <w:rFonts w:eastAsia="MS Gothic"/>
                <w:sz w:val="18"/>
                <w:szCs w:val="18"/>
                <w:lang w:val="en-US"/>
              </w:rPr>
            </w:pPr>
            <w:r>
              <w:rPr>
                <w:rFonts w:eastAsia="MS Gothic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Business</w:t>
            </w:r>
            <w:r>
              <w:rPr>
                <w:sz w:val="18"/>
                <w:szCs w:val="18"/>
              </w:rPr>
              <w:t xml:space="preserve"> FERMER</w:t>
            </w:r>
            <w:r>
              <w:rPr>
                <w:sz w:val="18"/>
                <w:szCs w:val="18"/>
                <w:lang w:val="en-US"/>
              </w:rPr>
              <w:t xml:space="preserve"> (B)</w:t>
            </w:r>
            <w:r>
              <w:rPr>
                <w:rFonts w:eastAsia="MS Gothic"/>
                <w:sz w:val="18"/>
                <w:szCs w:val="18"/>
                <w:lang w:val="en-US"/>
              </w:rPr>
            </w:r>
            <w:r>
              <w:rPr>
                <w:rFonts w:eastAsia="MS Gothic"/>
                <w:sz w:val="18"/>
                <w:szCs w:val="18"/>
                <w:lang w:val="en-US"/>
              </w:rPr>
            </w:r>
          </w:p>
        </w:tc>
        <w:tc>
          <w:tcPr>
            <w:gridSpan w:val="51"/>
            <w:shd w:val="clear" w:color="auto" w:fill="auto"/>
            <w:tcBorders>
              <w:bottom w:val="none" w:color="000000" w:sz="4" w:space="0"/>
            </w:tcBorders>
            <w:tcW w:w="3403" w:type="dxa"/>
            <w:textDirection w:val="lrTb"/>
            <w:noWrap w:val="false"/>
          </w:tcPr>
          <w:p>
            <w:pPr>
              <w:ind w:hanging="105"/>
              <w:spacing w:after="0" w:line="240" w:lineRule="auto"/>
              <w:tabs>
                <w:tab w:val="left" w:pos="3399" w:leader="none"/>
              </w:tabs>
              <w:rPr>
                <w:rFonts w:eastAsia="MS Gothic"/>
                <w:sz w:val="18"/>
                <w:szCs w:val="18"/>
                <w:lang w:val="en-US"/>
              </w:rPr>
            </w:pPr>
            <w:r>
              <w:rPr>
                <w:rFonts w:eastAsia="MS Gothic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rFonts w:eastAsia="MS Gothic"/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Business FERMER Instant Issue (B)</w:t>
            </w:r>
            <w:r>
              <w:rPr>
                <w:rFonts w:eastAsia="MS Gothic"/>
                <w:sz w:val="18"/>
                <w:szCs w:val="18"/>
                <w:lang w:val="en-US"/>
              </w:rPr>
            </w:r>
            <w:r>
              <w:rPr>
                <w:rFonts w:eastAsia="MS Gothic"/>
                <w:sz w:val="18"/>
                <w:szCs w:val="18"/>
                <w:lang w:val="en-US"/>
              </w:rPr>
            </w:r>
          </w:p>
        </w:tc>
        <w:tc>
          <w:tcPr>
            <w:gridSpan w:val="51"/>
            <w:shd w:val="clear" w:color="auto" w:fill="auto"/>
            <w:tcW w:w="392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Borders>
              <w:bottom w:val="none" w:color="000000" w:sz="4" w:space="0"/>
            </w:tcBorders>
            <w:tcW w:w="3147" w:type="dxa"/>
            <w:textDirection w:val="lrTb"/>
            <w:noWrap w:val="false"/>
          </w:tcPr>
          <w:p>
            <w:pPr>
              <w:ind w:hanging="105"/>
              <w:spacing w:after="0" w:line="240" w:lineRule="auto"/>
              <w:tabs>
                <w:tab w:val="left" w:pos="3399" w:leader="none"/>
              </w:tabs>
              <w:rPr>
                <w:rFonts w:eastAsia="MS Gothic"/>
                <w:sz w:val="18"/>
                <w:szCs w:val="18"/>
                <w:lang w:val="en-US"/>
              </w:rPr>
            </w:pPr>
            <w:r>
              <w:rPr>
                <w:rFonts w:eastAsia="MS Gothic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rFonts w:eastAsia="MS Gothic"/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Business</w:t>
            </w:r>
            <w:r>
              <w:rPr>
                <w:sz w:val="18"/>
                <w:szCs w:val="18"/>
                <w:lang w:val="en-US"/>
              </w:rPr>
              <w:t xml:space="preserve"> (M)</w:t>
            </w:r>
            <w:r>
              <w:rPr>
                <w:rFonts w:eastAsia="MS Gothic"/>
                <w:sz w:val="18"/>
                <w:szCs w:val="18"/>
                <w:lang w:val="en-US"/>
              </w:rPr>
            </w:r>
            <w:r>
              <w:rPr>
                <w:rFonts w:eastAsia="MS Gothic"/>
                <w:sz w:val="18"/>
                <w:szCs w:val="18"/>
                <w:lang w:val="en-US"/>
              </w:rPr>
            </w:r>
          </w:p>
        </w:tc>
        <w:tc>
          <w:tcPr>
            <w:gridSpan w:val="51"/>
            <w:shd w:val="clear" w:color="auto" w:fill="auto"/>
            <w:tcBorders>
              <w:bottom w:val="none" w:color="000000" w:sz="4" w:space="0"/>
            </w:tcBorders>
            <w:tcW w:w="3403" w:type="dxa"/>
            <w:textDirection w:val="lrTb"/>
            <w:noWrap w:val="false"/>
          </w:tcPr>
          <w:p>
            <w:pPr>
              <w:ind w:hanging="105"/>
              <w:spacing w:after="0" w:line="240" w:lineRule="auto"/>
              <w:tabs>
                <w:tab w:val="left" w:pos="3399" w:leader="none"/>
              </w:tabs>
              <w:rPr>
                <w:rFonts w:eastAsia="MS Gothic"/>
                <w:sz w:val="18"/>
                <w:szCs w:val="18"/>
                <w:lang w:val="en-US"/>
              </w:rPr>
            </w:pPr>
            <w:r>
              <w:rPr>
                <w:rFonts w:eastAsia="MS Gothic"/>
                <w:sz w:val="18"/>
                <w:szCs w:val="18"/>
              </w:rPr>
              <w:t xml:space="preserve">  </w:t>
            </w: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rFonts w:eastAsia="MS Gothic"/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Business Instant Issue (M)</w:t>
            </w:r>
            <w:r>
              <w:rPr>
                <w:rFonts w:eastAsia="MS Gothic"/>
                <w:sz w:val="18"/>
                <w:szCs w:val="18"/>
                <w:lang w:val="en-US"/>
              </w:rPr>
            </w:r>
            <w:r>
              <w:rPr>
                <w:rFonts w:eastAsia="MS Gothic"/>
                <w:sz w:val="18"/>
                <w:szCs w:val="18"/>
                <w:lang w:val="en-US"/>
              </w:rPr>
            </w:r>
          </w:p>
        </w:tc>
        <w:tc>
          <w:tcPr>
            <w:gridSpan w:val="51"/>
            <w:shd w:val="clear" w:color="auto" w:fill="auto"/>
            <w:tcW w:w="392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Borders>
              <w:bottom w:val="none" w:color="000000" w:sz="4" w:space="0"/>
            </w:tcBorders>
            <w:tcW w:w="3147" w:type="dxa"/>
            <w:textDirection w:val="lrTb"/>
            <w:noWrap w:val="false"/>
          </w:tcPr>
          <w:p>
            <w:pPr>
              <w:ind w:right="517" w:hanging="142"/>
              <w:spacing w:after="0" w:line="240" w:lineRule="auto"/>
              <w:tabs>
                <w:tab w:val="left" w:pos="3399" w:leader="none"/>
              </w:tabs>
              <w:rPr>
                <w:rFonts w:eastAsia="MS Gothic"/>
                <w:sz w:val="18"/>
                <w:szCs w:val="18"/>
              </w:rPr>
            </w:pPr>
            <w:r>
              <w:rPr>
                <w:rFonts w:eastAsia="MS Gothic"/>
                <w:sz w:val="18"/>
                <w:szCs w:val="18"/>
              </w:rPr>
              <w:t xml:space="preserve">    </w:t>
            </w: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rFonts w:eastAsia="MS Gothic"/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Business</w:t>
            </w:r>
            <w:r>
              <w:rPr>
                <w:sz w:val="18"/>
                <w:szCs w:val="18"/>
              </w:rPr>
              <w:t xml:space="preserve"> FERMER</w:t>
            </w:r>
            <w:r>
              <w:rPr>
                <w:sz w:val="18"/>
                <w:szCs w:val="18"/>
                <w:lang w:val="en-US"/>
              </w:rPr>
              <w:t xml:space="preserve"> (M)</w:t>
            </w:r>
            <w:r>
              <w:rPr>
                <w:rFonts w:eastAsia="MS Gothic"/>
                <w:sz w:val="18"/>
                <w:szCs w:val="18"/>
              </w:rPr>
            </w:r>
            <w:r>
              <w:rPr>
                <w:rFonts w:eastAsia="MS Gothic"/>
                <w:sz w:val="18"/>
                <w:szCs w:val="18"/>
              </w:rPr>
            </w:r>
          </w:p>
        </w:tc>
        <w:tc>
          <w:tcPr>
            <w:gridSpan w:val="51"/>
            <w:shd w:val="clear" w:color="auto" w:fill="auto"/>
            <w:tcBorders>
              <w:bottom w:val="none" w:color="000000" w:sz="4" w:space="0"/>
            </w:tcBorders>
            <w:tcW w:w="3403" w:type="dxa"/>
            <w:textDirection w:val="lrTb"/>
            <w:noWrap w:val="false"/>
          </w:tcPr>
          <w:p>
            <w:pPr>
              <w:ind w:right="517" w:hanging="142"/>
              <w:spacing w:after="0" w:line="240" w:lineRule="auto"/>
              <w:tabs>
                <w:tab w:val="left" w:pos="3399" w:leader="none"/>
              </w:tabs>
              <w:rPr>
                <w:rFonts w:eastAsia="MS Gothic"/>
                <w:sz w:val="18"/>
                <w:szCs w:val="18"/>
                <w:lang w:val="en-US"/>
              </w:rPr>
            </w:pPr>
            <w:r>
              <w:rPr>
                <w:rFonts w:eastAsia="MS Gothic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rFonts w:eastAsia="MS Gothic"/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 xml:space="preserve">Business FERMER Instant Issue (M)</w:t>
            </w:r>
            <w:r>
              <w:rPr>
                <w:rFonts w:eastAsia="MS Gothic"/>
                <w:sz w:val="18"/>
                <w:szCs w:val="18"/>
                <w:lang w:val="en-US"/>
              </w:rPr>
            </w:r>
            <w:r>
              <w:rPr>
                <w:rFonts w:eastAsia="MS Gothic"/>
                <w:sz w:val="18"/>
                <w:szCs w:val="18"/>
                <w:lang w:val="en-US"/>
              </w:rPr>
            </w:r>
          </w:p>
        </w:tc>
        <w:tc>
          <w:tcPr>
            <w:gridSpan w:val="51"/>
            <w:shd w:val="clear" w:color="auto" w:fill="auto"/>
            <w:tcBorders>
              <w:bottom w:val="none" w:color="000000" w:sz="4" w:space="0"/>
            </w:tcBorders>
            <w:tcW w:w="392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3"/>
            <w:shd w:val="clear" w:color="auto" w:fill="e7e6e6"/>
            <w:tcBorders>
              <w:bottom w:val="none" w:color="000000" w:sz="4" w:space="0"/>
            </w:tcBorders>
            <w:tcW w:w="1048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</w:pPr>
            <w:r>
              <w:rPr>
                <w:rFonts w:cs="Segoe UI Symbol"/>
                <w:b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Segoe UI Symbol" w:hAnsi="Segoe UI Symbol" w:cs="Segoe UI Symbol"/>
                <w:b/>
                <w:sz w:val="18"/>
                <w:szCs w:val="18"/>
              </w:rPr>
              <w:t xml:space="preserve">☐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Прошу установить лимиты</w:t>
            </w: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</w:r>
          </w:p>
        </w:tc>
      </w:tr>
      <w:tr>
        <w:tblPrEx/>
        <w:trPr>
          <w:gridAfter w:val="7"/>
          <w:gridBefore w:val="1"/>
          <w:trHeight w:val="658"/>
        </w:trPr>
        <w:tc>
          <w:tcPr>
            <w:gridSpan w:val="11"/>
            <w:shd w:val="clear" w:color="auto" w:fill="auto"/>
            <w:tcW w:w="314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В размере всего остатка по счету, но не более величин лимитов, установленных Тарифным планом «Корпоративный ПЛЮС»</w:t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</w:r>
            <w:r>
              <w:rPr>
                <w:rFonts w:ascii="Segoe UI Symbol" w:hAnsi="Segoe UI Symbol" w:cs="Segoe UI Symbol"/>
                <w:sz w:val="18"/>
                <w:szCs w:val="18"/>
              </w:rPr>
            </w:r>
            <w:r>
              <w:rPr>
                <w:rFonts w:ascii="Segoe UI Symbol" w:hAnsi="Segoe UI Symbol" w:cs="Segoe UI Symbol"/>
                <w:sz w:val="18"/>
                <w:szCs w:val="18"/>
              </w:rPr>
            </w:r>
          </w:p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</w:r>
            <w:r>
              <w:rPr>
                <w:rFonts w:ascii="Segoe UI Symbol" w:hAnsi="Segoe UI Symbol" w:cs="Segoe UI Symbol"/>
                <w:sz w:val="18"/>
                <w:szCs w:val="18"/>
              </w:rPr>
            </w:r>
            <w:r>
              <w:rPr>
                <w:rFonts w:ascii="Segoe UI Symbol" w:hAnsi="Segoe UI Symbol" w:cs="Segoe UI Symbol"/>
                <w:sz w:val="18"/>
                <w:szCs w:val="18"/>
              </w:rPr>
            </w:r>
          </w:p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</w:r>
            <w:r>
              <w:rPr>
                <w:rFonts w:ascii="Segoe UI Symbol" w:hAnsi="Segoe UI Symbol" w:cs="Segoe UI Symbol"/>
                <w:sz w:val="18"/>
                <w:szCs w:val="18"/>
              </w:rPr>
            </w:r>
            <w:r>
              <w:rPr>
                <w:rFonts w:ascii="Segoe UI Symbol" w:hAnsi="Segoe UI Symbol" w:cs="Segoe UI Symbol"/>
                <w:sz w:val="18"/>
                <w:szCs w:val="18"/>
              </w:rPr>
            </w:r>
          </w:p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102"/>
            <w:shd w:val="clear" w:color="auto" w:fill="auto"/>
            <w:tcW w:w="7335" w:type="dxa"/>
            <w:textDirection w:val="lrTb"/>
            <w:noWrap w:val="false"/>
          </w:tcPr>
          <w:p>
            <w:pPr>
              <w:ind w:right="517" w:hanging="142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Ежедневный и/или ежемесячный расходный(</w:t>
            </w:r>
            <w:r>
              <w:rPr>
                <w:rFonts w:ascii="Arial Narrow" w:hAnsi="Arial Narrow"/>
                <w:sz w:val="18"/>
                <w:szCs w:val="18"/>
              </w:rPr>
              <w:t xml:space="preserve">ые</w:t>
            </w:r>
            <w:r>
              <w:rPr>
                <w:rFonts w:ascii="Arial Narrow" w:hAnsi="Arial Narrow"/>
                <w:sz w:val="18"/>
                <w:szCs w:val="18"/>
              </w:rPr>
              <w:t xml:space="preserve">) лимит(ы), но не более величин лимитов, установленных Тарифный план «Корпоративный ПЛЮС»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ind w:right="517" w:hanging="46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eastAsia="MS Gothic" w:cs="Segoe UI Symbol"/>
                <w:sz w:val="18"/>
                <w:szCs w:val="18"/>
              </w:rPr>
              <w:t xml:space="preserve"> в следующих размерах: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222"/>
        </w:trPr>
        <w:tc>
          <w:tcPr>
            <w:gridSpan w:val="11"/>
            <w:shd w:val="clear" w:color="auto" w:fill="auto"/>
            <w:tcW w:w="3147" w:type="dxa"/>
            <w:vMerge w:val="continue"/>
            <w:textDirection w:val="lrTb"/>
            <w:noWrap w:val="false"/>
          </w:tcPr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</w:r>
            <w:r>
              <w:rPr>
                <w:rFonts w:ascii="Segoe UI Symbol" w:hAnsi="Segoe UI Symbol" w:cs="Segoe UI Symbol"/>
                <w:sz w:val="18"/>
                <w:szCs w:val="18"/>
              </w:rPr>
            </w:r>
            <w:r>
              <w:rPr>
                <w:rFonts w:ascii="Segoe UI Symbol" w:hAnsi="Segoe UI Symbol" w:cs="Segoe UI Symbol"/>
                <w:sz w:val="18"/>
                <w:szCs w:val="18"/>
              </w:rPr>
            </w:r>
          </w:p>
        </w:tc>
        <w:tc>
          <w:tcPr>
            <w:gridSpan w:val="102"/>
            <w:shd w:val="clear" w:color="auto" w:fill="auto"/>
            <w:tcW w:w="7335" w:type="dxa"/>
            <w:textDirection w:val="lrTb"/>
            <w:noWrap w:val="false"/>
          </w:tcPr>
          <w:p>
            <w:pPr>
              <w:ind w:right="517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Ежедневный расходный лимит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W w:w="3147" w:type="dxa"/>
            <w:vMerge w:val="continue"/>
            <w:textDirection w:val="lrTb"/>
            <w:noWrap w:val="false"/>
          </w:tcPr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102"/>
            <w:shd w:val="clear" w:color="auto" w:fill="auto"/>
            <w:tcW w:w="7335" w:type="dxa"/>
            <w:textDirection w:val="lrTb"/>
            <w:noWrap w:val="false"/>
          </w:tcPr>
          <w:p>
            <w:pPr>
              <w:ind w:right="517" w:hanging="46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Сумма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наличных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          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руб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.</w:t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W w:w="3147" w:type="dxa"/>
            <w:vMerge w:val="continue"/>
            <w:textDirection w:val="lrTb"/>
            <w:noWrap w:val="false"/>
          </w:tcPr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</w:p>
        </w:tc>
        <w:tc>
          <w:tcPr>
            <w:gridSpan w:val="102"/>
            <w:shd w:val="clear" w:color="auto" w:fill="auto"/>
            <w:tcW w:w="7335" w:type="dxa"/>
            <w:textDirection w:val="lrTb"/>
            <w:noWrap w:val="false"/>
          </w:tcPr>
          <w:p>
            <w:pPr>
              <w:ind w:right="517" w:hanging="46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Сумма </w:t>
            </w:r>
            <w:r>
              <w:rPr>
                <w:rFonts w:ascii="Arial Narrow" w:hAnsi="Arial Narrow"/>
                <w:sz w:val="18"/>
                <w:szCs w:val="18"/>
              </w:rPr>
              <w:t xml:space="preserve">покупок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          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    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руб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.</w:t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W w:w="3147" w:type="dxa"/>
            <w:vMerge w:val="continue"/>
            <w:textDirection w:val="lrTb"/>
            <w:noWrap w:val="false"/>
          </w:tcPr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</w:p>
        </w:tc>
        <w:tc>
          <w:tcPr>
            <w:gridSpan w:val="102"/>
            <w:shd w:val="clear" w:color="auto" w:fill="auto"/>
            <w:tcW w:w="7335" w:type="dxa"/>
            <w:textDirection w:val="lrTb"/>
            <w:noWrap w:val="false"/>
          </w:tcPr>
          <w:p>
            <w:pPr>
              <w:ind w:right="517" w:hanging="46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sz w:val="16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Сумма переводов</w:t>
            </w:r>
            <w:r>
              <w:rPr>
                <w:rFonts w:ascii="Arial Narrow" w:hAnsi="Arial Narrow" w:cs="Segoe UI Symbol"/>
                <w:sz w:val="18"/>
                <w:szCs w:val="18"/>
                <w:vertAlign w:val="superscript"/>
              </w:rPr>
              <w:footnoteReference w:id="26"/>
            </w:r>
            <w:r>
              <w:rPr>
                <w:rFonts w:ascii="Arial Narrow" w:hAnsi="Arial Narrow" w:cs="Segoe UI Symbol"/>
                <w:sz w:val="18"/>
                <w:szCs w:val="18"/>
                <w:vertAlign w:val="superscript"/>
              </w:rPr>
              <w:t xml:space="preserve">   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cs="Segoe UI Symbol"/>
                <w:sz w:val="18"/>
                <w:szCs w:val="18"/>
              </w:rPr>
              <w:t xml:space="preserve">                     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>
              <w:rPr>
                <w:rFonts w:cs="Segoe UI Symbol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руб</w:t>
            </w:r>
            <w:r>
              <w:rPr>
                <w:rFonts w:cs="Calibri"/>
                <w:sz w:val="18"/>
                <w:szCs w:val="18"/>
              </w:rPr>
              <w:t xml:space="preserve">.</w:t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W w:w="3147" w:type="dxa"/>
            <w:vMerge w:val="continue"/>
            <w:textDirection w:val="lrTb"/>
            <w:noWrap w:val="false"/>
          </w:tcPr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</w:p>
        </w:tc>
        <w:tc>
          <w:tcPr>
            <w:gridSpan w:val="102"/>
            <w:shd w:val="clear" w:color="auto" w:fill="auto"/>
            <w:tcBorders>
              <w:bottom w:val="none" w:color="000000" w:sz="4" w:space="0"/>
            </w:tcBorders>
            <w:tcW w:w="7335" w:type="dxa"/>
            <w:textDirection w:val="lrTb"/>
            <w:noWrap w:val="false"/>
          </w:tcPr>
          <w:p>
            <w:pPr>
              <w:ind w:right="517" w:hanging="46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Общая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сумма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        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 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руб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.</w:t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W w:w="3147" w:type="dxa"/>
            <w:vMerge w:val="continue"/>
            <w:textDirection w:val="lrTb"/>
            <w:noWrap w:val="false"/>
          </w:tcPr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</w:p>
        </w:tc>
        <w:tc>
          <w:tcPr>
            <w:gridSpan w:val="102"/>
            <w:shd w:val="clear" w:color="auto" w:fill="auto"/>
            <w:tcBorders>
              <w:bottom w:val="none" w:color="000000" w:sz="4" w:space="0"/>
            </w:tcBorders>
            <w:tcW w:w="7335" w:type="dxa"/>
            <w:textDirection w:val="lrTb"/>
            <w:noWrap w:val="false"/>
          </w:tcPr>
          <w:p>
            <w:pPr>
              <w:ind w:right="517" w:hanging="46"/>
              <w:spacing w:after="0" w:line="240" w:lineRule="auto"/>
              <w:tabs>
                <w:tab w:val="left" w:pos="3399" w:leader="none"/>
              </w:tabs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Ежемесячный расходный лимит</w:t>
            </w: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W w:w="3147" w:type="dxa"/>
            <w:vMerge w:val="continue"/>
            <w:textDirection w:val="lrTb"/>
            <w:noWrap w:val="false"/>
          </w:tcPr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</w:r>
          </w:p>
        </w:tc>
        <w:tc>
          <w:tcPr>
            <w:gridSpan w:val="102"/>
            <w:shd w:val="clear" w:color="auto" w:fill="auto"/>
            <w:tcW w:w="7335" w:type="dxa"/>
            <w:textDirection w:val="lrTb"/>
            <w:noWrap w:val="false"/>
          </w:tcPr>
          <w:p>
            <w:pPr>
              <w:ind w:right="517" w:hanging="46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Сумма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наличных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        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       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руб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.</w:t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W w:w="3147" w:type="dxa"/>
            <w:vMerge w:val="continue"/>
            <w:textDirection w:val="lrTb"/>
            <w:noWrap w:val="false"/>
          </w:tcPr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</w:r>
          </w:p>
        </w:tc>
        <w:tc>
          <w:tcPr>
            <w:gridSpan w:val="102"/>
            <w:shd w:val="clear" w:color="auto" w:fill="auto"/>
            <w:tcW w:w="7335" w:type="dxa"/>
            <w:textDirection w:val="lrTb"/>
            <w:noWrap w:val="false"/>
          </w:tcPr>
          <w:p>
            <w:pPr>
              <w:ind w:right="517" w:hanging="46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Сумма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покупок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                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      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руб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.</w:t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W w:w="3147" w:type="dxa"/>
            <w:vMerge w:val="continue"/>
            <w:textDirection w:val="lrTb"/>
            <w:noWrap w:val="false"/>
          </w:tcPr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102"/>
            <w:shd w:val="clear" w:color="auto" w:fill="auto"/>
            <w:tcW w:w="7335" w:type="dxa"/>
            <w:textDirection w:val="lrTb"/>
            <w:noWrap w:val="false"/>
          </w:tcPr>
          <w:p>
            <w:pPr>
              <w:ind w:right="517" w:hanging="46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Сумма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переводов</w:t>
            </w:r>
            <w:r>
              <w:rPr>
                <w:rFonts w:ascii="Arial Narrow" w:hAnsi="Arial Narrow" w:cs="Segoe UI Symbol"/>
                <w:sz w:val="18"/>
                <w:szCs w:val="18"/>
                <w:vertAlign w:val="superscript"/>
              </w:rPr>
              <w:footnoteReference w:id="27"/>
            </w:r>
            <w:r>
              <w:rPr>
                <w:rFonts w:ascii="Arial Narrow" w:hAnsi="Arial Narrow" w:cs="Segoe UI Symbol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   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руб</w:t>
            </w:r>
            <w:r>
              <w:rPr>
                <w:rFonts w:ascii="Arial Narrow" w:hAnsi="Arial Narrow"/>
                <w:sz w:val="18"/>
                <w:szCs w:val="18"/>
              </w:rPr>
              <w:t xml:space="preserve">.</w:t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Borders>
              <w:bottom w:val="none" w:color="000000" w:sz="4" w:space="0"/>
            </w:tcBorders>
            <w:tcW w:w="3147" w:type="dxa"/>
            <w:vMerge w:val="continue"/>
            <w:textDirection w:val="lrTb"/>
            <w:noWrap w:val="false"/>
          </w:tcPr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</w:r>
          </w:p>
        </w:tc>
        <w:tc>
          <w:tcPr>
            <w:gridSpan w:val="102"/>
            <w:shd w:val="clear" w:color="auto" w:fill="auto"/>
            <w:tcBorders>
              <w:bottom w:val="none" w:color="000000" w:sz="4" w:space="0"/>
            </w:tcBorders>
            <w:tcW w:w="7335" w:type="dxa"/>
            <w:textDirection w:val="lrTb"/>
            <w:noWrap w:val="false"/>
          </w:tcPr>
          <w:p>
            <w:pPr>
              <w:ind w:right="517" w:hanging="46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Общая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сумма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              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      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руб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.</w:t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5"/>
          <w:gridBefore w:val="1"/>
          <w:trHeight w:val="97"/>
        </w:trPr>
        <w:tc>
          <w:tcPr>
            <w:gridSpan w:val="115"/>
            <w:shd w:val="clear" w:color="auto" w:fill="d0cece"/>
            <w:tcBorders>
              <w:bottom w:val="none" w:color="000000" w:sz="4" w:space="0"/>
            </w:tcBorders>
            <w:tcW w:w="10541" w:type="dxa"/>
            <w:textDirection w:val="lrTb"/>
            <w:noWrap w:val="false"/>
          </w:tcPr>
          <w:p>
            <w:pPr>
              <w:pStyle w:val="1716"/>
              <w:ind w:left="0"/>
              <w:jc w:val="center"/>
              <w:spacing w:after="0"/>
              <w:tabs>
                <w:tab w:val="left" w:pos="322" w:leader="none"/>
              </w:tabs>
              <w:rPr>
                <w:rFonts w:ascii="Arial Narrow" w:hAnsi="Arial Narrow" w:eastAsia="MS Gothic" w:cs="Segoe UI Symbol"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6.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ДИСТАНЦИОННОЕ БАНКОВСКОЕ ОБСЛУЖИВАНИЕ</w:t>
            </w:r>
            <w:r>
              <w:rPr>
                <w:rFonts w:ascii="Arial Narrow" w:hAnsi="Arial Narrow" w:eastAsia="MS Gothic" w:cs="Segoe UI Symbol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 w:cs="Segoe UI Symbol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5"/>
          <w:gridBefore w:val="1"/>
          <w:trHeight w:val="97"/>
        </w:trPr>
        <w:tc>
          <w:tcPr>
            <w:gridSpan w:val="115"/>
            <w:shd w:val="clear" w:color="auto" w:fill="auto"/>
            <w:tcBorders>
              <w:bottom w:val="none" w:color="000000" w:sz="4" w:space="0"/>
            </w:tcBorders>
            <w:tcW w:w="10541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/>
                <w:bCs/>
                <w:i/>
                <w:sz w:val="18"/>
                <w:szCs w:val="18"/>
                <w:highlight w:val="none"/>
                <w:vertAlign w:val="superscript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Присоединяемся/присоединяюсь к Условиям дистанционного банковского обслуживания юридических лиц и индивидуальных предпринимателей в АО «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Россельхозбанк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» с использованием 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информационной системы «Цифровой канал обслуживания юридических лиц «Свой бизнес»</w:t>
            </w:r>
            <w:r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footnoteReference w:id="28"/>
            </w:r>
            <w:r>
              <w:rPr>
                <w:rFonts w:ascii="Arial Narrow" w:hAnsi="Arial Narrow"/>
                <w:bCs/>
                <w:i/>
                <w:sz w:val="18"/>
                <w:szCs w:val="18"/>
                <w:highlight w:val="none"/>
                <w:vertAlign w:val="superscript"/>
              </w:rPr>
            </w:r>
            <w:r>
              <w:rPr>
                <w:rFonts w:ascii="Arial Narrow" w:hAnsi="Arial Narrow"/>
                <w:bCs/>
                <w:i/>
                <w:sz w:val="18"/>
                <w:szCs w:val="18"/>
                <w:highlight w:val="none"/>
                <w:vertAlign w:val="superscript"/>
              </w:rPr>
            </w:r>
          </w:p>
          <w:p>
            <w:pPr>
              <w:jc w:val="both"/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i/>
                <w:iCs/>
                <w:sz w:val="18"/>
                <w:szCs w:val="18"/>
              </w:rPr>
              <w:t xml:space="preserve">Для осуществления дистанционного банковского обслуживания (далее - ДБО) на условиях Единого сервисного договора по договору ДБО (</w:t>
            </w:r>
            <w:r>
              <w:rPr>
                <w:rFonts w:ascii="Arial Narrow" w:hAnsi="Arial Narrow" w:cs="Helv"/>
                <w:i/>
                <w:iCs/>
                <w:sz w:val="18"/>
                <w:szCs w:val="18"/>
              </w:rPr>
              <w:t xml:space="preserve">заполняется Приложение </w:t>
            </w:r>
            <w:r>
              <w:rPr>
                <w:rFonts w:ascii="Arial Narrow" w:hAnsi="Arial Narrow" w:cs="Helv"/>
                <w:i/>
                <w:iCs/>
                <w:sz w:val="18"/>
                <w:szCs w:val="18"/>
              </w:rPr>
              <w:t xml:space="preserve">1 </w:t>
            </w:r>
            <w:r>
              <w:rPr>
                <w:rFonts w:ascii="Arial Narrow" w:hAnsi="Arial Narrow" w:cs="Helv"/>
                <w:i/>
                <w:iCs/>
                <w:sz w:val="18"/>
                <w:szCs w:val="18"/>
              </w:rPr>
              <w:t xml:space="preserve">к настоящему заявлению)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  <w:p>
            <w:pPr>
              <w:jc w:val="both"/>
              <w:spacing w:after="0"/>
              <w:rPr>
                <w:rFonts w:ascii="Arial Narrow" w:hAnsi="Arial Narrow" w:eastAsia="MS Gothic"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i/>
                <w:sz w:val="18"/>
                <w:szCs w:val="18"/>
                <w:highlight w:val="none"/>
                <w:vertAlign w:val="superscript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5"/>
          <w:gridBefore w:val="1"/>
          <w:trHeight w:val="97"/>
        </w:trPr>
        <w:tc>
          <w:tcPr>
            <w:gridSpan w:val="115"/>
            <w:shd w:val="clear" w:color="auto" w:fill="d0cece"/>
            <w:tcBorders>
              <w:bottom w:val="none" w:color="000000" w:sz="4" w:space="0"/>
            </w:tcBorders>
            <w:tcW w:w="10541" w:type="dxa"/>
            <w:textDirection w:val="lrTb"/>
            <w:noWrap w:val="false"/>
          </w:tcPr>
          <w:p>
            <w:pPr>
              <w:pStyle w:val="1716"/>
              <w:ind w:left="0"/>
              <w:jc w:val="center"/>
              <w:spacing w:after="0"/>
              <w:tabs>
                <w:tab w:val="left" w:pos="322" w:leader="none"/>
              </w:tabs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7.</w:t>
            </w:r>
            <w:r>
              <w:rPr>
                <w:rFonts w:ascii="Arial Narrow" w:hAnsi="Arial Narrow"/>
                <w:b/>
                <w:sz w:val="18"/>
                <w:szCs w:val="18"/>
              </w:rPr>
              <w:tab/>
              <w:t xml:space="preserve">УСЛОВИЯ РАЗМЕЩЕНИЯ ДЕНЕЖНЫХ СРЕДСТВ В ДЕПОЗИТЫ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</w:tc>
      </w:tr>
      <w:tr>
        <w:tblPrEx/>
        <w:trPr>
          <w:gridAfter w:val="5"/>
          <w:gridBefore w:val="1"/>
          <w:trHeight w:val="303"/>
        </w:trPr>
        <w:tc>
          <w:tcPr>
            <w:gridSpan w:val="115"/>
            <w:shd w:val="clear" w:color="auto" w:fill="auto"/>
            <w:tcBorders>
              <w:bottom w:val="none" w:color="000000" w:sz="4" w:space="0"/>
            </w:tcBorders>
            <w:tcW w:w="10541" w:type="dxa"/>
            <w:textDirection w:val="lrTb"/>
            <w:noWrap w:val="false"/>
          </w:tcPr>
          <w:p>
            <w:pPr>
              <w:spacing w:after="0"/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Присоединяемся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/присоединяюсь к Условиям размещения денежных средств клиента в депозиты АО «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Россельхозбанк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»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5"/>
          <w:gridBefore w:val="1"/>
          <w:trHeight w:val="303"/>
        </w:trPr>
        <w:tc>
          <w:tcPr>
            <w:gridSpan w:val="115"/>
            <w:shd w:val="clear" w:color="auto" w:fill="auto"/>
            <w:tcBorders>
              <w:top w:val="single" w:color="D9D9D9" w:sz="4" w:space="0"/>
              <w:left w:val="single" w:color="D9D9D9" w:sz="4" w:space="0"/>
              <w:bottom w:val="none" w:color="000000" w:sz="4" w:space="0"/>
              <w:right w:val="single" w:color="D9D9D9" w:sz="4" w:space="0"/>
            </w:tcBorders>
            <w:tcW w:w="10541" w:type="dxa"/>
            <w:textDirection w:val="lrTb"/>
            <w:noWrap w:val="false"/>
          </w:tcPr>
          <w:p>
            <w:pPr>
              <w:pStyle w:val="1716"/>
              <w:numPr>
                <w:ilvl w:val="0"/>
                <w:numId w:val="24"/>
              </w:numPr>
              <w:jc w:val="center"/>
              <w:spacing w:after="0"/>
              <w:tabs>
                <w:tab w:val="left" w:pos="322" w:leader="none"/>
              </w:tabs>
              <w:rPr>
                <w:rFonts w:ascii="Arial Narrow" w:hAnsi="Arial Narrow" w:eastAsia="MS Gothic"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СЕРВИС «SMS ИНФОРМИРОВАНИЕ»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5"/>
          <w:gridBefore w:val="1"/>
          <w:trHeight w:val="303"/>
        </w:trPr>
        <w:tc>
          <w:tcPr>
            <w:gridSpan w:val="115"/>
            <w:shd w:val="clear" w:color="auto" w:fill="auto"/>
            <w:tcBorders>
              <w:top w:val="single" w:color="D9D9D9" w:sz="4" w:space="0"/>
              <w:left w:val="single" w:color="D9D9D9" w:sz="4" w:space="0"/>
              <w:bottom w:val="none" w:color="000000" w:sz="4" w:space="0"/>
              <w:right w:val="single" w:color="D9D9D9" w:sz="4" w:space="0"/>
            </w:tcBorders>
            <w:tcW w:w="10541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 w:eastAsia="MS Gothic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□ Просим/прошу подключить Сервис «SMS информирование» к расчетному(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ым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) счету(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ам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), открытым в рамках настоящего заявления, в том числе к расчетному(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ым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) счету(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ам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), к которому(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ым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) выпущена(ы) Бизнес-карта(ы) (при наличии): 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</w:p>
          <w:tbl>
            <w:tblPr>
              <w:tblW w:w="9329" w:type="dxa"/>
              <w:tblBorders>
                <w:top w:val="single" w:color="D0CECE" w:sz="4" w:space="0"/>
                <w:left w:val="single" w:color="D0CECE" w:sz="4" w:space="0"/>
                <w:bottom w:val="single" w:color="D0CECE" w:sz="4" w:space="0"/>
                <w:right w:val="single" w:color="D0CECE" w:sz="4" w:space="0"/>
                <w:insideH w:val="single" w:color="D0CECE" w:sz="4" w:space="0"/>
                <w:insideV w:val="single" w:color="D0CECE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6449"/>
            </w:tblGrid>
            <w:tr>
              <w:tblPrEx/>
              <w:trPr>
                <w:trHeight w:val="239"/>
              </w:trPr>
              <w:tc>
                <w:tcPr>
                  <w:gridSpan w:val="12"/>
                  <w:shd w:val="clear" w:color="auto" w:fill="auto"/>
                  <w:tcW w:w="288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Номер мобильного телефона</w:t>
                  </w:r>
                  <w:r>
                    <w:rPr>
                      <w:rStyle w:val="1707"/>
                      <w:rFonts w:ascii="Arial Narrow" w:hAnsi="Arial Narrow"/>
                      <w:b/>
                    </w:rPr>
                    <w:footnoteReference w:id="29"/>
                  </w:r>
                  <w:r>
                    <w:rPr>
                      <w:rFonts w:ascii="Arial Narrow" w:hAnsi="Arial Narrow"/>
                    </w:rPr>
                  </w:r>
                  <w:r>
                    <w:rPr>
                      <w:rFonts w:ascii="Arial Narrow" w:hAnsi="Arial Narrow"/>
                    </w:rPr>
                  </w:r>
                </w:p>
              </w:tc>
              <w:tc>
                <w:tcPr>
                  <w:shd w:val="clear" w:color="auto" w:fill="auto"/>
                  <w:tcW w:w="6449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ФИО лица, который использует указанный мобильный телефон</w:t>
                  </w:r>
                  <w:r>
                    <w:rPr>
                      <w:rStyle w:val="1707"/>
                      <w:rFonts w:ascii="Arial Narrow" w:hAnsi="Arial Narrow"/>
                      <w:b/>
                    </w:rPr>
                    <w:footnoteReference w:id="30"/>
                  </w:r>
                  <w:r>
                    <w:rPr>
                      <w:rFonts w:ascii="Arial Narrow" w:hAnsi="Arial Narrow"/>
                    </w:rPr>
                  </w:r>
                  <w:r>
                    <w:rPr>
                      <w:rFonts w:ascii="Arial Narrow" w:hAnsi="Arial Narrow"/>
                    </w:rPr>
                  </w:r>
                </w:p>
              </w:tc>
            </w:tr>
            <w:tr>
              <w:tblPrEx/>
              <w:trPr>
                <w:trHeight w:val="239"/>
              </w:trPr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+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7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6449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trHeight w:val="239"/>
              </w:trPr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+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7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6449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1716"/>
              <w:numPr>
                <w:ilvl w:val="0"/>
                <w:numId w:val="26"/>
              </w:numPr>
              <w:ind w:left="589"/>
              <w:jc w:val="both"/>
              <w:spacing w:before="60" w:after="0" w:line="240" w:lineRule="auto"/>
              <w:rPr>
                <w:rFonts w:ascii="Arial Narrow" w:hAnsi="Arial Narrow" w:eastAsia="MS Gothic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Настоящим подтверждаю, что указанные в данном разделе Заявления номера мобильных телефонов могут использоваться для получения Клиентом информации от Банка.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</w:p>
          <w:p>
            <w:pPr>
              <w:pStyle w:val="1716"/>
              <w:numPr>
                <w:ilvl w:val="0"/>
                <w:numId w:val="26"/>
              </w:numPr>
              <w:ind w:left="589"/>
              <w:jc w:val="both"/>
              <w:spacing w:before="60" w:after="0" w:line="240" w:lineRule="auto"/>
              <w:rPr>
                <w:rFonts w:ascii="Arial Narrow" w:hAnsi="Arial Narrow" w:eastAsia="MS Gothic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Настоящим подтверждаю согласие с тем, что: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</w:p>
          <w:p>
            <w:pPr>
              <w:ind w:left="589" w:firstLine="7"/>
              <w:jc w:val="both"/>
              <w:spacing w:after="0"/>
              <w:rPr>
                <w:rFonts w:ascii="Arial Narrow" w:hAnsi="Arial Narrow" w:eastAsia="MS Gothic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Банк не несет никакой ответственности в сл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учае несвоевременного уведомления Банка об изменении номеров мобильных телефонов, указанных в настоящем Заявлении. Подтверждаю, что Банк не несет ответственности перед Клиентом в случае, если Клиент не по вине Банка не получил SMS-уведомление, либо получил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 SMS-уведомление с задержкой по времени, а также в случае, если Клиенту ошибочно поступило SMS-уведомление, адресованное иному получателю, если данные обстоятельства произошли в связи с техническими сбоями, а также по иным причинам, не зависящим от Банка. 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</w:p>
          <w:p>
            <w:pPr>
              <w:ind w:left="589" w:firstLine="7"/>
              <w:jc w:val="both"/>
              <w:spacing w:after="0"/>
              <w:rPr>
                <w:rFonts w:ascii="Arial Narrow" w:hAnsi="Arial Narrow" w:eastAsia="MS Gothic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Клиент несет ответственность за то, что указанный в настоящем Заявлении номер мобильного телефона принадлежит Клиенту, а его владелец имеет право получать информацию, предоставляемую в рамках Сервиса «SMS информирование».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</w:p>
          <w:p>
            <w:pPr>
              <w:pStyle w:val="1716"/>
              <w:numPr>
                <w:ilvl w:val="0"/>
                <w:numId w:val="26"/>
              </w:numPr>
              <w:ind w:left="589"/>
              <w:jc w:val="both"/>
              <w:spacing w:before="60" w:after="0" w:line="240" w:lineRule="auto"/>
              <w:rPr>
                <w:rFonts w:ascii="Arial Narrow" w:hAnsi="Arial Narrow" w:eastAsia="MS Gothic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Настоящим подтверждаю, что Клиент проинформирован и согласен с тем, что к передаваемой в рамках Сервиса «SMS информирование»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информации может быть осуществлен несанкционированный доступ третьих (неуполномоченных) лиц, принимает на себя возможные риски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компрометации сведений, составляющих банковскую тайну, в рамках предоставления Сервиса «SMS информирование» и соглашается, что направление Банком соответствующих сообщений не является разглашением банковской тайны.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5"/>
          <w:gridBefore w:val="1"/>
          <w:trHeight w:val="303"/>
        </w:trPr>
        <w:tc>
          <w:tcPr>
            <w:gridSpan w:val="115"/>
            <w:shd w:val="clear" w:color="auto" w:fill="auto"/>
            <w:tcBorders>
              <w:bottom w:val="none" w:color="000000" w:sz="4" w:space="0"/>
            </w:tcBorders>
            <w:tcW w:w="10541" w:type="dxa"/>
            <w:textDirection w:val="lrTb"/>
            <w:noWrap w:val="false"/>
          </w:tcPr>
          <w:p>
            <w:pPr>
              <w:spacing w:after="0"/>
              <w:rPr>
                <w:rFonts w:ascii="Arial Narrow" w:hAnsi="Arial Narrow" w:eastAsia="MS Gothic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5"/>
          <w:gridBefore w:val="1"/>
          <w:trHeight w:val="97"/>
        </w:trPr>
        <w:tc>
          <w:tcPr>
            <w:gridSpan w:val="115"/>
            <w:shd w:val="clear" w:color="auto" w:fill="d0cece"/>
            <w:tcBorders>
              <w:bottom w:val="none" w:color="000000" w:sz="4" w:space="0"/>
            </w:tcBorders>
            <w:tcW w:w="10541" w:type="dxa"/>
            <w:textDirection w:val="lrTb"/>
            <w:noWrap w:val="false"/>
          </w:tcPr>
          <w:p>
            <w:pPr>
              <w:pStyle w:val="1716"/>
              <w:numPr>
                <w:ilvl w:val="0"/>
                <w:numId w:val="24"/>
              </w:numPr>
              <w:jc w:val="center"/>
              <w:spacing w:after="0"/>
              <w:tabs>
                <w:tab w:val="left" w:pos="322" w:leader="none"/>
              </w:tabs>
              <w:rPr>
                <w:rFonts w:ascii="Arial Narrow" w:hAnsi="Arial Narrow" w:eastAsia="MS Gothic" w:cs="Segoe UI Symbol"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СОГЛАСИЕ КЛИЕНТА, ПРЕДОСТАВЛЕННОЕ АО «РОССЕЛЬХОЗБАНК»</w:t>
            </w:r>
            <w:r>
              <w:rPr>
                <w:rFonts w:ascii="Arial Narrow" w:hAnsi="Arial Narrow" w:eastAsia="MS Gothic" w:cs="Segoe UI Symbol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 w:cs="Segoe UI Symbol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5"/>
          <w:gridBefore w:val="1"/>
          <w:trHeight w:val="55"/>
        </w:trPr>
        <w:tc>
          <w:tcPr>
            <w:gridSpan w:val="115"/>
            <w:shd w:val="clear" w:color="auto" w:fill="auto"/>
            <w:tcBorders>
              <w:bottom w:val="none" w:color="000000" w:sz="4" w:space="0"/>
            </w:tcBorders>
            <w:tcW w:w="10541" w:type="dxa"/>
            <w:textDirection w:val="lrTb"/>
            <w:noWrap w:val="false"/>
          </w:tcPr>
          <w:p>
            <w:pPr>
              <w:ind w:right="517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 w:eastAsia="MS Gothic" w:cs="Segoe UI Symbol"/>
                <w:sz w:val="16"/>
                <w:szCs w:val="16"/>
                <w:lang w:eastAsia="ru-RU"/>
              </w:rPr>
            </w:pPr>
            <w:r>
              <w:rPr>
                <w:rFonts w:ascii="Arial Narrow" w:hAnsi="Arial Narrow" w:eastAsia="MS Gothic" w:cs="Segoe UI Symbol"/>
                <w:sz w:val="16"/>
                <w:szCs w:val="16"/>
                <w:lang w:eastAsia="ru-RU"/>
              </w:rPr>
            </w:r>
            <w:r>
              <w:rPr>
                <w:rFonts w:ascii="Arial Narrow" w:hAnsi="Arial Narrow" w:eastAsia="MS Gothic" w:cs="Segoe UI Symbol"/>
                <w:sz w:val="16"/>
                <w:szCs w:val="16"/>
                <w:lang w:eastAsia="ru-RU"/>
              </w:rPr>
            </w:r>
            <w:r>
              <w:rPr>
                <w:rFonts w:ascii="Arial Narrow" w:hAnsi="Arial Narrow" w:eastAsia="MS Gothic" w:cs="Segoe UI Symbol"/>
                <w:sz w:val="16"/>
                <w:szCs w:val="16"/>
                <w:lang w:eastAsia="ru-RU"/>
              </w:rPr>
            </w:r>
          </w:p>
        </w:tc>
      </w:tr>
      <w:tr>
        <w:tblPrEx/>
        <w:trPr>
          <w:gridAfter w:val="5"/>
          <w:gridBefore w:val="1"/>
          <w:trHeight w:val="97"/>
        </w:trPr>
        <w:tc>
          <w:tcPr>
            <w:gridSpan w:val="115"/>
            <w:shd w:val="clear" w:color="auto" w:fill="d0cece"/>
            <w:tcBorders>
              <w:bottom w:val="none" w:color="000000" w:sz="4" w:space="0"/>
            </w:tcBorders>
            <w:tcW w:w="10541" w:type="dxa"/>
            <w:textDirection w:val="lrTb"/>
            <w:noWrap w:val="false"/>
          </w:tcPr>
          <w:p>
            <w:pPr>
              <w:numPr>
                <w:ilvl w:val="1"/>
                <w:numId w:val="27"/>
              </w:numPr>
              <w:ind w:hanging="1051"/>
              <w:spacing w:after="0" w:line="240" w:lineRule="auto"/>
              <w:tabs>
                <w:tab w:val="left" w:pos="368" w:leader="none"/>
              </w:tabs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Согласие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 на  получение информационных и (или) рекламных сообщений.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7"/>
        </w:trPr>
        <w:tc>
          <w:tcPr>
            <w:gridSpan w:val="42"/>
            <w:shd w:val="clear" w:color="auto" w:fill="auto"/>
            <w:tcBorders>
              <w:bottom w:val="none" w:color="000000" w:sz="4" w:space="0"/>
            </w:tcBorders>
            <w:tcW w:w="52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Соглашаюсь получать рекламу/новости/информ</w:t>
            </w:r>
            <w:r>
              <w:rPr>
                <w:rFonts w:ascii="Arial Narrow" w:hAnsi="Arial Narrow"/>
                <w:sz w:val="18"/>
                <w:szCs w:val="18"/>
              </w:rPr>
              <w:t xml:space="preserve">ацию партнеров Банка 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71"/>
            <w:shd w:val="clear" w:color="auto" w:fill="auto"/>
            <w:tcBorders>
              <w:bottom w:val="none" w:color="000000" w:sz="4" w:space="0"/>
            </w:tcBorders>
            <w:tcW w:w="52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Соглашаюсь получать рекламу/новости/информацию Банка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и компани</w:t>
            </w:r>
            <w:r>
              <w:rPr>
                <w:rFonts w:ascii="Arial Narrow" w:hAnsi="Arial Narrow"/>
                <w:sz w:val="18"/>
                <w:szCs w:val="18"/>
              </w:rPr>
              <w:t xml:space="preserve">й</w:t>
            </w:r>
            <w:r>
              <w:rPr>
                <w:rFonts w:ascii="Arial Narrow" w:hAnsi="Arial Narrow"/>
                <w:sz w:val="18"/>
                <w:szCs w:val="18"/>
              </w:rPr>
              <w:t xml:space="preserve"> Банковской группы</w:t>
            </w:r>
            <w:r>
              <w:rPr>
                <w:rStyle w:val="1707"/>
                <w:rFonts w:ascii="Arial Narrow" w:hAnsi="Arial Narrow"/>
                <w:sz w:val="18"/>
                <w:szCs w:val="18"/>
              </w:rPr>
              <w:footnoteReference w:id="31"/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7"/>
        </w:trPr>
        <w:tc>
          <w:tcPr>
            <w:gridSpan w:val="42"/>
            <w:shd w:val="clear" w:color="auto" w:fill="auto"/>
            <w:tcBorders>
              <w:bottom w:val="none" w:color="000000" w:sz="4" w:space="0"/>
            </w:tcBorders>
            <w:tcW w:w="527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18" w:leader="none"/>
              </w:tabs>
              <w:rPr>
                <w:rFonts w:ascii="Arial Narrow" w:hAnsi="Arial Narrow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Не соглашаюсь получать рекламу/новости/информацию партнеров Банка                   </w:t>
            </w:r>
            <w:r>
              <w:rPr>
                <w:rFonts w:ascii="Arial Narrow" w:hAnsi="Arial Narrow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Arial Narrow" w:hAnsi="Arial Narrow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71"/>
            <w:shd w:val="clear" w:color="auto" w:fill="auto"/>
            <w:tcBorders>
              <w:bottom w:val="none" w:color="000000" w:sz="4" w:space="0"/>
            </w:tcBorders>
            <w:tcW w:w="520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18" w:leader="none"/>
              </w:tabs>
              <w:rPr>
                <w:rFonts w:ascii="Arial Narrow" w:hAnsi="Arial Narrow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Не соглашаюсь получать рекламу/новости/информацию Банка и компаний Банковской группы</w:t>
            </w:r>
            <w:r>
              <w:rPr>
                <w:rStyle w:val="1707"/>
                <w:rFonts w:ascii="Arial Narrow" w:hAnsi="Arial Narrow"/>
                <w:sz w:val="18"/>
                <w:szCs w:val="18"/>
              </w:rPr>
              <w:footnoteReference w:id="32"/>
            </w:r>
            <w:r>
              <w:rPr>
                <w:rFonts w:ascii="Arial Narrow" w:hAnsi="Arial Narrow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Arial Narrow" w:hAnsi="Arial Narrow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5"/>
          <w:gridBefore w:val="1"/>
          <w:trHeight w:val="97"/>
        </w:trPr>
        <w:tc>
          <w:tcPr>
            <w:gridSpan w:val="115"/>
            <w:shd w:val="clear" w:color="auto" w:fill="auto"/>
            <w:tcBorders>
              <w:bottom w:val="none" w:color="000000" w:sz="4" w:space="0"/>
            </w:tcBorders>
            <w:tcW w:w="10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В соответствии с пунктом 1 статьи 18 Федерального закона от 13.03.2006 № 38-ФЗ </w:t>
            </w:r>
            <w:r>
              <w:rPr>
                <w:rFonts w:ascii="Arial Narrow" w:hAnsi="Arial Narrow"/>
                <w:sz w:val="18"/>
                <w:szCs w:val="18"/>
              </w:rPr>
              <w:t xml:space="preserve">«</w:t>
            </w:r>
            <w:r>
              <w:rPr>
                <w:rFonts w:ascii="Arial Narrow" w:hAnsi="Arial Narrow"/>
                <w:sz w:val="18"/>
                <w:szCs w:val="18"/>
              </w:rPr>
              <w:t xml:space="preserve">О рекламе</w:t>
            </w:r>
            <w:r>
              <w:rPr>
                <w:rFonts w:ascii="Arial Narrow" w:hAnsi="Arial Narrow"/>
                <w:sz w:val="18"/>
                <w:szCs w:val="18"/>
              </w:rPr>
              <w:t xml:space="preserve">»</w:t>
            </w:r>
            <w:r>
              <w:rPr>
                <w:rFonts w:ascii="Arial Narrow" w:hAnsi="Arial Narrow"/>
                <w:sz w:val="18"/>
                <w:szCs w:val="18"/>
              </w:rPr>
              <w:t xml:space="preserve">, статьей 44.1 Федерального закона 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>
              <w:rPr>
                <w:rFonts w:ascii="Arial Narrow" w:hAnsi="Arial Narrow"/>
                <w:sz w:val="18"/>
                <w:szCs w:val="18"/>
              </w:rPr>
              <w:t xml:space="preserve">от 07.07.2003 № 126-ФЗ «О связи» подписание настоящего Согласия является подтверждением того, что Клиент предоставляет своё согласие 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>
              <w:rPr>
                <w:rFonts w:ascii="Arial Narrow" w:hAnsi="Arial Narrow"/>
                <w:sz w:val="18"/>
                <w:szCs w:val="18"/>
              </w:rPr>
              <w:t xml:space="preserve">АО «</w:t>
            </w:r>
            <w:r>
              <w:rPr>
                <w:rFonts w:ascii="Arial Narrow" w:hAnsi="Arial Narrow"/>
                <w:sz w:val="18"/>
                <w:szCs w:val="18"/>
              </w:rPr>
              <w:t xml:space="preserve">Россельхозбанк</w:t>
            </w:r>
            <w:r>
              <w:rPr>
                <w:rFonts w:ascii="Arial Narrow" w:hAnsi="Arial Narrow"/>
                <w:sz w:val="18"/>
                <w:szCs w:val="18"/>
              </w:rPr>
              <w:t xml:space="preserve">» и компаниям Банковской группы</w:t>
            </w:r>
            <w:r>
              <w:rPr>
                <w:rStyle w:val="1707"/>
                <w:rFonts w:ascii="Arial Narrow" w:hAnsi="Arial Narrow"/>
                <w:sz w:val="18"/>
                <w:szCs w:val="18"/>
              </w:rPr>
              <w:footnoteReference w:id="33"/>
            </w:r>
            <w:r>
              <w:rPr>
                <w:rFonts w:ascii="Arial Narrow" w:hAnsi="Arial Narrow"/>
                <w:sz w:val="18"/>
                <w:szCs w:val="18"/>
              </w:rPr>
              <w:t xml:space="preserve">, именуемым вместе «Банк», на информирование о существующих и/или вводимых в действие продуктах и услугах</w:t>
            </w:r>
            <w:r>
              <w:rPr>
                <w:rFonts w:ascii="Arial Narrow" w:hAnsi="Arial Narrow"/>
                <w:sz w:val="18"/>
                <w:szCs w:val="18"/>
              </w:rPr>
              <w:t xml:space="preserve"> Банка, на получение предложений по продуктам, услугам, сервисам Банка путем осуществления прямых контактов при помощи сетей электросвязи по усмотрению Банка, включая, но не ограничиваясь, почтовую рассылку, электронную почту, телефонную связь, систему IVR</w:t>
            </w:r>
            <w:r>
              <w:rPr>
                <w:rStyle w:val="1707"/>
                <w:rFonts w:ascii="Arial Narrow" w:hAnsi="Arial Narrow"/>
                <w:sz w:val="18"/>
                <w:szCs w:val="18"/>
              </w:rPr>
              <w:footnoteReference w:id="34"/>
            </w:r>
            <w:r>
              <w:rPr>
                <w:rFonts w:ascii="Arial Narrow" w:hAnsi="Arial Narrow"/>
                <w:sz w:val="18"/>
                <w:szCs w:val="18"/>
              </w:rPr>
              <w:t xml:space="preserve">, SMS</w:t>
            </w:r>
            <w:r>
              <w:rPr>
                <w:rFonts w:ascii="Arial Narrow" w:hAnsi="Arial Narrow"/>
                <w:sz w:val="18"/>
                <w:szCs w:val="18"/>
              </w:rPr>
              <w:noBreakHyphen/>
              <w:t xml:space="preserve">информирование, </w:t>
            </w:r>
            <w:r>
              <w:rPr>
                <w:rFonts w:ascii="Arial Narrow" w:hAnsi="Arial Narrow"/>
                <w:sz w:val="18"/>
                <w:szCs w:val="18"/>
              </w:rPr>
              <w:t xml:space="preserve">Push</w:t>
            </w:r>
            <w:r>
              <w:rPr>
                <w:rFonts w:ascii="Arial Narrow" w:hAnsi="Arial Narrow"/>
                <w:sz w:val="18"/>
                <w:szCs w:val="18"/>
              </w:rPr>
              <w:t xml:space="preserve"> – уведомление, факсимильную связь, сеть Интернет (включая экосистемы Банка «Мое время», «Финансовый радар», «Свое жилье»). Для указанных целей Бан</w:t>
            </w:r>
            <w:r>
              <w:rPr>
                <w:rFonts w:ascii="Arial Narrow" w:hAnsi="Arial Narrow"/>
                <w:sz w:val="18"/>
                <w:szCs w:val="18"/>
              </w:rPr>
              <w:t xml:space="preserve">к вправе использовать адреса регистрации и(или) адреса фактического проживания (для почтовых рассылок), номера телефонов и факсов, и(или) адреса электронной почты (для всех указанных способов взаимодействия, кроме почтовых рассылок), предоставленные Банку </w:t>
            </w:r>
            <w:r>
              <w:rPr>
                <w:rFonts w:ascii="Arial Narrow" w:hAnsi="Arial Narrow"/>
                <w:sz w:val="18"/>
                <w:szCs w:val="18"/>
              </w:rPr>
              <w:t xml:space="preserve">в </w:t>
            </w:r>
            <w:r>
              <w:rPr>
                <w:rFonts w:ascii="Arial Narrow" w:hAnsi="Arial Narrow"/>
                <w:sz w:val="18"/>
                <w:szCs w:val="18"/>
              </w:rPr>
              <w:t xml:space="preserve">разделе 1 настоящего Заявления</w:t>
            </w:r>
            <w:r>
              <w:rPr>
                <w:rFonts w:ascii="Arial Narrow" w:hAnsi="Arial Narrow"/>
                <w:sz w:val="18"/>
                <w:szCs w:val="18"/>
              </w:rPr>
              <w:t xml:space="preserve">,</w:t>
            </w:r>
            <w:r>
              <w:rPr>
                <w:rFonts w:ascii="Arial Narrow" w:hAnsi="Arial Narrow"/>
                <w:sz w:val="18"/>
                <w:szCs w:val="18"/>
              </w:rPr>
              <w:t xml:space="preserve"> а также личные кабинеты в экосистемах Банка «Мое время», «Финансовый радар», «Свое жилье».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pStyle w:val="1716"/>
              <w:contextualSpacing w:val="0"/>
              <w:ind w:left="0"/>
              <w:jc w:val="both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Настоящим Клиент дает заверение (в порядке ст. 431.2 ГК РФ), что указанные в настоящем Заявлении</w:t>
            </w:r>
            <w:r>
              <w:rPr>
                <w:rStyle w:val="1707"/>
                <w:rFonts w:ascii="Arial Narrow" w:hAnsi="Arial Narrow"/>
                <w:sz w:val="18"/>
                <w:szCs w:val="18"/>
              </w:rPr>
              <w:footnoteReference w:id="35"/>
            </w:r>
            <w:r>
              <w:rPr>
                <w:rFonts w:ascii="Arial Narrow" w:hAnsi="Arial Narrow"/>
                <w:sz w:val="18"/>
                <w:szCs w:val="18"/>
              </w:rPr>
              <w:t xml:space="preserve"> каналы связи, в том числе номер(а) мобильного(</w:t>
            </w:r>
            <w:r>
              <w:rPr>
                <w:rFonts w:ascii="Arial Narrow" w:hAnsi="Arial Narrow"/>
                <w:sz w:val="18"/>
                <w:szCs w:val="18"/>
              </w:rPr>
              <w:t xml:space="preserve">ых</w:t>
            </w:r>
            <w:r>
              <w:rPr>
                <w:rFonts w:ascii="Arial Narrow" w:hAnsi="Arial Narrow"/>
                <w:sz w:val="18"/>
                <w:szCs w:val="18"/>
              </w:rPr>
              <w:t xml:space="preserve">) телефона(</w:t>
            </w:r>
            <w:r>
              <w:rPr>
                <w:rFonts w:ascii="Arial Narrow" w:hAnsi="Arial Narrow"/>
                <w:sz w:val="18"/>
                <w:szCs w:val="18"/>
              </w:rPr>
              <w:t xml:space="preserve">ов</w:t>
            </w:r>
            <w:r>
              <w:rPr>
                <w:rFonts w:ascii="Arial Narrow" w:hAnsi="Arial Narrow"/>
                <w:sz w:val="18"/>
                <w:szCs w:val="18"/>
              </w:rPr>
              <w:t xml:space="preserve">) принадлежат Клиенту на законных основаниях и Клиент вправе предоставлять в отношении них согласие на получение рекламы.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pStyle w:val="1716"/>
              <w:contextualSpacing w:val="0"/>
              <w:ind w:left="0"/>
              <w:jc w:val="both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 уведомлен, что отказ от предоставления согласия на получение информационных и (или) рекламных сообщений не является основанием для отказа в предоставлении банковских услуг.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ind w:right="517" w:hanging="46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 w:eastAsia="MS Gothic" w:cs="Segoe UI Symbol"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Данное согласие может быть отозвано Клиентом в любой момент по его письменному заявлению.</w:t>
            </w:r>
            <w:r>
              <w:rPr>
                <w:rFonts w:ascii="Arial Narrow" w:hAnsi="Arial Narrow" w:eastAsia="MS Gothic" w:cs="Segoe UI Symbol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 w:cs="Segoe UI Symbol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gridBefore w:val="1"/>
          <w:trHeight w:val="97"/>
        </w:trPr>
        <w:tc>
          <w:tcPr>
            <w:gridSpan w:val="42"/>
            <w:shd w:val="clear" w:color="auto" w:fill="auto"/>
            <w:tcBorders>
              <w:bottom w:val="none" w:color="000000" w:sz="4" w:space="0"/>
            </w:tcBorders>
            <w:tcW w:w="52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18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 xml:space="preserve">Подпись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71"/>
            <w:shd w:val="clear" w:color="auto" w:fill="auto"/>
            <w:tcBorders>
              <w:bottom w:val="none" w:color="000000" w:sz="4" w:space="0"/>
            </w:tcBorders>
            <w:tcW w:w="520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18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Расшифровка подписи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5"/>
          <w:gridBefore w:val="1"/>
          <w:trHeight w:val="97"/>
        </w:trPr>
        <w:tc>
          <w:tcPr>
            <w:gridSpan w:val="115"/>
            <w:shd w:val="clear" w:color="auto" w:fill="d0cece"/>
            <w:tcBorders>
              <w:bottom w:val="none" w:color="000000" w:sz="4" w:space="0"/>
            </w:tcBorders>
            <w:tcW w:w="10541" w:type="dxa"/>
            <w:textDirection w:val="lrTb"/>
            <w:noWrap w:val="false"/>
          </w:tcPr>
          <w:p>
            <w:pPr>
              <w:numPr>
                <w:ilvl w:val="1"/>
                <w:numId w:val="27"/>
              </w:numPr>
              <w:ind w:hanging="1051"/>
              <w:spacing w:after="0" w:line="240" w:lineRule="auto"/>
              <w:tabs>
                <w:tab w:val="left" w:pos="368" w:leader="none"/>
              </w:tabs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 xml:space="preserve">Согласие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на обработку персональных данных</w:t>
            </w:r>
            <w:r>
              <w:rPr>
                <w:rFonts w:ascii="Times New Roman" w:hAnsi="Times New Roman" w:eastAsiaTheme="minorHAnsi"/>
                <w:vertAlign w:val="superscript"/>
              </w:rPr>
              <w:footnoteReference w:id="36"/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</w:tc>
      </w:tr>
      <w:tr>
        <w:tblPrEx/>
        <w:trPr>
          <w:gridAfter w:val="5"/>
          <w:gridBefore w:val="1"/>
          <w:trHeight w:val="97"/>
        </w:trPr>
        <w:tc>
          <w:tcPr>
            <w:gridSpan w:val="115"/>
            <w:shd w:val="clear" w:color="auto" w:fill="auto"/>
            <w:tcBorders>
              <w:bottom w:val="none" w:color="000000" w:sz="4" w:space="0"/>
            </w:tcBorders>
            <w:tcW w:w="10541" w:type="dxa"/>
            <w:textDirection w:val="lrTb"/>
            <w:noWrap w:val="false"/>
          </w:tcPr>
          <w:p>
            <w:pPr>
              <w:pStyle w:val="1716"/>
              <w:contextualSpacing w:val="0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Я, ФИО: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7"/>
        </w:trPr>
        <w:tc>
          <w:tcPr>
            <w:gridSpan w:val="42"/>
            <w:shd w:val="clear" w:color="auto" w:fill="auto"/>
            <w:tcBorders>
              <w:bottom w:val="none" w:color="000000" w:sz="4" w:space="0"/>
            </w:tcBorders>
            <w:tcW w:w="527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Дата рождения: 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71"/>
            <w:shd w:val="clear" w:color="auto" w:fill="auto"/>
            <w:tcBorders>
              <w:bottom w:val="none" w:color="000000" w:sz="4" w:space="0"/>
            </w:tcBorders>
            <w:tcW w:w="520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Зарегистрированный по адресу: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7"/>
        </w:trPr>
        <w:tc>
          <w:tcPr>
            <w:gridSpan w:val="42"/>
            <w:shd w:val="clear" w:color="auto" w:fill="auto"/>
            <w:tcBorders>
              <w:bottom w:val="none" w:color="000000" w:sz="4" w:space="0"/>
            </w:tcBorders>
            <w:tcW w:w="527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Паспортные данные: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71"/>
            <w:shd w:val="clear" w:color="auto" w:fill="auto"/>
            <w:tcBorders>
              <w:bottom w:val="none" w:color="000000" w:sz="4" w:space="0"/>
            </w:tcBorders>
            <w:tcW w:w="520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Дата выдачи: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5"/>
          <w:gridBefore w:val="1"/>
          <w:trHeight w:val="97"/>
        </w:trPr>
        <w:tc>
          <w:tcPr>
            <w:gridSpan w:val="115"/>
            <w:shd w:val="clear" w:color="auto" w:fill="auto"/>
            <w:tcBorders>
              <w:bottom w:val="none" w:color="000000" w:sz="4" w:space="0"/>
            </w:tcBorders>
            <w:tcW w:w="10541" w:type="dxa"/>
            <w:textDirection w:val="lrTb"/>
            <w:noWrap w:val="false"/>
          </w:tcPr>
          <w:p>
            <w:pPr>
              <w:pStyle w:val="1716"/>
              <w:contextualSpacing w:val="0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7"/>
        </w:trPr>
        <w:tc>
          <w:tcPr>
            <w:gridSpan w:val="42"/>
            <w:shd w:val="clear" w:color="auto" w:fill="auto"/>
            <w:tcBorders>
              <w:bottom w:val="none" w:color="000000" w:sz="4" w:space="0"/>
            </w:tcBorders>
            <w:tcW w:w="527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Выражаю согласие 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71"/>
            <w:shd w:val="clear" w:color="auto" w:fill="auto"/>
            <w:tcBorders>
              <w:bottom w:val="none" w:color="000000" w:sz="4" w:space="0"/>
            </w:tcBorders>
            <w:tcW w:w="520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Не выражаю согласие 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5"/>
          <w:gridBefore w:val="1"/>
          <w:trHeight w:val="97"/>
        </w:trPr>
        <w:tc>
          <w:tcPr>
            <w:gridSpan w:val="115"/>
            <w:shd w:val="clear" w:color="auto" w:fill="auto"/>
            <w:tcBorders>
              <w:bottom w:val="none" w:color="000000" w:sz="4" w:space="0"/>
            </w:tcBorders>
            <w:tcW w:w="10541" w:type="dxa"/>
            <w:textDirection w:val="lrTb"/>
            <w:noWrap w:val="false"/>
          </w:tcPr>
          <w:p>
            <w:pPr>
              <w:pStyle w:val="1716"/>
              <w:contextualSpacing w:val="0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на обработку АО «</w:t>
            </w:r>
            <w:r>
              <w:rPr>
                <w:rFonts w:ascii="Arial Narrow" w:hAnsi="Arial Narrow"/>
                <w:sz w:val="18"/>
                <w:szCs w:val="18"/>
              </w:rPr>
              <w:t xml:space="preserve">Россельхозбанк</w:t>
            </w:r>
            <w:r>
              <w:rPr>
                <w:rFonts w:ascii="Arial Narrow" w:hAnsi="Arial Narrow"/>
                <w:sz w:val="18"/>
                <w:szCs w:val="18"/>
              </w:rPr>
              <w:t xml:space="preserve">» (ОГРН 1027700342890 от 22.10.2002, регистрационный номер 3349 от 24.04.2000, местонахождение: Российская Федерация, 119034, г. Москва, Гагаринский переулок, дом 3) и компаниями Банковской группы, именуемыми вместе «Банк», моих персональных данных</w:t>
            </w:r>
            <w:r>
              <w:rPr>
                <w:rFonts w:ascii="Arial Narrow" w:hAnsi="Arial Narrow"/>
                <w:sz w:val="18"/>
                <w:szCs w:val="18"/>
              </w:rPr>
              <w:footnoteReference w:id="37"/>
            </w:r>
            <w:r>
              <w:rPr>
                <w:rFonts w:ascii="Arial Narrow" w:hAnsi="Arial Narrow"/>
                <w:sz w:val="18"/>
                <w:szCs w:val="18"/>
              </w:rPr>
              <w:t xml:space="preserve"> в порядке и на условиях, определенных Федеральным законом от 27.07.2006 № 152-ФЗ «О персональных данных» (далее - Федеральный закон № 152-ФЗ), а также на передачу и обработку персональных данных между компаниями Банковской группы.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5"/>
          <w:gridBefore w:val="1"/>
          <w:trHeight w:val="97"/>
        </w:trPr>
        <w:tc>
          <w:tcPr>
            <w:gridSpan w:val="115"/>
            <w:shd w:val="clear" w:color="auto" w:fill="auto"/>
            <w:tcBorders>
              <w:bottom w:val="none" w:color="000000" w:sz="4" w:space="0"/>
            </w:tcBorders>
            <w:tcW w:w="10541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0" w:firstLine="0"/>
              <w:jc w:val="both"/>
              <w:spacing w:after="0" w:line="240" w:lineRule="auto"/>
              <w:tabs>
                <w:tab w:val="left" w:pos="-4361" w:leader="none"/>
                <w:tab w:val="left" w:pos="284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Ознакомлен и согласен с условиями пунктов 2.10-2.11. Договора</w:t>
            </w:r>
            <w:r>
              <w:rPr>
                <w:rFonts w:ascii="Arial Narrow" w:hAnsi="Arial Narrow"/>
                <w:sz w:val="18"/>
                <w:szCs w:val="18"/>
              </w:rPr>
              <w:footnoteReference w:id="38"/>
            </w:r>
            <w:r>
              <w:rPr>
                <w:rFonts w:ascii="Arial Narrow" w:hAnsi="Arial Narrow"/>
                <w:sz w:val="18"/>
                <w:szCs w:val="18"/>
              </w:rPr>
              <w:t xml:space="preserve">, действующими на дату подписания настоящего Заявления, их содержание полностью понятно.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numPr>
                <w:ilvl w:val="0"/>
                <w:numId w:val="14"/>
              </w:numPr>
              <w:ind w:left="0" w:firstLine="0"/>
              <w:jc w:val="both"/>
              <w:spacing w:after="0" w:line="240" w:lineRule="auto"/>
              <w:tabs>
                <w:tab w:val="left" w:pos="-4361" w:leader="none"/>
                <w:tab w:val="left" w:pos="284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Ознакомлен и согласен с условиями обработки персональных данных Банковской группой в порядке и на условиях, определенных Федеральным законом № 152-ФЗ.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numPr>
                <w:ilvl w:val="0"/>
                <w:numId w:val="14"/>
              </w:numPr>
              <w:ind w:left="0" w:firstLine="0"/>
              <w:jc w:val="both"/>
              <w:spacing w:after="0" w:line="240" w:lineRule="auto"/>
              <w:tabs>
                <w:tab w:val="left" w:pos="-4361" w:leader="none"/>
                <w:tab w:val="left" w:pos="284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Ознакомлен и уведомлен, что в соответствии с п. 2 ст. </w:t>
            </w:r>
            <w:r>
              <w:rPr>
                <w:rFonts w:ascii="Arial Narrow" w:hAnsi="Arial Narrow"/>
                <w:sz w:val="18"/>
                <w:szCs w:val="18"/>
              </w:rPr>
              <w:t xml:space="preserve">9 Федерального закона № 152-ФЗ я вправе в любое время отозвать согласие на обработку персональных данных полностью или в части, в том числе отказаться от получения предложений продуктов (услуг) Банка и его партнеров, путем подачи письменного заявления в Ба</w:t>
            </w:r>
            <w:r>
              <w:rPr>
                <w:rFonts w:ascii="Arial Narrow" w:hAnsi="Arial Narrow"/>
                <w:sz w:val="18"/>
                <w:szCs w:val="18"/>
              </w:rPr>
              <w:t xml:space="preserve">нк в произвольной форме с обязательным указанием фамилии, имени, отчества, серии и номера документа, удостоверяющего личность. Согласие считается отозванным по истечении 30 календарных дней с момента получения Банком соответствующего письменного заявления.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7"/>
        </w:trPr>
        <w:tc>
          <w:tcPr>
            <w:gridSpan w:val="42"/>
            <w:shd w:val="clear" w:color="auto" w:fill="auto"/>
            <w:tcBorders>
              <w:bottom w:val="none" w:color="000000" w:sz="4" w:space="0"/>
            </w:tcBorders>
            <w:tcW w:w="52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18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 xml:space="preserve">Подпись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71"/>
            <w:shd w:val="clear" w:color="auto" w:fill="auto"/>
            <w:tcBorders>
              <w:bottom w:val="none" w:color="000000" w:sz="4" w:space="0"/>
            </w:tcBorders>
            <w:tcW w:w="520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18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Расшифровка подписи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5"/>
          <w:gridBefore w:val="1"/>
          <w:trHeight w:val="97"/>
        </w:trPr>
        <w:tc>
          <w:tcPr>
            <w:gridSpan w:val="115"/>
            <w:shd w:val="clear" w:color="auto" w:fill="d0cece"/>
            <w:tcBorders>
              <w:bottom w:val="none" w:color="000000" w:sz="4" w:space="0"/>
            </w:tcBorders>
            <w:tcW w:w="10541" w:type="dxa"/>
            <w:textDirection w:val="lrTb"/>
            <w:noWrap w:val="false"/>
          </w:tcPr>
          <w:p>
            <w:pPr>
              <w:numPr>
                <w:ilvl w:val="1"/>
                <w:numId w:val="27"/>
              </w:numPr>
              <w:ind w:hanging="1051"/>
              <w:spacing w:after="0" w:line="240" w:lineRule="auto"/>
              <w:tabs>
                <w:tab w:val="left" w:pos="372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Согласие Клиента, представленное АО «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Россельхозбанк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» на получение кредитных отчетов из Бюро кредитных историй.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5"/>
          <w:gridBefore w:val="1"/>
          <w:trHeight w:val="97"/>
        </w:trPr>
        <w:tc>
          <w:tcPr>
            <w:gridSpan w:val="18"/>
            <w:shd w:val="clear" w:color="auto" w:fill="auto"/>
            <w:tcBorders>
              <w:bottom w:val="none" w:color="000000" w:sz="4" w:space="0"/>
            </w:tcBorders>
            <w:tcW w:w="363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Подписание</w:t>
            </w:r>
            <w:r>
              <w:rPr>
                <w:rFonts w:ascii="Arial Narrow" w:hAnsi="Arial Narrow"/>
                <w:sz w:val="18"/>
                <w:szCs w:val="18"/>
              </w:rPr>
              <w:t xml:space="preserve">м</w:t>
            </w:r>
            <w:r>
              <w:rPr>
                <w:rFonts w:ascii="Arial Narrow" w:hAnsi="Arial Narrow"/>
                <w:sz w:val="18"/>
                <w:szCs w:val="18"/>
              </w:rPr>
              <w:t xml:space="preserve"> настоящего Заявления </w:t>
            </w:r>
            <w:r>
              <w:rPr>
                <w:rFonts w:ascii="Arial Narrow" w:hAnsi="Arial Narrow"/>
                <w:sz w:val="18"/>
                <w:szCs w:val="18"/>
              </w:rPr>
              <w:t xml:space="preserve">Клиент: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49"/>
            <w:shd w:val="clear" w:color="auto" w:fill="auto"/>
            <w:tcBorders>
              <w:bottom w:val="none" w:color="000000" w:sz="4" w:space="0"/>
            </w:tcBorders>
            <w:tcW w:w="32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Подтверждает и  в</w:t>
            </w:r>
            <w:r>
              <w:rPr>
                <w:rFonts w:ascii="Arial Narrow" w:hAnsi="Arial Narrow"/>
                <w:sz w:val="18"/>
                <w:szCs w:val="18"/>
              </w:rPr>
              <w:t xml:space="preserve">ыражает согласие</w:t>
            </w:r>
            <w:r>
              <w:rPr>
                <w:rStyle w:val="1707"/>
                <w:sz w:val="18"/>
                <w:szCs w:val="18"/>
              </w:rPr>
              <w:footnoteReference w:id="39"/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48"/>
            <w:shd w:val="clear" w:color="auto" w:fill="auto"/>
            <w:tcBorders>
              <w:bottom w:val="none" w:color="000000" w:sz="4" w:space="0"/>
            </w:tcBorders>
            <w:tcW w:w="36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Подтверждает и в</w:t>
            </w:r>
            <w:r>
              <w:rPr>
                <w:rFonts w:ascii="Arial Narrow" w:hAnsi="Arial Narrow"/>
                <w:sz w:val="18"/>
                <w:szCs w:val="18"/>
              </w:rPr>
              <w:t xml:space="preserve">ыражает не согласие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</w:tr>
      <w:tr>
        <w:tblPrEx/>
        <w:trPr>
          <w:gridAfter w:val="5"/>
          <w:gridBefore w:val="1"/>
          <w:trHeight w:val="97"/>
        </w:trPr>
        <w:tc>
          <w:tcPr>
            <w:gridSpan w:val="115"/>
            <w:shd w:val="clear" w:color="auto" w:fill="auto"/>
            <w:tcBorders>
              <w:bottom w:val="none" w:color="000000" w:sz="4" w:space="0"/>
            </w:tcBorders>
            <w:tcW w:w="10541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ind w:left="0" w:firstLine="0"/>
              <w:jc w:val="both"/>
              <w:spacing w:after="0" w:line="240" w:lineRule="auto"/>
              <w:tabs>
                <w:tab w:val="left" w:pos="-4361" w:leader="none"/>
                <w:tab w:val="left" w:pos="140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С условиями раздела. 2. Договора, действующими на дату подписания настоящего Заявления, его содержание полностью понятно.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numPr>
                <w:ilvl w:val="0"/>
                <w:numId w:val="15"/>
              </w:numPr>
              <w:ind w:left="0" w:firstLine="0"/>
              <w:jc w:val="both"/>
              <w:spacing w:after="0" w:line="240" w:lineRule="auto"/>
              <w:tabs>
                <w:tab w:val="left" w:pos="-4361" w:leader="none"/>
                <w:tab w:val="left" w:pos="140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С условиями представления согласия на получение Банком в отношении Клиента информации (кредитного отчета) из бюро кредитных историй, содержащейся в </w:t>
            </w:r>
            <w:r>
              <w:rPr>
                <w:rFonts w:ascii="Arial Narrow" w:hAnsi="Arial Narrow"/>
                <w:sz w:val="18"/>
                <w:szCs w:val="18"/>
              </w:rPr>
              <w:t xml:space="preserve">т.ч</w:t>
            </w:r>
            <w:r>
              <w:rPr>
                <w:rFonts w:ascii="Arial Narrow" w:hAnsi="Arial Narrow"/>
                <w:sz w:val="18"/>
                <w:szCs w:val="18"/>
              </w:rPr>
              <w:t xml:space="preserve">. в основной части кредитной истории, в объеме и порядке, которые предусмотрены Федеральным законом № 218-ФЗ.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Before w:val="1"/>
          <w:trHeight w:val="97"/>
        </w:trPr>
        <w:tc>
          <w:tcPr>
            <w:gridSpan w:val="42"/>
            <w:shd w:val="clear" w:color="auto" w:fill="auto"/>
            <w:tcBorders>
              <w:bottom w:val="none" w:color="000000" w:sz="4" w:space="0"/>
              <w:right w:val="single" w:color="AEAAAA" w:sz="4" w:space="0"/>
            </w:tcBorders>
            <w:tcW w:w="527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-4361" w:leader="none"/>
                <w:tab w:val="left" w:pos="140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Код субъекта кредитной истории</w:t>
            </w:r>
            <w:r>
              <w:rPr>
                <w:rStyle w:val="1707"/>
                <w:rFonts w:ascii="Arial Narrow" w:hAnsi="Arial Narrow"/>
                <w:sz w:val="18"/>
                <w:szCs w:val="18"/>
              </w:rPr>
              <w:footnoteReference w:id="40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(при наличии):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tcW w:w="36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-4361" w:leader="none"/>
                <w:tab w:val="left" w:pos="140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tcW w:w="36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-4361" w:leader="none"/>
                <w:tab w:val="left" w:pos="140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tcW w:w="36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-4361" w:leader="none"/>
                <w:tab w:val="left" w:pos="140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tcW w:w="46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-4361" w:leader="none"/>
                <w:tab w:val="left" w:pos="140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tcW w:w="23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-4361" w:leader="none"/>
                <w:tab w:val="left" w:pos="140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tcW w:w="50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-4361" w:leader="none"/>
                <w:tab w:val="left" w:pos="140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tcW w:w="36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-4361" w:leader="none"/>
                <w:tab w:val="left" w:pos="140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10"/>
            <w:shd w:val="clear" w:color="auto" w:fill="auto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tcW w:w="110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-4361" w:leader="none"/>
                <w:tab w:val="left" w:pos="140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tcW w:w="24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-4361" w:leader="none"/>
                <w:tab w:val="left" w:pos="140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tcW w:w="36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-4361" w:leader="none"/>
                <w:tab w:val="left" w:pos="140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tcW w:w="36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-4361" w:leader="none"/>
                <w:tab w:val="left" w:pos="140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tcW w:w="36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-4361" w:leader="none"/>
                <w:tab w:val="left" w:pos="140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tcW w:w="23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-4361" w:leader="none"/>
                <w:tab w:val="left" w:pos="140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tcW w:w="25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-4361" w:leader="none"/>
                <w:tab w:val="left" w:pos="140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EAAAA" w:sz="4" w:space="0"/>
              <w:left w:val="single" w:color="AEAAAA" w:sz="4" w:space="0"/>
              <w:bottom w:val="single" w:color="AEAAAA" w:sz="4" w:space="0"/>
              <w:right w:val="single" w:color="AEAAAA" w:sz="4" w:space="0"/>
            </w:tcBorders>
            <w:tcW w:w="23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-4361" w:leader="none"/>
                <w:tab w:val="left" w:pos="140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5"/>
          <w:gridBefore w:val="1"/>
          <w:trHeight w:val="97"/>
        </w:trPr>
        <w:tc>
          <w:tcPr>
            <w:gridSpan w:val="115"/>
            <w:shd w:val="clear" w:color="auto" w:fill="auto"/>
            <w:tcBorders>
              <w:bottom w:val="none" w:color="000000" w:sz="4" w:space="0"/>
              <w:right w:val="single" w:color="AEAAAA" w:sz="4" w:space="0"/>
            </w:tcBorders>
            <w:tcW w:w="10541" w:type="dxa"/>
            <w:textDirection w:val="lrTb"/>
            <w:noWrap w:val="false"/>
          </w:tcPr>
          <w:tbl>
            <w:tblPr>
              <w:tblW w:w="10917" w:type="dxa"/>
              <w:tblBorders>
                <w:top w:val="single" w:color="D9D9D9" w:sz="4" w:space="0"/>
                <w:left w:val="single" w:color="D9D9D9" w:sz="4" w:space="0"/>
                <w:bottom w:val="single" w:color="D9D9D9" w:sz="4" w:space="0"/>
                <w:right w:val="single" w:color="D9D9D9" w:sz="4" w:space="0"/>
                <w:insideH w:val="single" w:color="D9D9D9" w:sz="4" w:space="0"/>
                <w:insideV w:val="single" w:color="D9D9D9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17"/>
              <w:gridCol w:w="5500"/>
            </w:tblGrid>
            <w:tr>
              <w:tblPrEx/>
              <w:trPr>
                <w:trHeight w:val="97"/>
              </w:trPr>
              <w:tc>
                <w:tcPr>
                  <w:shd w:val="clear" w:color="auto" w:fill="auto"/>
                  <w:tcBorders>
                    <w:bottom w:val="none" w:color="000000" w:sz="4" w:space="0"/>
                  </w:tcBorders>
                  <w:tcW w:w="5417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tabs>
                      <w:tab w:val="left" w:pos="1418" w:leader="none"/>
                    </w:tabs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 Narrow" w:hAnsi="Arial Narrow"/>
                      <w:iCs/>
                      <w:sz w:val="18"/>
                      <w:szCs w:val="18"/>
                    </w:rPr>
                    <w:t xml:space="preserve">Подпись</w:t>
                  </w: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shd w:val="clear" w:color="auto" w:fill="auto"/>
                  <w:tcBorders>
                    <w:bottom w:val="none" w:color="000000" w:sz="4" w:space="0"/>
                  </w:tcBorders>
                  <w:tcW w:w="5500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tabs>
                      <w:tab w:val="left" w:pos="1418" w:leader="none"/>
                    </w:tabs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Расшифровка подписи</w:t>
                  </w: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jc w:val="both"/>
              <w:spacing w:after="0" w:line="240" w:lineRule="auto"/>
              <w:tabs>
                <w:tab w:val="left" w:pos="-4361" w:leader="none"/>
                <w:tab w:val="left" w:pos="140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5"/>
          <w:gridBefore w:val="1"/>
          <w:trHeight w:val="58"/>
        </w:trPr>
        <w:tc>
          <w:tcPr>
            <w:gridSpan w:val="115"/>
            <w:shd w:val="clear" w:color="auto" w:fill="auto"/>
            <w:tcW w:w="10541" w:type="dxa"/>
            <w:textDirection w:val="lrTb"/>
            <w:noWrap w:val="false"/>
          </w:tcPr>
          <w:p>
            <w:pPr>
              <w:numPr>
                <w:ilvl w:val="1"/>
                <w:numId w:val="27"/>
              </w:numPr>
              <w:ind w:hanging="1051"/>
              <w:spacing w:after="0" w:line="240" w:lineRule="auto"/>
              <w:tabs>
                <w:tab w:val="left" w:pos="372" w:leader="none"/>
              </w:tabs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Согласие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Клиента на осуществление АО «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Россельхозбанк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» фотографирования в целях получения Клиентом продуктов и услуг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</w:tc>
      </w:tr>
      <w:tr>
        <w:tblPrEx/>
        <w:trPr>
          <w:gridAfter w:val="5"/>
          <w:gridBefore w:val="1"/>
          <w:trHeight w:val="58"/>
        </w:trPr>
        <w:tc>
          <w:tcPr>
            <w:gridSpan w:val="38"/>
            <w:shd w:val="clear" w:color="auto" w:fill="auto"/>
            <w:tcW w:w="4955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Подписанием настоящего Заявления</w:t>
            </w:r>
            <w:r>
              <w:rPr>
                <w:rFonts w:ascii="Arial Narrow" w:hAnsi="Arial Narrow"/>
                <w:sz w:val="18"/>
                <w:szCs w:val="18"/>
              </w:rPr>
              <w:t xml:space="preserve"> Клиент</w:t>
            </w:r>
            <w:r>
              <w:rPr>
                <w:rFonts w:ascii="Arial Narrow" w:hAnsi="Arial Narrow"/>
                <w:sz w:val="18"/>
                <w:szCs w:val="18"/>
              </w:rPr>
              <w:t xml:space="preserve">: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77"/>
            <w:shd w:val="clear" w:color="auto" w:fill="auto"/>
            <w:tcW w:w="5586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5"/>
          <w:gridBefore w:val="1"/>
          <w:trHeight w:val="58"/>
        </w:trPr>
        <w:tc>
          <w:tcPr>
            <w:gridSpan w:val="38"/>
            <w:shd w:val="clear" w:color="auto" w:fill="auto"/>
            <w:tcW w:w="4955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ФИО: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77"/>
            <w:shd w:val="clear" w:color="auto" w:fill="auto"/>
            <w:tcW w:w="5586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Зарегистрированный по адресу: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5"/>
          <w:gridBefore w:val="1"/>
          <w:trHeight w:val="58"/>
        </w:trPr>
        <w:tc>
          <w:tcPr>
            <w:gridSpan w:val="38"/>
            <w:shd w:val="clear" w:color="auto" w:fill="auto"/>
            <w:tcW w:w="4955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Паспортные данные: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77"/>
            <w:shd w:val="clear" w:color="auto" w:fill="auto"/>
            <w:tcW w:w="5586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Дата выдачи: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5"/>
          <w:gridBefore w:val="1"/>
          <w:trHeight w:val="58"/>
        </w:trPr>
        <w:tc>
          <w:tcPr>
            <w:gridSpan w:val="38"/>
            <w:shd w:val="clear" w:color="auto" w:fill="auto"/>
            <w:tcW w:w="4955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Подтверждаю и  выража</w:t>
            </w:r>
            <w:r>
              <w:rPr>
                <w:rFonts w:ascii="Arial Narrow" w:hAnsi="Arial Narrow"/>
                <w:sz w:val="18"/>
                <w:szCs w:val="18"/>
              </w:rPr>
              <w:t xml:space="preserve">ю согласие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77"/>
            <w:shd w:val="clear" w:color="auto" w:fill="auto"/>
            <w:tcW w:w="5586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Не подтверждаю и не выражаю согласие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5"/>
          <w:gridBefore w:val="1"/>
          <w:trHeight w:val="58"/>
        </w:trPr>
        <w:tc>
          <w:tcPr>
            <w:gridSpan w:val="38"/>
            <w:shd w:val="clear" w:color="auto" w:fill="auto"/>
            <w:tcW w:w="4955" w:type="dxa"/>
            <w:textDirection w:val="lrTb"/>
            <w:noWrap w:val="false"/>
          </w:tcPr>
          <w:p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Подпись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77"/>
            <w:shd w:val="clear" w:color="auto" w:fill="auto"/>
            <w:tcW w:w="5586" w:type="dxa"/>
            <w:textDirection w:val="lrTb"/>
            <w:noWrap w:val="false"/>
          </w:tcPr>
          <w:p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Расшифровка подписи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7"/>
        </w:trPr>
        <w:tc>
          <w:tcPr>
            <w:gridSpan w:val="42"/>
            <w:shd w:val="clear" w:color="auto" w:fill="auto"/>
            <w:tcBorders>
              <w:bottom w:val="none" w:color="000000" w:sz="4" w:space="0"/>
            </w:tcBorders>
            <w:tcW w:w="52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18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gridSpan w:val="71"/>
            <w:shd w:val="clear" w:color="auto" w:fill="auto"/>
            <w:tcBorders>
              <w:bottom w:val="none" w:color="000000" w:sz="4" w:space="0"/>
            </w:tcBorders>
            <w:tcW w:w="520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18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blPrEx/>
        <w:trPr>
          <w:gridAfter w:val="5"/>
          <w:gridBefore w:val="1"/>
          <w:trHeight w:val="97"/>
        </w:trPr>
        <w:tc>
          <w:tcPr>
            <w:gridSpan w:val="115"/>
            <w:shd w:val="clear" w:color="auto" w:fill="d0cece"/>
            <w:tcBorders>
              <w:bottom w:val="none" w:color="000000" w:sz="4" w:space="0"/>
            </w:tcBorders>
            <w:tcW w:w="10541" w:type="dxa"/>
            <w:textDirection w:val="lrTb"/>
            <w:noWrap w:val="false"/>
          </w:tcPr>
          <w:p>
            <w:pPr>
              <w:pStyle w:val="1716"/>
              <w:numPr>
                <w:ilvl w:val="0"/>
                <w:numId w:val="24"/>
              </w:numPr>
              <w:jc w:val="center"/>
              <w:spacing w:after="0"/>
              <w:tabs>
                <w:tab w:val="left" w:pos="322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РАЗДЕЛ ДЛЯ ДЕЙСТВУЮЩИХ КЛИЕНТОВ </w:t>
            </w:r>
            <w:r>
              <w:rPr>
                <w:rFonts w:ascii="Arial Narrow" w:hAnsi="Arial Narrow"/>
                <w:sz w:val="18"/>
                <w:szCs w:val="18"/>
              </w:rPr>
              <w:t xml:space="preserve">(заполняется только действующими клиентами)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5"/>
          <w:gridBefore w:val="1"/>
          <w:trHeight w:val="97"/>
        </w:trPr>
        <w:tc>
          <w:tcPr>
            <w:gridSpan w:val="115"/>
            <w:shd w:val="clear" w:color="auto" w:fill="auto"/>
            <w:tcBorders>
              <w:bottom w:val="none" w:color="000000" w:sz="4" w:space="0"/>
            </w:tcBorders>
            <w:tcW w:w="1054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18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  Осуществлять в рамках настоящего Единого сервисного договора обслуживание счета</w:t>
            </w:r>
            <w:r>
              <w:rPr>
                <w:rFonts w:ascii="Arial Narrow" w:hAnsi="Arial Narrow" w:eastAsia="Times New Roman"/>
                <w:sz w:val="18"/>
                <w:szCs w:val="18"/>
                <w:vertAlign w:val="superscript"/>
                <w:lang w:eastAsia="ru-RU"/>
              </w:rPr>
              <w:footnoteReference w:id="41"/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6"/>
          <w:gridBefore w:val="1"/>
          <w:trHeight w:val="203"/>
        </w:trPr>
        <w:tc>
          <w:tcPr>
            <w:gridSpan w:val="17"/>
            <w:shd w:val="clear" w:color="auto" w:fill="d0cece"/>
            <w:tcBorders>
              <w:bottom w:val="none" w:color="000000" w:sz="4" w:space="0"/>
            </w:tcBorders>
            <w:tcW w:w="35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№   банковского счета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51"/>
            <w:shd w:val="clear" w:color="auto" w:fill="d0cece"/>
            <w:tcBorders>
              <w:bottom w:val="none" w:color="000000" w:sz="4" w:space="0"/>
            </w:tcBorders>
            <w:tcW w:w="32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№ </w:t>
            </w:r>
            <w:r>
              <w:rPr>
                <w:rFonts w:ascii="Arial Narrow" w:hAnsi="Arial Narrow"/>
                <w:sz w:val="18"/>
                <w:szCs w:val="18"/>
              </w:rPr>
              <w:t xml:space="preserve">договора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46"/>
            <w:shd w:val="clear" w:color="auto" w:fill="d0cece"/>
            <w:tcBorders>
              <w:bottom w:val="none" w:color="000000" w:sz="4" w:space="0"/>
            </w:tcBorders>
            <w:tcW w:w="36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Дата заключения договора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6"/>
          <w:gridBefore w:val="1"/>
          <w:trHeight w:val="203"/>
        </w:trPr>
        <w:tc>
          <w:tcPr>
            <w:gridSpan w:val="17"/>
            <w:shd w:val="clear" w:color="auto" w:fill="auto"/>
            <w:tcBorders>
              <w:bottom w:val="none" w:color="000000" w:sz="4" w:space="0"/>
            </w:tcBorders>
            <w:tcW w:w="359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51"/>
            <w:shd w:val="clear" w:color="auto" w:fill="auto"/>
            <w:tcBorders>
              <w:bottom w:val="none" w:color="000000" w:sz="4" w:space="0"/>
            </w:tcBorders>
            <w:tcW w:w="32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46"/>
            <w:shd w:val="clear" w:color="auto" w:fill="auto"/>
            <w:tcBorders>
              <w:bottom w:val="none" w:color="000000" w:sz="4" w:space="0"/>
            </w:tcBorders>
            <w:tcW w:w="36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«___» ______________  20__ г.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6"/>
          <w:gridBefore w:val="1"/>
          <w:trHeight w:val="203"/>
        </w:trPr>
        <w:tc>
          <w:tcPr>
            <w:gridSpan w:val="17"/>
            <w:shd w:val="clear" w:color="auto" w:fill="auto"/>
            <w:tcBorders>
              <w:bottom w:val="none" w:color="000000" w:sz="4" w:space="0"/>
            </w:tcBorders>
            <w:tcW w:w="359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51"/>
            <w:shd w:val="clear" w:color="auto" w:fill="auto"/>
            <w:tcBorders>
              <w:bottom w:val="none" w:color="000000" w:sz="4" w:space="0"/>
            </w:tcBorders>
            <w:tcW w:w="32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46"/>
            <w:shd w:val="clear" w:color="auto" w:fill="auto"/>
            <w:tcBorders>
              <w:bottom w:val="none" w:color="000000" w:sz="4" w:space="0"/>
            </w:tcBorders>
            <w:tcW w:w="36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«___» ______________  20__ г.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6"/>
          <w:gridBefore w:val="1"/>
          <w:trHeight w:val="203"/>
        </w:trPr>
        <w:tc>
          <w:tcPr>
            <w:gridSpan w:val="114"/>
            <w:shd w:val="clear" w:color="auto" w:fill="auto"/>
            <w:tcBorders>
              <w:bottom w:val="none" w:color="000000" w:sz="4" w:space="0"/>
            </w:tcBorders>
            <w:tcW w:w="104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</w:rPr>
              <w:t xml:space="preserve">☐ </w:t>
            </w:r>
            <w:r>
              <w:rPr>
                <w:rFonts w:ascii="Arial Narrow" w:hAnsi="Arial Narrow"/>
                <w:sz w:val="18"/>
                <w:szCs w:val="18"/>
              </w:rPr>
              <w:t xml:space="preserve">Осуществлять в рамках настоящего Единого сервисного договора выпуск и обслуживание Бизнес-карт АО «</w:t>
            </w:r>
            <w:r>
              <w:rPr>
                <w:rFonts w:ascii="Arial Narrow" w:hAnsi="Arial Narrow"/>
                <w:sz w:val="18"/>
                <w:szCs w:val="18"/>
              </w:rPr>
              <w:t xml:space="preserve">Россельхозбанк</w:t>
            </w:r>
            <w:r>
              <w:rPr>
                <w:rFonts w:ascii="Arial Narrow" w:hAnsi="Arial Narrow"/>
                <w:sz w:val="18"/>
                <w:szCs w:val="18"/>
              </w:rPr>
              <w:t xml:space="preserve">» к расчетному счету: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6"/>
          <w:gridBefore w:val="1"/>
          <w:trHeight w:val="203"/>
        </w:trPr>
        <w:tc>
          <w:tcPr>
            <w:gridSpan w:val="17"/>
            <w:shd w:val="clear" w:color="auto" w:fill="d0cece"/>
            <w:tcBorders>
              <w:bottom w:val="none" w:color="000000" w:sz="4" w:space="0"/>
            </w:tcBorders>
            <w:tcW w:w="35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№  </w:t>
            </w:r>
            <w:r>
              <w:rPr>
                <w:rFonts w:ascii="Arial Narrow" w:hAnsi="Arial Narrow"/>
                <w:sz w:val="18"/>
                <w:szCs w:val="18"/>
              </w:rPr>
              <w:t xml:space="preserve">банковского счета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51"/>
            <w:shd w:val="clear" w:color="auto" w:fill="d0cece"/>
            <w:tcBorders>
              <w:bottom w:val="none" w:color="000000" w:sz="4" w:space="0"/>
            </w:tcBorders>
            <w:tcW w:w="32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№ </w:t>
            </w:r>
            <w:r>
              <w:rPr>
                <w:rFonts w:ascii="Arial Narrow" w:hAnsi="Arial Narrow"/>
                <w:sz w:val="18"/>
                <w:szCs w:val="18"/>
              </w:rPr>
              <w:t xml:space="preserve">договора о выпуске и обслуживании Бизнес-карты к расчетному счету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46"/>
            <w:shd w:val="clear" w:color="auto" w:fill="d0cece"/>
            <w:tcBorders>
              <w:bottom w:val="none" w:color="000000" w:sz="4" w:space="0"/>
            </w:tcBorders>
            <w:tcW w:w="36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Дата заключения договора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6"/>
          <w:gridBefore w:val="1"/>
          <w:trHeight w:val="203"/>
        </w:trPr>
        <w:tc>
          <w:tcPr>
            <w:gridSpan w:val="17"/>
            <w:shd w:val="clear" w:color="auto" w:fill="auto"/>
            <w:tcBorders>
              <w:bottom w:val="none" w:color="000000" w:sz="4" w:space="0"/>
            </w:tcBorders>
            <w:tcW w:w="359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  <w:tc>
          <w:tcPr>
            <w:gridSpan w:val="51"/>
            <w:shd w:val="clear" w:color="auto" w:fill="auto"/>
            <w:tcBorders>
              <w:bottom w:val="none" w:color="000000" w:sz="4" w:space="0"/>
            </w:tcBorders>
            <w:tcW w:w="32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  <w:tc>
          <w:tcPr>
            <w:gridSpan w:val="46"/>
            <w:shd w:val="clear" w:color="auto" w:fill="auto"/>
            <w:tcBorders>
              <w:bottom w:val="none" w:color="000000" w:sz="4" w:space="0"/>
            </w:tcBorders>
            <w:tcW w:w="36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«___» _____________  20__ г.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6"/>
          <w:gridBefore w:val="1"/>
          <w:trHeight w:val="203"/>
        </w:trPr>
        <w:tc>
          <w:tcPr>
            <w:gridSpan w:val="17"/>
            <w:shd w:val="clear" w:color="auto" w:fill="auto"/>
            <w:tcBorders>
              <w:bottom w:val="none" w:color="000000" w:sz="4" w:space="0"/>
            </w:tcBorders>
            <w:tcW w:w="359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  <w:tc>
          <w:tcPr>
            <w:gridSpan w:val="51"/>
            <w:shd w:val="clear" w:color="auto" w:fill="auto"/>
            <w:tcBorders>
              <w:bottom w:val="none" w:color="000000" w:sz="4" w:space="0"/>
            </w:tcBorders>
            <w:tcW w:w="32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  <w:tc>
          <w:tcPr>
            <w:gridSpan w:val="46"/>
            <w:shd w:val="clear" w:color="auto" w:fill="auto"/>
            <w:tcBorders>
              <w:bottom w:val="none" w:color="000000" w:sz="4" w:space="0"/>
            </w:tcBorders>
            <w:tcW w:w="36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«___» _____________  20__ г.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6"/>
          <w:gridBefore w:val="1"/>
          <w:trHeight w:val="203"/>
        </w:trPr>
        <w:tc>
          <w:tcPr>
            <w:gridSpan w:val="114"/>
            <w:shd w:val="clear" w:color="auto" w:fill="auto"/>
            <w:tcBorders>
              <w:bottom w:val="none" w:color="000000" w:sz="4" w:space="0"/>
            </w:tcBorders>
            <w:tcW w:w="10482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hint="eastAsia" w:ascii="Arial Narrow" w:hAnsi="Arial Narrow"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На основании настоящего Заявления осуществлять размещение денежных средств в депозиты по Договору об общих условиях размещения депозитов № _____________________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«____» __________ 20_ г. на услови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ях Единого сервисного договора.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6"/>
          <w:gridBefore w:val="1"/>
          <w:trHeight w:val="203"/>
        </w:trPr>
        <w:tc>
          <w:tcPr>
            <w:gridSpan w:val="114"/>
            <w:shd w:val="clear" w:color="auto" w:fill="auto"/>
            <w:tcBorders>
              <w:bottom w:val="none" w:color="000000" w:sz="4" w:space="0"/>
            </w:tcBorders>
            <w:tcW w:w="1048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hint="eastAsia" w:ascii="Arial Narrow" w:hAnsi="Arial Narrow"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 На основании настоящего Заявления осуществлять ДБО на условиях Единого серви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сного договора по договору ДБО  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от «____»_____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______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   20_ г.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gridAfter w:val="6"/>
          <w:gridBefore w:val="1"/>
          <w:trHeight w:val="203"/>
        </w:trPr>
        <w:tc>
          <w:tcPr>
            <w:gridSpan w:val="114"/>
            <w:shd w:val="clear" w:color="auto" w:fill="d0cece"/>
            <w:tcBorders>
              <w:bottom w:val="none" w:color="000000" w:sz="4" w:space="0"/>
            </w:tcBorders>
            <w:tcW w:w="10482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ЗАПОЛНЯЕТСЯ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  <w:t xml:space="preserve"> КЛИЕНТОМ</w:t>
            </w: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6"/>
          <w:gridBefore w:val="1"/>
          <w:trHeight w:val="203"/>
        </w:trPr>
        <w:tc>
          <w:tcPr>
            <w:gridSpan w:val="43"/>
            <w:shd w:val="clear" w:color="auto" w:fill="auto"/>
            <w:tcBorders>
              <w:bottom w:val="none" w:color="000000" w:sz="4" w:space="0"/>
            </w:tcBorders>
            <w:tcW w:w="52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Дата подачи заявления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           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71"/>
            <w:shd w:val="clear" w:color="auto" w:fill="auto"/>
            <w:tcBorders>
              <w:bottom w:val="none" w:color="000000" w:sz="4" w:space="0"/>
            </w:tcBorders>
            <w:tcW w:w="52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«___» ______________  20__ г.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6"/>
          <w:gridBefore w:val="1"/>
          <w:trHeight w:val="203"/>
        </w:trPr>
        <w:tc>
          <w:tcPr>
            <w:gridSpan w:val="43"/>
            <w:shd w:val="clear" w:color="auto" w:fill="auto"/>
            <w:tcBorders>
              <w:bottom w:val="none" w:color="000000" w:sz="4" w:space="0"/>
            </w:tcBorders>
            <w:tcW w:w="52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Подпись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71"/>
            <w:shd w:val="clear" w:color="auto" w:fill="auto"/>
            <w:tcBorders>
              <w:bottom w:val="none" w:color="000000" w:sz="4" w:space="0"/>
            </w:tcBorders>
            <w:tcW w:w="52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_____________________________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6"/>
          <w:gridBefore w:val="1"/>
          <w:trHeight w:val="203"/>
        </w:trPr>
        <w:tc>
          <w:tcPr>
            <w:gridSpan w:val="43"/>
            <w:shd w:val="clear" w:color="auto" w:fill="auto"/>
            <w:tcBorders>
              <w:bottom w:val="none" w:color="000000" w:sz="4" w:space="0"/>
            </w:tcBorders>
            <w:tcW w:w="52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Расшифровка подписи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71"/>
            <w:shd w:val="clear" w:color="auto" w:fill="auto"/>
            <w:tcBorders>
              <w:bottom w:val="none" w:color="000000" w:sz="4" w:space="0"/>
            </w:tcBorders>
            <w:tcW w:w="52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_____________________________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6"/>
          <w:gridBefore w:val="1"/>
          <w:trHeight w:val="337"/>
        </w:trPr>
        <w:tc>
          <w:tcPr>
            <w:gridSpan w:val="43"/>
            <w:shd w:val="clear" w:color="auto" w:fill="auto"/>
            <w:tcBorders>
              <w:bottom w:val="none" w:color="000000" w:sz="4" w:space="0"/>
            </w:tcBorders>
            <w:tcW w:w="52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М.П. </w:t>
            </w:r>
            <w:r>
              <w:rPr>
                <w:rFonts w:ascii="Arial Narrow" w:hAnsi="Arial Narrow" w:eastAsia="Times New Roman"/>
                <w:i/>
                <w:sz w:val="18"/>
                <w:szCs w:val="18"/>
                <w:lang w:eastAsia="ru-RU"/>
              </w:rPr>
              <w:t xml:space="preserve">(при наличии)     </w:t>
            </w:r>
            <w:r>
              <w:rPr>
                <w:rFonts w:ascii="Arial Narrow" w:hAnsi="Arial Narrow" w:eastAsia="Times New Roman"/>
                <w:i/>
                <w:sz w:val="18"/>
                <w:szCs w:val="18"/>
                <w:lang w:eastAsia="ru-RU"/>
              </w:rPr>
              <w:t xml:space="preserve">                                                  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71"/>
            <w:shd w:val="clear" w:color="auto" w:fill="auto"/>
            <w:tcBorders>
              <w:bottom w:val="none" w:color="000000" w:sz="4" w:space="0"/>
            </w:tcBorders>
            <w:tcW w:w="52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6"/>
          <w:gridBefore w:val="1"/>
          <w:trHeight w:val="129"/>
        </w:trPr>
        <w:tc>
          <w:tcPr>
            <w:gridSpan w:val="114"/>
            <w:shd w:val="clear" w:color="auto" w:fill="d0cece"/>
            <w:tcBorders>
              <w:bottom w:val="none" w:color="000000" w:sz="4" w:space="0"/>
            </w:tcBorders>
            <w:tcW w:w="10482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  <w:t xml:space="preserve">ОТМЕТКИ БАНКА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45"/>
            <w:shd w:val="clear" w:color="auto" w:fill="auto"/>
            <w:tcBorders>
              <w:bottom w:val="none" w:color="000000" w:sz="4" w:space="0"/>
            </w:tcBorders>
            <w:tcW w:w="5345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Уникальный идентификатор 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неперсонифицированной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 Бизнес-карты (указывается при выдаче </w:t>
            </w:r>
            <w:r>
              <w:rPr>
                <w:rFonts w:ascii="Arial Narrow" w:hAnsi="Arial Narrow"/>
                <w:sz w:val="18"/>
                <w:szCs w:val="18"/>
              </w:rPr>
              <w:t xml:space="preserve">МИР Бизнес моментальная, МИР Бизнес ФЕРМЕР моментальная,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UnionPay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Business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Instant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Issue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UnionPay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Business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FERMER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Instant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Issue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val="en-US" w:eastAsia="ru-RU"/>
              </w:rPr>
              <w:t xml:space="preserve">Business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val="en-US" w:eastAsia="ru-RU"/>
              </w:rPr>
              <w:t xml:space="preserve">Instant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val="en-US" w:eastAsia="ru-RU"/>
              </w:rPr>
              <w:t xml:space="preserve">Issue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(М)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val="en-US" w:eastAsia="ru-RU"/>
              </w:rPr>
              <w:t xml:space="preserve">Business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val="en-US" w:eastAsia="ru-RU"/>
              </w:rPr>
              <w:t xml:space="preserve">Instant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val="en-US" w:eastAsia="ru-RU"/>
              </w:rPr>
              <w:t xml:space="preserve">Issue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 (В), 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val="en-US" w:eastAsia="ru-RU"/>
              </w:rPr>
              <w:t xml:space="preserve">Business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val="en-US" w:eastAsia="ru-RU"/>
              </w:rPr>
              <w:t xml:space="preserve">FERMER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val="en-US" w:eastAsia="ru-RU"/>
              </w:rPr>
              <w:t xml:space="preserve">Instant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val="en-US" w:eastAsia="ru-RU"/>
              </w:rPr>
              <w:t xml:space="preserve">Issue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(М)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val="en-US" w:eastAsia="ru-RU"/>
              </w:rPr>
              <w:t xml:space="preserve">Business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val="en-US" w:eastAsia="ru-RU"/>
              </w:rPr>
              <w:t xml:space="preserve">FERMER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val="en-US" w:eastAsia="ru-RU"/>
              </w:rPr>
              <w:t xml:space="preserve">Instant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val="en-US" w:eastAsia="ru-RU"/>
              </w:rPr>
              <w:t xml:space="preserve">Issue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 (В)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)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  <w:tc>
          <w:tcPr>
            <w:gridSpan w:val="75"/>
            <w:shd w:val="clear" w:color="auto" w:fill="auto"/>
            <w:tcBorders>
              <w:bottom w:val="none" w:color="000000" w:sz="4" w:space="0"/>
            </w:tcBorders>
            <w:tcW w:w="5639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45"/>
            <w:shd w:val="clear" w:color="auto" w:fill="auto"/>
            <w:tcBorders>
              <w:bottom w:val="none" w:color="000000" w:sz="4" w:space="0"/>
            </w:tcBorders>
            <w:tcW w:w="5345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Принято Банком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  <w:tc>
          <w:tcPr>
            <w:gridSpan w:val="75"/>
            <w:shd w:val="clear" w:color="auto" w:fill="auto"/>
            <w:tcBorders>
              <w:bottom w:val="none" w:color="000000" w:sz="4" w:space="0"/>
            </w:tcBorders>
            <w:tcW w:w="5639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val="en-US"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«___» ______________  20__ г.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val="en-US"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val="en-US"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45"/>
            <w:shd w:val="clear" w:color="auto" w:fill="auto"/>
            <w:tcBorders>
              <w:bottom w:val="none" w:color="000000" w:sz="4" w:space="0"/>
            </w:tcBorders>
            <w:tcW w:w="5345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Банк подтверждает факт заключения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  <w:tc>
          <w:tcPr>
            <w:gridSpan w:val="75"/>
            <w:shd w:val="clear" w:color="auto" w:fill="auto"/>
            <w:tcBorders>
              <w:bottom w:val="none" w:color="000000" w:sz="4" w:space="0"/>
            </w:tcBorders>
            <w:tcW w:w="5639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«___» ____________ 20_г.  Единого сервисного договора №__________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45"/>
            <w:shd w:val="clear" w:color="auto" w:fill="auto"/>
            <w:tcBorders>
              <w:bottom w:val="none" w:color="000000" w:sz="4" w:space="0"/>
            </w:tcBorders>
            <w:tcW w:w="53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Банк подтверждает факт заключения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  <w:tc>
          <w:tcPr>
            <w:gridSpan w:val="75"/>
            <w:shd w:val="clear" w:color="auto" w:fill="auto"/>
            <w:tcBorders>
              <w:bottom w:val="none" w:color="000000" w:sz="4" w:space="0"/>
            </w:tcBorders>
            <w:tcW w:w="5639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«___» ____________ 20_г.  Зарплатного договора №__________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45"/>
            <w:shd w:val="clear" w:color="auto" w:fill="auto"/>
            <w:tcBorders>
              <w:bottom w:val="none" w:color="000000" w:sz="4" w:space="0"/>
            </w:tcBorders>
            <w:tcW w:w="53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Подпись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75"/>
            <w:shd w:val="clear" w:color="auto" w:fill="auto"/>
            <w:tcBorders>
              <w:bottom w:val="none" w:color="000000" w:sz="4" w:space="0"/>
            </w:tcBorders>
            <w:tcW w:w="5639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val="en-US"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val="en-US"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val="en-US"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val="en-US"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45"/>
            <w:shd w:val="clear" w:color="auto" w:fill="auto"/>
            <w:tcBorders>
              <w:bottom w:val="none" w:color="000000" w:sz="4" w:space="0"/>
            </w:tcBorders>
            <w:tcW w:w="53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Расшифровка подписи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75"/>
            <w:shd w:val="clear" w:color="auto" w:fill="auto"/>
            <w:tcBorders>
              <w:bottom w:val="none" w:color="000000" w:sz="4" w:space="0"/>
            </w:tcBorders>
            <w:tcW w:w="5639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val="en-US"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val="en-US"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val="en-US"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val="en-US"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45"/>
            <w:shd w:val="clear" w:color="auto" w:fill="auto"/>
            <w:tcBorders>
              <w:bottom w:val="none" w:color="000000" w:sz="4" w:space="0"/>
            </w:tcBorders>
            <w:tcW w:w="53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М.П.</w:t>
            </w:r>
            <w:r>
              <w:rPr>
                <w:rFonts w:ascii="Arial Narrow" w:hAnsi="Arial Narrow" w:eastAsia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75"/>
            <w:shd w:val="clear" w:color="auto" w:fill="auto"/>
            <w:tcBorders>
              <w:bottom w:val="none" w:color="000000" w:sz="4" w:space="0"/>
            </w:tcBorders>
            <w:tcW w:w="5639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120"/>
            <w:shd w:val="clear" w:color="auto" w:fill="d0cece"/>
            <w:tcBorders>
              <w:bottom w:val="none" w:color="000000" w:sz="4" w:space="0"/>
            </w:tcBorders>
            <w:tcW w:w="10984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b/>
                <w:iCs/>
                <w:sz w:val="18"/>
                <w:szCs w:val="18"/>
                <w:lang w:eastAsia="ru-RU"/>
              </w:rPr>
              <w:tab/>
            </w:r>
            <w:r>
              <w:rPr>
                <w:rFonts w:ascii="Arial Narrow" w:hAnsi="Arial Narrow" w:eastAsia="Times New Roman" w:cs="Helv"/>
                <w:b/>
                <w:iCs/>
                <w:sz w:val="18"/>
                <w:szCs w:val="18"/>
                <w:lang w:eastAsia="ru-RU"/>
              </w:rPr>
              <w:t xml:space="preserve">ДЛЯ 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  <w:t xml:space="preserve">НОВЫХ</w:t>
            </w:r>
            <w:r>
              <w:rPr>
                <w:rFonts w:ascii="Arial Narrow" w:hAnsi="Arial Narrow" w:eastAsia="Times New Roman" w:cs="Helv"/>
                <w:b/>
                <w:iCs/>
                <w:sz w:val="18"/>
                <w:szCs w:val="18"/>
                <w:lang w:eastAsia="ru-RU"/>
              </w:rPr>
              <w:t xml:space="preserve"> КЛИЕНТОВ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120"/>
            <w:shd w:val="clear" w:color="auto" w:fill="d0cece"/>
            <w:tcBorders>
              <w:top w:val="single" w:color="D9D9D9" w:sz="4" w:space="0"/>
              <w:left w:val="single" w:color="D9D9D9" w:sz="4" w:space="0"/>
              <w:bottom w:val="none" w:color="000000" w:sz="4" w:space="0"/>
              <w:right w:val="single" w:color="D9D9D9" w:sz="4" w:space="0"/>
            </w:tcBorders>
            <w:tcW w:w="10984" w:type="dxa"/>
            <w:textDirection w:val="lrTb"/>
            <w:noWrap w:val="false"/>
          </w:tcPr>
          <w:p>
            <w:pPr>
              <w:ind w:left="360"/>
              <w:spacing w:after="0" w:line="240" w:lineRule="auto"/>
              <w:rPr>
                <w:rFonts w:ascii="Arial Narrow" w:hAnsi="Arial Narrow" w:eastAsia="Times New Roman" w:cs="Helv"/>
                <w:b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b/>
                <w:iCs/>
                <w:sz w:val="18"/>
                <w:szCs w:val="18"/>
                <w:lang w:eastAsia="ru-RU"/>
              </w:rPr>
              <w:t xml:space="preserve">I. Договоры</w:t>
            </w:r>
            <w:r>
              <w:rPr>
                <w:rFonts w:ascii="Arial Narrow" w:hAnsi="Arial Narrow" w:eastAsia="Times New Roman" w:cs="Helv"/>
                <w:b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b/>
                <w:i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27"/>
            <w:shd w:val="clear" w:color="auto" w:fill="auto"/>
            <w:tcBorders>
              <w:bottom w:val="none" w:color="000000" w:sz="4" w:space="0"/>
            </w:tcBorders>
            <w:tcW w:w="4170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r>
          </w:p>
        </w:tc>
        <w:tc>
          <w:tcPr>
            <w:gridSpan w:val="43"/>
            <w:shd w:val="clear" w:color="auto" w:fill="auto"/>
            <w:tcBorders>
              <w:bottom w:val="none" w:color="000000" w:sz="4" w:space="0"/>
            </w:tcBorders>
            <w:tcW w:w="2706" w:type="dxa"/>
            <w:textDirection w:val="lrTb"/>
            <w:noWrap w:val="false"/>
          </w:tcPr>
          <w:p>
            <w:pPr>
              <w:ind w:right="-2"/>
              <w:spacing w:after="48" w:line="240" w:lineRule="auto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  <w:t xml:space="preserve">Дата заключения договора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50"/>
            <w:shd w:val="clear" w:color="auto" w:fill="auto"/>
            <w:tcBorders>
              <w:bottom w:val="none" w:color="000000" w:sz="4" w:space="0"/>
            </w:tcBorders>
            <w:tcW w:w="4108" w:type="dxa"/>
            <w:textDirection w:val="lrTb"/>
            <w:noWrap w:val="false"/>
          </w:tcPr>
          <w:p>
            <w:pPr>
              <w:ind w:right="-2"/>
              <w:jc w:val="center"/>
              <w:spacing w:after="48" w:line="240" w:lineRule="auto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  <w:t xml:space="preserve">№ договора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27"/>
            <w:shd w:val="clear" w:color="auto" w:fill="auto"/>
            <w:tcBorders>
              <w:bottom w:val="none" w:color="000000" w:sz="4" w:space="0"/>
            </w:tcBorders>
            <w:tcW w:w="4170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MS Gothic" w:hAnsi="MS Gothic" w:eastAsia="MS Gothic"/>
                <w:sz w:val="18"/>
                <w:szCs w:val="18"/>
              </w:rPr>
              <w:t xml:space="preserve">☐ 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Договор ДБО 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  <w:tc>
          <w:tcPr>
            <w:gridSpan w:val="43"/>
            <w:shd w:val="clear" w:color="auto" w:fill="auto"/>
            <w:tcBorders>
              <w:bottom w:val="none" w:color="000000" w:sz="4" w:space="0"/>
            </w:tcBorders>
            <w:tcW w:w="2706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«___» ______________  20__ г.</w:t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50"/>
            <w:shd w:val="clear" w:color="auto" w:fill="auto"/>
            <w:tcBorders>
              <w:bottom w:val="none" w:color="000000" w:sz="4" w:space="0"/>
            </w:tcBorders>
            <w:tcW w:w="4108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27"/>
            <w:shd w:val="clear" w:color="auto" w:fill="auto"/>
            <w:tcBorders>
              <w:bottom w:val="none" w:color="000000" w:sz="4" w:space="0"/>
            </w:tcBorders>
            <w:tcW w:w="4170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ascii="MS Gothic" w:hAnsi="MS Gothic" w:eastAsia="MS Gothic"/>
                <w:sz w:val="18"/>
                <w:szCs w:val="18"/>
              </w:rPr>
              <w:t xml:space="preserve">☐ 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ЕСД</w:t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  <w:tc>
          <w:tcPr>
            <w:gridSpan w:val="43"/>
            <w:shd w:val="clear" w:color="auto" w:fill="auto"/>
            <w:tcBorders>
              <w:bottom w:val="none" w:color="000000" w:sz="4" w:space="0"/>
            </w:tcBorders>
            <w:tcW w:w="2706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«___» ______________  20__ г.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  <w:tc>
          <w:tcPr>
            <w:gridSpan w:val="50"/>
            <w:shd w:val="clear" w:color="auto" w:fill="auto"/>
            <w:tcBorders>
              <w:bottom w:val="none" w:color="000000" w:sz="4" w:space="0"/>
            </w:tcBorders>
            <w:tcW w:w="4108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№ ____________________</w:t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27"/>
            <w:shd w:val="clear" w:color="auto" w:fill="auto"/>
            <w:tcBorders>
              <w:bottom w:val="none" w:color="000000" w:sz="4" w:space="0"/>
            </w:tcBorders>
            <w:tcW w:w="4170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ascii="MS Gothic" w:hAnsi="MS Gothic" w:eastAsia="MS Gothic"/>
                <w:sz w:val="18"/>
                <w:szCs w:val="18"/>
              </w:rPr>
              <w:t xml:space="preserve">☐ 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Зарплатный договор</w:t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  <w:tc>
          <w:tcPr>
            <w:gridSpan w:val="43"/>
            <w:shd w:val="clear" w:color="auto" w:fill="auto"/>
            <w:tcBorders>
              <w:bottom w:val="none" w:color="000000" w:sz="4" w:space="0"/>
            </w:tcBorders>
            <w:tcW w:w="2706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«___» ______________  20__ г.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  <w:tc>
          <w:tcPr>
            <w:gridSpan w:val="50"/>
            <w:shd w:val="clear" w:color="auto" w:fill="auto"/>
            <w:tcBorders>
              <w:bottom w:val="none" w:color="000000" w:sz="4" w:space="0"/>
            </w:tcBorders>
            <w:tcW w:w="4108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№ ____________________</w:t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27"/>
            <w:shd w:val="clear" w:color="auto" w:fill="auto"/>
            <w:tcBorders>
              <w:bottom w:val="none" w:color="000000" w:sz="4" w:space="0"/>
            </w:tcBorders>
            <w:tcW w:w="4170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MS Gothic" w:hAnsi="MS Gothic" w:eastAsia="MS Gothic"/>
                <w:sz w:val="18"/>
                <w:szCs w:val="18"/>
              </w:rPr>
              <w:t xml:space="preserve">☐ 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Рамочный договор о размещении депозитов 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  <w:tc>
          <w:tcPr>
            <w:gridSpan w:val="43"/>
            <w:shd w:val="clear" w:color="auto" w:fill="auto"/>
            <w:tcBorders>
              <w:bottom w:val="none" w:color="000000" w:sz="4" w:space="0"/>
            </w:tcBorders>
            <w:tcW w:w="2706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«___» ______________  20__ г.</w:t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50"/>
            <w:shd w:val="clear" w:color="auto" w:fill="auto"/>
            <w:tcBorders>
              <w:bottom w:val="none" w:color="000000" w:sz="4" w:space="0"/>
            </w:tcBorders>
            <w:tcW w:w="4108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№ ____________________</w:t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27"/>
            <w:shd w:val="clear" w:color="auto" w:fill="auto"/>
            <w:tcBorders>
              <w:bottom w:val="none" w:color="000000" w:sz="4" w:space="0"/>
            </w:tcBorders>
            <w:tcW w:w="4170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pPr>
            <w:r>
              <w:rPr>
                <w:rFonts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ascii="Times New Roman" w:hAnsi="Times New Roman" w:eastAsia="Times New Roman" w:cs="Segoe UI Symbo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 w:cs="Segoe UI Symbol"/>
                <w:sz w:val="18"/>
                <w:szCs w:val="18"/>
                <w:lang w:eastAsia="ru-RU"/>
              </w:rPr>
              <w:t xml:space="preserve">Договор о выпуске и обслуживании Бизнес-карт к расчетному счету в рамках Единого сервисного договора</w:t>
            </w: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r>
          </w:p>
        </w:tc>
        <w:tc>
          <w:tcPr>
            <w:gridSpan w:val="43"/>
            <w:shd w:val="clear" w:color="auto" w:fill="auto"/>
            <w:tcBorders>
              <w:bottom w:val="none" w:color="000000" w:sz="4" w:space="0"/>
            </w:tcBorders>
            <w:tcW w:w="2706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«___» ______________  20__ г.</w:t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50"/>
            <w:shd w:val="clear" w:color="auto" w:fill="auto"/>
            <w:tcBorders>
              <w:bottom w:val="none" w:color="000000" w:sz="4" w:space="0"/>
            </w:tcBorders>
            <w:tcW w:w="4108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120"/>
            <w:shd w:val="clear" w:color="auto" w:fill="auto"/>
            <w:tcBorders>
              <w:bottom w:val="none" w:color="000000" w:sz="4" w:space="0"/>
            </w:tcBorders>
            <w:tcW w:w="10984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 xml:space="preserve">I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  <w:t xml:space="preserve">I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 xml:space="preserve">. Счета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27"/>
            <w:shd w:val="clear" w:color="auto" w:fill="auto"/>
            <w:tcBorders>
              <w:bottom w:val="none" w:color="000000" w:sz="4" w:space="0"/>
            </w:tcBorders>
            <w:tcW w:w="4170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 № ___________________________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  <w:tc>
          <w:tcPr>
            <w:gridSpan w:val="43"/>
            <w:shd w:val="clear" w:color="auto" w:fill="auto"/>
            <w:tcBorders>
              <w:bottom w:val="none" w:color="000000" w:sz="4" w:space="0"/>
            </w:tcBorders>
            <w:tcW w:w="2706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 «___» ______________  20__ г.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  <w:tc>
          <w:tcPr>
            <w:gridSpan w:val="50"/>
            <w:shd w:val="clear" w:color="auto" w:fill="auto"/>
            <w:tcBorders>
              <w:bottom w:val="none" w:color="000000" w:sz="4" w:space="0"/>
            </w:tcBorders>
            <w:tcW w:w="4108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№ ____________________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27"/>
            <w:shd w:val="clear" w:color="auto" w:fill="auto"/>
            <w:tcBorders>
              <w:bottom w:val="none" w:color="000000" w:sz="4" w:space="0"/>
            </w:tcBorders>
            <w:tcW w:w="4170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 № ___________________________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  <w:tc>
          <w:tcPr>
            <w:gridSpan w:val="43"/>
            <w:shd w:val="clear" w:color="auto" w:fill="auto"/>
            <w:tcBorders>
              <w:bottom w:val="none" w:color="000000" w:sz="4" w:space="0"/>
            </w:tcBorders>
            <w:tcW w:w="2706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«___» ______________  20__ г.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  <w:tc>
          <w:tcPr>
            <w:gridSpan w:val="50"/>
            <w:shd w:val="clear" w:color="auto" w:fill="auto"/>
            <w:tcBorders>
              <w:bottom w:val="none" w:color="000000" w:sz="4" w:space="0"/>
            </w:tcBorders>
            <w:tcW w:w="4108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№ ____________________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120"/>
            <w:shd w:val="clear" w:color="auto" w:fill="d0cece"/>
            <w:tcBorders>
              <w:bottom w:val="none" w:color="000000" w:sz="4" w:space="0"/>
            </w:tcBorders>
            <w:tcW w:w="10984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b/>
                <w:iCs/>
                <w:sz w:val="18"/>
                <w:szCs w:val="18"/>
                <w:lang w:eastAsia="ru-RU"/>
              </w:rPr>
              <w:tab/>
            </w:r>
            <w:r>
              <w:rPr>
                <w:rFonts w:ascii="Arial Narrow" w:hAnsi="Arial Narrow" w:eastAsia="Times New Roman" w:cs="Helv"/>
                <w:b/>
                <w:iCs/>
                <w:sz w:val="18"/>
                <w:szCs w:val="18"/>
                <w:lang w:eastAsia="ru-RU"/>
              </w:rPr>
              <w:t xml:space="preserve">ДЛЯ ДЕЙСТВУЮЩИХ КЛИЕНТОВ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120"/>
            <w:shd w:val="clear" w:color="auto" w:fill="auto"/>
            <w:tcBorders>
              <w:bottom w:val="none" w:color="000000" w:sz="4" w:space="0"/>
            </w:tcBorders>
            <w:tcW w:w="10984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 xml:space="preserve">II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  <w:t xml:space="preserve">I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 xml:space="preserve">. Договоры, которые считаются измененными и изложенными на условиях Единого сервисного договора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21"/>
            <w:shd w:val="clear" w:color="auto" w:fill="auto"/>
            <w:tcBorders>
              <w:bottom w:val="none" w:color="000000" w:sz="4" w:space="0"/>
            </w:tcBorders>
            <w:tcW w:w="3809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55"/>
            <w:shd w:val="clear" w:color="auto" w:fill="auto"/>
            <w:tcBorders>
              <w:bottom w:val="none" w:color="000000" w:sz="4" w:space="0"/>
            </w:tcBorders>
            <w:tcW w:w="3365" w:type="dxa"/>
            <w:textDirection w:val="lrTb"/>
            <w:noWrap w:val="false"/>
          </w:tcPr>
          <w:p>
            <w:pPr>
              <w:ind w:right="-2"/>
              <w:jc w:val="center"/>
              <w:spacing w:after="48" w:line="240" w:lineRule="auto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Дата заключения договора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44"/>
            <w:shd w:val="clear" w:color="auto" w:fill="auto"/>
            <w:tcBorders>
              <w:bottom w:val="none" w:color="000000" w:sz="4" w:space="0"/>
            </w:tcBorders>
            <w:tcW w:w="3810" w:type="dxa"/>
            <w:textDirection w:val="lrTb"/>
            <w:noWrap w:val="false"/>
          </w:tcPr>
          <w:p>
            <w:pPr>
              <w:ind w:right="-2"/>
              <w:jc w:val="center"/>
              <w:spacing w:after="48" w:line="240" w:lineRule="auto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договора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32"/>
            <w:shd w:val="clear" w:color="auto" w:fill="auto"/>
            <w:tcBorders>
              <w:bottom w:val="none" w:color="000000" w:sz="4" w:space="0"/>
            </w:tcBorders>
            <w:tcW w:w="4607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Times New Roman" w:hAnsi="Times New Roman" w:eastAsia="Times New Roman" w:cs="Segoe UI Symbo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Договор об общих условиях размещения депозитов 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61"/>
            <w:shd w:val="clear" w:color="auto" w:fill="auto"/>
            <w:tcBorders>
              <w:bottom w:val="none" w:color="000000" w:sz="4" w:space="0"/>
            </w:tcBorders>
            <w:tcW w:w="3975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«___» ______________  20__ г.</w:t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7"/>
            <w:shd w:val="clear" w:color="auto" w:fill="auto"/>
            <w:tcBorders>
              <w:bottom w:val="none" w:color="000000" w:sz="4" w:space="0"/>
            </w:tcBorders>
            <w:tcW w:w="2402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        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№ ____________________</w:t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32"/>
            <w:shd w:val="clear" w:color="auto" w:fill="auto"/>
            <w:tcBorders>
              <w:bottom w:val="none" w:color="000000" w:sz="4" w:space="0"/>
            </w:tcBorders>
            <w:tcW w:w="4607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Times New Roman" w:hAnsi="Times New Roman" w:eastAsia="Times New Roman" w:cs="Segoe UI Symbo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Договор ДБО 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61"/>
            <w:shd w:val="clear" w:color="auto" w:fill="auto"/>
            <w:tcBorders>
              <w:bottom w:val="none" w:color="000000" w:sz="4" w:space="0"/>
            </w:tcBorders>
            <w:tcW w:w="3975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«___» ______________  20__ г.</w:t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7"/>
            <w:shd w:val="clear" w:color="auto" w:fill="auto"/>
            <w:tcBorders>
              <w:bottom w:val="none" w:color="000000" w:sz="4" w:space="0"/>
            </w:tcBorders>
            <w:tcW w:w="2402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№ ____________________</w:t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32"/>
            <w:shd w:val="clear" w:color="auto" w:fill="auto"/>
            <w:tcBorders>
              <w:bottom w:val="none" w:color="000000" w:sz="4" w:space="0"/>
            </w:tcBorders>
            <w:tcW w:w="4607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Times New Roman" w:hAnsi="Times New Roman" w:eastAsia="Times New Roman" w:cs="Segoe UI Symbo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 w:cs="Segoe UI Symbol"/>
                <w:sz w:val="18"/>
                <w:szCs w:val="18"/>
                <w:lang w:eastAsia="ru-RU"/>
              </w:rPr>
              <w:t xml:space="preserve">Договор о выпуске и обслуживании Бизнес-карт к расчетному счету </w:t>
            </w: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r>
          </w:p>
        </w:tc>
        <w:tc>
          <w:tcPr>
            <w:gridSpan w:val="61"/>
            <w:shd w:val="clear" w:color="auto" w:fill="auto"/>
            <w:tcBorders>
              <w:bottom w:val="none" w:color="000000" w:sz="4" w:space="0"/>
            </w:tcBorders>
            <w:tcW w:w="3975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«___» ______________  20__ г.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  <w:tc>
          <w:tcPr>
            <w:gridSpan w:val="27"/>
            <w:shd w:val="clear" w:color="auto" w:fill="auto"/>
            <w:tcBorders>
              <w:bottom w:val="none" w:color="000000" w:sz="4" w:space="0"/>
            </w:tcBorders>
            <w:tcW w:w="2402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tabs>
                <w:tab w:val="left" w:pos="567" w:leader="none"/>
              </w:tabs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        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№ ____________________</w:t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120"/>
            <w:shd w:val="clear" w:color="auto" w:fill="auto"/>
            <w:tcBorders>
              <w:bottom w:val="none" w:color="000000" w:sz="4" w:space="0"/>
            </w:tcBorders>
            <w:tcW w:w="10984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tabs>
                <w:tab w:val="left" w:pos="567" w:leader="none"/>
              </w:tabs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банковского счета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32"/>
            <w:shd w:val="clear" w:color="auto" w:fill="auto"/>
            <w:tcBorders>
              <w:bottom w:val="none" w:color="000000" w:sz="4" w:space="0"/>
            </w:tcBorders>
            <w:tcW w:w="4607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 № ___________________________</w:t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61"/>
            <w:shd w:val="clear" w:color="auto" w:fill="auto"/>
            <w:tcBorders>
              <w:bottom w:val="none" w:color="000000" w:sz="4" w:space="0"/>
            </w:tcBorders>
            <w:tcW w:w="3975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«___» ______________  20__ г.</w:t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7"/>
            <w:shd w:val="clear" w:color="auto" w:fill="auto"/>
            <w:tcBorders>
              <w:bottom w:val="none" w:color="000000" w:sz="4" w:space="0"/>
            </w:tcBorders>
            <w:tcW w:w="2402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№ ____________________</w:t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32"/>
            <w:shd w:val="clear" w:color="auto" w:fill="auto"/>
            <w:tcW w:w="4607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 № ___________________________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  <w:tc>
          <w:tcPr>
            <w:gridSpan w:val="61"/>
            <w:shd w:val="clear" w:color="auto" w:fill="auto"/>
            <w:tcW w:w="3975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«___» ______________  20__ г.</w:t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7"/>
            <w:shd w:val="clear" w:color="auto" w:fill="auto"/>
            <w:tcW w:w="2402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№ ____________________</w:t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</w:tbl>
    <w:p>
      <w:pPr>
        <w:ind w:right="-2"/>
        <w:spacing w:before="20" w:after="48" w:line="240" w:lineRule="auto"/>
        <w:rPr>
          <w:rFonts w:ascii="Segoe UI Symbol" w:hAnsi="Segoe UI Symbol" w:eastAsia="Times New Roman" w:cs="Segoe UI Symbol"/>
          <w:sz w:val="18"/>
          <w:szCs w:val="18"/>
          <w:lang w:eastAsia="ru-RU"/>
        </w:rPr>
      </w:pPr>
      <w:r>
        <w:rPr>
          <w:rFonts w:ascii="Segoe UI Symbol" w:hAnsi="Segoe UI Symbol" w:eastAsia="Times New Roman" w:cs="Segoe UI Symbol"/>
          <w:sz w:val="18"/>
          <w:szCs w:val="18"/>
          <w:lang w:eastAsia="ru-RU"/>
        </w:rPr>
      </w:r>
      <w:r>
        <w:rPr>
          <w:rFonts w:ascii="Segoe UI Symbol" w:hAnsi="Segoe UI Symbol" w:eastAsia="Times New Roman" w:cs="Segoe UI Symbol"/>
          <w:sz w:val="18"/>
          <w:szCs w:val="18"/>
          <w:lang w:eastAsia="ru-RU"/>
        </w:rPr>
      </w:r>
      <w:r>
        <w:rPr>
          <w:rFonts w:ascii="Segoe UI Symbol" w:hAnsi="Segoe UI Symbol" w:eastAsia="Times New Roman" w:cs="Segoe UI Symbol"/>
          <w:sz w:val="18"/>
          <w:szCs w:val="18"/>
          <w:lang w:eastAsia="ru-RU"/>
        </w:rPr>
      </w:r>
    </w:p>
    <w:p>
      <w:pPr>
        <w:ind w:left="6237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br w:type="page" w:clear="all"/>
      </w:r>
      <w:r>
        <w:rPr>
          <w:rFonts w:ascii="Times New Roman" w:hAnsi="Times New Roman"/>
          <w:color w:val="000000"/>
          <w:sz w:val="18"/>
          <w:szCs w:val="18"/>
        </w:rPr>
        <w:t xml:space="preserve">Приложение</w:t>
      </w:r>
      <w:r>
        <w:rPr>
          <w:rFonts w:ascii="Times New Roman" w:hAnsi="Times New Roman"/>
          <w:color w:val="000000"/>
          <w:sz w:val="18"/>
          <w:szCs w:val="18"/>
        </w:rPr>
        <w:t xml:space="preserve"> 1</w:t>
      </w:r>
      <w:r>
        <w:rPr>
          <w:rFonts w:ascii="Times New Roman" w:hAnsi="Times New Roman"/>
          <w:color w:val="000000"/>
          <w:sz w:val="18"/>
          <w:szCs w:val="18"/>
        </w:rPr>
      </w: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1719"/>
        <w:ind w:left="6237"/>
        <w:spacing w:after="0"/>
        <w:tabs>
          <w:tab w:val="left" w:pos="284" w:leader="none"/>
          <w:tab w:val="left" w:pos="567" w:leader="none"/>
        </w:tabs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  <w:lang w:eastAsia="en-US"/>
        </w:rPr>
        <w:t xml:space="preserve">к Заявлению о присоединении </w:t>
      </w:r>
      <w:r>
        <w:rPr>
          <w:color w:val="000000"/>
          <w:sz w:val="18"/>
          <w:szCs w:val="18"/>
        </w:rPr>
        <w:t xml:space="preserve">к Единому 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719"/>
        <w:ind w:left="6237"/>
        <w:spacing w:after="0"/>
        <w:tabs>
          <w:tab w:val="left" w:pos="284" w:leader="none"/>
          <w:tab w:val="left" w:pos="567" w:leader="none"/>
        </w:tabs>
        <w:rPr>
          <w:rFonts w:eastAsia="Calibri"/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</w:rPr>
        <w:t xml:space="preserve">сервисному договору </w:t>
      </w:r>
      <w:r>
        <w:rPr>
          <w:rFonts w:eastAsia="Calibri"/>
          <w:color w:val="000000"/>
          <w:sz w:val="18"/>
          <w:szCs w:val="18"/>
          <w:lang w:eastAsia="en-US"/>
        </w:rPr>
        <w:t xml:space="preserve">АО «Россельхозбанк</w:t>
      </w:r>
      <w:r>
        <w:rPr>
          <w:rFonts w:eastAsia="Calibri"/>
          <w:color w:val="000000"/>
          <w:sz w:val="18"/>
          <w:szCs w:val="18"/>
          <w:lang w:eastAsia="en-US"/>
        </w:rPr>
        <w:t xml:space="preserve">»</w:t>
      </w:r>
      <w:r>
        <w:rPr>
          <w:rFonts w:eastAsia="Calibri"/>
          <w:color w:val="000000"/>
          <w:sz w:val="18"/>
          <w:szCs w:val="18"/>
          <w:lang w:eastAsia="en-US"/>
        </w:rPr>
      </w:r>
      <w:r>
        <w:rPr>
          <w:rFonts w:eastAsia="Calibri"/>
          <w:color w:val="000000"/>
          <w:sz w:val="18"/>
          <w:szCs w:val="18"/>
          <w:lang w:eastAsia="en-US"/>
        </w:rPr>
      </w:r>
    </w:p>
    <w:p>
      <w:pPr>
        <w:pStyle w:val="1719"/>
        <w:ind w:left="3402"/>
        <w:jc w:val="right"/>
        <w:spacing w:after="0"/>
        <w:tabs>
          <w:tab w:val="left" w:pos="284" w:leader="none"/>
          <w:tab w:val="left" w:pos="567" w:leader="none"/>
        </w:tabs>
        <w:rPr>
          <w:rFonts w:eastAsia="Calibri"/>
          <w:i/>
          <w:color w:val="000000"/>
          <w:sz w:val="18"/>
          <w:szCs w:val="18"/>
          <w:lang w:eastAsia="en-US"/>
        </w:rPr>
      </w:pPr>
      <w:r>
        <w:rPr>
          <w:rFonts w:eastAsia="Calibri"/>
          <w:i/>
          <w:color w:val="000000"/>
          <w:sz w:val="18"/>
          <w:szCs w:val="18"/>
          <w:lang w:eastAsia="en-US"/>
        </w:rPr>
        <w:t xml:space="preserve">(в редакции приказ</w:t>
      </w:r>
      <w:r>
        <w:rPr>
          <w:rFonts w:eastAsia="Calibri"/>
          <w:i/>
          <w:color w:val="000000"/>
          <w:sz w:val="18"/>
          <w:szCs w:val="18"/>
          <w:lang w:eastAsia="en-US"/>
        </w:rPr>
        <w:t xml:space="preserve">ов</w:t>
      </w:r>
      <w:r>
        <w:rPr>
          <w:rFonts w:eastAsia="Calibri"/>
          <w:i/>
          <w:color w:val="000000"/>
          <w:sz w:val="18"/>
          <w:szCs w:val="18"/>
          <w:lang w:eastAsia="en-US"/>
        </w:rPr>
        <w:t xml:space="preserve"> АО «Россельхозбанк» от 05.08.2022 № 1465-ОД</w:t>
      </w:r>
      <w:r>
        <w:rPr>
          <w:rFonts w:eastAsia="Calibri"/>
          <w:i/>
          <w:color w:val="000000"/>
          <w:sz w:val="18"/>
          <w:szCs w:val="18"/>
          <w:lang w:eastAsia="en-US"/>
        </w:rPr>
        <w:t xml:space="preserve">,</w:t>
      </w:r>
      <w:r>
        <w:rPr>
          <w:rFonts w:eastAsia="Calibri"/>
          <w:i/>
          <w:color w:val="000000"/>
          <w:sz w:val="18"/>
          <w:szCs w:val="18"/>
          <w:lang w:eastAsia="en-US"/>
        </w:rPr>
      </w:r>
      <w:r>
        <w:rPr>
          <w:rFonts w:eastAsia="Calibri"/>
          <w:i/>
          <w:color w:val="000000"/>
          <w:sz w:val="18"/>
          <w:szCs w:val="18"/>
          <w:lang w:eastAsia="en-US"/>
        </w:rPr>
      </w:r>
    </w:p>
    <w:p>
      <w:pPr>
        <w:pStyle w:val="1719"/>
        <w:ind w:left="3402"/>
        <w:jc w:val="right"/>
        <w:spacing w:after="0"/>
        <w:tabs>
          <w:tab w:val="left" w:pos="284" w:leader="none"/>
          <w:tab w:val="left" w:pos="567" w:leader="none"/>
        </w:tabs>
        <w:rPr>
          <w:rFonts w:eastAsia="Calibri"/>
          <w:i/>
          <w:color w:val="000000"/>
          <w:sz w:val="18"/>
          <w:szCs w:val="18"/>
          <w:lang w:eastAsia="en-US"/>
        </w:rPr>
      </w:pPr>
      <w:r>
        <w:rPr>
          <w:rFonts w:eastAsia="Calibri"/>
          <w:i/>
          <w:color w:val="000000"/>
          <w:sz w:val="18"/>
          <w:szCs w:val="18"/>
          <w:lang w:eastAsia="en-US"/>
        </w:rPr>
        <w:t xml:space="preserve">от 23.09.2022 № 1811-ОД</w:t>
      </w:r>
      <w:r>
        <w:rPr>
          <w:rFonts w:eastAsia="Calibri"/>
          <w:i/>
          <w:color w:val="000000"/>
          <w:sz w:val="18"/>
          <w:szCs w:val="18"/>
          <w:lang w:eastAsia="en-US"/>
        </w:rPr>
        <w:t xml:space="preserve">)</w:t>
      </w:r>
      <w:r>
        <w:rPr>
          <w:rFonts w:eastAsia="Calibri"/>
          <w:i/>
          <w:color w:val="000000"/>
          <w:sz w:val="18"/>
          <w:szCs w:val="18"/>
          <w:lang w:eastAsia="en-US"/>
        </w:rPr>
      </w:r>
      <w:r>
        <w:rPr>
          <w:rFonts w:eastAsia="Calibri"/>
          <w:i/>
          <w:color w:val="000000"/>
          <w:sz w:val="18"/>
          <w:szCs w:val="18"/>
          <w:lang w:eastAsia="en-US"/>
        </w:rPr>
      </w:r>
    </w:p>
    <w:p>
      <w:pPr>
        <w:jc w:val="center"/>
        <w:spacing w:after="0" w:line="240" w:lineRule="auto"/>
        <w:widowControl w:val="off"/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pP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pP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Arial Narrow" w:hAnsi="Arial Narrow"/>
          <w:sz w:val="18"/>
          <w:szCs w:val="18"/>
        </w:rPr>
      </w:pP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  <w:t xml:space="preserve">ЗАЯВЛЕНИЕ О ПРИСОЕДИНЕНИИ К УСЛОВИЯМ ДИСТАНЦ</w:t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  <w:t xml:space="preserve">ИОННОГО БАНКОВСКОГО ОБСЛУЖИВАНИЯ </w:t>
      </w:r>
      <w:r>
        <w:rPr>
          <w:rFonts w:ascii="Arial Narrow" w:hAnsi="Arial Narrow"/>
          <w:b/>
          <w:sz w:val="18"/>
          <w:szCs w:val="18"/>
        </w:rPr>
        <w:t xml:space="preserve">АО «Россельхозбанк»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</w:r>
    </w:p>
    <w:p>
      <w:pPr>
        <w:jc w:val="center"/>
        <w:spacing w:after="0" w:line="240" w:lineRule="auto"/>
        <w:widowControl w:val="off"/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pP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</w:p>
    <w:tbl>
      <w:tblPr>
        <w:tblpPr w:horzAnchor="text" w:tblpXSpec="center" w:vertAnchor="text" w:tblpY="1" w:leftFromText="180" w:topFromText="0" w:rightFromText="180" w:bottomFromText="0"/>
        <w:tblW w:w="10343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824"/>
        <w:gridCol w:w="20"/>
        <w:gridCol w:w="118"/>
        <w:gridCol w:w="24"/>
        <w:gridCol w:w="212"/>
        <w:gridCol w:w="236"/>
        <w:gridCol w:w="236"/>
        <w:gridCol w:w="236"/>
        <w:gridCol w:w="213"/>
        <w:gridCol w:w="26"/>
        <w:gridCol w:w="236"/>
        <w:gridCol w:w="236"/>
        <w:gridCol w:w="70"/>
        <w:gridCol w:w="166"/>
        <w:gridCol w:w="93"/>
        <w:gridCol w:w="143"/>
        <w:gridCol w:w="236"/>
        <w:gridCol w:w="236"/>
        <w:gridCol w:w="123"/>
        <w:gridCol w:w="113"/>
        <w:gridCol w:w="236"/>
        <w:gridCol w:w="236"/>
        <w:gridCol w:w="119"/>
        <w:gridCol w:w="117"/>
        <w:gridCol w:w="287"/>
        <w:gridCol w:w="283"/>
        <w:gridCol w:w="284"/>
        <w:gridCol w:w="283"/>
        <w:gridCol w:w="168"/>
        <w:gridCol w:w="116"/>
        <w:gridCol w:w="305"/>
        <w:gridCol w:w="217"/>
        <w:gridCol w:w="208"/>
        <w:gridCol w:w="142"/>
        <w:gridCol w:w="992"/>
        <w:gridCol w:w="992"/>
      </w:tblGrid>
      <w:tr>
        <w:tblPrEx/>
        <w:trPr>
          <w:trHeight w:val="53"/>
        </w:trPr>
        <w:tc>
          <w:tcPr>
            <w:gridSpan w:val="37"/>
            <w:shd w:val="clear" w:color="auto" w:fill="d9d9d9"/>
            <w:tcW w:w="10343" w:type="dxa"/>
            <w:textDirection w:val="lrTb"/>
            <w:noWrap w:val="false"/>
          </w:tcPr>
          <w:p>
            <w:pPr>
              <w:pStyle w:val="1716"/>
              <w:numPr>
                <w:ilvl w:val="0"/>
                <w:numId w:val="5"/>
              </w:numPr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  <w:t xml:space="preserve">СВЕДЕНИЯ О КЛИЕНТЕ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53"/>
        </w:trPr>
        <w:tc>
          <w:tcPr>
            <w:gridSpan w:val="16"/>
            <w:shd w:val="clear" w:color="auto" w:fill="ffffff"/>
            <w:tcW w:w="4507" w:type="dxa"/>
            <w:textDirection w:val="lrTb"/>
            <w:noWrap w:val="false"/>
          </w:tcPr>
          <w:p>
            <w:pPr>
              <w:spacing w:after="0"/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</w:rPr>
              <w:t xml:space="preserve">Полное 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  <w:t xml:space="preserve">н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аименова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  <w:t xml:space="preserve">ние Клиента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: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</w:p>
        </w:tc>
        <w:tc>
          <w:tcPr>
            <w:gridSpan w:val="21"/>
            <w:shd w:val="clear" w:color="auto" w:fill="ffffff"/>
            <w:tcW w:w="5836" w:type="dxa"/>
            <w:textDirection w:val="lrTb"/>
            <w:noWrap w:val="false"/>
          </w:tcPr>
          <w:p>
            <w:pPr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53"/>
        </w:trPr>
        <w:tc>
          <w:tcPr>
            <w:gridSpan w:val="16"/>
            <w:shd w:val="clear" w:color="auto" w:fill="ffffff"/>
            <w:tcW w:w="4507" w:type="dxa"/>
            <w:textDirection w:val="lrTb"/>
            <w:noWrap w:val="false"/>
          </w:tcPr>
          <w:p>
            <w:pPr>
              <w:spacing w:after="0"/>
              <w:rPr>
                <w:rFonts w:ascii="Arial Narrow" w:hAnsi="Arial Narrow" w:eastAsia="Times New Roman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</w:rPr>
              <w:t xml:space="preserve">Наименование на иностранном языке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(если имеется):</w:t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</w:rPr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</w:rPr>
            </w:r>
          </w:p>
        </w:tc>
        <w:tc>
          <w:tcPr>
            <w:gridSpan w:val="21"/>
            <w:shd w:val="clear" w:color="auto" w:fill="ffffff"/>
            <w:tcW w:w="5836" w:type="dxa"/>
            <w:textDirection w:val="lrTb"/>
            <w:noWrap w:val="false"/>
          </w:tcPr>
          <w:p>
            <w:pPr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53"/>
        </w:trPr>
        <w:tc>
          <w:tcPr>
            <w:gridSpan w:val="16"/>
            <w:shd w:val="clear" w:color="auto" w:fill="ffffff"/>
            <w:tcW w:w="4507" w:type="dxa"/>
            <w:textDirection w:val="lrTb"/>
            <w:noWrap w:val="false"/>
          </w:tcPr>
          <w:p>
            <w:pPr>
              <w:spacing w:after="0"/>
              <w:rPr>
                <w:rFonts w:ascii="Arial Narrow" w:hAnsi="Arial Narrow" w:eastAsia="Times New Roman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</w:rPr>
              <w:t xml:space="preserve">ИНН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:</w:t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</w:rPr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</w:rPr>
            </w:r>
          </w:p>
        </w:tc>
        <w:tc>
          <w:tcPr>
            <w:gridSpan w:val="21"/>
            <w:shd w:val="clear" w:color="auto" w:fill="ffffff"/>
            <w:tcW w:w="5836" w:type="dxa"/>
            <w:textDirection w:val="lrTb"/>
            <w:noWrap w:val="false"/>
          </w:tcPr>
          <w:p>
            <w:pPr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53"/>
        </w:trPr>
        <w:tc>
          <w:tcPr>
            <w:gridSpan w:val="37"/>
            <w:shd w:val="clear" w:color="auto" w:fill="ffffff"/>
            <w:tcW w:w="10343" w:type="dxa"/>
            <w:textDirection w:val="lrTb"/>
            <w:noWrap w:val="false"/>
          </w:tcPr>
          <w:p>
            <w:pPr>
              <w:ind w:left="-113" w:right="-108"/>
              <w:spacing w:after="0"/>
              <w:rPr>
                <w:rFonts w:ascii="Arial Narrow" w:hAnsi="Arial Narrow" w:cs="Helv"/>
                <w:iCs/>
                <w:sz w:val="16"/>
                <w:szCs w:val="16"/>
              </w:rPr>
            </w:pPr>
            <w:r>
              <w:rPr>
                <w:rFonts w:ascii="Arial Narrow" w:hAnsi="Arial Narrow" w:cs="Helv"/>
                <w:iCs/>
                <w:sz w:val="16"/>
                <w:szCs w:val="16"/>
              </w:rPr>
            </w:r>
            <w:r>
              <w:rPr>
                <w:rFonts w:ascii="Arial Narrow" w:hAnsi="Arial Narrow" w:cs="Helv"/>
                <w:iCs/>
                <w:sz w:val="16"/>
                <w:szCs w:val="16"/>
              </w:rPr>
            </w:r>
            <w:r>
              <w:rPr>
                <w:rFonts w:ascii="Arial Narrow" w:hAnsi="Arial Narrow" w:cs="Helv"/>
                <w:iCs/>
                <w:sz w:val="16"/>
                <w:szCs w:val="16"/>
              </w:rPr>
            </w:r>
          </w:p>
        </w:tc>
      </w:tr>
      <w:tr>
        <w:tblPrEx/>
        <w:trPr>
          <w:trHeight w:val="53"/>
        </w:trPr>
        <w:tc>
          <w:tcPr>
            <w:gridSpan w:val="37"/>
            <w:shd w:val="clear" w:color="auto" w:fill="d9d9d9"/>
            <w:tcW w:w="10343" w:type="dxa"/>
            <w:textDirection w:val="lrTb"/>
            <w:noWrap w:val="false"/>
          </w:tcPr>
          <w:p>
            <w:pPr>
              <w:pStyle w:val="1716"/>
              <w:numPr>
                <w:ilvl w:val="0"/>
                <w:numId w:val="6"/>
              </w:numPr>
              <w:ind w:left="0" w:firstLine="709"/>
              <w:jc w:val="both"/>
              <w:spacing w:after="0"/>
              <w:tabs>
                <w:tab w:val="left" w:pos="1068" w:leader="none"/>
              </w:tabs>
              <w:rPr>
                <w:rFonts w:ascii="Arial Narrow" w:hAnsi="Arial Narrow" w:cs="Helv"/>
                <w:b/>
                <w:i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/>
                <w:iCs/>
                <w:sz w:val="18"/>
                <w:szCs w:val="18"/>
              </w:rPr>
            </w:r>
          </w:p>
        </w:tc>
      </w:tr>
      <w:tr>
        <w:tblPrEx/>
        <w:trPr>
          <w:trHeight w:val="776"/>
        </w:trPr>
        <w:tc>
          <w:tcPr>
            <w:gridSpan w:val="37"/>
            <w:shd w:val="clear" w:color="auto" w:fill="ffffff"/>
            <w:tcW w:w="10343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MS Gothic" w:hAnsi="MS Gothic" w:eastAsia="MS Gothic" w:cs="Segoe UI Symbol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  <w:r>
              <w:rPr>
                <w:rFonts w:ascii="MS Gothic" w:hAnsi="MS Gothic" w:eastAsia="MS Gothic" w:cs="Segoe UI Symbol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53"/>
        </w:trPr>
        <w:tc>
          <w:tcPr>
            <w:gridSpan w:val="4"/>
            <w:shd w:val="clear" w:color="auto" w:fill="d9d9d9"/>
            <w:tcBorders>
              <w:right w:val="none" w:color="000000" w:sz="4" w:space="0"/>
            </w:tcBorders>
            <w:tcW w:w="2523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  <w:tc>
          <w:tcPr>
            <w:gridSpan w:val="27"/>
            <w:shd w:val="clear" w:color="auto" w:fill="d9d9d9"/>
            <w:tcBorders>
              <w:left w:val="none" w:color="000000" w:sz="4" w:space="0"/>
              <w:right w:val="none" w:color="000000" w:sz="4" w:space="0"/>
            </w:tcBorders>
            <w:tcW w:w="4964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  <w:tc>
          <w:tcPr>
            <w:gridSpan w:val="6"/>
            <w:shd w:val="clear" w:color="auto" w:fill="d9d9d9"/>
            <w:tcBorders>
              <w:left w:val="none" w:color="000000" w:sz="4" w:space="0"/>
            </w:tcBorders>
            <w:tcW w:w="285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53"/>
        </w:trPr>
        <w:tc>
          <w:tcPr>
            <w:gridSpan w:val="4"/>
            <w:shd w:val="clear" w:color="auto" w:fill="ffffff"/>
            <w:tcW w:w="2523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3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3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3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3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39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3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3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3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3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3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3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3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3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3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3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87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83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84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83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84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6"/>
            <w:shd w:val="clear" w:color="auto" w:fill="ffffff"/>
            <w:tcW w:w="285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53"/>
        </w:trPr>
        <w:tc>
          <w:tcPr>
            <w:gridSpan w:val="4"/>
            <w:shd w:val="clear" w:color="auto" w:fill="ffffff"/>
            <w:tcW w:w="2523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3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3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3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3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39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3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3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3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3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3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3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3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3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3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3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87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83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84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83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84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6"/>
            <w:shd w:val="clear" w:color="auto" w:fill="ffffff"/>
            <w:tcW w:w="285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53"/>
        </w:trPr>
        <w:tc>
          <w:tcPr>
            <w:gridSpan w:val="37"/>
            <w:shd w:val="clear" w:color="auto" w:fill="ffffff"/>
            <w:tcW w:w="10343" w:type="dxa"/>
            <w:textDirection w:val="lrTb"/>
            <w:noWrap w:val="false"/>
          </w:tcPr>
          <w:p>
            <w:pPr>
              <w:pStyle w:val="1716"/>
              <w:ind w:left="29"/>
              <w:jc w:val="both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53"/>
        </w:trPr>
        <w:tc>
          <w:tcPr>
            <w:gridSpan w:val="37"/>
            <w:shd w:val="clear" w:color="auto" w:fill="d9d9d9"/>
            <w:tcW w:w="10343" w:type="dxa"/>
            <w:textDirection w:val="lrTb"/>
            <w:noWrap w:val="false"/>
          </w:tcPr>
          <w:p>
            <w:pPr>
              <w:pStyle w:val="1716"/>
              <w:jc w:val="center"/>
              <w:spacing w:after="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</w:tr>
      <w:tr>
        <w:tblPrEx/>
        <w:trPr>
          <w:trHeight w:val="57"/>
        </w:trPr>
        <w:tc>
          <w:tcPr>
            <w:shd w:val="clear" w:color="auto" w:fill="ffffff"/>
            <w:tcW w:w="561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1824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18"/>
            <w:shd w:val="clear" w:color="auto" w:fill="ffffff"/>
            <w:tcW w:w="2860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17"/>
            <w:shd w:val="clear" w:color="auto" w:fill="ffffff"/>
            <w:tcW w:w="5098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56"/>
        </w:trPr>
        <w:tc>
          <w:tcPr>
            <w:shd w:val="clear" w:color="auto" w:fill="ffffff"/>
            <w:tcW w:w="561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b/>
                <w:bCs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  <w:lang w:val="en-US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  <w:lang w:val="en-US"/>
              </w:rPr>
            </w:r>
            <w:r>
              <w:rPr>
                <w:rFonts w:ascii="Arial Narrow" w:hAnsi="Arial Narrow" w:cs="Helv"/>
                <w:b/>
                <w:bCs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1824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18"/>
            <w:shd w:val="clear" w:color="auto" w:fill="ffffff"/>
            <w:tcW w:w="2860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b/>
                <w:bCs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bCs/>
                <w:iCs/>
                <w:sz w:val="18"/>
                <w:szCs w:val="18"/>
              </w:rPr>
            </w:r>
          </w:p>
        </w:tc>
        <w:tc>
          <w:tcPr>
            <w:gridSpan w:val="10"/>
            <w:shd w:val="clear" w:color="auto" w:fill="ffffff"/>
            <w:tcW w:w="2126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b/>
                <w:bCs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bCs/>
                <w:iCs/>
                <w:sz w:val="18"/>
                <w:szCs w:val="18"/>
              </w:rPr>
            </w:r>
          </w:p>
        </w:tc>
        <w:tc>
          <w:tcPr>
            <w:gridSpan w:val="5"/>
            <w:shd w:val="clear" w:color="auto" w:fill="ffffff"/>
            <w:tcW w:w="988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1984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b/>
                <w:bCs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bCs/>
                <w:iCs/>
                <w:sz w:val="18"/>
                <w:szCs w:val="18"/>
              </w:rPr>
            </w:r>
          </w:p>
        </w:tc>
      </w:tr>
      <w:tr>
        <w:tblPrEx/>
        <w:trPr>
          <w:trHeight w:val="425"/>
        </w:trPr>
        <w:tc>
          <w:tcPr>
            <w:shd w:val="clear" w:color="auto" w:fill="ffffff"/>
            <w:tcW w:w="561" w:type="dxa"/>
            <w:vMerge w:val="restart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1824" w:type="dxa"/>
            <w:vMerge w:val="restart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8"/>
            <w:shd w:val="clear" w:color="auto" w:fill="ffffff"/>
            <w:tcW w:w="1295" w:type="dxa"/>
            <w:textDirection w:val="lrTb"/>
            <w:noWrap w:val="false"/>
          </w:tcPr>
          <w:p>
            <w:pPr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0"/>
            <w:shd w:val="clear" w:color="auto" w:fill="ffffff"/>
            <w:tcW w:w="1565" w:type="dxa"/>
            <w:textDirection w:val="lrTb"/>
            <w:noWrap w:val="false"/>
          </w:tcPr>
          <w:p>
            <w:pPr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0"/>
            <w:shd w:val="clear" w:color="auto" w:fill="ffffff"/>
            <w:tcW w:w="2126" w:type="dxa"/>
            <w:vMerge w:val="restart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5"/>
            <w:shd w:val="clear" w:color="auto" w:fill="ffffff"/>
            <w:tcW w:w="988" w:type="dxa"/>
            <w:vMerge w:val="restart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1984" w:type="dxa"/>
            <w:vMerge w:val="restart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238"/>
        </w:trPr>
        <w:tc>
          <w:tcPr>
            <w:shd w:val="clear" w:color="auto" w:fill="ffffff"/>
            <w:tcW w:w="561" w:type="dxa"/>
            <w:vMerge w:val="continue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1824" w:type="dxa"/>
            <w:vMerge w:val="continue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8"/>
            <w:shd w:val="clear" w:color="auto" w:fill="ffffff"/>
            <w:tcW w:w="2860" w:type="dxa"/>
            <w:textDirection w:val="lrTb"/>
            <w:noWrap w:val="false"/>
          </w:tcPr>
          <w:p>
            <w:pPr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0"/>
            <w:shd w:val="clear" w:color="auto" w:fill="ffffff"/>
            <w:tcW w:w="2126" w:type="dxa"/>
            <w:vMerge w:val="continue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5"/>
            <w:shd w:val="clear" w:color="auto" w:fill="ffffff"/>
            <w:tcW w:w="988" w:type="dxa"/>
            <w:vMerge w:val="continue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1984" w:type="dxa"/>
            <w:vMerge w:val="continue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463"/>
        </w:trPr>
        <w:tc>
          <w:tcPr>
            <w:shd w:val="clear" w:color="auto" w:fill="ffffff"/>
            <w:tcW w:w="561" w:type="dxa"/>
            <w:vMerge w:val="restart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1824" w:type="dxa"/>
            <w:vMerge w:val="restart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8"/>
            <w:shd w:val="clear" w:color="auto" w:fill="ffffff"/>
            <w:tcW w:w="1295" w:type="dxa"/>
            <w:textDirection w:val="lrTb"/>
            <w:noWrap w:val="false"/>
          </w:tcPr>
          <w:p>
            <w:pPr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0"/>
            <w:shd w:val="clear" w:color="auto" w:fill="ffffff"/>
            <w:tcW w:w="1565" w:type="dxa"/>
            <w:textDirection w:val="lrTb"/>
            <w:noWrap w:val="false"/>
          </w:tcPr>
          <w:p>
            <w:pPr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0"/>
            <w:shd w:val="clear" w:color="auto" w:fill="ffffff"/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5"/>
            <w:shd w:val="clear" w:color="auto" w:fill="ffffff"/>
            <w:tcW w:w="988" w:type="dxa"/>
            <w:vMerge w:val="restart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1984" w:type="dxa"/>
            <w:vMerge w:val="restart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416"/>
        </w:trPr>
        <w:tc>
          <w:tcPr>
            <w:shd w:val="clear" w:color="auto" w:fill="ffffff"/>
            <w:tcW w:w="561" w:type="dxa"/>
            <w:vMerge w:val="continue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1824" w:type="dxa"/>
            <w:vMerge w:val="continue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18"/>
            <w:shd w:val="clear" w:color="auto" w:fill="ffffff"/>
            <w:tcW w:w="2860" w:type="dxa"/>
            <w:textDirection w:val="lrTb"/>
            <w:noWrap w:val="false"/>
          </w:tcPr>
          <w:p>
            <w:pPr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0"/>
            <w:shd w:val="clear" w:color="auto" w:fill="ffffff"/>
            <w:tcW w:w="2126" w:type="dxa"/>
            <w:vMerge w:val="continue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5"/>
            <w:shd w:val="clear" w:color="auto" w:fill="ffffff"/>
            <w:tcW w:w="988" w:type="dxa"/>
            <w:vMerge w:val="continue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1984" w:type="dxa"/>
            <w:vMerge w:val="continue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</w:tr>
      <w:tr>
        <w:tblPrEx/>
        <w:trPr>
          <w:trHeight w:val="56"/>
        </w:trPr>
        <w:tc>
          <w:tcPr>
            <w:gridSpan w:val="37"/>
            <w:shd w:val="clear" w:color="auto" w:fill="ffffff"/>
            <w:tcW w:w="10343" w:type="dxa"/>
            <w:textDirection w:val="lrTb"/>
            <w:noWrap w:val="false"/>
          </w:tcPr>
          <w:p>
            <w:pPr>
              <w:pStyle w:val="1716"/>
              <w:ind w:left="29"/>
              <w:jc w:val="both"/>
              <w:spacing w:after="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</w:tr>
      <w:tr>
        <w:tblPrEx/>
        <w:trPr>
          <w:trHeight w:val="776"/>
        </w:trPr>
        <w:tc>
          <w:tcPr>
            <w:gridSpan w:val="37"/>
            <w:shd w:val="clear" w:color="auto" w:fill="ffffff"/>
            <w:tcW w:w="10343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56"/>
        </w:trPr>
        <w:tc>
          <w:tcPr>
            <w:gridSpan w:val="37"/>
            <w:shd w:val="clear" w:color="auto" w:fill="d9d9d9"/>
            <w:tcW w:w="10343" w:type="dxa"/>
            <w:textDirection w:val="lrTb"/>
            <w:noWrap w:val="false"/>
          </w:tcPr>
          <w:p>
            <w:pPr>
              <w:pStyle w:val="1716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56"/>
        </w:trPr>
        <w:tc>
          <w:tcPr>
            <w:gridSpan w:val="3"/>
            <w:shd w:val="clear" w:color="auto" w:fill="ffffff"/>
            <w:tcW w:w="2405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17"/>
            <w:shd w:val="clear" w:color="auto" w:fill="ffffff"/>
            <w:tcW w:w="2840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14"/>
            <w:shd w:val="clear" w:color="auto" w:fill="ffffff"/>
            <w:tcW w:w="2972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3"/>
            <w:shd w:val="clear" w:color="auto" w:fill="ffffff"/>
            <w:tcW w:w="2126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</w:tr>
      <w:tr>
        <w:tblPrEx/>
        <w:trPr>
          <w:trHeight w:val="56"/>
        </w:trPr>
        <w:tc>
          <w:tcPr>
            <w:gridSpan w:val="3"/>
            <w:shd w:val="clear" w:color="auto" w:fill="ffffff"/>
            <w:tcW w:w="2405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34"/>
            <w:shd w:val="clear" w:color="auto" w:fill="ffffff"/>
            <w:tcW w:w="7938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</w:tr>
      <w:tr>
        <w:tblPrEx/>
        <w:trPr>
          <w:trHeight w:val="56"/>
        </w:trPr>
        <w:tc>
          <w:tcPr>
            <w:gridSpan w:val="37"/>
            <w:shd w:val="clear" w:color="auto" w:fill="d9d9d9"/>
            <w:tcW w:w="10343" w:type="dxa"/>
            <w:textDirection w:val="lrTb"/>
            <w:noWrap w:val="false"/>
          </w:tcPr>
          <w:p>
            <w:pPr>
              <w:pStyle w:val="1716"/>
              <w:ind w:left="29" w:firstLine="680"/>
              <w:jc w:val="both"/>
              <w:spacing w:after="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Присоединяемся/присоединяюсь к Условиям дистанционного банковского обслуживания юридических лиц и индивидуальных предпринимателей в АО «Россельхозбанк» с использованием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информационной системы «Цифровой канал обслуживания юридических лиц «Свой бизнес»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 (далее – Условия ДБО)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и просим/ прошу осуществлять ДБО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Tahoma"/>
                <w:b/>
                <w:i/>
                <w:sz w:val="18"/>
                <w:szCs w:val="18"/>
              </w:rPr>
              <w:t xml:space="preserve">(отметить необходимое</w:t>
            </w:r>
            <w:r>
              <w:rPr>
                <w:rStyle w:val="1707"/>
                <w:rFonts w:ascii="Arial Narrow" w:hAnsi="Arial Narrow"/>
                <w:b/>
                <w:i/>
                <w:sz w:val="18"/>
                <w:szCs w:val="18"/>
              </w:rPr>
              <w:footnoteReference w:id="42"/>
            </w:r>
            <w:r>
              <w:rPr>
                <w:rFonts w:ascii="Arial Narrow" w:hAnsi="Arial Narrow" w:cs="Tahoma"/>
                <w:b/>
                <w:i/>
                <w:sz w:val="18"/>
                <w:szCs w:val="18"/>
              </w:rPr>
              <w:t xml:space="preserve">)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: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</w:tr>
      <w:tr>
        <w:tblPrEx/>
        <w:trPr>
          <w:trHeight w:val="56"/>
        </w:trPr>
        <w:tc>
          <w:tcPr>
            <w:gridSpan w:val="37"/>
            <w:shd w:val="clear" w:color="auto" w:fill="ffffff"/>
            <w:tcW w:w="10343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ascii="Segoe UI Symbol" w:hAnsi="Segoe UI Symbol" w:cs="Segoe UI Symbol"/>
                <w:iCs/>
                <w:sz w:val="18"/>
                <w:szCs w:val="18"/>
              </w:rPr>
              <w:t xml:space="preserve">☐</w:t>
            </w:r>
            <w:r>
              <w:rPr>
                <w:rFonts w:ascii="Arial Narrow" w:hAnsi="Arial Narrow" w:cs="Segoe UI Symbol"/>
                <w:iCs/>
                <w:sz w:val="18"/>
                <w:szCs w:val="18"/>
              </w:rPr>
              <w:t xml:space="preserve"> с использованием </w:t>
            </w:r>
            <w:r>
              <w:rPr>
                <w:rFonts w:ascii="Arial Narrow" w:hAnsi="Arial Narrow" w:cs="Segoe UI Symbol"/>
                <w:iCs/>
                <w:sz w:val="18"/>
                <w:szCs w:val="18"/>
              </w:rPr>
              <w:t xml:space="preserve">простой электронной подписи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56"/>
        </w:trPr>
        <w:tc>
          <w:tcPr>
            <w:gridSpan w:val="37"/>
            <w:shd w:val="clear" w:color="auto" w:fill="ffffff"/>
            <w:tcW w:w="10343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ascii="Segoe UI Symbol" w:hAnsi="Segoe UI Symbol" w:cs="Segoe UI Symbol"/>
                <w:iCs/>
                <w:sz w:val="18"/>
                <w:szCs w:val="18"/>
              </w:rPr>
              <w:t xml:space="preserve">☐</w:t>
            </w:r>
            <w:r>
              <w:rPr>
                <w:rFonts w:ascii="Arial Narrow" w:hAnsi="Arial Narrow" w:cs="Segoe UI Symbol"/>
                <w:iCs/>
                <w:sz w:val="18"/>
                <w:szCs w:val="18"/>
              </w:rPr>
              <w:t xml:space="preserve"> с использованием </w:t>
            </w:r>
            <w:r>
              <w:rPr>
                <w:rFonts w:ascii="Arial Narrow" w:hAnsi="Arial Narrow" w:cs="Segoe UI Symbol"/>
                <w:iCs/>
                <w:sz w:val="18"/>
                <w:szCs w:val="18"/>
              </w:rPr>
              <w:t xml:space="preserve">усиленной неквалифицированной электронной подписи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56"/>
        </w:trPr>
        <w:tc>
          <w:tcPr>
            <w:gridSpan w:val="37"/>
            <w:shd w:val="clear" w:color="auto" w:fill="ffffff"/>
            <w:tcW w:w="10343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по всем расчетным/депозитным счетам, открытым в Банке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</w:p>
        </w:tc>
      </w:tr>
      <w:tr>
        <w:tblPrEx/>
        <w:trPr>
          <w:trHeight w:val="56"/>
        </w:trPr>
        <w:tc>
          <w:tcPr>
            <w:gridSpan w:val="37"/>
            <w:shd w:val="clear" w:color="auto" w:fill="ffffff"/>
            <w:tcW w:w="10343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Style w:val="1707"/>
                <w:rFonts w:ascii="Arial Narrow" w:hAnsi="Arial Narrow" w:eastAsia="Times New Roman"/>
                <w:bCs/>
                <w:iCs/>
                <w:sz w:val="18"/>
                <w:szCs w:val="18"/>
                <w:lang w:eastAsia="ru-RU"/>
              </w:rPr>
              <w:footnoteReference w:id="43"/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без открытия счета в Банке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45"/>
        </w:trPr>
        <w:tc>
          <w:tcPr>
            <w:gridSpan w:val="37"/>
            <w:shd w:val="clear" w:color="auto" w:fill="ffffff"/>
            <w:tcW w:w="10343" w:type="dxa"/>
            <w:textDirection w:val="lrTb"/>
            <w:noWrap w:val="false"/>
          </w:tcPr>
          <w:p>
            <w:pPr>
              <w:ind w:firstLine="34"/>
              <w:jc w:val="both"/>
              <w:spacing w:after="40" w:line="240" w:lineRule="auto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выдать логины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Уполномоченным лицам Клиента: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56"/>
        </w:trPr>
        <w:tc>
          <w:tcPr>
            <w:gridSpan w:val="37"/>
            <w:shd w:val="clear" w:color="auto" w:fill="d9d9d9"/>
            <w:tcW w:w="10343" w:type="dxa"/>
            <w:textDirection w:val="lrTb"/>
            <w:noWrap w:val="false"/>
          </w:tcPr>
          <w:p>
            <w:pPr>
              <w:pStyle w:val="1716"/>
              <w:jc w:val="center"/>
              <w:spacing w:before="40" w:after="4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Уполномоченные лица Клиента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96"/>
        </w:trPr>
        <w:tc>
          <w:tcPr>
            <w:shd w:val="clear" w:color="auto" w:fill="ffffff"/>
            <w:tcW w:w="561" w:type="dxa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№ п/п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1844" w:type="dxa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Ф.И.О. уполномоченного лица Клиента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(полностью)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11"/>
            <w:shd w:val="clear" w:color="auto" w:fill="ffffff"/>
            <w:tcW w:w="1843" w:type="dxa"/>
            <w:textDirection w:val="lrTb"/>
            <w:noWrap w:val="false"/>
          </w:tcPr>
          <w:p>
            <w:pPr>
              <w:ind w:left="180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Паспортные данные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  <w:p>
            <w:pPr>
              <w:ind w:firstLine="34"/>
              <w:jc w:val="center"/>
              <w:spacing w:before="40" w:after="4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(серия и № паспорта, кем и когда выдан, код подразделения)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10"/>
            <w:shd w:val="clear" w:color="auto" w:fill="ffffff"/>
            <w:tcW w:w="1701" w:type="dxa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Номер мобильного телефона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8"/>
            <w:shd w:val="clear" w:color="auto" w:fill="ffffff"/>
            <w:tcW w:w="1843" w:type="dxa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Адрес электронной почты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5"/>
            <w:shd w:val="clear" w:color="auto" w:fill="ffffff"/>
            <w:tcW w:w="2551" w:type="dxa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Полномочия уполномоченных лиц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</w:tr>
      <w:tr>
        <w:tblPrEx/>
        <w:trPr>
          <w:trHeight w:val="96"/>
        </w:trPr>
        <w:tc>
          <w:tcPr>
            <w:shd w:val="clear" w:color="auto" w:fill="ffffff"/>
            <w:tcW w:w="561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1844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1"/>
            <w:shd w:val="clear" w:color="auto" w:fill="ffffff"/>
            <w:tcW w:w="1843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0"/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8"/>
            <w:shd w:val="clear" w:color="auto" w:fill="ffffff"/>
            <w:tcW w:w="1843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1559" w:type="dxa"/>
            <w:textDirection w:val="lrTb"/>
            <w:noWrap w:val="false"/>
          </w:tcPr>
          <w:p>
            <w:pPr>
              <w:ind w:left="34" w:hanging="34"/>
              <w:jc w:val="center"/>
              <w:spacing w:after="0"/>
              <w:rPr>
                <w:rFonts w:ascii="Arial Narrow" w:hAnsi="Arial Narrow" w:cs="Helv"/>
                <w:b/>
                <w:iCs/>
                <w:sz w:val="16"/>
                <w:szCs w:val="16"/>
              </w:rPr>
            </w:pPr>
            <w:r>
              <w:rPr>
                <w:rFonts w:ascii="Arial Narrow" w:hAnsi="Arial Narrow" w:cs="Helv"/>
                <w:b/>
                <w:iCs/>
                <w:sz w:val="16"/>
                <w:szCs w:val="16"/>
              </w:rPr>
              <w:t xml:space="preserve">Группа подписантов</w:t>
            </w:r>
            <w:r>
              <w:rPr>
                <w:rFonts w:ascii="Arial Narrow" w:hAnsi="Arial Narrow" w:cs="Helv"/>
                <w:b/>
                <w:iCs/>
                <w:sz w:val="16"/>
                <w:szCs w:val="16"/>
              </w:rPr>
            </w:r>
            <w:r>
              <w:rPr>
                <w:rFonts w:ascii="Arial Narrow" w:hAnsi="Arial Narrow" w:cs="Helv"/>
                <w:b/>
                <w:iCs/>
                <w:sz w:val="16"/>
                <w:szCs w:val="16"/>
              </w:rPr>
            </w:r>
          </w:p>
          <w:p>
            <w:pPr>
              <w:spacing w:after="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6"/>
                <w:szCs w:val="16"/>
              </w:rPr>
              <w:t xml:space="preserve">(Группа «А» или «Б»)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992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Без права подписи</w:t>
            </w:r>
            <w:r>
              <w:rPr>
                <w:rStyle w:val="1707"/>
                <w:rFonts w:ascii="Arial Narrow" w:hAnsi="Arial Narrow"/>
                <w:iCs/>
                <w:sz w:val="18"/>
                <w:szCs w:val="18"/>
              </w:rPr>
              <w:footnoteReference w:id="44"/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96"/>
        </w:trPr>
        <w:tc>
          <w:tcPr>
            <w:shd w:val="clear" w:color="auto" w:fill="ffffff"/>
            <w:tcW w:w="561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1844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1"/>
            <w:shd w:val="clear" w:color="auto" w:fill="ffffff"/>
            <w:tcW w:w="1843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0"/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+7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8"/>
            <w:shd w:val="clear" w:color="auto" w:fill="ffffff"/>
            <w:tcW w:w="1843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1559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992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96"/>
        </w:trPr>
        <w:tc>
          <w:tcPr>
            <w:shd w:val="clear" w:color="auto" w:fill="ffffff"/>
            <w:tcW w:w="561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1844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1"/>
            <w:shd w:val="clear" w:color="auto" w:fill="ffffff"/>
            <w:tcW w:w="1843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0"/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+7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8"/>
            <w:shd w:val="clear" w:color="auto" w:fill="ffffff"/>
            <w:tcW w:w="1843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1559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992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96"/>
        </w:trPr>
        <w:tc>
          <w:tcPr>
            <w:gridSpan w:val="37"/>
            <w:shd w:val="clear" w:color="auto" w:fill="ffffff"/>
            <w:tcW w:w="10343" w:type="dxa"/>
            <w:textDirection w:val="lrTb"/>
            <w:noWrap w:val="false"/>
          </w:tcPr>
          <w:p>
            <w:pPr>
              <w:pStyle w:val="1716"/>
              <w:ind w:left="29"/>
              <w:jc w:val="both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Style w:val="1707"/>
                <w:rFonts w:ascii="Arial Narrow" w:hAnsi="Arial Narrow"/>
                <w:iCs/>
                <w:sz w:val="18"/>
                <w:szCs w:val="18"/>
              </w:rPr>
              <w:footnoteReference w:id="45"/>
            </w: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на основании запроса(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ов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) на выдачу сертификата(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ов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) ключа(ей) проверки электронной подписи предоставить сертификат(ы) ключа(ей) проверки электронной подписи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вышеуказанным Уполномоченным лицам Клиента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96"/>
        </w:trPr>
        <w:tc>
          <w:tcPr>
            <w:gridSpan w:val="37"/>
            <w:shd w:val="clear" w:color="auto" w:fill="d9d9d9"/>
            <w:tcW w:w="10343" w:type="dxa"/>
            <w:textDirection w:val="lrTb"/>
            <w:noWrap w:val="false"/>
          </w:tcPr>
          <w:p>
            <w:pPr>
              <w:ind w:firstLine="34"/>
              <w:spacing w:before="40" w:after="4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считать контактным лицом для получения SMS-уведомления </w:t>
            </w:r>
            <w:r>
              <w:rPr>
                <w:rStyle w:val="1707"/>
                <w:rFonts w:ascii="Arial Narrow" w:hAnsi="Arial Narrow" w:eastAsia="Times New Roman"/>
                <w:bCs/>
                <w:iCs/>
                <w:sz w:val="18"/>
                <w:szCs w:val="18"/>
                <w:lang w:eastAsia="ru-RU"/>
              </w:rPr>
              <w:footnoteReference w:id="46"/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: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</w:tr>
      <w:tr>
        <w:tblPrEx/>
        <w:trPr>
          <w:trHeight w:val="96"/>
        </w:trPr>
        <w:tc>
          <w:tcPr>
            <w:gridSpan w:val="20"/>
            <w:shd w:val="clear" w:color="auto" w:fill="ffffff"/>
            <w:tcW w:w="5245" w:type="dxa"/>
            <w:textDirection w:val="lrTb"/>
            <w:noWrap w:val="false"/>
          </w:tcPr>
          <w:p>
            <w:pPr>
              <w:ind w:firstLine="34"/>
              <w:spacing w:before="40" w:after="4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bCs/>
                <w:iCs/>
                <w:sz w:val="18"/>
                <w:szCs w:val="18"/>
              </w:rPr>
              <w:t xml:space="preserve">ФИО </w:t>
            </w:r>
            <w:r>
              <w:rPr>
                <w:rFonts w:ascii="Arial Narrow" w:hAnsi="Arial Narrow" w:cs="Helv"/>
                <w:bCs/>
                <w:iCs/>
                <w:sz w:val="18"/>
                <w:szCs w:val="18"/>
              </w:rPr>
              <w:t xml:space="preserve">(полностью)</w:t>
            </w:r>
            <w:r>
              <w:rPr>
                <w:rFonts w:ascii="Arial Narrow" w:hAnsi="Arial Narrow" w:cs="Helv"/>
                <w:b/>
                <w:bCs/>
                <w:iCs/>
                <w:sz w:val="18"/>
                <w:szCs w:val="18"/>
              </w:rPr>
              <w:t xml:space="preserve">: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17"/>
            <w:shd w:val="clear" w:color="auto" w:fill="ffffff"/>
            <w:tcW w:w="5098" w:type="dxa"/>
            <w:textDirection w:val="lrTb"/>
            <w:noWrap w:val="false"/>
          </w:tcPr>
          <w:p>
            <w:pPr>
              <w:ind w:firstLine="34"/>
              <w:spacing w:before="40" w:after="40"/>
              <w:rPr>
                <w:rFonts w:ascii="Arial Narrow" w:hAnsi="Arial Narrow" w:cs="Helv"/>
                <w:b/>
                <w:iCs/>
                <w:sz w:val="18"/>
                <w:szCs w:val="18"/>
                <w:lang w:val="en-US"/>
              </w:rPr>
            </w:pPr>
            <w:r>
              <w:rPr>
                <w:rFonts w:ascii="Arial Narrow" w:hAnsi="Arial Narrow" w:cs="Helv"/>
                <w:b/>
                <w:bCs/>
                <w:iCs/>
                <w:sz w:val="18"/>
                <w:szCs w:val="18"/>
              </w:rPr>
              <w:t xml:space="preserve">Контактный телефон (мобильный):</w:t>
            </w:r>
            <w:r>
              <w:rPr>
                <w:rFonts w:ascii="Arial Narrow" w:hAnsi="Arial Narrow" w:cs="Helv"/>
                <w:b/>
                <w:bCs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  <w:lang w:val="en-US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  <w:lang w:val="en-US"/>
              </w:rPr>
            </w:r>
          </w:p>
        </w:tc>
      </w:tr>
      <w:tr>
        <w:tblPrEx/>
        <w:trPr>
          <w:trHeight w:val="96"/>
        </w:trPr>
        <w:tc>
          <w:tcPr>
            <w:gridSpan w:val="37"/>
            <w:shd w:val="clear" w:color="auto" w:fill="ffffff"/>
            <w:tcW w:w="10343" w:type="dxa"/>
            <w:textDirection w:val="lrTb"/>
            <w:noWrap w:val="false"/>
          </w:tcPr>
          <w:p>
            <w:pPr>
              <w:ind w:firstLine="34"/>
              <w:jc w:val="both"/>
              <w:spacing w:before="40" w:after="4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Cs/>
                <w:iCs/>
                <w:sz w:val="18"/>
                <w:szCs w:val="18"/>
              </w:rPr>
              <w:t xml:space="preserve">а также установить следующие возможные сочетания электронных подписей (в соответствии с Соглашением о сочетании подписей) при приеме электронных документов (отметить один из перечисленных ниже вариантов сочетания подписей):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</w:tr>
      <w:tr>
        <w:tblPrEx/>
        <w:trPr>
          <w:trHeight w:val="96"/>
        </w:trPr>
        <w:tc>
          <w:tcPr>
            <w:gridSpan w:val="37"/>
            <w:shd w:val="clear" w:color="auto" w:fill="ffffff"/>
            <w:tcW w:w="10343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с двумя электронными подписями указанных лиц (по одной из списка «А» и списка «Б»)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514"/>
        </w:trPr>
        <w:tc>
          <w:tcPr>
            <w:gridSpan w:val="37"/>
            <w:shd w:val="clear" w:color="auto" w:fill="ffffff"/>
            <w:tcW w:w="10343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с одной из электронных подписей указанных лиц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  <w:p>
            <w:pPr>
              <w:pStyle w:val="1716"/>
              <w:ind w:left="29"/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с одной электронной подписью указанного лица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514"/>
        </w:trPr>
        <w:tc>
          <w:tcPr>
            <w:gridSpan w:val="37"/>
            <w:shd w:val="clear" w:color="auto" w:fill="ffffff"/>
            <w:tcW w:w="10343" w:type="dxa"/>
            <w:textDirection w:val="lrTb"/>
            <w:noWrap w:val="false"/>
          </w:tcPr>
          <w:p>
            <w:pPr>
              <w:pStyle w:val="1716"/>
              <w:ind w:left="29"/>
              <w:jc w:val="both"/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Насто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я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щим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подтверждаем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/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подтверждаю, что номе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р(а) мобильного(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ых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) телефона(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ов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) Уполномоченных лиц, указанные в настоящем Заявлении, принадл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ежит(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ат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) указанному(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ым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) лицу(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ам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)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 и согласно Условиям ДБО будет(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ут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) испо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льзован(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ы) в качестве Зарегистрированного номера.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Обязуемся/обязуюсь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: в случае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утраты/смены Зарегистрированного номера/Мобильного устройства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 в порядке, установленном Условиями ДБО, обратиться в Банк с целью уведомления о смене Зарегистрированного номера; не разглашать третьим лицам содержание Кода подтверждения/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Токена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 РС; обеспечить Уполномоченным лицам Клиента при работе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ИС Свой Бизнес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 доступ к мобильной связи и/или к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сети интернет; обеспечить доступ к мобильным телефонам, на которые направляются коды подтверждения, исключительно Уполномоченным лицам Клиента. Риски неблагоприятных последствий, связанных с невыполнением указанных обязательств, принимаем/принимаю на себя.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96"/>
        </w:trPr>
        <w:tc>
          <w:tcPr>
            <w:gridSpan w:val="37"/>
            <w:shd w:val="clear" w:color="auto" w:fill="d9d9d9"/>
            <w:tcW w:w="10343" w:type="dxa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rPr>
                <w:rFonts w:ascii="Arial Narrow" w:hAnsi="Arial Narrow" w:cs="Helv"/>
                <w:bCs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Сведения об администраторе безопасности Клиента</w:t>
            </w:r>
            <w:r>
              <w:rPr>
                <w:rFonts w:ascii="Arial Narrow" w:hAnsi="Arial Narrow" w:cs="Helv"/>
                <w:bCs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Cs/>
                <w:iCs/>
                <w:sz w:val="18"/>
                <w:szCs w:val="18"/>
              </w:rPr>
            </w:r>
          </w:p>
        </w:tc>
      </w:tr>
      <w:tr>
        <w:tblPrEx/>
        <w:trPr>
          <w:trHeight w:val="96"/>
        </w:trPr>
        <w:tc>
          <w:tcPr>
            <w:gridSpan w:val="20"/>
            <w:shd w:val="clear" w:color="auto" w:fill="ffffff"/>
            <w:tcW w:w="5245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Контактный телефон:                                  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7"/>
            <w:shd w:val="clear" w:color="auto" w:fill="ffffff"/>
            <w:tcW w:w="5098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+7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96"/>
        </w:trPr>
        <w:tc>
          <w:tcPr>
            <w:gridSpan w:val="20"/>
            <w:shd w:val="clear" w:color="auto" w:fill="ffffff"/>
            <w:tcW w:w="5245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Дополнительный контактный телефон:  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7"/>
            <w:shd w:val="clear" w:color="auto" w:fill="ffffff"/>
            <w:tcW w:w="5098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+7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96"/>
        </w:trPr>
        <w:tc>
          <w:tcPr>
            <w:gridSpan w:val="20"/>
            <w:shd w:val="clear" w:color="auto" w:fill="ffffff"/>
            <w:tcW w:w="5245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Адрес электронной почты:                              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7"/>
            <w:shd w:val="clear" w:color="auto" w:fill="ffffff"/>
            <w:tcW w:w="5098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96"/>
        </w:trPr>
        <w:tc>
          <w:tcPr>
            <w:gridSpan w:val="37"/>
            <w:shd w:val="clear" w:color="auto" w:fill="d9d9d9"/>
            <w:tcW w:w="10343" w:type="dxa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Сведения об администраторах Банка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96"/>
        </w:trPr>
        <w:tc>
          <w:tcPr>
            <w:gridSpan w:val="20"/>
            <w:shd w:val="clear" w:color="auto" w:fill="ffffff"/>
            <w:tcW w:w="5245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Администратор Центра регистрации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17"/>
            <w:shd w:val="clear" w:color="auto" w:fill="ffffff"/>
            <w:tcW w:w="5098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Администратор 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Свой Бизнес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</w:tr>
      <w:tr>
        <w:tblPrEx/>
        <w:trPr>
          <w:trHeight w:val="96"/>
        </w:trPr>
        <w:tc>
          <w:tcPr>
            <w:gridSpan w:val="20"/>
            <w:shd w:val="clear" w:color="auto" w:fill="ffffff"/>
            <w:tcW w:w="5245" w:type="dxa"/>
            <w:textDirection w:val="lrTb"/>
            <w:noWrap w:val="false"/>
          </w:tcPr>
          <w:p>
            <w:pPr>
              <w:pStyle w:val="1716"/>
              <w:ind w:left="29"/>
              <w:jc w:val="both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Контактный телефон: 8(800)100-78-70 (с 09:00 до 18:00 по московскому времени)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7"/>
            <w:shd w:val="clear" w:color="auto" w:fill="ffffff"/>
            <w:tcW w:w="5098" w:type="dxa"/>
            <w:textDirection w:val="lrTb"/>
            <w:noWrap w:val="false"/>
          </w:tcPr>
          <w:p>
            <w:pPr>
              <w:pStyle w:val="1716"/>
              <w:ind w:left="29"/>
              <w:jc w:val="both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Контактный телефон: 8(800)100-78-70 (с 09:00 до 18:00 по времени регионального филиала)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96"/>
        </w:trPr>
        <w:tc>
          <w:tcPr>
            <w:gridSpan w:val="20"/>
            <w:shd w:val="clear" w:color="auto" w:fill="ffffff"/>
            <w:tcW w:w="5245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Адрес электронной почты:  сa@rshb.ru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7"/>
            <w:shd w:val="clear" w:color="auto" w:fill="ffffff"/>
            <w:tcW w:w="5098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Адрес электронной почты:  bc@rshb.ru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96"/>
        </w:trPr>
        <w:tc>
          <w:tcPr>
            <w:gridSpan w:val="20"/>
            <w:shd w:val="clear" w:color="auto" w:fill="d9d9d9"/>
            <w:tcW w:w="5245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  <w:t xml:space="preserve">ЗАПОЛНЯЕТСЯ КЛИЕНТОМ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7"/>
            <w:shd w:val="clear" w:color="auto" w:fill="d9d9d9"/>
            <w:tcW w:w="5098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  <w:t xml:space="preserve">ОТМЕТКИ БАНКА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64"/>
        </w:trPr>
        <w:tc>
          <w:tcPr>
            <w:gridSpan w:val="5"/>
            <w:shd w:val="clear" w:color="auto" w:fill="ffffff"/>
            <w:tcW w:w="2547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Дата подачи заявления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5"/>
            <w:shd w:val="clear" w:color="auto" w:fill="ffffff"/>
            <w:tcW w:w="2698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«____»________________20___ г.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3"/>
            <w:shd w:val="clear" w:color="auto" w:fill="ffffff"/>
            <w:tcW w:w="2764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Принято Банком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2334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«____»____________20___ г.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</w:tr>
      <w:tr>
        <w:tblPrEx/>
        <w:trPr>
          <w:trHeight w:val="62"/>
        </w:trPr>
        <w:tc>
          <w:tcPr>
            <w:gridSpan w:val="5"/>
            <w:shd w:val="clear" w:color="auto" w:fill="ffffff"/>
            <w:tcW w:w="2547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Подпись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5"/>
            <w:shd w:val="clear" w:color="auto" w:fill="ffffff"/>
            <w:tcW w:w="2698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3"/>
            <w:shd w:val="clear" w:color="auto" w:fill="ffffff"/>
            <w:tcW w:w="2764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Подпись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2334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</w:tr>
      <w:tr>
        <w:tblPrEx/>
        <w:trPr>
          <w:trHeight w:val="62"/>
        </w:trPr>
        <w:tc>
          <w:tcPr>
            <w:gridSpan w:val="5"/>
            <w:shd w:val="clear" w:color="auto" w:fill="ffffff"/>
            <w:tcW w:w="2547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Расшифровка подписи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5"/>
            <w:shd w:val="clear" w:color="auto" w:fill="ffffff"/>
            <w:tcW w:w="2698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3"/>
            <w:shd w:val="clear" w:color="auto" w:fill="ffffff"/>
            <w:tcW w:w="2764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Расшифровка подписи                         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2334" w:type="dxa"/>
            <w:textDirection w:val="lrTb"/>
            <w:noWrap w:val="false"/>
          </w:tcPr>
          <w:p>
            <w:pPr>
              <w:pStyle w:val="1716"/>
              <w:ind w:left="29"/>
              <w:jc w:val="center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</w:tr>
      <w:tr>
        <w:tblPrEx/>
        <w:trPr>
          <w:trHeight w:val="62"/>
        </w:trPr>
        <w:tc>
          <w:tcPr>
            <w:gridSpan w:val="20"/>
            <w:shd w:val="clear" w:color="auto" w:fill="ffffff"/>
            <w:tcW w:w="5245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М.П. </w:t>
            </w:r>
            <w:r>
              <w:rPr>
                <w:rFonts w:ascii="Arial Narrow" w:hAnsi="Arial Narrow" w:eastAsia="Times New Roman"/>
                <w:i/>
                <w:sz w:val="18"/>
                <w:szCs w:val="18"/>
                <w:lang w:eastAsia="ru-RU"/>
              </w:rPr>
              <w:t xml:space="preserve">(при наличии)                                                                 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7"/>
            <w:shd w:val="clear" w:color="auto" w:fill="ffffff"/>
            <w:tcW w:w="5098" w:type="dxa"/>
            <w:textDirection w:val="lrTb"/>
            <w:noWrap w:val="false"/>
          </w:tcPr>
          <w:p>
            <w:pPr>
              <w:pStyle w:val="1716"/>
              <w:ind w:left="29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М.П. </w:t>
            </w:r>
            <w:r>
              <w:rPr>
                <w:rFonts w:ascii="Arial Narrow" w:hAnsi="Arial Narrow" w:eastAsia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</w:tr>
    </w:tbl>
    <w:p>
      <w:pPr>
        <w:jc w:val="center"/>
        <w:spacing w:after="0" w:line="240" w:lineRule="auto"/>
        <w:widowControl w:val="off"/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pP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pP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pP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pP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pP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</w:p>
    <w:p>
      <w:pPr>
        <w:ind w:left="5812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Приложение 2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1719"/>
        <w:ind w:left="5812"/>
        <w:spacing w:after="0"/>
        <w:tabs>
          <w:tab w:val="left" w:pos="284" w:leader="none"/>
          <w:tab w:val="left" w:pos="567" w:leader="none"/>
        </w:tabs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 xml:space="preserve">к Заявлению о присоединении </w:t>
      </w:r>
      <w:r>
        <w:rPr>
          <w:sz w:val="18"/>
          <w:szCs w:val="18"/>
        </w:rPr>
        <w:t xml:space="preserve">к Единому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719"/>
        <w:ind w:left="5812"/>
        <w:spacing w:after="0"/>
        <w:tabs>
          <w:tab w:val="left" w:pos="284" w:leader="none"/>
          <w:tab w:val="left" w:pos="567" w:leader="none"/>
        </w:tabs>
        <w:rPr>
          <w:rFonts w:eastAsia="Calibri"/>
          <w:sz w:val="18"/>
          <w:szCs w:val="18"/>
          <w:lang w:eastAsia="en-US"/>
        </w:rPr>
      </w:pPr>
      <w:r>
        <w:rPr>
          <w:sz w:val="18"/>
          <w:szCs w:val="18"/>
        </w:rPr>
        <w:t xml:space="preserve">сервисному договору </w:t>
      </w:r>
      <w:r>
        <w:rPr>
          <w:rFonts w:eastAsia="Calibri"/>
          <w:sz w:val="18"/>
          <w:szCs w:val="18"/>
          <w:lang w:eastAsia="en-US"/>
        </w:rPr>
        <w:t xml:space="preserve">АО «Россельхозбанк»</w:t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pStyle w:val="1719"/>
        <w:ind w:left="3402"/>
        <w:jc w:val="right"/>
        <w:spacing w:after="0"/>
        <w:tabs>
          <w:tab w:val="left" w:pos="284" w:leader="none"/>
          <w:tab w:val="left" w:pos="567" w:leader="none"/>
        </w:tabs>
        <w:rPr>
          <w:rFonts w:eastAsia="Calibri"/>
          <w:i/>
          <w:color w:val="000000"/>
          <w:sz w:val="18"/>
          <w:szCs w:val="18"/>
          <w:lang w:eastAsia="en-US"/>
        </w:rPr>
      </w:pPr>
      <w:r>
        <w:rPr>
          <w:rFonts w:eastAsia="Calibri"/>
          <w:i/>
          <w:color w:val="000000"/>
          <w:sz w:val="18"/>
          <w:szCs w:val="18"/>
          <w:lang w:eastAsia="en-US"/>
        </w:rPr>
        <w:t xml:space="preserve">(в редакции приказов АО «Россельхозбанк» от 23.09.2022 № 1811-ОД, </w:t>
      </w:r>
      <w:r>
        <w:rPr>
          <w:rFonts w:eastAsia="Calibri"/>
          <w:i/>
          <w:color w:val="000000"/>
          <w:sz w:val="18"/>
          <w:szCs w:val="18"/>
          <w:lang w:eastAsia="en-US"/>
        </w:rPr>
      </w:r>
      <w:r>
        <w:rPr>
          <w:rFonts w:eastAsia="Calibri"/>
          <w:i/>
          <w:color w:val="000000"/>
          <w:sz w:val="18"/>
          <w:szCs w:val="18"/>
          <w:lang w:eastAsia="en-US"/>
        </w:rPr>
      </w:r>
    </w:p>
    <w:p>
      <w:pPr>
        <w:pStyle w:val="1719"/>
        <w:ind w:left="3402"/>
        <w:jc w:val="right"/>
        <w:spacing w:after="0"/>
        <w:tabs>
          <w:tab w:val="left" w:pos="284" w:leader="none"/>
          <w:tab w:val="left" w:pos="567" w:leader="none"/>
        </w:tabs>
        <w:rPr>
          <w:rFonts w:eastAsia="Calibri"/>
          <w:i/>
          <w:color w:val="000000"/>
          <w:sz w:val="18"/>
          <w:szCs w:val="18"/>
          <w:lang w:eastAsia="en-US"/>
        </w:rPr>
      </w:pPr>
      <w:r>
        <w:rPr>
          <w:rFonts w:eastAsia="Calibri"/>
          <w:i/>
          <w:color w:val="000000"/>
          <w:sz w:val="18"/>
          <w:szCs w:val="18"/>
          <w:lang w:eastAsia="en-US"/>
        </w:rPr>
        <w:t xml:space="preserve">от 26.12.2022 № 2502-ОД)</w:t>
      </w:r>
      <w:r>
        <w:rPr>
          <w:rFonts w:eastAsia="Calibri"/>
          <w:i/>
          <w:color w:val="000000"/>
          <w:sz w:val="18"/>
          <w:szCs w:val="18"/>
          <w:lang w:eastAsia="en-US"/>
        </w:rPr>
      </w:r>
      <w:r>
        <w:rPr>
          <w:rFonts w:eastAsia="Calibri"/>
          <w:i/>
          <w:color w:val="000000"/>
          <w:sz w:val="18"/>
          <w:szCs w:val="18"/>
          <w:lang w:eastAsia="en-US"/>
        </w:rPr>
      </w:r>
    </w:p>
    <w:p>
      <w:pPr>
        <w:pStyle w:val="1719"/>
        <w:ind w:left="5812"/>
        <w:spacing w:after="0"/>
        <w:tabs>
          <w:tab w:val="left" w:pos="284" w:leader="none"/>
          <w:tab w:val="left" w:pos="567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bCs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bCs/>
          <w:i/>
          <w:sz w:val="18"/>
          <w:szCs w:val="18"/>
          <w:lang w:eastAsia="ru-RU"/>
        </w:rPr>
      </w:r>
      <w:r>
        <w:rPr>
          <w:rFonts w:ascii="Times New Roman" w:hAnsi="Times New Roman" w:eastAsia="Times New Roman"/>
          <w:bCs/>
          <w:i/>
          <w:sz w:val="18"/>
          <w:szCs w:val="18"/>
          <w:lang w:eastAsia="ru-RU"/>
        </w:rPr>
      </w:r>
      <w:r>
        <w:rPr>
          <w:rFonts w:ascii="Times New Roman" w:hAnsi="Times New Roman" w:eastAsia="Times New Roman"/>
          <w:bCs/>
          <w:i/>
          <w:sz w:val="18"/>
          <w:szCs w:val="1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pP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pP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  <w:t xml:space="preserve">ЗАЯВЛЕНИЕ О ПРИСОЕДИНЕНИИ К УСЛОВИЯМ ЭКВАЙРИНГОВОГО ОБСЛУЖИВАНИЯ КЛИЕНТОВ АО «РОССЕЛЬХОЗБАНК» </w:t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pP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  <w:t xml:space="preserve">В РАМКАХ ТП «ВСЕГДА СЕЗОН» </w:t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pP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pP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</w:p>
    <w:tbl>
      <w:tblPr>
        <w:tblpPr w:horzAnchor="text" w:tblpXSpec="center" w:vertAnchor="text" w:tblpY="1" w:leftFromText="180" w:topFromText="0" w:rightFromText="180" w:bottomFromText="0"/>
        <w:tblW w:w="10377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85"/>
        <w:gridCol w:w="1406"/>
        <w:gridCol w:w="419"/>
        <w:gridCol w:w="332"/>
        <w:gridCol w:w="95"/>
        <w:gridCol w:w="258"/>
        <w:gridCol w:w="167"/>
        <w:gridCol w:w="93"/>
        <w:gridCol w:w="155"/>
        <w:gridCol w:w="105"/>
        <w:gridCol w:w="74"/>
        <w:gridCol w:w="186"/>
        <w:gridCol w:w="241"/>
        <w:gridCol w:w="19"/>
        <w:gridCol w:w="260"/>
        <w:gridCol w:w="148"/>
        <w:gridCol w:w="426"/>
        <w:gridCol w:w="62"/>
        <w:gridCol w:w="307"/>
        <w:gridCol w:w="58"/>
        <w:gridCol w:w="275"/>
        <w:gridCol w:w="152"/>
        <w:gridCol w:w="92"/>
        <w:gridCol w:w="245"/>
        <w:gridCol w:w="90"/>
        <w:gridCol w:w="155"/>
        <w:gridCol w:w="245"/>
        <w:gridCol w:w="27"/>
        <w:gridCol w:w="218"/>
        <w:gridCol w:w="63"/>
        <w:gridCol w:w="147"/>
        <w:gridCol w:w="34"/>
        <w:gridCol w:w="245"/>
        <w:gridCol w:w="149"/>
        <w:gridCol w:w="96"/>
        <w:gridCol w:w="245"/>
        <w:gridCol w:w="50"/>
        <w:gridCol w:w="40"/>
        <w:gridCol w:w="155"/>
        <w:gridCol w:w="245"/>
        <w:gridCol w:w="28"/>
        <w:gridCol w:w="429"/>
        <w:gridCol w:w="428"/>
        <w:gridCol w:w="249"/>
        <w:gridCol w:w="180"/>
        <w:gridCol w:w="428"/>
        <w:gridCol w:w="408"/>
        <w:gridCol w:w="29"/>
      </w:tblGrid>
      <w:tr>
        <w:tblPrEx/>
        <w:trPr>
          <w:gridBefore w:val="1"/>
          <w:trHeight w:val="62"/>
        </w:trPr>
        <w:tc>
          <w:tcPr>
            <w:gridSpan w:val="48"/>
            <w:shd w:val="clear" w:color="auto" w:fill="d9d9d9"/>
            <w:tcW w:w="10343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jc w:val="center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  <w:t xml:space="preserve">ИНФОРМАЦИЯ О ТОРГОВОЙ ТОЧКЕ</w:t>
            </w:r>
            <w:r>
              <w:rPr>
                <w:rFonts w:ascii="Arial Narrow" w:hAnsi="Arial Narrow"/>
                <w:b/>
                <w:sz w:val="18"/>
                <w:szCs w:val="18"/>
                <w:vertAlign w:val="superscript"/>
                <w:lang w:eastAsia="ru-RU"/>
              </w:rPr>
              <w:footnoteReference w:id="47"/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</w:tr>
      <w:tr>
        <w:tblPrEx/>
        <w:trPr>
          <w:gridBefore w:val="1"/>
          <w:trHeight w:val="62"/>
        </w:trPr>
        <w:tc>
          <w:tcPr>
            <w:shd w:val="clear" w:color="auto" w:fill="ffffff"/>
            <w:tcW w:w="385" w:type="dxa"/>
            <w:textDirection w:val="lrTb"/>
            <w:noWrap w:val="false"/>
          </w:tcPr>
          <w:p>
            <w:pPr>
              <w:contextualSpacing/>
              <w:ind w:left="29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№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shd w:val="clear" w:color="auto" w:fill="ffffff"/>
            <w:tcW w:w="1406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Наименование торговой точки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(как указано на вывеске)</w:t>
            </w:r>
            <w:r>
              <w:rPr>
                <w:rFonts w:ascii="Arial Narrow" w:hAnsi="Arial Narrow"/>
                <w:iCs/>
                <w:sz w:val="18"/>
                <w:szCs w:val="18"/>
                <w:vertAlign w:val="superscript"/>
              </w:rPr>
              <w:footnoteReference w:id="48"/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3"/>
            <w:shd w:val="clear" w:color="auto" w:fill="ffffff"/>
            <w:tcW w:w="2404" w:type="dxa"/>
            <w:textDirection w:val="lrTb"/>
            <w:noWrap w:val="false"/>
          </w:tcPr>
          <w:p>
            <w:pPr>
              <w:contextualSpacing/>
              <w:ind w:left="29"/>
              <w:spacing w:after="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Фактический адрес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6"/>
            <w:shd w:val="clear" w:color="auto" w:fill="ffffff"/>
            <w:tcW w:w="1276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Род деятельности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19"/>
            <w:shd w:val="clear" w:color="auto" w:fill="ffffff"/>
            <w:tcW w:w="2693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ОКАТО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1134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Режим работы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1045" w:type="dxa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Наличие ККТ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  <w:p>
            <w:pPr>
              <w:contextualSpacing/>
              <w:ind w:left="29"/>
              <w:jc w:val="center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</w:tr>
      <w:tr>
        <w:tblPrEx/>
        <w:trPr>
          <w:gridBefore w:val="1"/>
          <w:trHeight w:val="130"/>
        </w:trPr>
        <w:tc>
          <w:tcPr>
            <w:shd w:val="clear" w:color="auto" w:fill="ffffff"/>
            <w:tcW w:w="385" w:type="dxa"/>
            <w:vMerge w:val="restart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1.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1406" w:type="dxa"/>
            <w:vMerge w:val="restart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3"/>
            <w:shd w:val="clear" w:color="auto" w:fill="ffffff"/>
            <w:tcW w:w="846" w:type="dxa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Индекс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58" w:type="dxa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60" w:type="dxa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60" w:type="dxa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60" w:type="dxa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60" w:type="dxa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60" w:type="dxa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6"/>
            <w:shd w:val="clear" w:color="auto" w:fill="ffffff"/>
            <w:tcW w:w="1276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44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3"/>
            <w:shd w:val="clear" w:color="auto" w:fill="ffffff"/>
            <w:tcW w:w="244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3"/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1134" w:type="dxa"/>
            <w:vMerge w:val="restart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1045" w:type="dxa"/>
            <w:textDirection w:val="lrTb"/>
            <w:noWrap w:val="false"/>
          </w:tcPr>
          <w:p>
            <w:pPr>
              <w:ind w:firstLine="34"/>
              <w:spacing w:before="40" w:after="40" w:line="240" w:lineRule="auto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iCs/>
                <w:sz w:val="18"/>
                <w:szCs w:val="18"/>
              </w:rPr>
              <w:t xml:space="preserve">☐</w:t>
            </w:r>
            <w:r>
              <w:rPr>
                <w:rFonts w:ascii="Arial Narrow" w:hAnsi="Arial Narrow" w:cs="Segoe UI Symbol"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Да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gridBefore w:val="1"/>
          <w:trHeight w:val="139"/>
        </w:trPr>
        <w:tc>
          <w:tcPr>
            <w:shd w:val="clear" w:color="auto" w:fill="ffffff"/>
            <w:tcW w:w="385" w:type="dxa"/>
            <w:vMerge w:val="continue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1406" w:type="dxa"/>
            <w:vMerge w:val="continue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16"/>
            <w:shd w:val="clear" w:color="auto" w:fill="ffffff"/>
            <w:tcW w:w="304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3"/>
            <w:shd w:val="clear" w:color="auto" w:fill="ffffff"/>
            <w:tcW w:w="64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19"/>
            <w:shd w:val="clear" w:color="auto" w:fill="ffffff"/>
            <w:tcW w:w="2693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1134" w:type="dxa"/>
            <w:vMerge w:val="continue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1045" w:type="dxa"/>
            <w:textDirection w:val="lrTb"/>
            <w:noWrap w:val="false"/>
          </w:tcPr>
          <w:p>
            <w:pPr>
              <w:ind w:firstLine="34"/>
              <w:spacing w:before="40" w:after="40" w:line="240" w:lineRule="auto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iCs/>
                <w:sz w:val="18"/>
                <w:szCs w:val="18"/>
              </w:rPr>
              <w:t xml:space="preserve">☐</w:t>
            </w:r>
            <w:r>
              <w:rPr>
                <w:rFonts w:ascii="Arial Narrow" w:hAnsi="Arial Narrow" w:cs="Segoe UI Symbol"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Нет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gridBefore w:val="1"/>
          <w:trHeight w:val="139"/>
        </w:trPr>
        <w:tc>
          <w:tcPr>
            <w:shd w:val="clear" w:color="auto" w:fill="ffffff"/>
            <w:tcW w:w="385" w:type="dxa"/>
            <w:vMerge w:val="restart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2.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1406" w:type="dxa"/>
            <w:vMerge w:val="restart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3"/>
            <w:shd w:val="clear" w:color="auto" w:fill="ffffff"/>
            <w:tcW w:w="846" w:type="dxa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Индекс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58" w:type="dxa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60" w:type="dxa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60" w:type="dxa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60" w:type="dxa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60" w:type="dxa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60" w:type="dxa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6"/>
            <w:shd w:val="clear" w:color="auto" w:fill="ffffff"/>
            <w:tcW w:w="1276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44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3"/>
            <w:shd w:val="clear" w:color="auto" w:fill="ffffff"/>
            <w:tcW w:w="244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3"/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1134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1045" w:type="dxa"/>
            <w:textDirection w:val="lrTb"/>
            <w:noWrap w:val="false"/>
          </w:tcPr>
          <w:p>
            <w:pPr>
              <w:ind w:firstLine="34"/>
              <w:spacing w:before="40" w:after="40" w:line="240" w:lineRule="auto"/>
              <w:rPr>
                <w:rFonts w:ascii="Segoe UI Symbol" w:hAnsi="Segoe UI Symbol" w:cs="Segoe UI Symbol"/>
                <w:i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iCs/>
                <w:sz w:val="18"/>
                <w:szCs w:val="18"/>
              </w:rPr>
              <w:t xml:space="preserve">☐</w:t>
            </w:r>
            <w:r>
              <w:rPr>
                <w:rFonts w:ascii="Arial Narrow" w:hAnsi="Arial Narrow" w:cs="Segoe UI Symbol"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Да</w:t>
            </w:r>
            <w:r>
              <w:rPr>
                <w:rFonts w:ascii="Segoe UI Symbol" w:hAnsi="Segoe UI Symbol" w:cs="Segoe UI Symbol"/>
                <w:iCs/>
                <w:sz w:val="18"/>
                <w:szCs w:val="18"/>
              </w:rPr>
            </w:r>
            <w:r>
              <w:rPr>
                <w:rFonts w:ascii="Segoe UI Symbol" w:hAnsi="Segoe UI Symbol" w:cs="Segoe UI Symbol"/>
                <w:iCs/>
                <w:sz w:val="18"/>
                <w:szCs w:val="18"/>
              </w:rPr>
            </w:r>
          </w:p>
        </w:tc>
      </w:tr>
      <w:tr>
        <w:tblPrEx/>
        <w:trPr>
          <w:gridBefore w:val="1"/>
          <w:trHeight w:val="139"/>
        </w:trPr>
        <w:tc>
          <w:tcPr>
            <w:shd w:val="clear" w:color="auto" w:fill="ffffff"/>
            <w:tcW w:w="385" w:type="dxa"/>
            <w:vMerge w:val="continue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1406" w:type="dxa"/>
            <w:vMerge w:val="continue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16"/>
            <w:shd w:val="clear" w:color="auto" w:fill="ffffff"/>
            <w:tcW w:w="304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2"/>
            <w:shd w:val="clear" w:color="auto" w:fill="ffffff"/>
            <w:tcW w:w="3333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1134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1045" w:type="dxa"/>
            <w:textDirection w:val="lrTb"/>
            <w:noWrap w:val="false"/>
          </w:tcPr>
          <w:p>
            <w:pPr>
              <w:ind w:firstLine="34"/>
              <w:spacing w:before="40" w:after="40" w:line="240" w:lineRule="auto"/>
              <w:rPr>
                <w:rFonts w:ascii="Segoe UI Symbol" w:hAnsi="Segoe UI Symbol" w:cs="Segoe UI Symbol"/>
                <w:i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iCs/>
                <w:sz w:val="18"/>
                <w:szCs w:val="18"/>
              </w:rPr>
              <w:t xml:space="preserve">☐</w:t>
            </w:r>
            <w:r>
              <w:rPr>
                <w:rFonts w:ascii="Arial Narrow" w:hAnsi="Arial Narrow" w:cs="Segoe UI Symbol"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Нет</w:t>
            </w:r>
            <w:r>
              <w:rPr>
                <w:rFonts w:ascii="Segoe UI Symbol" w:hAnsi="Segoe UI Symbol" w:cs="Segoe UI Symbol"/>
                <w:iCs/>
                <w:sz w:val="18"/>
                <w:szCs w:val="18"/>
              </w:rPr>
            </w:r>
            <w:r>
              <w:rPr>
                <w:rFonts w:ascii="Segoe UI Symbol" w:hAnsi="Segoe UI Symbol" w:cs="Segoe UI Symbol"/>
                <w:iCs/>
                <w:sz w:val="18"/>
                <w:szCs w:val="18"/>
              </w:rPr>
            </w:r>
          </w:p>
        </w:tc>
      </w:tr>
      <w:tr>
        <w:tblPrEx/>
        <w:trPr>
          <w:gridBefore w:val="1"/>
          <w:trHeight w:val="139"/>
        </w:trPr>
        <w:tc>
          <w:tcPr>
            <w:gridSpan w:val="48"/>
            <w:shd w:val="clear" w:color="auto" w:fill="d9d9d9"/>
            <w:tcW w:w="10343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jc w:val="center"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  <w:t xml:space="preserve">РЕКВИЗИТЫ ДЛЯ РАСЧЕТОВ ПО ДОГОВОРУ</w:t>
            </w:r>
            <w:r>
              <w:rPr>
                <w:rFonts w:ascii="Arial Narrow" w:hAnsi="Arial Narrow"/>
                <w:b/>
                <w:sz w:val="18"/>
                <w:szCs w:val="18"/>
                <w:vertAlign w:val="superscript"/>
                <w:lang w:eastAsia="ru-RU"/>
              </w:rPr>
              <w:footnoteReference w:id="49"/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39"/>
        </w:trPr>
        <w:tc>
          <w:tcPr>
            <w:gridSpan w:val="2"/>
            <w:shd w:val="clear" w:color="auto" w:fill="auto"/>
            <w:tcW w:w="1791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Наименование Банка</w:t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18"/>
            <w:shd w:val="clear" w:color="auto" w:fill="auto"/>
            <w:tcW w:w="3405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8"/>
            <w:shd w:val="clear" w:color="auto" w:fill="auto"/>
            <w:tcW w:w="1281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БИК Банка</w:t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431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429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42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29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42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3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39"/>
        </w:trPr>
        <w:tc>
          <w:tcPr>
            <w:gridSpan w:val="2"/>
            <w:shd w:val="clear" w:color="auto" w:fill="auto"/>
            <w:tcW w:w="1791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Расчетный счет</w:t>
            </w:r>
            <w:r>
              <w:rPr>
                <w:rFonts w:ascii="Arial Narrow" w:hAnsi="Arial Narrow"/>
                <w:b/>
                <w:iCs/>
                <w:sz w:val="18"/>
                <w:szCs w:val="18"/>
                <w:vertAlign w:val="superscript"/>
              </w:rPr>
              <w:footnoteReference w:id="50"/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419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25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426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431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429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42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29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42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3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39"/>
        </w:trPr>
        <w:tc>
          <w:tcPr>
            <w:gridSpan w:val="2"/>
            <w:shd w:val="clear" w:color="auto" w:fill="auto"/>
            <w:tcW w:w="1791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Кор. счет Банка</w:t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419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25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426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431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429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42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29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42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3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39"/>
        </w:trPr>
        <w:tc>
          <w:tcPr>
            <w:gridSpan w:val="48"/>
            <w:shd w:val="clear" w:color="auto" w:fill="d9d9d9"/>
            <w:tcW w:w="10343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jc w:val="center"/>
              <w:spacing w:after="0"/>
              <w:rPr>
                <w:rFonts w:ascii="Segoe UI Symbol" w:hAnsi="Segoe UI Symbol" w:cs="Segoe UI Symbol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УСЛОВИЯ ПРОВЕДЕНИЯ РАСЧЕТОВ</w:t>
            </w:r>
            <w:r>
              <w:rPr>
                <w:rFonts w:ascii="Segoe UI Symbol" w:hAnsi="Segoe UI Symbol" w:cs="Segoe UI Symbol"/>
                <w:iCs/>
                <w:sz w:val="18"/>
                <w:szCs w:val="18"/>
              </w:rPr>
            </w:r>
            <w:r>
              <w:rPr>
                <w:rFonts w:ascii="Segoe UI Symbol" w:hAnsi="Segoe UI Symbol" w:cs="Segoe UI Symbol"/>
                <w:iCs/>
                <w:sz w:val="18"/>
                <w:szCs w:val="18"/>
              </w:rPr>
            </w:r>
          </w:p>
        </w:tc>
      </w:tr>
      <w:tr>
        <w:tblPrEx/>
        <w:trPr>
          <w:gridBefore w:val="1"/>
          <w:trHeight w:val="139"/>
        </w:trPr>
        <w:tc>
          <w:tcPr>
            <w:shd w:val="clear" w:color="auto" w:fill="auto"/>
            <w:tcW w:w="385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cs="Segoe UI Symbol"/>
                <w:iCs/>
                <w:sz w:val="18"/>
                <w:szCs w:val="18"/>
              </w:rPr>
            </w:pPr>
            <w:r>
              <w:rPr>
                <w:rFonts w:cs="Segoe UI Symbol"/>
                <w:iCs/>
                <w:sz w:val="18"/>
                <w:szCs w:val="18"/>
              </w:rPr>
            </w:r>
            <w:r>
              <w:rPr>
                <w:rFonts w:cs="Segoe UI Symbol"/>
                <w:iCs/>
                <w:sz w:val="18"/>
                <w:szCs w:val="18"/>
              </w:rPr>
            </w:r>
            <w:r>
              <w:rPr>
                <w:rFonts w:cs="Segoe UI Symbol"/>
                <w:iCs/>
                <w:sz w:val="18"/>
                <w:szCs w:val="18"/>
              </w:rPr>
            </w:r>
          </w:p>
          <w:p>
            <w:pPr>
              <w:contextualSpacing/>
              <w:spacing w:after="0"/>
              <w:rPr>
                <w:rFonts w:cs="Segoe UI Symbol"/>
                <w:i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iCs/>
                <w:sz w:val="18"/>
                <w:szCs w:val="18"/>
              </w:rPr>
              <w:t xml:space="preserve">☐</w:t>
            </w:r>
            <w:r>
              <w:rPr>
                <w:rFonts w:cs="Segoe UI Symbol"/>
                <w:iCs/>
                <w:sz w:val="18"/>
                <w:szCs w:val="18"/>
              </w:rPr>
            </w:r>
            <w:r>
              <w:rPr>
                <w:rFonts w:cs="Segoe UI Symbol"/>
                <w:iCs/>
                <w:sz w:val="18"/>
                <w:szCs w:val="18"/>
              </w:rPr>
            </w:r>
          </w:p>
        </w:tc>
        <w:tc>
          <w:tcPr>
            <w:gridSpan w:val="47"/>
            <w:shd w:val="clear" w:color="auto" w:fill="auto"/>
            <w:tcW w:w="9958" w:type="dxa"/>
            <w:textDirection w:val="lrTb"/>
            <w:noWrap w:val="false"/>
          </w:tcPr>
          <w:p>
            <w:pPr>
              <w:contextualSpacing/>
              <w:jc w:val="both"/>
              <w:spacing w:after="0"/>
              <w:rPr>
                <w:rFonts w:cs="Segoe UI Symbol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  <w:lang w:val="en-US"/>
              </w:rPr>
              <w:t xml:space="preserve">C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оглашаюсь с тем, что Ба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нк осуществляет расчеты с Клиентом по операциям оплаты товаров/ работ/ сервисов/ услуг не позднее __ (________) рабочего (их) дня (ей) с момента получения Расчетной информации, если операции не признаны недействительными в соответствии с разделом 9 Условий</w:t>
            </w:r>
            <w:r>
              <w:rPr>
                <w:rFonts w:ascii="Arial Narrow" w:hAnsi="Arial Narrow"/>
                <w:iCs/>
                <w:sz w:val="18"/>
                <w:szCs w:val="18"/>
                <w:vertAlign w:val="superscript"/>
              </w:rPr>
              <w:footnoteReference w:id="51"/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.</w:t>
            </w:r>
            <w:r>
              <w:rPr>
                <w:rFonts w:cs="Segoe UI Symbol"/>
                <w:iCs/>
                <w:sz w:val="18"/>
                <w:szCs w:val="18"/>
              </w:rPr>
            </w:r>
            <w:r>
              <w:rPr>
                <w:rFonts w:cs="Segoe UI Symbol"/>
                <w:iCs/>
                <w:sz w:val="18"/>
                <w:szCs w:val="18"/>
              </w:rPr>
            </w:r>
          </w:p>
        </w:tc>
      </w:tr>
      <w:tr>
        <w:tblPrEx/>
        <w:trPr>
          <w:gridBefore w:val="1"/>
          <w:trHeight w:val="139"/>
        </w:trPr>
        <w:tc>
          <w:tcPr>
            <w:gridSpan w:val="19"/>
            <w:shd w:val="clear" w:color="auto" w:fill="d9d9d9"/>
            <w:tcW w:w="5138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  <w:lang w:val="en-US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  <w:t xml:space="preserve">ЗАПОЛНЯЕТСЯ КЛИЕНТОМ</w:t>
            </w:r>
            <w:r>
              <w:rPr>
                <w:rFonts w:ascii="Arial Narrow" w:hAnsi="Arial Narrow" w:cs="Helv"/>
                <w:iCs/>
                <w:sz w:val="18"/>
                <w:szCs w:val="18"/>
                <w:lang w:val="en-US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  <w:lang w:val="en-US"/>
              </w:rPr>
            </w:r>
          </w:p>
        </w:tc>
        <w:tc>
          <w:tcPr>
            <w:gridSpan w:val="29"/>
            <w:shd w:val="clear" w:color="auto" w:fill="d9d9d9"/>
            <w:tcW w:w="5205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  <w:lang w:val="en-US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  <w:t xml:space="preserve">ОТМЕТКИ БАНКА</w:t>
            </w:r>
            <w:r>
              <w:rPr>
                <w:rFonts w:ascii="Arial Narrow" w:hAnsi="Arial Narrow" w:cs="Helv"/>
                <w:iCs/>
                <w:sz w:val="18"/>
                <w:szCs w:val="18"/>
                <w:lang w:val="en-US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  <w:lang w:val="en-US"/>
              </w:rPr>
            </w:r>
          </w:p>
        </w:tc>
      </w:tr>
      <w:tr>
        <w:tblPrEx/>
        <w:trPr>
          <w:gridBefore w:val="1"/>
          <w:trHeight w:val="221"/>
        </w:trPr>
        <w:tc>
          <w:tcPr>
            <w:gridSpan w:val="4"/>
            <w:shd w:val="clear" w:color="auto" w:fill="auto"/>
            <w:tcW w:w="2542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Дата подачи заявления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5"/>
            <w:shd w:val="clear" w:color="auto" w:fill="auto"/>
            <w:tcW w:w="2596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«____»________________20___ г.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8"/>
            <w:shd w:val="clear" w:color="auto" w:fill="auto"/>
            <w:tcW w:w="2586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Принято Банком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1"/>
            <w:shd w:val="clear" w:color="auto" w:fill="auto"/>
            <w:tcW w:w="2619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«____»____________20___ г.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</w:tr>
      <w:tr>
        <w:tblPrEx/>
        <w:trPr>
          <w:gridBefore w:val="1"/>
          <w:trHeight w:val="221"/>
        </w:trPr>
        <w:tc>
          <w:tcPr>
            <w:gridSpan w:val="4"/>
            <w:shd w:val="clear" w:color="auto" w:fill="auto"/>
            <w:tcW w:w="2542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Подпись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5"/>
            <w:shd w:val="clear" w:color="auto" w:fill="auto"/>
            <w:tcW w:w="2596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8"/>
            <w:shd w:val="clear" w:color="auto" w:fill="auto"/>
            <w:tcW w:w="2586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Подпись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1"/>
            <w:shd w:val="clear" w:color="auto" w:fill="auto"/>
            <w:tcW w:w="2619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</w:tr>
      <w:tr>
        <w:tblPrEx/>
        <w:trPr>
          <w:gridBefore w:val="1"/>
          <w:trHeight w:val="221"/>
        </w:trPr>
        <w:tc>
          <w:tcPr>
            <w:gridSpan w:val="4"/>
            <w:shd w:val="clear" w:color="auto" w:fill="auto"/>
            <w:tcW w:w="2542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Расшифровка подписи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5"/>
            <w:shd w:val="clear" w:color="auto" w:fill="auto"/>
            <w:tcW w:w="2596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8"/>
            <w:shd w:val="clear" w:color="auto" w:fill="auto"/>
            <w:tcW w:w="2586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Расшифровка подписи                         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1"/>
            <w:shd w:val="clear" w:color="auto" w:fill="auto"/>
            <w:tcW w:w="2619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</w:tr>
      <w:tr>
        <w:tblPrEx/>
        <w:trPr>
          <w:gridBefore w:val="1"/>
          <w:trHeight w:val="221"/>
        </w:trPr>
        <w:tc>
          <w:tcPr>
            <w:gridSpan w:val="19"/>
            <w:shd w:val="clear" w:color="auto" w:fill="auto"/>
            <w:tcW w:w="513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М.П. </w:t>
            </w:r>
            <w:r>
              <w:rPr>
                <w:rFonts w:ascii="Arial Narrow" w:hAnsi="Arial Narrow" w:eastAsia="Times New Roman"/>
                <w:i/>
                <w:sz w:val="18"/>
                <w:szCs w:val="18"/>
                <w:lang w:eastAsia="ru-RU"/>
              </w:rPr>
              <w:t xml:space="preserve">(при наличии)                                                                 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29"/>
            <w:shd w:val="clear" w:color="auto" w:fill="auto"/>
            <w:tcW w:w="5205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М.П. </w:t>
            </w:r>
            <w:r>
              <w:rPr>
                <w:rFonts w:ascii="Arial Narrow" w:hAnsi="Arial Narrow" w:eastAsia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</w:tr>
      <w:tr>
        <w:tblPrEx/>
        <w:trPr>
          <w:gridAfter w:val="1"/>
          <w:trHeight w:val="62"/>
        </w:trPr>
        <w:tc>
          <w:tcPr>
            <w:gridSpan w:val="48"/>
            <w:shd w:val="clear" w:color="auto" w:fill="ffffff"/>
            <w:tcW w:w="10348" w:type="dxa"/>
            <w:textDirection w:val="lrTb"/>
            <w:noWrap w:val="false"/>
          </w:tcPr>
          <w:p>
            <w:pPr>
              <w:pStyle w:val="1716"/>
              <w:numPr>
                <w:ilvl w:val="0"/>
                <w:numId w:val="25"/>
              </w:numPr>
              <w:jc w:val="center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РЕКВИЗИТЫ ДОГОВОРА ЭКВАЙРИНГА В РАМКАХ ТП «ВСЕГДА СЕЗОН»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1"/>
          <w:trHeight w:val="62"/>
        </w:trPr>
        <w:tc>
          <w:tcPr>
            <w:gridSpan w:val="10"/>
            <w:shd w:val="clear" w:color="auto" w:fill="ffffff"/>
            <w:tcW w:w="3344" w:type="dxa"/>
            <w:textDirection w:val="lrTb"/>
            <w:noWrap w:val="false"/>
          </w:tcPr>
          <w:p>
            <w:pPr>
              <w:contextualSpacing/>
              <w:ind w:left="29"/>
              <w:spacing w:after="0"/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pPr>
            <w:r>
              <w:rPr>
                <w:rFonts w:ascii="Segoe UI Symbol" w:hAnsi="Segoe UI Symbol" w:cs="Segoe UI Symbol"/>
                <w:iCs/>
                <w:sz w:val="18"/>
                <w:szCs w:val="18"/>
              </w:rPr>
              <w:t xml:space="preserve">☐</w:t>
            </w:r>
            <w:r>
              <w:rPr>
                <w:rFonts w:ascii="Arial Narrow" w:hAnsi="Arial Narrow"/>
                <w:iCs/>
                <w:sz w:val="18"/>
                <w:szCs w:val="18"/>
              </w:rPr>
              <w:tab/>
              <w:t xml:space="preserve">Договор </w:t>
            </w:r>
            <w:r>
              <w:rPr>
                <w:rFonts w:ascii="Arial Narrow" w:hAnsi="Arial Narrow"/>
                <w:iCs/>
                <w:sz w:val="18"/>
                <w:szCs w:val="18"/>
              </w:rPr>
              <w:t xml:space="preserve">эквайринга</w:t>
            </w:r>
            <w:r>
              <w:rPr>
                <w:rFonts w:ascii="Arial Narrow" w:hAnsi="Arial Narrow"/>
                <w:iCs/>
                <w:sz w:val="18"/>
                <w:szCs w:val="18"/>
              </w:rPr>
              <w:t xml:space="preserve"> в рамках ТП «Всегда сезон»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</w:p>
        </w:tc>
        <w:tc>
          <w:tcPr>
            <w:gridSpan w:val="21"/>
            <w:shd w:val="clear" w:color="auto" w:fill="ffffff"/>
            <w:tcW w:w="3448" w:type="dxa"/>
            <w:textDirection w:val="lrTb"/>
            <w:noWrap w:val="false"/>
          </w:tcPr>
          <w:p>
            <w:pPr>
              <w:contextualSpacing/>
              <w:ind w:left="29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 xml:space="preserve">Дата заключения договора </w:t>
            </w:r>
            <w:r>
              <w:rPr>
                <w:rFonts w:ascii="Arial Narrow" w:hAnsi="Arial Narrow"/>
                <w:iCs/>
                <w:sz w:val="18"/>
                <w:szCs w:val="18"/>
              </w:rPr>
              <w:t xml:space="preserve">эквайринга</w:t>
            </w:r>
            <w:r>
              <w:rPr>
                <w:rFonts w:ascii="Arial Narrow" w:hAnsi="Arial Narrow"/>
                <w:iCs/>
                <w:sz w:val="18"/>
                <w:szCs w:val="18"/>
              </w:rPr>
              <w:t xml:space="preserve"> в рамках ТП «Всегда сезон»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contextualSpacing/>
              <w:ind w:left="29"/>
              <w:spacing w:after="0"/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«__» _________________ 20__г.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</w:p>
        </w:tc>
        <w:tc>
          <w:tcPr>
            <w:gridSpan w:val="17"/>
            <w:shd w:val="clear" w:color="auto" w:fill="ffffff"/>
            <w:tcW w:w="3556" w:type="dxa"/>
            <w:textDirection w:val="lrTb"/>
            <w:noWrap w:val="false"/>
          </w:tcPr>
          <w:p>
            <w:pPr>
              <w:contextualSpacing/>
              <w:ind w:left="29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№ договора</w:t>
            </w:r>
            <w:r>
              <w:rPr>
                <w:rFonts w:ascii="Arial Narrow" w:hAnsi="Arial Narrow"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Cs/>
                <w:sz w:val="18"/>
                <w:szCs w:val="18"/>
              </w:rPr>
              <w:t xml:space="preserve">эквайринга</w:t>
            </w:r>
            <w:r>
              <w:rPr>
                <w:rFonts w:ascii="Arial Narrow" w:hAnsi="Arial Narrow"/>
                <w:iCs/>
                <w:sz w:val="18"/>
                <w:szCs w:val="18"/>
              </w:rPr>
              <w:t xml:space="preserve"> в рамках ТП «Всегда сезон»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contextualSpacing/>
              <w:ind w:left="29"/>
              <w:spacing w:after="0"/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№ ___________________________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</w:p>
        </w:tc>
      </w:tr>
    </w:tbl>
    <w:p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284" w:right="425" w:bottom="284" w:left="992" w:header="851" w:footer="851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MS Gothic">
    <w:panose1 w:val="020B06060202020A0204"/>
  </w:font>
  <w:font w:name="Tahoma">
    <w:panose1 w:val="020B0604030504040204"/>
  </w:font>
  <w:font w:name="Helv">
    <w:panose1 w:val="02000603000000000000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24"/>
      <w:jc w:val="center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705"/>
        <w:rPr>
          <w:rFonts w:ascii="Arial Narrow" w:hAnsi="Arial Narrow"/>
          <w:sz w:val="18"/>
          <w:szCs w:val="18"/>
        </w:rPr>
      </w:pPr>
      <w:r>
        <w:rPr>
          <w:rStyle w:val="1707"/>
        </w:rPr>
        <w:footnoteRef/>
      </w:r>
      <w:r>
        <w:t xml:space="preserve"> </w:t>
      </w:r>
      <w:r>
        <w:rPr>
          <w:rFonts w:ascii="Arial Narrow" w:hAnsi="Arial Narrow"/>
          <w:sz w:val="18"/>
          <w:szCs w:val="18"/>
        </w:rPr>
        <w:t xml:space="preserve">Форма является динамической формой, то есть в печатную форму Заявления включаются только отмеченные Клиентом продуктовые разделы 2-8, исходя из выбранных Клиентом продуктов/услуг. Остальные разделы обязательны к включению в печатную форму Заявления.</w: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</w:r>
    </w:p>
  </w:footnote>
  <w:footnote w:id="3">
    <w:p>
      <w:pPr>
        <w:pStyle w:val="1705"/>
        <w:jc w:val="both"/>
        <w:rPr>
          <w:rFonts w:ascii="Arial Narrow" w:hAnsi="Arial Narrow"/>
          <w:sz w:val="18"/>
          <w:szCs w:val="18"/>
        </w:rPr>
      </w:pPr>
      <w:r>
        <w:rPr>
          <w:rStyle w:val="1707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Указывается действующий адрес электронной почты Клиента. Указывая свой действующий адрес электронной почты, Клиент выражает свое согласие получать от Банк</w:t>
      </w:r>
      <w:r>
        <w:rPr>
          <w:rFonts w:ascii="Arial Narrow" w:hAnsi="Arial Narrow"/>
          <w:sz w:val="18"/>
          <w:szCs w:val="18"/>
        </w:rPr>
        <w:t xml:space="preserve">а сообщения, запросы, уведомления в рамках Договора, в случаях, предусмотренных Договором. При направлении Клиенту запросов, сообщений, уведомлений с использованием электронной почты Банком не передается информация, составляющая банковскую и иную охраняему</w:t>
      </w:r>
      <w:r>
        <w:rPr>
          <w:rFonts w:ascii="Arial Narrow" w:hAnsi="Arial Narrow"/>
          <w:sz w:val="18"/>
          <w:szCs w:val="18"/>
        </w:rPr>
        <w:t xml:space="preserve">ю законом тайну. В этом случае запросы/ уведомления направляются Клиенту средствами организации почтовой связи по почтовому адресу/адресу местонахождения либо путем непосредственной передачи при личной явке Клиента. В случае направления Банком запроса/увед</w:t>
      </w:r>
      <w:r>
        <w:rPr>
          <w:rFonts w:ascii="Arial Narrow" w:hAnsi="Arial Narrow"/>
          <w:sz w:val="18"/>
          <w:szCs w:val="18"/>
        </w:rPr>
        <w:t xml:space="preserve">омления в рамках исполнения требований Федерального закона № 115-ФЗ, с использованием электронной почты могут направляться запросы/уведомления исключительно в части предоставления Клиентом информации и документов, необходимых для обновления сведений. Указы</w:t>
      </w:r>
      <w:r>
        <w:rPr>
          <w:rFonts w:ascii="Arial Narrow" w:hAnsi="Arial Narrow"/>
          <w:sz w:val="18"/>
          <w:szCs w:val="18"/>
        </w:rPr>
        <w:t xml:space="preserve">вая свой действующий адрес электронной почты и подписывая настоящее Заявление Клиент подтверждает, что ознакомлен и согласен с тем, что электронная почта не является каналом связи, обеспечивающим защиту передаваемой по нему информации, и отказывается от лю</w:t>
      </w:r>
      <w:r>
        <w:rPr>
          <w:rFonts w:ascii="Arial Narrow" w:hAnsi="Arial Narrow"/>
          <w:sz w:val="18"/>
          <w:szCs w:val="18"/>
        </w:rPr>
        <w:t xml:space="preserve">бых претензий (в том числе, материальных) к Банку в связи с тем, что в результате использования данного канала связи информация, передаваемая с его помощью, может стать доступной третьим лицам, а также соглашается с тем, что направление Банком соответствую</w:t>
      </w:r>
      <w:r>
        <w:rPr>
          <w:rFonts w:ascii="Arial Narrow" w:hAnsi="Arial Narrow"/>
          <w:sz w:val="18"/>
          <w:szCs w:val="18"/>
        </w:rPr>
        <w:t xml:space="preserve">щих сообщений в адрес Клиента по представленному им адресу электронной почты Клиента не является разглашением банковской тайны. Получение от Клиента по электронной почте документов и информации, запрошенных Банком для обновления сведений, не предусмотрено.</w: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</w:r>
    </w:p>
  </w:footnote>
  <w:footnote w:id="4">
    <w:p>
      <w:pPr>
        <w:pStyle w:val="1705"/>
        <w:jc w:val="both"/>
        <w:rPr>
          <w:rFonts w:ascii="Arial Narrow" w:hAnsi="Arial Narrow"/>
          <w:sz w:val="18"/>
          <w:szCs w:val="18"/>
        </w:rPr>
      </w:pPr>
      <w:r>
        <w:rPr>
          <w:rStyle w:val="1707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Указывается контактный мобильный номер телефона, на который Клиент соглашается получать рекламу/новости/информацию партнеров Банка и компаний Банковской группы.</w: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</w:r>
    </w:p>
  </w:footnote>
  <w:footnote w:id="5">
    <w:p>
      <w:pPr>
        <w:pStyle w:val="1705"/>
        <w:jc w:val="both"/>
        <w:rPr>
          <w:rFonts w:ascii="Arial Narrow" w:hAnsi="Arial Narrow"/>
          <w:sz w:val="16"/>
          <w:szCs w:val="16"/>
        </w:rPr>
      </w:pPr>
      <w:r>
        <w:rPr>
          <w:rStyle w:val="1707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 Пункт подлежит заполнению в случае отсутствия у Клиента-юридического лица его сокращенного наименования в учредительных документах.</w:t>
      </w:r>
      <w:r>
        <w:rPr>
          <w:rFonts w:ascii="Arial Narrow" w:hAnsi="Arial Narrow"/>
          <w:sz w:val="16"/>
          <w:szCs w:val="16"/>
        </w:rPr>
      </w:r>
      <w:r>
        <w:rPr>
          <w:rFonts w:ascii="Arial Narrow" w:hAnsi="Arial Narrow"/>
          <w:sz w:val="16"/>
          <w:szCs w:val="16"/>
        </w:rPr>
      </w:r>
    </w:p>
  </w:footnote>
  <w:footnote w:id="6">
    <w:p>
      <w:pPr>
        <w:pStyle w:val="1705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Клиент отмечает необходимую услугу (одну или несколько услуг) и заполняет соответствующий(-</w:t>
      </w:r>
      <w:r>
        <w:rPr>
          <w:rFonts w:ascii="Arial Narrow" w:hAnsi="Arial Narrow"/>
          <w:sz w:val="18"/>
          <w:szCs w:val="18"/>
        </w:rPr>
        <w:t xml:space="preserve">ие</w:t>
      </w:r>
      <w:r>
        <w:rPr>
          <w:rFonts w:ascii="Arial Narrow" w:hAnsi="Arial Narrow"/>
          <w:sz w:val="18"/>
          <w:szCs w:val="18"/>
        </w:rPr>
        <w:t xml:space="preserve">) раздел(-ы) настоящего Заявления (на выбор из разделов 2-8, остальные разделы обязательны к включению в печатную форму настоящего Заявления).</w: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</w:r>
    </w:p>
  </w:footnote>
  <w:footnote w:id="7">
    <w:p>
      <w:pPr>
        <w:pStyle w:val="1705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vertAlign w:val="superscript"/>
          <w:lang w:val="ru-RU"/>
        </w:rPr>
        <w:t xml:space="preserve"> </w:t>
      </w:r>
      <w:r>
        <w:rPr>
          <w:rFonts w:ascii="Arial Narrow" w:hAnsi="Arial Narrow"/>
          <w:sz w:val="18"/>
          <w:szCs w:val="18"/>
          <w:lang w:val="ru-RU"/>
        </w:rPr>
        <w:t xml:space="preserve">При открытии более одного счета и волеизъявления Клиентом установления Тарифов Банка/тарифного плана в разрезе каждого банковского счета подраздел Тарифов добавляется в настоящую форму Заявления для каждого такого банковского счета.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8">
    <w:p>
      <w:pPr>
        <w:pStyle w:val="1705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lang w:val="ru-RU"/>
        </w:rPr>
        <w:t xml:space="preserve"> При волеизъявлении Клиентом установления Тарифов Банка/Тарифного плана в разрезе каждого банковского счета подраздел Тарифов добавляется в форму настоящего Заявления для каждо</w:t>
      </w:r>
      <w:r>
        <w:rPr>
          <w:rFonts w:ascii="Arial Narrow" w:hAnsi="Arial Narrow"/>
          <w:sz w:val="18"/>
          <w:szCs w:val="18"/>
          <w:lang w:val="ru-RU"/>
        </w:rPr>
        <w:t xml:space="preserve">го банковского счета.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9">
    <w:p>
      <w:pPr>
        <w:pStyle w:val="1705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vertAlign w:val="superscript"/>
          <w:lang w:val="ru-RU"/>
        </w:rPr>
        <w:t xml:space="preserve"> </w:t>
      </w:r>
      <w:r>
        <w:rPr>
          <w:rFonts w:ascii="Arial Narrow" w:hAnsi="Arial Narrow"/>
          <w:sz w:val="18"/>
          <w:szCs w:val="18"/>
          <w:lang w:val="ru-RU"/>
        </w:rPr>
        <w:t xml:space="preserve">Указывается номер зарезервированн</w:t>
      </w:r>
      <w:r>
        <w:rPr>
          <w:rFonts w:ascii="Arial Narrow" w:hAnsi="Arial Narrow"/>
          <w:sz w:val="18"/>
          <w:szCs w:val="18"/>
          <w:lang w:val="ru-RU"/>
        </w:rPr>
        <w:t xml:space="preserve">ого счета (при наличии). Банк оставляет за собой право изменить номер зарезервированного счета при его открытии, при наличии основания, обусловленного требованиями законодательства Российской Федерации, а также нормативных актов Банка России (в частности, </w:t>
      </w:r>
      <w:r>
        <w:rPr>
          <w:rFonts w:ascii="Arial Narrow" w:hAnsi="Arial Narrow"/>
          <w:sz w:val="18"/>
          <w:szCs w:val="18"/>
          <w:lang w:val="ru-RU"/>
        </w:rPr>
        <w:t xml:space="preserve">вследствие изменения порядка ведения бухгалтерского учета, изменения Плана счетов бухгалтерского учета и т.п.), в соответствии с учредительными документами клиента. Номер открытого банковского счета доводится до сведения Клиента в соответствии с Договором.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10">
    <w:p>
      <w:pPr>
        <w:pStyle w:val="1705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vertAlign w:val="superscript"/>
          <w:lang w:val="ru-RU"/>
        </w:rPr>
        <w:t xml:space="preserve">  </w:t>
      </w:r>
      <w:r>
        <w:rPr>
          <w:rFonts w:ascii="Arial Narrow" w:hAnsi="Arial Narrow"/>
          <w:sz w:val="18"/>
          <w:szCs w:val="18"/>
          <w:lang w:val="ru-RU"/>
        </w:rPr>
        <w:t xml:space="preserve">При выборе одного вида ТП для обслуживания 2-х и более расчетных счетов, необходимо отметить только 1 ТП.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11">
    <w:p>
      <w:pPr>
        <w:pStyle w:val="1705"/>
        <w:jc w:val="both"/>
        <w:rPr>
          <w:rFonts w:ascii="Arial Narrow" w:hAnsi="Arial Narrow"/>
          <w:sz w:val="18"/>
          <w:szCs w:val="18"/>
          <w:highlight w:val="yellow"/>
          <w:lang w:val="ru-RU"/>
        </w:rPr>
      </w:pPr>
      <w:r>
        <w:rPr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lang w:val="ru-RU"/>
        </w:rPr>
        <w:t xml:space="preserve"> </w:t>
      </w:r>
      <w:r>
        <w:rPr>
          <w:rFonts w:ascii="Arial Narrow" w:hAnsi="Arial Narrow"/>
          <w:sz w:val="18"/>
          <w:szCs w:val="18"/>
          <w:lang w:val="ru-RU"/>
        </w:rPr>
        <w:t xml:space="preserve">Зарплатный договор заключается в случае присоединения Клиента к Условиям </w:t>
      </w:r>
      <w:r>
        <w:rPr>
          <w:rFonts w:ascii="Arial Narrow" w:hAnsi="Arial Narrow"/>
          <w:sz w:val="18"/>
          <w:szCs w:val="18"/>
          <w:lang w:val="ru-RU"/>
        </w:rPr>
        <w:t xml:space="preserve">о порядке выпуска и</w:t>
      </w:r>
      <w:r>
        <w:rPr>
          <w:rFonts w:ascii="Arial Narrow" w:hAnsi="Arial Narrow"/>
          <w:sz w:val="18"/>
          <w:szCs w:val="18"/>
          <w:lang w:val="ru-RU"/>
        </w:rPr>
        <w:t xml:space="preserve"> открытия банковских счетов и расчетно-кассового обслуживания клиента в АО «</w:t>
      </w:r>
      <w:r>
        <w:rPr>
          <w:rFonts w:ascii="Arial Narrow" w:hAnsi="Arial Narrow"/>
          <w:sz w:val="18"/>
          <w:szCs w:val="18"/>
          <w:lang w:val="ru-RU"/>
        </w:rPr>
        <w:t xml:space="preserve">Россельхозбанк</w:t>
      </w:r>
      <w:r>
        <w:rPr>
          <w:rFonts w:ascii="Arial Narrow" w:hAnsi="Arial Narrow"/>
          <w:sz w:val="18"/>
          <w:szCs w:val="18"/>
          <w:lang w:val="ru-RU"/>
        </w:rPr>
        <w:t xml:space="preserve">» и выбора в разделе «Банковские счета» настоящего заявления тарифного плана для обслуживания расчетного счета в валюте РФ. При наличии у Клиента на момент предоставления настоящего заявления действующего договора о порядке выпуска и обслуживания банковс</w:t>
      </w:r>
      <w:r>
        <w:rPr>
          <w:rFonts w:ascii="Arial Narrow" w:hAnsi="Arial Narrow"/>
          <w:sz w:val="18"/>
          <w:szCs w:val="18"/>
          <w:lang w:val="ru-RU"/>
        </w:rPr>
        <w:t xml:space="preserve">ких карт/договора о порядке выпуска платежных карт (для работников юридического лица/индивидуального предпринимателя)/(для работников юридического лица/индивидуального предпринимателя, самостоятельно оплачивающих комиссию за обслуживание банковской карты)/</w:t>
      </w:r>
      <w:r>
        <w:rPr>
          <w:rFonts w:ascii="Arial Narrow" w:hAnsi="Arial Narrow"/>
          <w:bCs/>
          <w:sz w:val="18"/>
          <w:szCs w:val="18"/>
          <w:lang w:val="ru-RU"/>
        </w:rPr>
        <w:t xml:space="preserve">договора о порядке выпуска платежных карт </w:t>
      </w:r>
      <w:r>
        <w:rPr>
          <w:rFonts w:ascii="Arial Narrow" w:hAnsi="Arial Narrow"/>
          <w:sz w:val="18"/>
          <w:szCs w:val="18"/>
          <w:lang w:val="ru-RU"/>
        </w:rPr>
        <w:t xml:space="preserve">(для работников юридического лица/индивидуального предпринимателя)/(для работнико</w:t>
      </w:r>
      <w:r>
        <w:rPr>
          <w:rFonts w:ascii="Arial Narrow" w:hAnsi="Arial Narrow"/>
          <w:bCs/>
          <w:sz w:val="18"/>
          <w:szCs w:val="18"/>
          <w:lang w:val="ru-RU"/>
        </w:rPr>
        <w:t xml:space="preserve">в юридического лица/индивидуального предпринимателя, самостоятельно оплачивающих комиссию за обслуживание банковской карты)/д</w:t>
      </w:r>
      <w:r>
        <w:rPr>
          <w:rFonts w:ascii="Arial Narrow" w:hAnsi="Arial Narrow"/>
          <w:sz w:val="18"/>
          <w:szCs w:val="18"/>
          <w:lang w:val="ru-RU"/>
        </w:rPr>
        <w:t xml:space="preserve">оговора о порядке вы</w:t>
      </w:r>
      <w:r>
        <w:rPr>
          <w:rFonts w:ascii="Arial Narrow" w:hAnsi="Arial Narrow"/>
          <w:sz w:val="18"/>
          <w:szCs w:val="18"/>
          <w:lang w:val="ru-RU"/>
        </w:rPr>
        <w:t xml:space="preserve">пуска платежных карт в рамках зарплатного проекта (для работников юридического лица, самостоятельно оплачивающих комиссию за обслуживание банковской карты) в иностранной валюте, заключенного вне Единого сервисного договора, присоединение Клиента к Условиям</w:t>
      </w:r>
      <w:r>
        <w:rPr>
          <w:rFonts w:ascii="Arial Narrow" w:hAnsi="Arial Narrow"/>
          <w:bCs/>
          <w:sz w:val="18"/>
          <w:szCs w:val="18"/>
          <w:lang w:val="ru-RU" w:eastAsia="ru-RU"/>
        </w:rPr>
        <w:t xml:space="preserve"> </w:t>
      </w:r>
      <w:r>
        <w:rPr>
          <w:rFonts w:ascii="Arial Narrow" w:hAnsi="Arial Narrow"/>
          <w:bCs/>
          <w:sz w:val="18"/>
          <w:szCs w:val="18"/>
          <w:lang w:val="ru-RU"/>
        </w:rPr>
        <w:t xml:space="preserve">о порядке выпуска и</w:t>
      </w:r>
      <w:r>
        <w:rPr>
          <w:rFonts w:ascii="Arial Narrow" w:hAnsi="Arial Narrow"/>
          <w:sz w:val="18"/>
          <w:szCs w:val="18"/>
          <w:lang w:val="ru-RU"/>
        </w:rPr>
        <w:t xml:space="preserve"> обслуживания банковских карт работников юридических лиц и индивидуальных предпринимателей в АО «Россельхозбанк» в рамках зарплатного проекта и заключение Зарплатного договора не осуществляется</w:t>
      </w:r>
      <w:r>
        <w:rPr>
          <w:rFonts w:ascii="Arial Narrow" w:hAnsi="Arial Narrow" w:eastAsia="Calibri"/>
          <w:sz w:val="18"/>
          <w:szCs w:val="18"/>
          <w:lang w:val="ru-RU" w:eastAsia="en-US"/>
        </w:rPr>
        <w:t xml:space="preserve">.</w:t>
      </w:r>
      <w:r>
        <w:rPr>
          <w:rFonts w:ascii="Arial Narrow" w:hAnsi="Arial Narrow"/>
          <w:sz w:val="18"/>
          <w:szCs w:val="18"/>
          <w:highlight w:val="yellow"/>
          <w:lang w:val="ru-RU"/>
        </w:rPr>
      </w:r>
      <w:r>
        <w:rPr>
          <w:rFonts w:ascii="Arial Narrow" w:hAnsi="Arial Narrow"/>
          <w:sz w:val="18"/>
          <w:szCs w:val="18"/>
          <w:highlight w:val="yellow"/>
          <w:lang w:val="ru-RU"/>
        </w:rPr>
      </w:r>
    </w:p>
  </w:footnote>
  <w:footnote w:id="12">
    <w:p>
      <w:pPr>
        <w:pStyle w:val="1705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lang w:val="ru-RU"/>
        </w:rPr>
        <w:t xml:space="preserve"> На ТП «</w:t>
      </w:r>
      <w:r>
        <w:rPr>
          <w:rFonts w:ascii="Arial Narrow" w:hAnsi="Arial Narrow"/>
          <w:sz w:val="18"/>
          <w:szCs w:val="18"/>
          <w:lang w:val="ru-RU"/>
        </w:rPr>
        <w:t xml:space="preserve">Агророст</w:t>
      </w:r>
      <w:r>
        <w:rPr>
          <w:rFonts w:ascii="Arial Narrow" w:hAnsi="Arial Narrow"/>
          <w:sz w:val="18"/>
          <w:szCs w:val="18"/>
          <w:lang w:val="ru-RU"/>
        </w:rPr>
        <w:t xml:space="preserve">» возможен переход только с ТП «</w:t>
      </w:r>
      <w:r>
        <w:rPr>
          <w:rFonts w:ascii="Arial Narrow" w:hAnsi="Arial Narrow"/>
          <w:sz w:val="18"/>
          <w:szCs w:val="18"/>
          <w:lang w:val="ru-RU"/>
        </w:rPr>
        <w:t xml:space="preserve">Агростарт</w:t>
      </w:r>
      <w:r>
        <w:rPr>
          <w:rFonts w:ascii="Arial Narrow" w:hAnsi="Arial Narrow"/>
          <w:sz w:val="18"/>
          <w:szCs w:val="18"/>
          <w:lang w:val="ru-RU"/>
        </w:rPr>
        <w:t xml:space="preserve">», переход с других ТП/Архивных ТП и Тарифов Банка не осуществляется.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13">
    <w:p>
      <w:pPr>
        <w:pStyle w:val="1705"/>
        <w:jc w:val="both"/>
        <w:rPr>
          <w:sz w:val="18"/>
          <w:szCs w:val="18"/>
          <w:lang w:val="ru-RU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lang w:val="ru-RU"/>
        </w:rPr>
        <w:t xml:space="preserve"> На ТП «</w:t>
      </w:r>
      <w:r>
        <w:rPr>
          <w:rFonts w:ascii="Arial Narrow" w:hAnsi="Arial Narrow"/>
          <w:sz w:val="18"/>
          <w:szCs w:val="18"/>
          <w:lang w:val="ru-RU"/>
        </w:rPr>
        <w:t xml:space="preserve">Агропремиум</w:t>
      </w:r>
      <w:r>
        <w:rPr>
          <w:rFonts w:ascii="Arial Narrow" w:hAnsi="Arial Narrow"/>
          <w:sz w:val="18"/>
          <w:szCs w:val="18"/>
          <w:lang w:val="ru-RU"/>
        </w:rPr>
        <w:t xml:space="preserve">» возможен переход только с ТП «</w:t>
      </w:r>
      <w:r>
        <w:rPr>
          <w:rFonts w:ascii="Arial Narrow" w:hAnsi="Arial Narrow"/>
          <w:sz w:val="18"/>
          <w:szCs w:val="18"/>
          <w:lang w:val="ru-RU"/>
        </w:rPr>
        <w:t xml:space="preserve">Агростарт</w:t>
      </w:r>
      <w:r>
        <w:rPr>
          <w:rFonts w:ascii="Arial Narrow" w:hAnsi="Arial Narrow"/>
          <w:sz w:val="18"/>
          <w:szCs w:val="18"/>
          <w:lang w:val="ru-RU"/>
        </w:rPr>
        <w:t xml:space="preserve">»</w:t>
      </w:r>
      <w:r>
        <w:rPr>
          <w:rFonts w:ascii="Arial Narrow" w:hAnsi="Arial Narrow"/>
          <w:sz w:val="18"/>
          <w:szCs w:val="18"/>
          <w:lang w:val="ru-RU"/>
        </w:rPr>
        <w:t xml:space="preserve">/«</w:t>
      </w:r>
      <w:r>
        <w:rPr>
          <w:rFonts w:ascii="Arial Narrow" w:hAnsi="Arial Narrow"/>
          <w:sz w:val="18"/>
          <w:szCs w:val="18"/>
          <w:lang w:val="ru-RU"/>
        </w:rPr>
        <w:t xml:space="preserve">Агророст</w:t>
      </w:r>
      <w:r>
        <w:rPr>
          <w:rFonts w:ascii="Arial Narrow" w:hAnsi="Arial Narrow"/>
          <w:sz w:val="18"/>
          <w:szCs w:val="18"/>
          <w:lang w:val="ru-RU"/>
        </w:rPr>
        <w:t xml:space="preserve">», переход с других ТП/Архивных ТП и Тарифов Банка не осуществляется.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14">
    <w:p>
      <w:pPr>
        <w:pStyle w:val="1705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lang w:val="ru-RU"/>
        </w:rPr>
        <w:t xml:space="preserve"> При выборе ТП «Всегда сезон» в обязательном порядке заполняется Приложение 2 к настоящему заявлению и согласие Клиента, предоставленное АО «</w:t>
      </w:r>
      <w:r>
        <w:rPr>
          <w:rFonts w:ascii="Arial Narrow" w:hAnsi="Arial Narrow"/>
          <w:sz w:val="18"/>
          <w:szCs w:val="18"/>
          <w:lang w:val="ru-RU"/>
        </w:rPr>
        <w:t xml:space="preserve">Россельхозбанк</w:t>
      </w:r>
      <w:r>
        <w:rPr>
          <w:rFonts w:ascii="Arial Narrow" w:hAnsi="Arial Narrow"/>
          <w:sz w:val="18"/>
          <w:szCs w:val="18"/>
          <w:lang w:val="ru-RU"/>
        </w:rPr>
        <w:t xml:space="preserve">», </w:t>
      </w:r>
      <w:r>
        <w:rPr>
          <w:rFonts w:ascii="Arial Narrow" w:hAnsi="Arial Narrow"/>
          <w:sz w:val="18"/>
          <w:szCs w:val="18"/>
          <w:lang w:val="ru-RU"/>
        </w:rPr>
        <w:t xml:space="preserve">по типовой форме Банка (приложение 4 к Единому сервисному договору), в том числе согласие Клиента на получение информационных и (или) рекламных сообщений Банка/партнеров Банка и компаний Банковской группы, согласие Клиента на обработку персональных данных.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15">
    <w:p>
      <w:pPr>
        <w:pStyle w:val="1705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vertAlign w:val="superscript"/>
          <w:lang w:val="ru-RU"/>
        </w:rPr>
        <w:t xml:space="preserve"> </w:t>
      </w:r>
      <w:r>
        <w:rPr>
          <w:rFonts w:ascii="Arial Narrow" w:hAnsi="Arial Narrow"/>
          <w:sz w:val="18"/>
          <w:szCs w:val="18"/>
          <w:lang w:val="ru-RU"/>
        </w:rPr>
        <w:t xml:space="preserve">Условия </w:t>
      </w:r>
      <w:r>
        <w:rPr>
          <w:rFonts w:ascii="Arial Narrow" w:hAnsi="Arial Narrow"/>
          <w:sz w:val="18"/>
          <w:szCs w:val="18"/>
          <w:lang w:val="ru-RU"/>
        </w:rPr>
        <w:t xml:space="preserve">эквайрингового</w:t>
      </w:r>
      <w:r>
        <w:rPr>
          <w:rFonts w:ascii="Arial Narrow" w:hAnsi="Arial Narrow"/>
          <w:sz w:val="18"/>
          <w:szCs w:val="18"/>
          <w:lang w:val="ru-RU"/>
        </w:rPr>
        <w:t xml:space="preserve"> обслуживания клиентов АО «</w:t>
      </w:r>
      <w:r>
        <w:rPr>
          <w:rFonts w:ascii="Arial Narrow" w:hAnsi="Arial Narrow"/>
          <w:sz w:val="18"/>
          <w:szCs w:val="18"/>
          <w:lang w:val="ru-RU"/>
        </w:rPr>
        <w:t xml:space="preserve">Россельхозбанк</w:t>
      </w:r>
      <w:r>
        <w:rPr>
          <w:rFonts w:ascii="Arial Narrow" w:hAnsi="Arial Narrow"/>
          <w:sz w:val="18"/>
          <w:szCs w:val="18"/>
          <w:lang w:val="ru-RU"/>
        </w:rPr>
        <w:t xml:space="preserve">» в рамках тарифного плана «Всегда сезон» по форме Приложения 16 к Условиям открытия банковских счетов и расчетно-кассового обслуживания клиента в АО «</w:t>
      </w:r>
      <w:r>
        <w:rPr>
          <w:rFonts w:ascii="Arial Narrow" w:hAnsi="Arial Narrow"/>
          <w:sz w:val="18"/>
          <w:szCs w:val="18"/>
          <w:lang w:val="ru-RU"/>
        </w:rPr>
        <w:t xml:space="preserve">Россельхозбанк</w:t>
      </w:r>
      <w:r>
        <w:rPr>
          <w:rFonts w:ascii="Arial Narrow" w:hAnsi="Arial Narrow"/>
          <w:sz w:val="18"/>
          <w:szCs w:val="18"/>
          <w:lang w:val="ru-RU"/>
        </w:rPr>
        <w:t xml:space="preserve">».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16">
    <w:p>
      <w:pPr>
        <w:pStyle w:val="1705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lang w:val="ru-RU"/>
        </w:rPr>
        <w:t xml:space="preserve"> Предоставление оборудования производится в сроки, указанные в Договоре на оказание услуги, заключенном между Партнером Банка и Клиентом.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17">
    <w:p>
      <w:pPr>
        <w:pStyle w:val="1705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lang w:val="ru-RU"/>
        </w:rPr>
        <w:t xml:space="preserve"> При открытии банковских счетов в различных иностранных валютах подраздел Расчетных счетов в иностранной валюте добавляется в настоящую форму Заявления для каждого вида иностранной валюты в разрезе открываемых банковских счетов.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18">
    <w:p>
      <w:pPr>
        <w:pStyle w:val="1705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vertAlign w:val="superscript"/>
          <w:lang w:val="ru-RU"/>
        </w:rPr>
        <w:t xml:space="preserve"> </w:t>
      </w:r>
      <w:r>
        <w:rPr>
          <w:rFonts w:ascii="Arial Narrow" w:hAnsi="Arial Narrow"/>
          <w:sz w:val="18"/>
          <w:szCs w:val="18"/>
          <w:lang w:val="ru-RU"/>
        </w:rPr>
        <w:t xml:space="preserve">При открытии более одного банковского счета и волеизъявлении Клиентом установления Тарифов Банка/тарифного плана в разрезе каждого банковского счета подраздел Тарифов добавляется в настоящую форму Заявления для каждо</w:t>
      </w:r>
      <w:r>
        <w:rPr>
          <w:rFonts w:ascii="Arial Narrow" w:hAnsi="Arial Narrow"/>
          <w:sz w:val="18"/>
          <w:szCs w:val="18"/>
          <w:lang w:val="ru-RU"/>
        </w:rPr>
        <w:t xml:space="preserve">го банковского счета.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19">
    <w:p>
      <w:pPr>
        <w:pStyle w:val="1705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vertAlign w:val="superscript"/>
          <w:lang w:val="ru-RU"/>
        </w:rPr>
        <w:t xml:space="preserve"> </w:t>
      </w:r>
      <w:r>
        <w:rPr>
          <w:rFonts w:ascii="Arial Narrow" w:hAnsi="Arial Narrow"/>
          <w:sz w:val="18"/>
          <w:szCs w:val="18"/>
          <w:lang w:val="ru-RU"/>
        </w:rPr>
        <w:t xml:space="preserve">Указывается номер зарезервированного сч</w:t>
      </w:r>
      <w:r>
        <w:rPr>
          <w:rFonts w:ascii="Arial Narrow" w:hAnsi="Arial Narrow"/>
          <w:sz w:val="18"/>
          <w:szCs w:val="18"/>
          <w:lang w:val="ru-RU"/>
        </w:rPr>
        <w:t xml:space="preserve">ета (при наличии). Банк оставляет за собой право изменить нумерацию зарезервированного счета при его открытии, при наличии основания, обусловленного требованиями законодательства Российской Федерации, а также нормативных актов Банка России (в частности, вс</w:t>
      </w:r>
      <w:r>
        <w:rPr>
          <w:rFonts w:ascii="Arial Narrow" w:hAnsi="Arial Narrow"/>
          <w:sz w:val="18"/>
          <w:szCs w:val="18"/>
          <w:lang w:val="ru-RU"/>
        </w:rPr>
        <w:t xml:space="preserve">ледствие изменения порядка ведения бухгалтерского учета, изменения Плана счетов бухгалтерского учета и т.п.), в соответствии с учредительными документами клиента. Присвоенный номер банковского счета доводится до сведения Клиента в соответствии с Договором.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20">
    <w:p>
      <w:pPr>
        <w:pStyle w:val="1705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vertAlign w:val="superscript"/>
          <w:lang w:val="ru-RU"/>
        </w:rPr>
        <w:t xml:space="preserve"> </w:t>
      </w:r>
      <w:r>
        <w:rPr>
          <w:rFonts w:ascii="Arial Narrow" w:hAnsi="Arial Narrow"/>
          <w:sz w:val="18"/>
          <w:szCs w:val="18"/>
          <w:lang w:val="ru-RU"/>
        </w:rPr>
        <w:t xml:space="preserve">Настоящее поручение Банку предоставлять финансовую информацию с использованием Кодового слова может быть отозвано Клиентом в любой момент путем предоставления в Банк Заявления об отмене Кодового слова по форме, установленной Банком.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21">
    <w:p>
      <w:pPr>
        <w:pStyle w:val="1705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lang w:val="ru-RU"/>
        </w:rPr>
        <w:t xml:space="preserve"> При выборе данного раздела, заполнение раздела «Согласие Клиента, предоставленное АО «</w:t>
      </w:r>
      <w:r>
        <w:rPr>
          <w:rFonts w:ascii="Arial Narrow" w:hAnsi="Arial Narrow"/>
          <w:sz w:val="18"/>
          <w:szCs w:val="18"/>
          <w:lang w:val="ru-RU"/>
        </w:rPr>
        <w:t xml:space="preserve">Россельхозбанк</w:t>
      </w:r>
      <w:r>
        <w:rPr>
          <w:rFonts w:ascii="Arial Narrow" w:hAnsi="Arial Narrow"/>
          <w:sz w:val="18"/>
          <w:szCs w:val="18"/>
          <w:lang w:val="ru-RU"/>
        </w:rPr>
        <w:t xml:space="preserve">» </w:t>
      </w:r>
      <w:r>
        <w:rPr>
          <w:rFonts w:ascii="Arial Narrow" w:hAnsi="Arial Narrow"/>
          <w:sz w:val="18"/>
          <w:szCs w:val="18"/>
          <w:lang w:val="ru-RU"/>
        </w:rPr>
        <w:t xml:space="preserve">настоящего Заявления</w:t>
      </w:r>
      <w:r>
        <w:rPr>
          <w:rFonts w:ascii="Arial Narrow" w:hAnsi="Arial Narrow"/>
          <w:sz w:val="18"/>
          <w:szCs w:val="18"/>
          <w:lang w:val="ru-RU"/>
        </w:rPr>
        <w:t xml:space="preserve"> является обязательным.</w: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</w:r>
    </w:p>
  </w:footnote>
  <w:footnote w:id="22">
    <w:p>
      <w:pPr>
        <w:pStyle w:val="1705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Style w:val="1707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  <w:lang w:val="ru-RU"/>
        </w:rPr>
        <w:t xml:space="preserve">Программа лояльности «Свой Бизнес - БОНУС» – программа лояльности Клиента-юридического лица (за исключением кредитных организаций)/индивидуального предпринимателя, за исключением физического лица, занимающегося в установленном законодательст</w:t>
      </w:r>
      <w:r>
        <w:rPr>
          <w:rFonts w:ascii="Arial Narrow" w:hAnsi="Arial Narrow"/>
          <w:sz w:val="18"/>
          <w:szCs w:val="18"/>
          <w:lang w:val="ru-RU"/>
        </w:rPr>
        <w:t xml:space="preserve">вом Российской Федерации порядке частной практикой, заключившего с Банком Договор РКО, Договор ДБО и присоединившегося к Правилам Программы лояльности, построенная на системе накопления и использования Участниками Бонусов, реализуемая и управляемая Банком.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23">
    <w:p>
      <w:pPr>
        <w:pStyle w:val="1705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Style w:val="1707"/>
          <w:rFonts w:ascii="Arial Narrow" w:hAnsi="Arial Narrow" w:cs="Arial"/>
          <w:sz w:val="18"/>
          <w:szCs w:val="18"/>
        </w:rPr>
        <w:footnoteRef/>
      </w:r>
      <w:r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  <w:lang w:val="ru-RU"/>
        </w:rPr>
        <w:t xml:space="preserve">Участником Программы м</w:t>
      </w:r>
      <w:r>
        <w:rPr>
          <w:rFonts w:ascii="Arial Narrow" w:hAnsi="Arial Narrow"/>
          <w:sz w:val="18"/>
          <w:szCs w:val="18"/>
          <w:lang w:val="ru-RU"/>
        </w:rPr>
        <w:t xml:space="preserve">ожет стать Клиент-юридическое лицо (за исключением кредитных организаций)/индивидуальный предприниматель, за исключением физического лица, занимающегося в установленном законодательством Российской Федерации порядке частной практикой, заключивший с Банком </w:t>
      </w:r>
      <w:r>
        <w:rPr>
          <w:rFonts w:ascii="Arial Narrow" w:hAnsi="Arial Narrow"/>
          <w:sz w:val="18"/>
          <w:szCs w:val="18"/>
          <w:lang w:val="ru-RU"/>
        </w:rPr>
        <w:t xml:space="preserve">Договор РКО, Договор ДБО и присоединившийся к Правилам Программы лояльности «Свой Бизнес – БОНУС» в порядке и на условиях, предусмотренных Правилами, в отношении которого у Банка отсутствуют сведения о том, что такой Клиент использует банковские продукты и</w:t>
      </w:r>
      <w:r>
        <w:rPr>
          <w:rFonts w:ascii="Arial Narrow" w:hAnsi="Arial Narrow"/>
          <w:sz w:val="18"/>
          <w:szCs w:val="18"/>
          <w:lang w:val="ru-RU"/>
        </w:rPr>
        <w:t xml:space="preserve"> услуги для совершения операций в целях легализации (отмывания) доходов, полученных преступным путем, или финансирования терроризма, а также иных противоправных действий.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24">
    <w:p>
      <w:pPr>
        <w:pStyle w:val="1705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Style w:val="1707"/>
          <w:rFonts w:ascii="Arial Narrow" w:hAnsi="Arial Narrow" w:cs="Arial"/>
          <w:sz w:val="18"/>
          <w:szCs w:val="18"/>
        </w:rPr>
        <w:footnoteRef/>
      </w:r>
      <w:r>
        <w:rPr>
          <w:lang w:val="ru-RU"/>
        </w:rPr>
        <w:t xml:space="preserve"> </w:t>
      </w:r>
      <w:r>
        <w:rPr>
          <w:rFonts w:ascii="Arial Narrow" w:hAnsi="Arial Narrow"/>
          <w:sz w:val="18"/>
          <w:szCs w:val="18"/>
          <w:lang w:val="ru-RU"/>
        </w:rPr>
        <w:t xml:space="preserve">Номер мобильного телефона подлежит обязательному заполнению и используется Банком в том числе в рамках требований </w:t>
      </w:r>
      <w:r>
        <w:rPr>
          <w:rFonts w:ascii="Arial Narrow" w:hAnsi="Arial Narrow"/>
          <w:sz w:val="18"/>
          <w:szCs w:val="18"/>
          <w:lang w:val="ru-RU"/>
        </w:rPr>
        <w:t xml:space="preserve">Федерального закона от 27.06.2011 № 161-ФЗ «О национальной платежной системе» для направления SMS-уведомлений. В случае отсутствия информации о номере мобильного телефона Банк оставляет за собой право отказать Клиенту в выпуске и обслуживании бизнес-карты.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25">
    <w:p>
      <w:pPr>
        <w:pStyle w:val="1705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Style w:val="1707"/>
          <w:rFonts w:ascii="Arial Narrow" w:hAnsi="Arial Narrow" w:cs="Arial"/>
          <w:sz w:val="18"/>
          <w:szCs w:val="18"/>
        </w:rPr>
        <w:footnoteRef/>
      </w:r>
      <w:r>
        <w:t xml:space="preserve"> </w:t>
      </w:r>
      <w:r>
        <w:rPr>
          <w:rFonts w:ascii="Arial Narrow" w:hAnsi="Arial Narrow"/>
          <w:sz w:val="18"/>
          <w:szCs w:val="18"/>
          <w:lang w:val="ru-RU"/>
        </w:rPr>
        <w:t xml:space="preserve">Номер мобильного телефона `подлежит обязательному заполнению и используется Банком для направления 3-D паролей. Заявитель несет полную </w:t>
      </w:r>
      <w:r>
        <w:rPr>
          <w:rFonts w:ascii="Arial Narrow" w:hAnsi="Arial Narrow"/>
          <w:sz w:val="18"/>
          <w:szCs w:val="18"/>
          <w:lang w:val="ru-RU"/>
        </w:rPr>
        <w:t xml:space="preserve">ответственность за правильность указанного номера мобильного телефона в международном формате. В случае отсутствия информации о номере мобильного телефона для 3-D паролей Банк оставляет за собой право отказать Клиенту в выпуске и обслуживании бизнес-карты.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26">
    <w:p>
      <w:pPr>
        <w:pStyle w:val="1705"/>
        <w:ind w:right="-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Операции перевода осуществляются в пределах указанного лимита при наличии неизрасходованного лимита, установленного суммарно на все счета Клиента в соответствии тарифным планом, указанным в настоящем заявлении.</w: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</w:r>
    </w:p>
  </w:footnote>
  <w:footnote w:id="27">
    <w:p>
      <w:pPr>
        <w:pStyle w:val="1705"/>
        <w:ind w:right="-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  <w:vertAlign w:val="superscript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Операции перевода осуществляются в пределах указанного лимита при наличии неизрасходованного лимита, установленного суммарно на все счета Клиента в соответствии тарифным планом, указанным в настоящем заявлении.</w: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</w:r>
    </w:p>
  </w:footnote>
  <w:footnote w:id="28">
    <w:p>
      <w:r/>
      <w:r/>
    </w:p>
  </w:footnote>
  <w:footnote w:id="29">
    <w:p>
      <w:pPr>
        <w:pStyle w:val="1705"/>
        <w:ind w:right="-285"/>
        <w:rPr>
          <w:rFonts w:ascii="Arial Narrow" w:hAnsi="Arial Narrow"/>
          <w:sz w:val="18"/>
          <w:szCs w:val="18"/>
          <w:lang w:val="ru-RU"/>
        </w:rPr>
      </w:pPr>
      <w:r>
        <w:rPr>
          <w:rStyle w:val="1707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  <w:lang w:val="ru-RU"/>
        </w:rPr>
        <w:t xml:space="preserve"> С указанием   кода страны и кода оператора.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30">
    <w:p>
      <w:pPr>
        <w:pStyle w:val="1705"/>
        <w:ind w:right="-284"/>
        <w:rPr>
          <w:lang w:val="ru-RU"/>
        </w:rPr>
      </w:pPr>
      <w:r>
        <w:rPr>
          <w:rStyle w:val="1707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  <w:lang w:val="ru-RU"/>
        </w:rPr>
        <w:t xml:space="preserve"> К одному лицу может быть привязан только один номер мобильного телефона для получения всех уведомлений/подтверждений для данного Клиента.</w:t>
      </w:r>
      <w:r>
        <w:rPr>
          <w:lang w:val="ru-RU"/>
        </w:rPr>
      </w:r>
      <w:r>
        <w:rPr>
          <w:lang w:val="ru-RU"/>
        </w:rPr>
      </w:r>
    </w:p>
  </w:footnote>
  <w:footnote w:id="31">
    <w:p>
      <w:pPr>
        <w:pStyle w:val="1705"/>
        <w:ind w:right="-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АО СК «РСХБ-Страхование» 119034, г. Москва, Гагаринский пер., д. 3, ООО «РСХБ Управление Активами» 123112, г. Москва, Пресненская наб., д. 10, стр. 2, ООО «РСХБ-Финансовые консультации» 119034, г. Москва, Гагаринский пер., д. 3, </w:t>
      </w:r>
      <w:r>
        <w:rPr>
          <w:rFonts w:ascii="Arial Narrow" w:hAnsi="Arial Narrow"/>
          <w:sz w:val="18"/>
          <w:szCs w:val="18"/>
        </w:rPr>
        <w:t xml:space="preserve">эт</w:t>
      </w:r>
      <w:r>
        <w:rPr>
          <w:rFonts w:ascii="Arial Narrow" w:hAnsi="Arial Narrow"/>
          <w:sz w:val="18"/>
          <w:szCs w:val="18"/>
        </w:rPr>
        <w:t xml:space="preserve">. 1, ком. 18, ООО «РСХБ-Страхование жизни» 119034,г. Москва, Гагаринский пер., д. 3, </w:t>
      </w:r>
      <w:r>
        <w:rPr>
          <w:rFonts w:ascii="Arial Narrow" w:hAnsi="Arial Narrow"/>
          <w:sz w:val="18"/>
          <w:szCs w:val="18"/>
        </w:rPr>
        <w:t xml:space="preserve">эт</w:t>
      </w:r>
      <w:r>
        <w:rPr>
          <w:rFonts w:ascii="Arial Narrow" w:hAnsi="Arial Narrow"/>
          <w:sz w:val="18"/>
          <w:szCs w:val="18"/>
        </w:rPr>
        <w:t xml:space="preserve">. 1, помещение II, ком. 18, ООО «ТД «Агроторг» 115088, г. Москва, 2-й </w:t>
      </w:r>
      <w:r>
        <w:rPr>
          <w:rFonts w:ascii="Arial Narrow" w:hAnsi="Arial Narrow"/>
          <w:sz w:val="18"/>
          <w:szCs w:val="18"/>
        </w:rPr>
        <w:t xml:space="preserve">Южнопортовый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пр</w:t>
      </w:r>
      <w:r>
        <w:rPr>
          <w:rFonts w:ascii="Arial Narrow" w:hAnsi="Arial Narrow"/>
          <w:sz w:val="18"/>
          <w:szCs w:val="18"/>
        </w:rPr>
        <w:t xml:space="preserve">-д,</w:t>
      </w:r>
      <w:r>
        <w:rPr>
          <w:rFonts w:ascii="Arial Narrow" w:hAnsi="Arial Narrow"/>
          <w:sz w:val="18"/>
          <w:szCs w:val="18"/>
          <w:lang w:val="ru-RU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д. 20А, стр. 4, ООО «РСХБ Факторинг» 123112, г. Москва, Пресненская наб., д.10, стр. 2,</w:t>
      </w:r>
      <w:r>
        <w:rPr>
          <w:rFonts w:ascii="Arial Narrow" w:hAnsi="Arial Narrow"/>
          <w:sz w:val="18"/>
          <w:szCs w:val="18"/>
          <w:lang w:val="ru-RU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ООО «РСХБ Лизинг» 123112, г. Москва, Пресненская наб., д. 10, стр. 2,</w:t>
      </w:r>
      <w:r>
        <w:rPr>
          <w:rFonts w:ascii="Arial Narrow" w:hAnsi="Arial Narrow"/>
          <w:sz w:val="18"/>
          <w:szCs w:val="18"/>
          <w:lang w:val="ru-RU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ООО «РСХБ-</w:t>
      </w:r>
      <w:r>
        <w:rPr>
          <w:rFonts w:ascii="Arial Narrow" w:hAnsi="Arial Narrow"/>
          <w:sz w:val="18"/>
          <w:szCs w:val="18"/>
        </w:rPr>
        <w:t xml:space="preserve">Финанс</w:t>
      </w:r>
      <w:r>
        <w:rPr>
          <w:rFonts w:ascii="Arial Narrow" w:hAnsi="Arial Narrow"/>
          <w:sz w:val="18"/>
          <w:szCs w:val="18"/>
        </w:rPr>
        <w:t xml:space="preserve">», 119034, г. Москва, Гагаринский пер., д. 3.</w: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</w:r>
    </w:p>
  </w:footnote>
  <w:footnote w:id="32">
    <w:p>
      <w:pPr>
        <w:pStyle w:val="1705"/>
        <w:jc w:val="both"/>
      </w:pPr>
      <w:r>
        <w:rPr>
          <w:rStyle w:val="1707"/>
        </w:rPr>
        <w:footnoteRef/>
      </w:r>
      <w:r>
        <w:t xml:space="preserve"> </w:t>
      </w:r>
      <w:r>
        <w:rPr>
          <w:rFonts w:ascii="Arial Narrow" w:hAnsi="Arial Narrow"/>
          <w:sz w:val="18"/>
          <w:szCs w:val="18"/>
        </w:rPr>
        <w:t xml:space="preserve">АО СК «РСХБ-Страхование» 119034, г. Москва, Гагаринский пер., д. 3, ООО «РСХБ Управление Активами» 123112, г. Москва, Пресненская наб., д. 10, стр. 2, ООО «РСХБ-Финансовые консультации» 119034, г. Москва, Гагаринский пер., д. 3, </w:t>
      </w:r>
      <w:r>
        <w:rPr>
          <w:rFonts w:ascii="Arial Narrow" w:hAnsi="Arial Narrow"/>
          <w:sz w:val="18"/>
          <w:szCs w:val="18"/>
        </w:rPr>
        <w:t xml:space="preserve">эт</w:t>
      </w:r>
      <w:r>
        <w:rPr>
          <w:rFonts w:ascii="Arial Narrow" w:hAnsi="Arial Narrow"/>
          <w:sz w:val="18"/>
          <w:szCs w:val="18"/>
        </w:rPr>
        <w:t xml:space="preserve">. 1, ком. 18, ООО «РСХБ-Страхование жизни» 119034,г. Москва, Гагаринский пер., д. 3, </w:t>
      </w:r>
      <w:r>
        <w:rPr>
          <w:rFonts w:ascii="Arial Narrow" w:hAnsi="Arial Narrow"/>
          <w:sz w:val="18"/>
          <w:szCs w:val="18"/>
        </w:rPr>
        <w:t xml:space="preserve">эт</w:t>
      </w:r>
      <w:r>
        <w:rPr>
          <w:rFonts w:ascii="Arial Narrow" w:hAnsi="Arial Narrow"/>
          <w:sz w:val="18"/>
          <w:szCs w:val="18"/>
        </w:rPr>
        <w:t xml:space="preserve">. 1, помещение II, ком. 18, ООО «ТД «Агроторг» 115088, г. Москва, 2-й </w:t>
      </w:r>
      <w:r>
        <w:rPr>
          <w:rFonts w:ascii="Arial Narrow" w:hAnsi="Arial Narrow"/>
          <w:sz w:val="18"/>
          <w:szCs w:val="18"/>
        </w:rPr>
        <w:t xml:space="preserve">Южнопортовый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пр</w:t>
      </w:r>
      <w:r>
        <w:rPr>
          <w:rFonts w:ascii="Arial Narrow" w:hAnsi="Arial Narrow"/>
          <w:sz w:val="18"/>
          <w:szCs w:val="18"/>
        </w:rPr>
        <w:t xml:space="preserve">-д,</w:t>
      </w:r>
      <w:r>
        <w:rPr>
          <w:rFonts w:ascii="Arial Narrow" w:hAnsi="Arial Narrow"/>
          <w:sz w:val="18"/>
          <w:szCs w:val="18"/>
          <w:lang w:val="ru-RU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д. 20А, стр. 4, ООО «РСХБ Факторинг» 123112, г. Москва, Пресненская наб., д.10, стр. 2,</w:t>
      </w:r>
      <w:r>
        <w:rPr>
          <w:rFonts w:ascii="Arial Narrow" w:hAnsi="Arial Narrow"/>
          <w:sz w:val="18"/>
          <w:szCs w:val="18"/>
          <w:lang w:val="ru-RU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ООО «РСХБ Лизинг» 123112, г. Москва, Пресненская наб., д. 10, стр. 2,</w:t>
      </w:r>
      <w:r>
        <w:rPr>
          <w:rFonts w:ascii="Arial Narrow" w:hAnsi="Arial Narrow"/>
          <w:sz w:val="18"/>
          <w:szCs w:val="18"/>
          <w:lang w:val="ru-RU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ООО «РСХБ-</w:t>
      </w:r>
      <w:r>
        <w:rPr>
          <w:rFonts w:ascii="Arial Narrow" w:hAnsi="Arial Narrow"/>
          <w:sz w:val="18"/>
          <w:szCs w:val="18"/>
        </w:rPr>
        <w:t xml:space="preserve">Финанс</w:t>
      </w:r>
      <w:r>
        <w:rPr>
          <w:rFonts w:ascii="Arial Narrow" w:hAnsi="Arial Narrow"/>
          <w:sz w:val="18"/>
          <w:szCs w:val="18"/>
        </w:rPr>
        <w:t xml:space="preserve">», 119034, г. Москва, Гагаринский пер., д. 3.</w:t>
      </w:r>
      <w:r/>
    </w:p>
  </w:footnote>
  <w:footnote w:id="33">
    <w:p>
      <w:pPr>
        <w:pStyle w:val="1705"/>
        <w:jc w:val="both"/>
        <w:rPr>
          <w:rFonts w:ascii="Arial Narrow" w:hAnsi="Arial Narrow"/>
          <w:sz w:val="18"/>
          <w:szCs w:val="18"/>
        </w:rPr>
      </w:pPr>
      <w:r>
        <w:rPr>
          <w:rStyle w:val="1707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АО СК «РСХБ-Страхование» 119034, г. Москва, Гагаринский пер., д.</w:t>
      </w:r>
      <w:r>
        <w:rPr>
          <w:rFonts w:ascii="Arial Narrow" w:hAnsi="Arial Narrow"/>
          <w:sz w:val="18"/>
          <w:szCs w:val="18"/>
          <w:lang w:val="en-US"/>
        </w:rPr>
        <w:t xml:space="preserve"> </w:t>
      </w:r>
      <w:r>
        <w:rPr>
          <w:rFonts w:ascii="Arial Narrow" w:hAnsi="Arial Narrow"/>
          <w:sz w:val="18"/>
          <w:szCs w:val="18"/>
        </w:rPr>
        <w:t xml:space="preserve">3, ООО «РСХБ Управление Активами» 123112, г. Москва, Пресненская наб., д. 10, стр. 2, ООО «РСХБ-Финансовые консультации» 119034, г. Москва, Гагаринский пер., д. 3, </w:t>
      </w:r>
      <w:r>
        <w:rPr>
          <w:rFonts w:ascii="Arial Narrow" w:hAnsi="Arial Narrow"/>
          <w:sz w:val="18"/>
          <w:szCs w:val="18"/>
        </w:rPr>
        <w:t xml:space="preserve">эт</w:t>
      </w:r>
      <w:r>
        <w:rPr>
          <w:rFonts w:ascii="Arial Narrow" w:hAnsi="Arial Narrow"/>
          <w:sz w:val="18"/>
          <w:szCs w:val="18"/>
        </w:rPr>
        <w:t xml:space="preserve">. 1, ком. 18, ООО «РСХБ-Страхование жизни» 119034, г. Москва, Гагаринский пер., д. 3, </w:t>
      </w:r>
      <w:r>
        <w:rPr>
          <w:rFonts w:ascii="Arial Narrow" w:hAnsi="Arial Narrow"/>
          <w:sz w:val="18"/>
          <w:szCs w:val="18"/>
        </w:rPr>
        <w:t xml:space="preserve">эт</w:t>
      </w:r>
      <w:r>
        <w:rPr>
          <w:rFonts w:ascii="Arial Narrow" w:hAnsi="Arial Narrow"/>
          <w:sz w:val="18"/>
          <w:szCs w:val="18"/>
        </w:rPr>
        <w:t xml:space="preserve">. 1, помещение II, ком. 18, ООО «ТД «Агроторг» 115088, г. Москва, 2-й </w:t>
      </w:r>
      <w:r>
        <w:rPr>
          <w:rFonts w:ascii="Arial Narrow" w:hAnsi="Arial Narrow"/>
          <w:sz w:val="18"/>
          <w:szCs w:val="18"/>
        </w:rPr>
        <w:t xml:space="preserve">Южнопортовый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пр</w:t>
      </w:r>
      <w:r>
        <w:rPr>
          <w:rFonts w:ascii="Arial Narrow" w:hAnsi="Arial Narrow"/>
          <w:sz w:val="18"/>
          <w:szCs w:val="18"/>
        </w:rPr>
        <w:t xml:space="preserve">-д, д. 20А, стр. 4, ООО</w:t>
      </w:r>
      <w:r>
        <w:rPr>
          <w:rFonts w:ascii="Arial Narrow" w:hAnsi="Arial Narrow"/>
          <w:sz w:val="18"/>
          <w:szCs w:val="18"/>
          <w:lang w:val="en-US"/>
        </w:rPr>
        <w:t xml:space="preserve"> </w:t>
      </w:r>
      <w:r>
        <w:rPr>
          <w:rFonts w:ascii="Arial Narrow" w:hAnsi="Arial Narrow"/>
          <w:sz w:val="18"/>
          <w:szCs w:val="18"/>
        </w:rPr>
        <w:t xml:space="preserve">«РСХБ Факторинг» 123112, г. Москва, Пресненская наб., д. 10, стр. 2, ООО «РСХБ Лизинг» 123112, г. Москва, Пресненская наб., д. 10, стр. 2, ООО «РСХБ-</w:t>
      </w:r>
      <w:r>
        <w:rPr>
          <w:rFonts w:ascii="Arial Narrow" w:hAnsi="Arial Narrow"/>
          <w:sz w:val="18"/>
          <w:szCs w:val="18"/>
        </w:rPr>
        <w:t xml:space="preserve">Финанс</w:t>
      </w:r>
      <w:r>
        <w:rPr>
          <w:rFonts w:ascii="Arial Narrow" w:hAnsi="Arial Narrow"/>
          <w:sz w:val="18"/>
          <w:szCs w:val="18"/>
        </w:rPr>
        <w:t xml:space="preserve">», 119034, г. Москва, Гагаринский пер., д. 3.</w: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</w:r>
    </w:p>
  </w:footnote>
  <w:footnote w:id="34">
    <w:p>
      <w:pPr>
        <w:pStyle w:val="1705"/>
        <w:jc w:val="both"/>
        <w:rPr>
          <w:rFonts w:ascii="Arial Narrow" w:hAnsi="Arial Narrow"/>
          <w:sz w:val="18"/>
          <w:szCs w:val="18"/>
        </w:rPr>
      </w:pPr>
      <w:r>
        <w:rPr>
          <w:rStyle w:val="1707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IVR (</w:t>
      </w:r>
      <w:r>
        <w:rPr>
          <w:rFonts w:ascii="Arial Narrow" w:hAnsi="Arial Narrow"/>
          <w:sz w:val="18"/>
          <w:szCs w:val="18"/>
        </w:rPr>
        <w:t xml:space="preserve">Interactive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Voice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Response</w:t>
      </w:r>
      <w:r>
        <w:rPr>
          <w:rFonts w:ascii="Arial Narrow" w:hAnsi="Arial Narrow"/>
          <w:sz w:val="18"/>
          <w:szCs w:val="18"/>
        </w:rPr>
        <w:t xml:space="preserve">) – система самообслуживания (с голосов</w:t>
      </w:r>
      <w:r>
        <w:rPr>
          <w:rFonts w:ascii="Arial Narrow" w:hAnsi="Arial Narrow"/>
          <w:sz w:val="18"/>
          <w:szCs w:val="18"/>
        </w:rPr>
        <w:t xml:space="preserve">ым меню), доступная при звонке в Контактный Центр Банка, позволяющая получить информацию в автоматическом режиме (без соединения с оператором), либо соединиться с оператором Контактного Центра Банка по тематике, выбранной клиентом в голосовом меню системы.</w: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</w:r>
    </w:p>
  </w:footnote>
  <w:footnote w:id="35">
    <w:p>
      <w:pPr>
        <w:pStyle w:val="1705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Style w:val="1707"/>
          <w:rFonts w:ascii="Arial Narrow" w:hAnsi="Arial Narrow"/>
          <w:sz w:val="18"/>
          <w:szCs w:val="18"/>
        </w:rPr>
        <w:footnoteRef/>
      </w:r>
      <w:r>
        <w:rPr>
          <w:rStyle w:val="1707"/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Номера телефонов указанные в разделе 1 настоящего Заявления</w:t>
      </w:r>
      <w:r>
        <w:rPr>
          <w:rFonts w:ascii="Arial Narrow" w:hAnsi="Arial Narrow"/>
          <w:sz w:val="18"/>
          <w:szCs w:val="18"/>
          <w:lang w:val="ru-RU"/>
        </w:rPr>
        <w:t xml:space="preserve">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36">
    <w:p>
      <w:pPr>
        <w:pStyle w:val="1705"/>
        <w:rPr>
          <w:rStyle w:val="1707"/>
          <w:sz w:val="18"/>
          <w:szCs w:val="18"/>
          <w:vertAlign w:val="baseline"/>
        </w:rPr>
      </w:pPr>
      <w:r>
        <w:rPr>
          <w:rStyle w:val="1707"/>
          <w:sz w:val="18"/>
          <w:szCs w:val="18"/>
        </w:rPr>
        <w:footnoteRef/>
      </w:r>
      <w:r>
        <w:rPr>
          <w:rStyle w:val="1707"/>
          <w:sz w:val="18"/>
          <w:szCs w:val="18"/>
        </w:rPr>
        <w:t xml:space="preserve"> </w:t>
      </w:r>
      <w:r>
        <w:rPr>
          <w:rStyle w:val="1707"/>
          <w:sz w:val="18"/>
          <w:szCs w:val="18"/>
          <w:vertAlign w:val="baseline"/>
        </w:rPr>
        <w:t xml:space="preserve">Заполняется в отношении:</w:t>
      </w:r>
      <w:r>
        <w:rPr>
          <w:rStyle w:val="1707"/>
          <w:sz w:val="18"/>
          <w:szCs w:val="18"/>
          <w:vertAlign w:val="baseline"/>
        </w:rPr>
      </w:r>
      <w:r>
        <w:rPr>
          <w:rStyle w:val="1707"/>
          <w:sz w:val="18"/>
          <w:szCs w:val="18"/>
          <w:vertAlign w:val="baseline"/>
        </w:rPr>
      </w:r>
    </w:p>
    <w:p>
      <w:pPr>
        <w:pStyle w:val="1705"/>
        <w:rPr>
          <w:rStyle w:val="1707"/>
          <w:sz w:val="18"/>
          <w:szCs w:val="18"/>
          <w:vertAlign w:val="baseline"/>
        </w:rPr>
      </w:pPr>
      <w:r>
        <w:rPr>
          <w:rStyle w:val="1707"/>
          <w:sz w:val="18"/>
          <w:szCs w:val="18"/>
          <w:vertAlign w:val="baseline"/>
        </w:rPr>
        <w:t xml:space="preserve">- физического лица, осуществляющего предпринимательскую деятельность/занимающегося частной практикой;</w:t>
      </w:r>
      <w:r>
        <w:rPr>
          <w:rStyle w:val="1707"/>
          <w:sz w:val="18"/>
          <w:szCs w:val="18"/>
          <w:vertAlign w:val="baseline"/>
        </w:rPr>
      </w:r>
      <w:r>
        <w:rPr>
          <w:rStyle w:val="1707"/>
          <w:sz w:val="18"/>
          <w:szCs w:val="18"/>
          <w:vertAlign w:val="baseline"/>
        </w:rPr>
      </w:r>
    </w:p>
    <w:p>
      <w:pPr>
        <w:pStyle w:val="1705"/>
        <w:rPr>
          <w:rStyle w:val="1707"/>
          <w:sz w:val="18"/>
          <w:szCs w:val="18"/>
          <w:vertAlign w:val="baseline"/>
        </w:rPr>
      </w:pPr>
      <w:r>
        <w:rPr>
          <w:rStyle w:val="1707"/>
          <w:sz w:val="18"/>
          <w:szCs w:val="18"/>
          <w:vertAlign w:val="baseline"/>
        </w:rPr>
        <w:t xml:space="preserve">- физического лица; являющегося представителем Клиента-юридического лица, которое в п</w:t>
      </w:r>
      <w:r>
        <w:rPr>
          <w:sz w:val="18"/>
          <w:szCs w:val="18"/>
          <w:lang w:val="ru-RU"/>
        </w:rPr>
        <w:t xml:space="preserve">.</w:t>
      </w:r>
      <w:r>
        <w:rPr>
          <w:rStyle w:val="1707"/>
          <w:sz w:val="18"/>
          <w:szCs w:val="18"/>
          <w:vertAlign w:val="baseline"/>
        </w:rPr>
        <w:t xml:space="preserve"> 9.4 настоящего Заявления проставило признак согласия на фотографирование.</w:t>
      </w:r>
      <w:r>
        <w:rPr>
          <w:rStyle w:val="1707"/>
          <w:sz w:val="18"/>
          <w:szCs w:val="18"/>
          <w:vertAlign w:val="baseline"/>
        </w:rPr>
      </w:r>
      <w:r>
        <w:rPr>
          <w:rStyle w:val="1707"/>
          <w:sz w:val="18"/>
          <w:szCs w:val="18"/>
          <w:vertAlign w:val="baseline"/>
        </w:rPr>
      </w:r>
    </w:p>
  </w:footnote>
  <w:footnote w:id="37">
    <w:p>
      <w:pPr>
        <w:pStyle w:val="1705"/>
        <w:jc w:val="both"/>
        <w:rPr>
          <w:rFonts w:ascii="Arial Narrow" w:hAnsi="Arial Narrow"/>
          <w:sz w:val="18"/>
          <w:szCs w:val="18"/>
        </w:rPr>
      </w:pPr>
      <w:r>
        <w:rPr>
          <w:rStyle w:val="1707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Под персональными данными понимаются: фамилия, имя, отчество, год, месяц, дата и место рождения, адрес, вид,  серия и номер документа, удостоверяющего личность,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страховой номер индивидуального лицевого счета, информация,</w:t>
      </w:r>
      <w:r>
        <w:rPr>
          <w:rFonts w:ascii="Arial Narrow" w:hAnsi="Arial Narrow"/>
          <w:sz w:val="18"/>
          <w:szCs w:val="18"/>
        </w:rPr>
        <w:t xml:space="preserve"> содержащаяся в сведениях о состоянии индивидуального лицевого счета застрахованного лица, фотографическое изображение лица (при наличии согласия на осуществление фотографирования), а также любые иные относящиеся ко мне сведения и информация, которые были </w:t>
      </w:r>
      <w:r>
        <w:rPr>
          <w:rFonts w:ascii="Arial Narrow" w:hAnsi="Arial Narrow"/>
          <w:sz w:val="18"/>
          <w:szCs w:val="18"/>
        </w:rPr>
        <w:t xml:space="preserve">(будут) переданы в Банк мною лично или поступили (поступят) в Банк иным законным способом, а также персональные данные, находящиеся в распоряжении третьих лиц, которые состоят с Банком в договорных отношениях, в соответствии с Федеральным законом № 152-ФЗ.</w: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</w:r>
    </w:p>
  </w:footnote>
  <w:footnote w:id="38">
    <w:p>
      <w:pPr>
        <w:pStyle w:val="1705"/>
        <w:jc w:val="both"/>
        <w:rPr>
          <w:rFonts w:ascii="Arial Narrow" w:hAnsi="Arial Narrow"/>
          <w:sz w:val="18"/>
          <w:szCs w:val="18"/>
        </w:rPr>
      </w:pPr>
      <w:r>
        <w:rPr>
          <w:rStyle w:val="1707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Е</w:t>
      </w:r>
      <w:r>
        <w:rPr>
          <w:rFonts w:ascii="Arial Narrow" w:hAnsi="Arial Narrow"/>
          <w:sz w:val="18"/>
          <w:szCs w:val="18"/>
        </w:rPr>
        <w:t xml:space="preserve">диный сервисный договор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Федерации порядке частной практикой, в АО «</w:t>
      </w:r>
      <w:r>
        <w:rPr>
          <w:rFonts w:ascii="Arial Narrow" w:hAnsi="Arial Narrow"/>
          <w:sz w:val="18"/>
          <w:szCs w:val="18"/>
        </w:rPr>
        <w:t xml:space="preserve">Россельхозбанк</w:t>
      </w:r>
      <w:r>
        <w:rPr>
          <w:rFonts w:ascii="Arial Narrow" w:hAnsi="Arial Narrow"/>
          <w:sz w:val="18"/>
          <w:szCs w:val="18"/>
        </w:rPr>
        <w:t xml:space="preserve">».</w: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</w:r>
    </w:p>
  </w:footnote>
  <w:footnote w:id="39">
    <w:p>
      <w:pPr>
        <w:pStyle w:val="1705"/>
        <w:jc w:val="both"/>
        <w:rPr>
          <w:rFonts w:ascii="Arial Narrow" w:hAnsi="Arial Narrow"/>
          <w:sz w:val="18"/>
          <w:szCs w:val="18"/>
        </w:rPr>
      </w:pPr>
      <w:r>
        <w:rPr>
          <w:rStyle w:val="1707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Настоящее согласие Клиента является безотзывным и в соответствии с частью 10 ст.6 Федерального закона от 30.12.2004 №218-ФЗ «О кредитных историях» действительн</w:t>
      </w:r>
      <w:r>
        <w:rPr>
          <w:rFonts w:ascii="Arial Narrow" w:hAnsi="Arial Narrow"/>
          <w:sz w:val="18"/>
          <w:szCs w:val="18"/>
        </w:rPr>
        <w:t xml:space="preserve">о в течение шести месяцев со дня оформления, согласие субъекта кредитной истории - физического лица, предоставленное в целях заключения сделки (включая договоры обеспечения по таким сделкам) с субъектом малого и среднего предпринимательства, считается дейс</w:t>
      </w:r>
      <w:r>
        <w:rPr>
          <w:rFonts w:ascii="Arial Narrow" w:hAnsi="Arial Narrow"/>
          <w:sz w:val="18"/>
          <w:szCs w:val="18"/>
        </w:rPr>
        <w:t xml:space="preserve">твительным в течение одного года со дня его оформления. и. в случае заключения кредитного договора, договор лизинга, договор залога, договор поручительства, выдана независимая гарантия, в указанный срок, сохраняет силу в течение всего срока действия вышеук</w:t>
      </w:r>
      <w:r>
        <w:rPr>
          <w:rFonts w:ascii="Arial Narrow" w:hAnsi="Arial Narrow"/>
          <w:sz w:val="18"/>
          <w:szCs w:val="18"/>
        </w:rPr>
        <w:t xml:space="preserve">азанных заключенных договоров. </w:t>
      </w:r>
      <w:r>
        <w:rPr>
          <w:rFonts w:ascii="Arial Narrow" w:hAnsi="Arial Narrow"/>
          <w:sz w:val="18"/>
          <w:szCs w:val="18"/>
        </w:rPr>
        <w:t xml:space="preserve">В рамках данного согласия, Банк в праве, на свое усмотрение актуализировать информацию о Клиенте получаемую из бюро </w:t>
      </w:r>
      <w:r>
        <w:rPr>
          <w:rFonts w:ascii="Arial Narrow" w:hAnsi="Arial Narrow"/>
          <w:sz w:val="18"/>
          <w:szCs w:val="18"/>
        </w:rPr>
        <w:t xml:space="preserve">кредитных историй.</w: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</w:r>
    </w:p>
  </w:footnote>
  <w:footnote w:id="40">
    <w:p>
      <w:pPr>
        <w:pStyle w:val="1705"/>
        <w:jc w:val="both"/>
        <w:rPr>
          <w:rFonts w:ascii="Arial Narrow" w:hAnsi="Arial Narrow"/>
          <w:sz w:val="18"/>
          <w:szCs w:val="18"/>
        </w:rPr>
      </w:pPr>
      <w:r>
        <w:rPr>
          <w:rStyle w:val="1707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  <w:lang w:val="ru-RU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Указать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свой код, сформированный посредством комбинации цифровых и буквенных символов в соответствии с п. 1.</w:t>
      </w:r>
      <w:r>
        <w:rPr>
          <w:rFonts w:ascii="Arial Narrow" w:hAnsi="Arial Narrow"/>
          <w:sz w:val="18"/>
          <w:szCs w:val="18"/>
        </w:rPr>
        <w:t xml:space="preserve">3 Указания Банка России от 28.06.2023 № 6474-У «О порядке формирования, замены и аннулирования кодов субъекта кредитной истории, в том числе дополнительных кодов, порядке направления субъектом кредитной истории, пользователем кредитной истории, арбитражным</w:t>
      </w:r>
      <w:r>
        <w:rPr>
          <w:rFonts w:ascii="Arial Narrow" w:hAnsi="Arial Narrow"/>
          <w:sz w:val="18"/>
          <w:szCs w:val="18"/>
        </w:rPr>
        <w:t xml:space="preserve"> управляющим запросов в Центральный каталог кредитных историй, содержащих код субъекта кредитной истории, форме и порядке представления субъекту кредитной истории, пользователю кредитной истории информации из Центрального каталога кредитных историй». Код, </w:t>
      </w:r>
      <w:r>
        <w:rPr>
          <w:rFonts w:ascii="Arial Narrow" w:hAnsi="Arial Narrow"/>
          <w:sz w:val="18"/>
          <w:szCs w:val="18"/>
        </w:rPr>
        <w:t xml:space="preserve">дополнительный код произвольно формируется заемщиком и должен состоять из букв русского алфавита и цифр или букв латинского алфавита и цифр. Минимальная длина кодов не должна быть менее четырех знаков, максимальная – не должна быть более пятнадцати знаков.</w: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</w:r>
    </w:p>
  </w:footnote>
  <w:footnote w:id="41">
    <w:p>
      <w:pPr>
        <w:pStyle w:val="1705"/>
        <w:jc w:val="both"/>
        <w:rPr>
          <w:rFonts w:ascii="Arial Narrow" w:hAnsi="Arial Narrow"/>
          <w:sz w:val="18"/>
          <w:szCs w:val="18"/>
        </w:rPr>
      </w:pPr>
      <w:r>
        <w:rPr>
          <w:rStyle w:val="1707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 Могут быть указаны счета, открытые в рамках договора банковского счета (в том числе специального банковского счета: с</w:t>
      </w:r>
      <w:r>
        <w:rPr>
          <w:rFonts w:ascii="Arial Narrow" w:hAnsi="Arial Narrow"/>
          <w:sz w:val="18"/>
          <w:szCs w:val="18"/>
        </w:rPr>
        <w:t xml:space="preserve">пециального банковского счета платежного агента в валюте Российской Федерации/банковского платежного агента (субагента) в валюте Российской Федерации/поставщика в валюте Российской Федерации, специального брокерского счета в валюте Российской Федерации, сп</w:t>
      </w:r>
      <w:r>
        <w:rPr>
          <w:rFonts w:ascii="Arial Narrow" w:hAnsi="Arial Narrow"/>
          <w:sz w:val="18"/>
          <w:szCs w:val="18"/>
        </w:rPr>
        <w:t xml:space="preserve">ециального банковского счета для формирования фонда капитального ремонта в валюте Российской Федерации, а также отдельного банковского счета доверительного управления средствами пенсионных накоплений в валюте Российской Федерации или в иностранной валюте).</w: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</w:r>
    </w:p>
  </w:footnote>
  <w:footnote w:id="42">
    <w:p>
      <w:pPr>
        <w:pStyle w:val="1705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Style w:val="1707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Клиентом может быть выбран только один из видов электронной подписи.</w:t>
      </w:r>
      <w:r>
        <w:rPr>
          <w:rFonts w:ascii="Arial Narrow" w:hAnsi="Arial Narrow"/>
          <w:sz w:val="18"/>
          <w:szCs w:val="18"/>
          <w:lang w:val="ru-RU"/>
        </w:rPr>
        <w:t xml:space="preserve"> 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43">
    <w:p>
      <w:pPr>
        <w:pStyle w:val="1705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Style w:val="1707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 Заполняется в случае если у Клиента не имеется открытых счетов в Банке, а </w:t>
      </w:r>
      <w:r>
        <w:rPr>
          <w:rFonts w:ascii="Arial Narrow" w:hAnsi="Arial Narrow"/>
          <w:sz w:val="18"/>
          <w:szCs w:val="18"/>
          <w:lang w:val="ru-RU"/>
        </w:rPr>
        <w:t xml:space="preserve">ИС Свой Бизнес</w:t>
      </w:r>
      <w:r>
        <w:rPr>
          <w:rFonts w:ascii="Arial Narrow" w:hAnsi="Arial Narrow"/>
          <w:sz w:val="18"/>
          <w:szCs w:val="18"/>
        </w:rPr>
        <w:t xml:space="preserve"> требуется исключительно для передачи в Банк (получения из Банка) электронных неплатежных документов в соответствии с условиями договора(</w:t>
      </w:r>
      <w:r>
        <w:rPr>
          <w:rFonts w:ascii="Arial Narrow" w:hAnsi="Arial Narrow"/>
          <w:sz w:val="18"/>
          <w:szCs w:val="18"/>
        </w:rPr>
        <w:t xml:space="preserve">ов</w:t>
      </w:r>
      <w:r>
        <w:rPr>
          <w:rFonts w:ascii="Arial Narrow" w:hAnsi="Arial Narrow"/>
          <w:sz w:val="18"/>
          <w:szCs w:val="18"/>
        </w:rPr>
        <w:t xml:space="preserve">), предусматривающего(их) использование </w:t>
      </w:r>
      <w:r>
        <w:rPr>
          <w:rFonts w:ascii="Arial Narrow" w:hAnsi="Arial Narrow"/>
          <w:sz w:val="18"/>
          <w:szCs w:val="18"/>
          <w:lang w:val="ru-RU"/>
        </w:rPr>
        <w:t xml:space="preserve">ИС Свой Бизнес</w:t>
      </w:r>
      <w:r>
        <w:rPr>
          <w:rFonts w:ascii="Arial Narrow" w:hAnsi="Arial Narrow"/>
          <w:sz w:val="18"/>
          <w:szCs w:val="18"/>
        </w:rPr>
        <w:t xml:space="preserve"> без открытия счета.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44">
    <w:p>
      <w:pPr>
        <w:pStyle w:val="1705"/>
        <w:jc w:val="both"/>
        <w:rPr>
          <w:rFonts w:ascii="Arial Narrow" w:hAnsi="Arial Narrow"/>
          <w:sz w:val="18"/>
          <w:szCs w:val="18"/>
        </w:rPr>
      </w:pPr>
      <w:r>
        <w:rPr>
          <w:rStyle w:val="1707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 Заполняется при наделении уполномоченных лиц Клиента правом просмотра документов.</w: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</w:r>
    </w:p>
  </w:footnote>
  <w:footnote w:id="45">
    <w:p>
      <w:pPr>
        <w:pStyle w:val="1705"/>
        <w:jc w:val="both"/>
        <w:rPr>
          <w:rFonts w:ascii="Arial Narrow" w:hAnsi="Arial Narrow"/>
          <w:sz w:val="18"/>
          <w:szCs w:val="18"/>
        </w:rPr>
      </w:pPr>
      <w:r>
        <w:rPr>
          <w:rStyle w:val="1707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  <w:lang w:val="ru-RU"/>
        </w:rPr>
        <w:t xml:space="preserve">Заполняется </w:t>
      </w:r>
      <w:r>
        <w:rPr>
          <w:rFonts w:ascii="Arial Narrow" w:hAnsi="Arial Narrow"/>
          <w:sz w:val="18"/>
          <w:szCs w:val="18"/>
        </w:rPr>
        <w:t xml:space="preserve">в случае </w:t>
      </w:r>
      <w:r>
        <w:rPr>
          <w:rFonts w:ascii="Arial Narrow" w:hAnsi="Arial Narrow"/>
          <w:sz w:val="18"/>
          <w:szCs w:val="18"/>
          <w:lang w:val="ru-RU"/>
        </w:rPr>
        <w:t xml:space="preserve">волеизъявления Клиента использовать </w:t>
      </w:r>
      <w:r>
        <w:rPr>
          <w:rFonts w:ascii="Arial Narrow" w:hAnsi="Arial Narrow"/>
          <w:sz w:val="18"/>
          <w:szCs w:val="18"/>
          <w:lang w:val="ru-RU"/>
        </w:rPr>
        <w:t xml:space="preserve">ИС Свой Бизнес</w:t>
      </w:r>
      <w:r>
        <w:rPr>
          <w:rFonts w:ascii="Arial Narrow" w:hAnsi="Arial Narrow"/>
          <w:sz w:val="18"/>
          <w:szCs w:val="18"/>
        </w:rPr>
        <w:t xml:space="preserve"> с усиленной неквалифицированной</w:t>
      </w:r>
      <w:r>
        <w:rPr>
          <w:rFonts w:ascii="Arial Narrow" w:hAnsi="Arial Narrow"/>
          <w:sz w:val="18"/>
          <w:szCs w:val="18"/>
          <w:lang w:val="ru-RU"/>
        </w:rPr>
        <w:t xml:space="preserve"> электронной </w:t>
      </w:r>
      <w:r>
        <w:rPr>
          <w:rFonts w:ascii="Arial Narrow" w:hAnsi="Arial Narrow"/>
          <w:sz w:val="18"/>
          <w:szCs w:val="18"/>
        </w:rPr>
        <w:t xml:space="preserve">подпис</w:t>
      </w:r>
      <w:r>
        <w:rPr>
          <w:rFonts w:ascii="Arial Narrow" w:hAnsi="Arial Narrow"/>
          <w:sz w:val="18"/>
          <w:szCs w:val="18"/>
          <w:lang w:val="ru-RU"/>
        </w:rPr>
        <w:t xml:space="preserve">ью.</w: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</w:r>
    </w:p>
  </w:footnote>
  <w:footnote w:id="46">
    <w:p>
      <w:pPr>
        <w:pStyle w:val="1705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Style w:val="1707"/>
          <w:rFonts w:ascii="Arial Narrow" w:hAnsi="Arial Narrow" w:eastAsia="Calibri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 Пункт заполняется в случае </w:t>
      </w:r>
      <w:r>
        <w:rPr>
          <w:rFonts w:ascii="Arial Narrow" w:hAnsi="Arial Narrow"/>
          <w:sz w:val="18"/>
          <w:szCs w:val="18"/>
          <w:lang w:val="ru-RU"/>
        </w:rPr>
        <w:t xml:space="preserve">волеизъявления клиента использовать </w:t>
      </w:r>
      <w:r>
        <w:rPr>
          <w:rFonts w:ascii="Arial Narrow" w:hAnsi="Arial Narrow"/>
          <w:sz w:val="18"/>
          <w:szCs w:val="18"/>
          <w:lang w:val="ru-RU"/>
        </w:rPr>
        <w:t xml:space="preserve">ИС Свой Бизнес</w:t>
      </w:r>
      <w:r>
        <w:rPr>
          <w:rFonts w:ascii="Arial Narrow" w:hAnsi="Arial Narrow"/>
          <w:sz w:val="18"/>
          <w:szCs w:val="18"/>
        </w:rPr>
        <w:t xml:space="preserve"> с усиленной неквалифицированной </w:t>
      </w:r>
      <w:r>
        <w:rPr>
          <w:rFonts w:ascii="Arial Narrow" w:hAnsi="Arial Narrow"/>
          <w:sz w:val="18"/>
          <w:szCs w:val="18"/>
          <w:lang w:val="ru-RU"/>
        </w:rPr>
        <w:t xml:space="preserve">электронной </w:t>
      </w:r>
      <w:r>
        <w:rPr>
          <w:rFonts w:ascii="Arial Narrow" w:hAnsi="Arial Narrow"/>
          <w:sz w:val="18"/>
          <w:szCs w:val="18"/>
        </w:rPr>
        <w:t xml:space="preserve">подпис</w:t>
      </w:r>
      <w:r>
        <w:rPr>
          <w:rFonts w:ascii="Arial Narrow" w:hAnsi="Arial Narrow"/>
          <w:sz w:val="18"/>
          <w:szCs w:val="18"/>
          <w:lang w:val="ru-RU"/>
        </w:rPr>
        <w:t xml:space="preserve">ью.</w:t>
      </w:r>
      <w:r>
        <w:rPr>
          <w:rFonts w:ascii="Arial Narrow" w:hAnsi="Arial Narrow"/>
          <w:sz w:val="18"/>
          <w:szCs w:val="18"/>
        </w:rPr>
        <w:t xml:space="preserve"> Указанному</w:t>
      </w:r>
      <w:r>
        <w:rPr>
          <w:rFonts w:ascii="Arial Narrow" w:hAnsi="Arial Narrow"/>
          <w:sz w:val="18"/>
          <w:szCs w:val="18"/>
          <w:lang w:val="ru-RU"/>
        </w:rPr>
        <w:t xml:space="preserve"> л</w:t>
      </w:r>
      <w:r>
        <w:rPr>
          <w:rFonts w:ascii="Arial Narrow" w:hAnsi="Arial Narrow"/>
          <w:sz w:val="18"/>
          <w:szCs w:val="18"/>
        </w:rPr>
        <w:t xml:space="preserve">иц</w:t>
      </w:r>
      <w:r>
        <w:rPr>
          <w:rFonts w:ascii="Arial Narrow" w:hAnsi="Arial Narrow"/>
          <w:sz w:val="18"/>
          <w:szCs w:val="18"/>
          <w:lang w:val="ru-RU"/>
        </w:rPr>
        <w:t xml:space="preserve">у</w:t>
      </w:r>
      <w:r>
        <w:rPr>
          <w:rFonts w:ascii="Arial Narrow" w:hAnsi="Arial Narrow"/>
          <w:sz w:val="18"/>
          <w:szCs w:val="18"/>
        </w:rPr>
        <w:t xml:space="preserve"> отправляется SMS-сообщение о возможности начать работу в </w:t>
      </w:r>
      <w:r>
        <w:rPr>
          <w:rFonts w:ascii="Arial Narrow" w:hAnsi="Arial Narrow"/>
          <w:sz w:val="18"/>
          <w:szCs w:val="18"/>
          <w:lang w:val="ru-RU"/>
        </w:rPr>
        <w:t xml:space="preserve">ИС Свой Бизнес </w:t>
      </w:r>
      <w:r>
        <w:rPr>
          <w:rFonts w:ascii="Arial Narrow" w:hAnsi="Arial Narrow"/>
          <w:sz w:val="18"/>
          <w:szCs w:val="18"/>
        </w:rPr>
        <w:t xml:space="preserve">для создания заявок на подключение/изменение условий ДБО.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47">
    <w:p>
      <w:pPr>
        <w:pStyle w:val="1705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Style w:val="1707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  <w:lang w:val="ru-RU" w:eastAsia="en-US"/>
        </w:rPr>
        <w:t xml:space="preserve">При наличии у Клиента нескольких торговых точек - данные раздела 1 заполняются для каждой торговой точки.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48">
    <w:p>
      <w:pPr>
        <w:pStyle w:val="1705"/>
        <w:jc w:val="both"/>
        <w:rPr>
          <w:rFonts w:ascii="Arial Narrow" w:hAnsi="Arial Narrow"/>
          <w:sz w:val="18"/>
          <w:szCs w:val="18"/>
        </w:rPr>
      </w:pPr>
      <w:r>
        <w:rPr>
          <w:rStyle w:val="1707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  <w:lang w:val="ru-RU" w:eastAsia="en-US"/>
        </w:rPr>
        <w:t xml:space="preserve">При отсутствии вывески - указывается официально зарегистрированное наименование, либо иное, соответствующее профилю деятельности ТТ.</w: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</w:r>
    </w:p>
  </w:footnote>
  <w:footnote w:id="49">
    <w:p>
      <w:pPr>
        <w:pStyle w:val="1705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Style w:val="1707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  <w:lang w:val="ru-RU" w:eastAsia="en-US"/>
        </w:rPr>
        <w:t xml:space="preserve">Раздел 2 настоящего Заявления заполняется работником Банка по факту открытия расчетного счета, открытого в рамках ТП «Всегда сезон».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50">
    <w:p>
      <w:pPr>
        <w:pStyle w:val="1705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Style w:val="1707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  <w:lang w:val="ru-RU" w:eastAsia="en-US"/>
        </w:rPr>
        <w:t xml:space="preserve">Указывается номер счета, открытый в рамках ТП «Всегда сезон».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51">
    <w:p>
      <w:pPr>
        <w:pStyle w:val="1705"/>
        <w:jc w:val="both"/>
        <w:rPr>
          <w:lang w:val="ru-RU"/>
        </w:rPr>
      </w:pPr>
      <w:r>
        <w:rPr>
          <w:rFonts w:ascii="Arial Narrow" w:hAnsi="Arial Narrow"/>
          <w:sz w:val="18"/>
          <w:szCs w:val="18"/>
          <w:vertAlign w:val="superscript"/>
          <w:lang w:val="ru-RU" w:eastAsia="en-US"/>
        </w:rPr>
        <w:footnoteRef/>
      </w:r>
      <w:r>
        <w:rPr>
          <w:rFonts w:ascii="Arial Narrow" w:hAnsi="Arial Narrow"/>
          <w:sz w:val="18"/>
          <w:szCs w:val="18"/>
          <w:lang w:val="ru-RU" w:eastAsia="en-US"/>
        </w:rPr>
        <w:t xml:space="preserve"> Условия </w:t>
      </w:r>
      <w:r>
        <w:rPr>
          <w:rFonts w:ascii="Arial Narrow" w:hAnsi="Arial Narrow"/>
          <w:sz w:val="18"/>
          <w:szCs w:val="18"/>
          <w:lang w:val="ru-RU" w:eastAsia="en-US"/>
        </w:rPr>
        <w:t xml:space="preserve">эквайрингового</w:t>
      </w:r>
      <w:r>
        <w:rPr>
          <w:rFonts w:ascii="Arial Narrow" w:hAnsi="Arial Narrow"/>
          <w:sz w:val="18"/>
          <w:szCs w:val="18"/>
          <w:lang w:val="ru-RU" w:eastAsia="en-US"/>
        </w:rPr>
        <w:t xml:space="preserve"> обслуживания клиентов АО «Россельхозбанк» в рамках тарифного плана «Всегда сезон» по форме Приложения 16 к Условиям открытия банковских счетов и расчетно-кассового обслуживания клиента в АО «Россельхозбанк».</w:t>
      </w:r>
      <w:r>
        <w:rPr>
          <w:lang w:val="ru-RU"/>
        </w:rPr>
      </w:r>
      <w:r>
        <w:rPr>
          <w:lang w:val="ru-RU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22"/>
      <w:jc w:val="center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PAGE   \* MERGEFORMAT</w:instrText>
    </w:r>
    <w:r>
      <w:rPr>
        <w:rFonts w:ascii="Arial Narrow" w:hAnsi="Arial Narrow"/>
        <w:sz w:val="20"/>
        <w:szCs w:val="20"/>
      </w:rPr>
      <w:fldChar w:fldCharType="separate"/>
    </w:r>
    <w:r>
      <w:rPr>
        <w:rFonts w:ascii="Arial Narrow" w:hAnsi="Arial Narrow"/>
        <w:sz w:val="20"/>
        <w:szCs w:val="20"/>
      </w:rPr>
      <w:t xml:space="preserve">4</w:t>
    </w:r>
    <w:r>
      <w:rPr>
        <w:rFonts w:ascii="Arial Narrow" w:hAnsi="Arial Narrow"/>
        <w:sz w:val="20"/>
        <w:szCs w:val="20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 Narrow" w:hAnsi="Arial Narrow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413" w:hanging="360"/>
      </w:pPr>
      <w:rPr>
        <w:rFonts w:hint="default" w:ascii="Arial Narrow" w:hAnsi="Arial Narrow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3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73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Arial Narrow" w:hAnsi="Arial Narrow"/>
        <w:b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eastAsia="Calibri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46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0" w:hanging="360"/>
      </w:pPr>
      <w:rPr>
        <w:rFonts w:hint="default" w:ascii="Arial Narrow" w:hAnsi="Arial Narrow" w:cs="Times New Roman"/>
      </w:rPr>
    </w:lvl>
    <w:lvl w:ilvl="1">
      <w:start w:val="4"/>
      <w:numFmt w:val="decimal"/>
      <w:isLgl/>
      <w:suff w:val="tab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9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1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  <w:b/>
        <w:sz w:val="22"/>
        <w:szCs w:val="22"/>
      </w:rPr>
    </w:lvl>
    <w:lvl w:ilvl="1">
      <w:start w:val="1"/>
      <w:numFmt w:val="decimal"/>
      <w:isLgl/>
      <w:suff w:val="tab"/>
      <w:lvlText w:val="%1.%2."/>
      <w:lvlJc w:val="left"/>
      <w:pPr>
        <w:ind w:left="1070" w:hanging="360"/>
      </w:pPr>
      <w:rPr>
        <w:rFonts w:hint="default" w:eastAsia="Calibri" w:cs="Helv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360"/>
      </w:pPr>
      <w:rPr>
        <w:rFonts w:hint="default" w:eastAsia="Calibri" w:cs="Helv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 w:eastAsia="Calibri" w:cs="Helv"/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720"/>
      </w:pPr>
      <w:rPr>
        <w:rFonts w:hint="default" w:eastAsia="Calibri" w:cs="Helv"/>
        <w:b w:val="0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720"/>
      </w:pPr>
      <w:rPr>
        <w:rFonts w:hint="default" w:eastAsia="Calibri" w:cs="Helv"/>
        <w:b w:val="0"/>
      </w:rPr>
    </w:lvl>
    <w:lvl w:ilvl="6">
      <w:start w:val="1"/>
      <w:numFmt w:val="decimal"/>
      <w:isLgl/>
      <w:suff w:val="tab"/>
      <w:lvlText w:val="%1.%2.%3.%4.%5.%6.%7."/>
      <w:lvlJc w:val="left"/>
      <w:pPr>
        <w:ind w:left="3240" w:hanging="720"/>
      </w:pPr>
      <w:rPr>
        <w:rFonts w:hint="default" w:eastAsia="Calibri" w:cs="Helv"/>
        <w:b w:val="0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080"/>
      </w:pPr>
      <w:rPr>
        <w:rFonts w:hint="default" w:eastAsia="Calibri" w:cs="Helv"/>
        <w:b w:val="0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080"/>
      </w:pPr>
      <w:rPr>
        <w:rFonts w:hint="default" w:eastAsia="Calibri" w:cs="Helv"/>
        <w:b w:val="0"/>
      </w:rPr>
    </w:lvl>
  </w:abstractNum>
  <w:abstractNum w:abstractNumId="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9" w:hanging="360"/>
      </w:pPr>
      <w:rPr>
        <w:rFonts w:hint="default" w:ascii="Arial Narrow" w:hAnsi="Arial Narrow" w:eastAsia="Calibri" w:cs="Times New Roman"/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1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49" w:hanging="180"/>
      </w:pPr>
    </w:lvl>
  </w:abstractNum>
  <w:abstractNum w:abstractNumId="11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eastAsia="Calibri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ahoma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cs="Helv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 w:cs="Helv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 w:cs="Helv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 w:cs="Helv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600" w:hanging="720"/>
      </w:pPr>
      <w:rPr>
        <w:rFonts w:hint="default" w:cs="Helv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 w:cs="Helv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080"/>
      </w:pPr>
      <w:rPr>
        <w:rFonts w:hint="default" w:cs="Helv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120" w:hanging="1080"/>
      </w:pPr>
      <w:rPr>
        <w:rFonts w:hint="default" w:cs="Helv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200" w:hanging="1440"/>
      </w:pPr>
      <w:rPr>
        <w:rFonts w:hint="default" w:cs="Helv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6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8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0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2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4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6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8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0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27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0" w:hanging="180"/>
      </w:pPr>
    </w:lvl>
  </w:abstractNum>
  <w:abstractNum w:abstractNumId="2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49" w:hanging="360"/>
      </w:pPr>
      <w:rPr>
        <w:rFonts w:hint="default" w:eastAsia="Calibri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0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 w:ascii="Times New Roman" w:hAnsi="Times New Roman" w:cs="Times New Roman"/>
        <w:color w:val="00000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Arial Narrow" w:hAnsi="Arial Narrow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 Narrow" w:hAnsi="Arial Narrow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Arial Narrow" w:hAnsi="Arial Narrow" w:eastAsia="Calibri" w:cs="Times New Roman"/>
        <w:b/>
      </w:rPr>
    </w:lvl>
    <w:lvl w:ilvl="1">
      <w:start w:val="2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8"/>
  </w:num>
  <w:num w:numId="2">
    <w:abstractNumId w:val="22"/>
  </w:num>
  <w:num w:numId="3">
    <w:abstractNumId w:val="14"/>
  </w:num>
  <w:num w:numId="4">
    <w:abstractNumId w:val="13"/>
  </w:num>
  <w:num w:numId="5">
    <w:abstractNumId w:val="21"/>
  </w:num>
  <w:num w:numId="6">
    <w:abstractNumId w:val="11"/>
  </w:num>
  <w:num w:numId="7">
    <w:abstractNumId w:val="2"/>
  </w:num>
  <w:num w:numId="8">
    <w:abstractNumId w:val="25"/>
  </w:num>
  <w:num w:numId="9">
    <w:abstractNumId w:val="1"/>
  </w:num>
  <w:num w:numId="10">
    <w:abstractNumId w:val="24"/>
  </w:num>
  <w:num w:numId="11">
    <w:abstractNumId w:val="23"/>
  </w:num>
  <w:num w:numId="12">
    <w:abstractNumId w:val="6"/>
  </w:num>
  <w:num w:numId="13">
    <w:abstractNumId w:val="5"/>
  </w:num>
  <w:num w:numId="14">
    <w:abstractNumId w:val="7"/>
  </w:num>
  <w:num w:numId="15">
    <w:abstractNumId w:val="19"/>
  </w:num>
  <w:num w:numId="16">
    <w:abstractNumId w:val="18"/>
  </w:num>
  <w:num w:numId="17">
    <w:abstractNumId w:val="17"/>
  </w:num>
  <w:num w:numId="18">
    <w:abstractNumId w:val="9"/>
  </w:num>
  <w:num w:numId="19">
    <w:abstractNumId w:val="0"/>
  </w:num>
  <w:num w:numId="20">
    <w:abstractNumId w:val="10"/>
  </w:num>
  <w:num w:numId="21">
    <w:abstractNumId w:val="3"/>
  </w:num>
  <w:num w:numId="22">
    <w:abstractNumId w:val="12"/>
  </w:num>
  <w:num w:numId="23">
    <w:abstractNumId w:val="4"/>
  </w:num>
  <w:num w:numId="24">
    <w:abstractNumId w:val="26"/>
  </w:num>
  <w:num w:numId="25">
    <w:abstractNumId w:val="20"/>
  </w:num>
  <w:num w:numId="26">
    <w:abstractNumId w:val="1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readOnly" w:formatting="1" w:enforcement="0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28">
    <w:name w:val="Heading 1 Char"/>
    <w:basedOn w:val="1701"/>
    <w:link w:val="1700"/>
    <w:uiPriority w:val="9"/>
    <w:rPr>
      <w:rFonts w:ascii="Arial" w:hAnsi="Arial" w:eastAsia="Arial" w:cs="Arial"/>
      <w:sz w:val="40"/>
      <w:szCs w:val="40"/>
    </w:rPr>
  </w:style>
  <w:style w:type="paragraph" w:styleId="1529">
    <w:name w:val="Heading 2"/>
    <w:basedOn w:val="1699"/>
    <w:next w:val="1699"/>
    <w:link w:val="15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30">
    <w:name w:val="Heading 2 Char"/>
    <w:basedOn w:val="1701"/>
    <w:link w:val="1529"/>
    <w:uiPriority w:val="9"/>
    <w:rPr>
      <w:rFonts w:ascii="Arial" w:hAnsi="Arial" w:eastAsia="Arial" w:cs="Arial"/>
      <w:sz w:val="34"/>
    </w:rPr>
  </w:style>
  <w:style w:type="paragraph" w:styleId="1531">
    <w:name w:val="Heading 3"/>
    <w:basedOn w:val="1699"/>
    <w:next w:val="1699"/>
    <w:link w:val="15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532">
    <w:name w:val="Heading 3 Char"/>
    <w:basedOn w:val="1701"/>
    <w:link w:val="1531"/>
    <w:uiPriority w:val="9"/>
    <w:rPr>
      <w:rFonts w:ascii="Arial" w:hAnsi="Arial" w:eastAsia="Arial" w:cs="Arial"/>
      <w:sz w:val="30"/>
      <w:szCs w:val="30"/>
    </w:rPr>
  </w:style>
  <w:style w:type="paragraph" w:styleId="1533">
    <w:name w:val="Heading 4"/>
    <w:basedOn w:val="1699"/>
    <w:next w:val="1699"/>
    <w:link w:val="15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534">
    <w:name w:val="Heading 4 Char"/>
    <w:basedOn w:val="1701"/>
    <w:link w:val="1533"/>
    <w:uiPriority w:val="9"/>
    <w:rPr>
      <w:rFonts w:ascii="Arial" w:hAnsi="Arial" w:eastAsia="Arial" w:cs="Arial"/>
      <w:b/>
      <w:bCs/>
      <w:sz w:val="26"/>
      <w:szCs w:val="26"/>
    </w:rPr>
  </w:style>
  <w:style w:type="paragraph" w:styleId="1535">
    <w:name w:val="Heading 5"/>
    <w:basedOn w:val="1699"/>
    <w:next w:val="1699"/>
    <w:link w:val="15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536">
    <w:name w:val="Heading 5 Char"/>
    <w:basedOn w:val="1701"/>
    <w:link w:val="1535"/>
    <w:uiPriority w:val="9"/>
    <w:rPr>
      <w:rFonts w:ascii="Arial" w:hAnsi="Arial" w:eastAsia="Arial" w:cs="Arial"/>
      <w:b/>
      <w:bCs/>
      <w:sz w:val="24"/>
      <w:szCs w:val="24"/>
    </w:rPr>
  </w:style>
  <w:style w:type="paragraph" w:styleId="1537">
    <w:name w:val="Heading 6"/>
    <w:basedOn w:val="1699"/>
    <w:next w:val="1699"/>
    <w:link w:val="15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538">
    <w:name w:val="Heading 6 Char"/>
    <w:basedOn w:val="1701"/>
    <w:link w:val="1537"/>
    <w:uiPriority w:val="9"/>
    <w:rPr>
      <w:rFonts w:ascii="Arial" w:hAnsi="Arial" w:eastAsia="Arial" w:cs="Arial"/>
      <w:b/>
      <w:bCs/>
      <w:sz w:val="22"/>
      <w:szCs w:val="22"/>
    </w:rPr>
  </w:style>
  <w:style w:type="paragraph" w:styleId="1539">
    <w:name w:val="Heading 7"/>
    <w:basedOn w:val="1699"/>
    <w:next w:val="1699"/>
    <w:link w:val="15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540">
    <w:name w:val="Heading 7 Char"/>
    <w:basedOn w:val="1701"/>
    <w:link w:val="15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541">
    <w:name w:val="Heading 8"/>
    <w:basedOn w:val="1699"/>
    <w:next w:val="1699"/>
    <w:link w:val="15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542">
    <w:name w:val="Heading 8 Char"/>
    <w:basedOn w:val="1701"/>
    <w:link w:val="1541"/>
    <w:uiPriority w:val="9"/>
    <w:rPr>
      <w:rFonts w:ascii="Arial" w:hAnsi="Arial" w:eastAsia="Arial" w:cs="Arial"/>
      <w:i/>
      <w:iCs/>
      <w:sz w:val="22"/>
      <w:szCs w:val="22"/>
    </w:rPr>
  </w:style>
  <w:style w:type="paragraph" w:styleId="1543">
    <w:name w:val="Heading 9"/>
    <w:basedOn w:val="1699"/>
    <w:next w:val="1699"/>
    <w:link w:val="15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544">
    <w:name w:val="Heading 9 Char"/>
    <w:basedOn w:val="1701"/>
    <w:link w:val="1543"/>
    <w:uiPriority w:val="9"/>
    <w:rPr>
      <w:rFonts w:ascii="Arial" w:hAnsi="Arial" w:eastAsia="Arial" w:cs="Arial"/>
      <w:i/>
      <w:iCs/>
      <w:sz w:val="21"/>
      <w:szCs w:val="21"/>
    </w:rPr>
  </w:style>
  <w:style w:type="paragraph" w:styleId="1545">
    <w:name w:val="No Spacing"/>
    <w:uiPriority w:val="1"/>
    <w:qFormat/>
    <w:pPr>
      <w:spacing w:before="0" w:after="0" w:line="240" w:lineRule="auto"/>
    </w:pPr>
  </w:style>
  <w:style w:type="paragraph" w:styleId="1546">
    <w:name w:val="Title"/>
    <w:basedOn w:val="1699"/>
    <w:next w:val="1699"/>
    <w:link w:val="15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547">
    <w:name w:val="Title Char"/>
    <w:basedOn w:val="1701"/>
    <w:link w:val="1546"/>
    <w:uiPriority w:val="10"/>
    <w:rPr>
      <w:sz w:val="48"/>
      <w:szCs w:val="48"/>
    </w:rPr>
  </w:style>
  <w:style w:type="paragraph" w:styleId="1548">
    <w:name w:val="Subtitle"/>
    <w:basedOn w:val="1699"/>
    <w:next w:val="1699"/>
    <w:link w:val="1549"/>
    <w:uiPriority w:val="11"/>
    <w:qFormat/>
    <w:pPr>
      <w:spacing w:before="200" w:after="200"/>
    </w:pPr>
    <w:rPr>
      <w:sz w:val="24"/>
      <w:szCs w:val="24"/>
    </w:rPr>
  </w:style>
  <w:style w:type="character" w:styleId="1549">
    <w:name w:val="Subtitle Char"/>
    <w:basedOn w:val="1701"/>
    <w:link w:val="1548"/>
    <w:uiPriority w:val="11"/>
    <w:rPr>
      <w:sz w:val="24"/>
      <w:szCs w:val="24"/>
    </w:rPr>
  </w:style>
  <w:style w:type="paragraph" w:styleId="1550">
    <w:name w:val="Quote"/>
    <w:basedOn w:val="1699"/>
    <w:next w:val="1699"/>
    <w:link w:val="1551"/>
    <w:uiPriority w:val="29"/>
    <w:qFormat/>
    <w:pPr>
      <w:ind w:left="720" w:right="720"/>
    </w:pPr>
    <w:rPr>
      <w:i/>
    </w:rPr>
  </w:style>
  <w:style w:type="character" w:styleId="1551">
    <w:name w:val="Quote Char"/>
    <w:link w:val="1550"/>
    <w:uiPriority w:val="29"/>
    <w:rPr>
      <w:i/>
    </w:rPr>
  </w:style>
  <w:style w:type="paragraph" w:styleId="1552">
    <w:name w:val="Intense Quote"/>
    <w:basedOn w:val="1699"/>
    <w:next w:val="1699"/>
    <w:link w:val="155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553">
    <w:name w:val="Intense Quote Char"/>
    <w:link w:val="1552"/>
    <w:uiPriority w:val="30"/>
    <w:rPr>
      <w:i/>
    </w:rPr>
  </w:style>
  <w:style w:type="character" w:styleId="1554">
    <w:name w:val="Header Char"/>
    <w:basedOn w:val="1701"/>
    <w:link w:val="1722"/>
    <w:uiPriority w:val="99"/>
  </w:style>
  <w:style w:type="character" w:styleId="1555">
    <w:name w:val="Footer Char"/>
    <w:basedOn w:val="1701"/>
    <w:link w:val="1724"/>
    <w:uiPriority w:val="99"/>
  </w:style>
  <w:style w:type="paragraph" w:styleId="1556">
    <w:name w:val="Caption"/>
    <w:basedOn w:val="1699"/>
    <w:next w:val="1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557">
    <w:name w:val="Caption Char"/>
    <w:basedOn w:val="1556"/>
    <w:link w:val="1724"/>
    <w:uiPriority w:val="99"/>
  </w:style>
  <w:style w:type="table" w:styleId="1558">
    <w:name w:val="Table Grid Light"/>
    <w:basedOn w:val="17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559">
    <w:name w:val="Plain Table 1"/>
    <w:basedOn w:val="17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60">
    <w:name w:val="Plain Table 2"/>
    <w:basedOn w:val="17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61">
    <w:name w:val="Plain Table 3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62">
    <w:name w:val="Plain Table 4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3">
    <w:name w:val="Plain Table 5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564">
    <w:name w:val="Grid Table 1 Light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5">
    <w:name w:val="Grid Table 1 Light - Accent 1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6">
    <w:name w:val="Grid Table 1 Light - Accent 2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7">
    <w:name w:val="Grid Table 1 Light - Accent 3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8">
    <w:name w:val="Grid Table 1 Light - Accent 4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9">
    <w:name w:val="Grid Table 1 Light - Accent 5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0">
    <w:name w:val="Grid Table 1 Light - Accent 6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1">
    <w:name w:val="Grid Table 2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2">
    <w:name w:val="Grid Table 2 - Accent 1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3">
    <w:name w:val="Grid Table 2 - Accent 2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4">
    <w:name w:val="Grid Table 2 - Accent 3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5">
    <w:name w:val="Grid Table 2 - Accent 4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6">
    <w:name w:val="Grid Table 2 - Accent 5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7">
    <w:name w:val="Grid Table 2 - Accent 6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8">
    <w:name w:val="Grid Table 3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9">
    <w:name w:val="Grid Table 3 - Accent 1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0">
    <w:name w:val="Grid Table 3 - Accent 2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1">
    <w:name w:val="Grid Table 3 - Accent 3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2">
    <w:name w:val="Grid Table 3 - Accent 4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3">
    <w:name w:val="Grid Table 3 - Accent 5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4">
    <w:name w:val="Grid Table 3 - Accent 6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5">
    <w:name w:val="Grid Table 4"/>
    <w:basedOn w:val="1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86">
    <w:name w:val="Grid Table 4 - Accent 1"/>
    <w:basedOn w:val="1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587">
    <w:name w:val="Grid Table 4 - Accent 2"/>
    <w:basedOn w:val="1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588">
    <w:name w:val="Grid Table 4 - Accent 3"/>
    <w:basedOn w:val="1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589">
    <w:name w:val="Grid Table 4 - Accent 4"/>
    <w:basedOn w:val="1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590">
    <w:name w:val="Grid Table 4 - Accent 5"/>
    <w:basedOn w:val="1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591">
    <w:name w:val="Grid Table 4 - Accent 6"/>
    <w:basedOn w:val="1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592">
    <w:name w:val="Grid Table 5 Dark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593">
    <w:name w:val="Grid Table 5 Dark- Accent 1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594">
    <w:name w:val="Grid Table 5 Dark - Accent 2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595">
    <w:name w:val="Grid Table 5 Dark - Accent 3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596">
    <w:name w:val="Grid Table 5 Dark- Accent 4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597">
    <w:name w:val="Grid Table 5 Dark - Accent 5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598">
    <w:name w:val="Grid Table 5 Dark - Accent 6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599">
    <w:name w:val="Grid Table 6 Colorful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600">
    <w:name w:val="Grid Table 6 Colorful - Accent 1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601">
    <w:name w:val="Grid Table 6 Colorful - Accent 2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602">
    <w:name w:val="Grid Table 6 Colorful - Accent 3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603">
    <w:name w:val="Grid Table 6 Colorful - Accent 4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604">
    <w:name w:val="Grid Table 6 Colorful - Accent 5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605">
    <w:name w:val="Grid Table 6 Colorful - Accent 6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606">
    <w:name w:val="Grid Table 7 Colorful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7">
    <w:name w:val="Grid Table 7 Colorful - Accent 1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8">
    <w:name w:val="Grid Table 7 Colorful - Accent 2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9">
    <w:name w:val="Grid Table 7 Colorful - Accent 3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0">
    <w:name w:val="Grid Table 7 Colorful - Accent 4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1">
    <w:name w:val="Grid Table 7 Colorful - Accent 5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2">
    <w:name w:val="Grid Table 7 Colorful - Accent 6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3">
    <w:name w:val="List Table 1 Light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4">
    <w:name w:val="List Table 1 Light - Accent 1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5">
    <w:name w:val="List Table 1 Light - Accent 2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6">
    <w:name w:val="List Table 1 Light - Accent 3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7">
    <w:name w:val="List Table 1 Light - Accent 4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8">
    <w:name w:val="List Table 1 Light - Accent 5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9">
    <w:name w:val="List Table 1 Light - Accent 6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0">
    <w:name w:val="List Table 2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621">
    <w:name w:val="List Table 2 - Accent 1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622">
    <w:name w:val="List Table 2 - Accent 2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623">
    <w:name w:val="List Table 2 - Accent 3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624">
    <w:name w:val="List Table 2 - Accent 4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625">
    <w:name w:val="List Table 2 - Accent 5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626">
    <w:name w:val="List Table 2 - Accent 6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627">
    <w:name w:val="List Table 3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8">
    <w:name w:val="List Table 3 - Accent 1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9">
    <w:name w:val="List Table 3 - Accent 2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30">
    <w:name w:val="List Table 3 - Accent 3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31">
    <w:name w:val="List Table 3 - Accent 4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32">
    <w:name w:val="List Table 3 - Accent 5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33">
    <w:name w:val="List Table 3 - Accent 6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34">
    <w:name w:val="List Table 4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35">
    <w:name w:val="List Table 4 - Accent 1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36">
    <w:name w:val="List Table 4 - Accent 2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37">
    <w:name w:val="List Table 4 - Accent 3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38">
    <w:name w:val="List Table 4 - Accent 4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39">
    <w:name w:val="List Table 4 - Accent 5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0">
    <w:name w:val="List Table 4 - Accent 6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41">
    <w:name w:val="List Table 5 Dark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42">
    <w:name w:val="List Table 5 Dark - Accent 1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43">
    <w:name w:val="List Table 5 Dark - Accent 2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44">
    <w:name w:val="List Table 5 Dark - Accent 3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45">
    <w:name w:val="List Table 5 Dark - Accent 4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46">
    <w:name w:val="List Table 5 Dark - Accent 5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47">
    <w:name w:val="List Table 5 Dark - Accent 6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48">
    <w:name w:val="List Table 6 Colorful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649">
    <w:name w:val="List Table 6 Colorful - Accent 1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650">
    <w:name w:val="List Table 6 Colorful - Accent 2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651">
    <w:name w:val="List Table 6 Colorful - Accent 3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652">
    <w:name w:val="List Table 6 Colorful - Accent 4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653">
    <w:name w:val="List Table 6 Colorful - Accent 5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654">
    <w:name w:val="List Table 6 Colorful - Accent 6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655">
    <w:name w:val="List Table 7 Colorful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656">
    <w:name w:val="List Table 7 Colorful - Accent 1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657">
    <w:name w:val="List Table 7 Colorful - Accent 2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658">
    <w:name w:val="List Table 7 Colorful - Accent 3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659">
    <w:name w:val="List Table 7 Colorful - Accent 4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660">
    <w:name w:val="List Table 7 Colorful - Accent 5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661">
    <w:name w:val="List Table 7 Colorful - Accent 6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662">
    <w:name w:val="Lined - Accent"/>
    <w:basedOn w:val="1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63">
    <w:name w:val="Lined - Accent 1"/>
    <w:basedOn w:val="1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64">
    <w:name w:val="Lined - Accent 2"/>
    <w:basedOn w:val="1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65">
    <w:name w:val="Lined - Accent 3"/>
    <w:basedOn w:val="1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66">
    <w:name w:val="Lined - Accent 4"/>
    <w:basedOn w:val="1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7">
    <w:name w:val="Lined - Accent 5"/>
    <w:basedOn w:val="1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8">
    <w:name w:val="Lined - Accent 6"/>
    <w:basedOn w:val="1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9">
    <w:name w:val="Bordered &amp; Lined - Accent"/>
    <w:basedOn w:val="1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70">
    <w:name w:val="Bordered &amp; Lined - Accent 1"/>
    <w:basedOn w:val="1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71">
    <w:name w:val="Bordered &amp; Lined - Accent 2"/>
    <w:basedOn w:val="1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72">
    <w:name w:val="Bordered &amp; Lined - Accent 3"/>
    <w:basedOn w:val="1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73">
    <w:name w:val="Bordered &amp; Lined - Accent 4"/>
    <w:basedOn w:val="1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74">
    <w:name w:val="Bordered &amp; Lined - Accent 5"/>
    <w:basedOn w:val="1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5">
    <w:name w:val="Bordered &amp; Lined - Accent 6"/>
    <w:basedOn w:val="1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6">
    <w:name w:val="Bordered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7">
    <w:name w:val="Bordered - Accent 1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8">
    <w:name w:val="Bordered - Accent 2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79">
    <w:name w:val="Bordered - Accent 3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80">
    <w:name w:val="Bordered - Accent 4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681">
    <w:name w:val="Bordered - Accent 5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682">
    <w:name w:val="Bordered - Accent 6"/>
    <w:basedOn w:val="1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683">
    <w:name w:val="Hyperlink"/>
    <w:uiPriority w:val="99"/>
    <w:unhideWhenUsed/>
    <w:rPr>
      <w:color w:val="0000ff" w:themeColor="hyperlink"/>
      <w:u w:val="single"/>
    </w:rPr>
  </w:style>
  <w:style w:type="character" w:styleId="1684">
    <w:name w:val="Footnote Text Char"/>
    <w:link w:val="1705"/>
    <w:uiPriority w:val="99"/>
    <w:rPr>
      <w:sz w:val="18"/>
    </w:rPr>
  </w:style>
  <w:style w:type="paragraph" w:styleId="1685">
    <w:name w:val="endnote text"/>
    <w:basedOn w:val="1699"/>
    <w:link w:val="1686"/>
    <w:uiPriority w:val="99"/>
    <w:semiHidden/>
    <w:unhideWhenUsed/>
    <w:pPr>
      <w:spacing w:after="0" w:line="240" w:lineRule="auto"/>
    </w:pPr>
    <w:rPr>
      <w:sz w:val="20"/>
    </w:rPr>
  </w:style>
  <w:style w:type="character" w:styleId="1686">
    <w:name w:val="Endnote Text Char"/>
    <w:link w:val="1685"/>
    <w:uiPriority w:val="99"/>
    <w:rPr>
      <w:sz w:val="20"/>
    </w:rPr>
  </w:style>
  <w:style w:type="character" w:styleId="1687">
    <w:name w:val="endnote reference"/>
    <w:basedOn w:val="1701"/>
    <w:uiPriority w:val="99"/>
    <w:semiHidden/>
    <w:unhideWhenUsed/>
    <w:rPr>
      <w:vertAlign w:val="superscript"/>
    </w:rPr>
  </w:style>
  <w:style w:type="paragraph" w:styleId="1688">
    <w:name w:val="toc 1"/>
    <w:basedOn w:val="1699"/>
    <w:next w:val="1699"/>
    <w:uiPriority w:val="39"/>
    <w:unhideWhenUsed/>
    <w:pPr>
      <w:ind w:left="0" w:right="0" w:firstLine="0"/>
      <w:spacing w:after="57"/>
    </w:pPr>
  </w:style>
  <w:style w:type="paragraph" w:styleId="1689">
    <w:name w:val="toc 2"/>
    <w:basedOn w:val="1699"/>
    <w:next w:val="1699"/>
    <w:uiPriority w:val="39"/>
    <w:unhideWhenUsed/>
    <w:pPr>
      <w:ind w:left="283" w:right="0" w:firstLine="0"/>
      <w:spacing w:after="57"/>
    </w:pPr>
  </w:style>
  <w:style w:type="paragraph" w:styleId="1690">
    <w:name w:val="toc 3"/>
    <w:basedOn w:val="1699"/>
    <w:next w:val="1699"/>
    <w:uiPriority w:val="39"/>
    <w:unhideWhenUsed/>
    <w:pPr>
      <w:ind w:left="567" w:right="0" w:firstLine="0"/>
      <w:spacing w:after="57"/>
    </w:pPr>
  </w:style>
  <w:style w:type="paragraph" w:styleId="1691">
    <w:name w:val="toc 4"/>
    <w:basedOn w:val="1699"/>
    <w:next w:val="1699"/>
    <w:uiPriority w:val="39"/>
    <w:unhideWhenUsed/>
    <w:pPr>
      <w:ind w:left="850" w:right="0" w:firstLine="0"/>
      <w:spacing w:after="57"/>
    </w:pPr>
  </w:style>
  <w:style w:type="paragraph" w:styleId="1692">
    <w:name w:val="toc 5"/>
    <w:basedOn w:val="1699"/>
    <w:next w:val="1699"/>
    <w:uiPriority w:val="39"/>
    <w:unhideWhenUsed/>
    <w:pPr>
      <w:ind w:left="1134" w:right="0" w:firstLine="0"/>
      <w:spacing w:after="57"/>
    </w:pPr>
  </w:style>
  <w:style w:type="paragraph" w:styleId="1693">
    <w:name w:val="toc 6"/>
    <w:basedOn w:val="1699"/>
    <w:next w:val="1699"/>
    <w:uiPriority w:val="39"/>
    <w:unhideWhenUsed/>
    <w:pPr>
      <w:ind w:left="1417" w:right="0" w:firstLine="0"/>
      <w:spacing w:after="57"/>
    </w:pPr>
  </w:style>
  <w:style w:type="paragraph" w:styleId="1694">
    <w:name w:val="toc 7"/>
    <w:basedOn w:val="1699"/>
    <w:next w:val="1699"/>
    <w:uiPriority w:val="39"/>
    <w:unhideWhenUsed/>
    <w:pPr>
      <w:ind w:left="1701" w:right="0" w:firstLine="0"/>
      <w:spacing w:after="57"/>
    </w:pPr>
  </w:style>
  <w:style w:type="paragraph" w:styleId="1695">
    <w:name w:val="toc 8"/>
    <w:basedOn w:val="1699"/>
    <w:next w:val="1699"/>
    <w:uiPriority w:val="39"/>
    <w:unhideWhenUsed/>
    <w:pPr>
      <w:ind w:left="1984" w:right="0" w:firstLine="0"/>
      <w:spacing w:after="57"/>
    </w:pPr>
  </w:style>
  <w:style w:type="paragraph" w:styleId="1696">
    <w:name w:val="toc 9"/>
    <w:basedOn w:val="1699"/>
    <w:next w:val="1699"/>
    <w:uiPriority w:val="39"/>
    <w:unhideWhenUsed/>
    <w:pPr>
      <w:ind w:left="2268" w:right="0" w:firstLine="0"/>
      <w:spacing w:after="57"/>
    </w:pPr>
  </w:style>
  <w:style w:type="paragraph" w:styleId="1697">
    <w:name w:val="TOC Heading"/>
    <w:uiPriority w:val="39"/>
    <w:unhideWhenUsed/>
  </w:style>
  <w:style w:type="paragraph" w:styleId="1698">
    <w:name w:val="table of figures"/>
    <w:basedOn w:val="1699"/>
    <w:next w:val="1699"/>
    <w:uiPriority w:val="99"/>
    <w:unhideWhenUsed/>
    <w:pPr>
      <w:spacing w:after="0" w:afterAutospacing="0"/>
    </w:pPr>
  </w:style>
  <w:style w:type="paragraph" w:styleId="1699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700">
    <w:name w:val="Heading 1"/>
    <w:basedOn w:val="1699"/>
    <w:link w:val="1718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character" w:styleId="1701" w:default="1">
    <w:name w:val="Default Paragraph Font"/>
    <w:uiPriority w:val="1"/>
    <w:semiHidden/>
    <w:unhideWhenUsed/>
  </w:style>
  <w:style w:type="table" w:styleId="1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703" w:default="1">
    <w:name w:val="No List"/>
    <w:uiPriority w:val="99"/>
    <w:semiHidden/>
    <w:unhideWhenUsed/>
  </w:style>
  <w:style w:type="table" w:styleId="1704">
    <w:name w:val="Table Grid"/>
    <w:basedOn w:val="1702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705">
    <w:name w:val="footnote text"/>
    <w:basedOn w:val="1699"/>
    <w:link w:val="1706"/>
    <w:uiPriority w:val="99"/>
    <w:qFormat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styleId="1706" w:customStyle="1">
    <w:name w:val="Текст сноски Знак"/>
    <w:link w:val="1705"/>
    <w:uiPriority w:val="99"/>
    <w:qFormat/>
    <w:rPr>
      <w:rFonts w:ascii="Times New Roman" w:hAnsi="Times New Roman" w:eastAsia="Times New Roman" w:cs="Times New Roman"/>
      <w:sz w:val="20"/>
      <w:szCs w:val="20"/>
    </w:rPr>
  </w:style>
  <w:style w:type="character" w:styleId="1707">
    <w:name w:val="footnote reference"/>
    <w:uiPriority w:val="99"/>
    <w:qFormat/>
    <w:rPr>
      <w:rFonts w:cs="Times New Roman"/>
      <w:vertAlign w:val="superscript"/>
    </w:rPr>
  </w:style>
  <w:style w:type="paragraph" w:styleId="1708">
    <w:name w:val="Balloon Text"/>
    <w:basedOn w:val="1699"/>
    <w:link w:val="170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1709" w:customStyle="1">
    <w:name w:val="Текст выноски Знак"/>
    <w:link w:val="1708"/>
    <w:uiPriority w:val="99"/>
    <w:semiHidden/>
    <w:rPr>
      <w:rFonts w:ascii="Segoe UI" w:hAnsi="Segoe UI" w:cs="Segoe UI"/>
      <w:sz w:val="18"/>
      <w:szCs w:val="18"/>
    </w:rPr>
  </w:style>
  <w:style w:type="table" w:styleId="1710" w:customStyle="1">
    <w:name w:val="Сетка таблицы1"/>
    <w:basedOn w:val="1702"/>
    <w:next w:val="1704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711">
    <w:name w:val="annotation reference"/>
    <w:uiPriority w:val="99"/>
    <w:semiHidden/>
    <w:unhideWhenUsed/>
    <w:rPr>
      <w:sz w:val="16"/>
      <w:szCs w:val="16"/>
    </w:rPr>
  </w:style>
  <w:style w:type="paragraph" w:styleId="1712">
    <w:name w:val="annotation text"/>
    <w:basedOn w:val="1699"/>
    <w:link w:val="171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713" w:customStyle="1">
    <w:name w:val="Текст примечания Знак"/>
    <w:link w:val="1712"/>
    <w:uiPriority w:val="99"/>
    <w:semiHidden/>
    <w:rPr>
      <w:sz w:val="20"/>
      <w:szCs w:val="20"/>
    </w:rPr>
  </w:style>
  <w:style w:type="paragraph" w:styleId="1714">
    <w:name w:val="annotation subject"/>
    <w:basedOn w:val="1712"/>
    <w:next w:val="1712"/>
    <w:link w:val="1715"/>
    <w:uiPriority w:val="99"/>
    <w:semiHidden/>
    <w:unhideWhenUsed/>
    <w:rPr>
      <w:b/>
      <w:bCs/>
    </w:rPr>
  </w:style>
  <w:style w:type="character" w:styleId="1715" w:customStyle="1">
    <w:name w:val="Тема примечания Знак"/>
    <w:link w:val="1714"/>
    <w:uiPriority w:val="99"/>
    <w:semiHidden/>
    <w:rPr>
      <w:b/>
      <w:bCs/>
      <w:sz w:val="20"/>
      <w:szCs w:val="20"/>
    </w:rPr>
  </w:style>
  <w:style w:type="paragraph" w:styleId="1716">
    <w:name w:val="List Paragraph"/>
    <w:basedOn w:val="1699"/>
    <w:link w:val="1726"/>
    <w:uiPriority w:val="34"/>
    <w:qFormat/>
    <w:pPr>
      <w:contextualSpacing/>
      <w:ind w:left="720"/>
    </w:pPr>
  </w:style>
  <w:style w:type="paragraph" w:styleId="1717" w:customStyle="1">
    <w:name w:val="Normal1"/>
    <w:uiPriority w:val="99"/>
    <w:rPr>
      <w:rFonts w:ascii="Times New Roman" w:hAnsi="Times New Roman" w:eastAsia="Times New Roman"/>
    </w:rPr>
  </w:style>
  <w:style w:type="character" w:styleId="1718" w:customStyle="1">
    <w:name w:val="Заголовок 1 Знак"/>
    <w:link w:val="1700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1719">
    <w:name w:val="Body Text Indent 3"/>
    <w:basedOn w:val="1699"/>
    <w:link w:val="1720"/>
    <w:pPr>
      <w:ind w:left="283"/>
      <w:spacing w:after="120" w:line="240" w:lineRule="auto"/>
    </w:pPr>
    <w:rPr>
      <w:rFonts w:ascii="Times New Roman" w:hAnsi="Times New Roman" w:eastAsia="Times New Roman"/>
      <w:sz w:val="16"/>
      <w:szCs w:val="16"/>
      <w:lang w:eastAsia="ar-SA"/>
    </w:rPr>
  </w:style>
  <w:style w:type="character" w:styleId="1720" w:customStyle="1">
    <w:name w:val="Основной текст с отступом 3 Знак"/>
    <w:link w:val="1719"/>
    <w:rPr>
      <w:rFonts w:ascii="Times New Roman" w:hAnsi="Times New Roman" w:eastAsia="Times New Roman" w:cs="Times New Roman"/>
      <w:sz w:val="16"/>
      <w:szCs w:val="16"/>
      <w:lang w:eastAsia="ar-SA"/>
    </w:rPr>
  </w:style>
  <w:style w:type="paragraph" w:styleId="1721">
    <w:name w:val="Revision"/>
    <w:hidden/>
    <w:uiPriority w:val="99"/>
    <w:semiHidden/>
    <w:rPr>
      <w:sz w:val="22"/>
      <w:szCs w:val="22"/>
      <w:lang w:eastAsia="en-US"/>
    </w:rPr>
  </w:style>
  <w:style w:type="paragraph" w:styleId="1722">
    <w:name w:val="Header"/>
    <w:basedOn w:val="1699"/>
    <w:link w:val="172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723" w:customStyle="1">
    <w:name w:val="Верхний колонтитул Знак"/>
    <w:basedOn w:val="1701"/>
    <w:link w:val="1722"/>
    <w:uiPriority w:val="99"/>
  </w:style>
  <w:style w:type="paragraph" w:styleId="1724">
    <w:name w:val="Footer"/>
    <w:basedOn w:val="1699"/>
    <w:link w:val="172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725" w:customStyle="1">
    <w:name w:val="Нижний колонтитул Знак"/>
    <w:basedOn w:val="1701"/>
    <w:link w:val="1724"/>
    <w:uiPriority w:val="99"/>
  </w:style>
  <w:style w:type="character" w:styleId="1726" w:customStyle="1">
    <w:name w:val="Абзац списка Знак"/>
    <w:link w:val="1716"/>
    <w:uiPriority w:val="34"/>
    <w:rPr>
      <w:sz w:val="22"/>
      <w:szCs w:val="22"/>
      <w:lang w:eastAsia="en-US"/>
    </w:rPr>
  </w:style>
  <w:style w:type="paragraph" w:styleId="1727">
    <w:name w:val="Body Text 2"/>
    <w:basedOn w:val="1699"/>
    <w:link w:val="1728"/>
    <w:uiPriority w:val="99"/>
    <w:semiHidden/>
    <w:unhideWhenUsed/>
    <w:pPr>
      <w:spacing w:after="120" w:line="480" w:lineRule="auto"/>
    </w:pPr>
  </w:style>
  <w:style w:type="character" w:styleId="1728" w:customStyle="1">
    <w:name w:val="Основной текст 2 Знак"/>
    <w:basedOn w:val="1701"/>
    <w:link w:val="1727"/>
    <w:uiPriority w:val="99"/>
    <w:semiHidden/>
    <w:rPr>
      <w:sz w:val="22"/>
      <w:szCs w:val="22"/>
      <w:lang w:eastAsia="en-US"/>
    </w:rPr>
  </w:style>
  <w:style w:type="paragraph" w:styleId="1729">
    <w:name w:val="Body Text Indent"/>
    <w:basedOn w:val="1699"/>
    <w:link w:val="1730"/>
    <w:pPr>
      <w:ind w:left="283"/>
      <w:spacing w:after="120" w:line="240" w:lineRule="auto"/>
    </w:pPr>
    <w:rPr>
      <w:rFonts w:ascii="Arial" w:hAnsi="Arial" w:eastAsia="Times New Roman"/>
      <w:sz w:val="20"/>
      <w:szCs w:val="20"/>
    </w:rPr>
  </w:style>
  <w:style w:type="character" w:styleId="1730" w:customStyle="1">
    <w:name w:val="Основной текст с отступом Знак"/>
    <w:basedOn w:val="1701"/>
    <w:link w:val="1729"/>
    <w:rPr>
      <w:rFonts w:ascii="Arial" w:hAnsi="Arial" w:eastAsia="Times New Roman"/>
    </w:rPr>
  </w:style>
  <w:style w:type="paragraph" w:styleId="1731" w:customStyle="1">
    <w:name w:val="Default"/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63C2C-6912-47CC-A653-C9BF2FD94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Рязанова Татьяна Дмитриевна</dc:creator>
  <cp:keywords/>
  <cp:revision>21</cp:revision>
  <dcterms:created xsi:type="dcterms:W3CDTF">2024-07-31T14:05:00Z</dcterms:created>
  <dcterms:modified xsi:type="dcterms:W3CDTF">2025-03-26T14:51:33Z</dcterms:modified>
</cp:coreProperties>
</file>