
<file path=[Content_Types].xml><?xml version="1.0" encoding="utf-8"?>
<Types xmlns="http://schemas.openxmlformats.org/package/2006/content-types">
  <Default Extension="wmf" ContentType="image/x-wmf"/>
  <Default Extension="png" ContentType="image/pn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Override PartName="/word/header1.xml" ContentType="application/vnd.openxmlformats-officedocument.wordprocessingml.head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footnotes.xml" ContentType="application/vnd.openxmlformats-officedocument.wordprocessingml.footnotes+xml"/>
  <Override PartName="/word/styles.xml" ContentType="application/vnd.openxmlformats-officedocument.wordprocessingml.styles+xml"/>
  <Override PartName="/word/settings.xml" ContentType="application/vnd.openxmlformats-officedocument.wordprocessingml.settings+xml"/>
  <Override PartName="/word/document.xml" ContentType="application/vnd.openxmlformats-officedocument.wordprocessingml.document.main+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w:body>
    <w:p>
      <w:pPr>
        <w:pStyle w:val="BodyTextIndent3"/>
        <w:tabs>
          <w:tab w:val="left" w:pos="284" w:leader="none"/>
          <w:tab w:val="left" w:pos="567" w:leader="none"/>
          <w:tab w:val="left" w:pos="4678" w:leader="none"/>
        </w:tabs>
        <w:spacing w:after="0"/>
        <w:ind w:left="4536"/>
        <w:jc w:val="both"/>
        <w:rPr>
          <w:rFonts w:ascii="Calibri" w:hAnsi="Calibri" w:eastAsia="Calibri"/>
          <w:color w:val="000000"/>
          <w:sz w:val="20"/>
          <w:szCs w:val="20"/>
          <w:lang w:val="ru-RU" w:eastAsia="en-US"/>
        </w:rPr>
      </w:pPr>
      <w:r>
        <w:rPr>
          <w:rFonts w:eastAsia="Calibri"/>
          <w:color w:val="000000"/>
          <w:sz w:val="20"/>
          <w:szCs w:val="20"/>
          <w:lang w:eastAsia="en-US"/>
        </w:rPr>
        <w:t xml:space="preserve">Приложение </w:t>
      </w:r>
      <w:r>
        <w:rPr>
          <w:rFonts w:eastAsia="Calibri"/>
          <w:color w:val="000000"/>
          <w:sz w:val="20"/>
          <w:szCs w:val="20"/>
          <w:lang w:val="ru-RU" w:eastAsia="en-US"/>
        </w:rPr>
        <w:t xml:space="preserve">9</w:t>
      </w:r>
      <w:r>
        <w:rPr>
          <w:rFonts w:ascii="Calibri" w:hAnsi="Calibri" w:eastAsia="Calibri"/>
          <w:color w:val="000000"/>
          <w:sz w:val="20"/>
          <w:szCs w:val="20"/>
          <w:lang w:val="ru-RU" w:eastAsia="en-US"/>
        </w:rPr>
      </w:r>
    </w:p>
    <w:p>
      <w:pPr>
        <w:pStyle w:val="BodyTextIndent3"/>
        <w:tabs>
          <w:tab w:val="left" w:pos="284" w:leader="none"/>
          <w:tab w:val="left" w:pos="567" w:leader="none"/>
          <w:tab w:val="left" w:pos="4678" w:leader="none"/>
        </w:tabs>
        <w:spacing w:after="0"/>
        <w:ind w:left="4536"/>
        <w:jc w:val="both"/>
        <w:rPr>
          <w:rFonts w:ascii="Calibri" w:hAnsi="Calibri" w:eastAsia="Calibri"/>
          <w:color w:val="000000"/>
          <w:sz w:val="20"/>
          <w:szCs w:val="20"/>
          <w:lang w:eastAsia="en-US"/>
        </w:rPr>
      </w:pPr>
      <w:r>
        <w:rPr>
          <w:rFonts w:eastAsia="Calibri"/>
          <w:color w:val="000000"/>
          <w:sz w:val="20"/>
          <w:szCs w:val="20"/>
          <w:lang w:eastAsia="en-US"/>
        </w:rPr>
        <w:t xml:space="preserve">к Условиям эквайрингового обслуживания</w:t>
      </w:r>
      <w:r>
        <w:rPr>
          <w:rFonts w:ascii="Calibri" w:hAnsi="Calibri" w:eastAsia="Calibri"/>
          <w:color w:val="000000"/>
          <w:sz w:val="20"/>
          <w:szCs w:val="20"/>
          <w:lang w:eastAsia="en-US"/>
        </w:rPr>
      </w:r>
    </w:p>
    <w:p>
      <w:pPr>
        <w:pStyle w:val="Normal"/>
        <w:ind w:left="4536"/>
        <w:rPr>
          <w:rFonts w:eastAsia="Calibri"/>
          <w:color w:val="000000"/>
          <w:sz w:val="20"/>
          <w:szCs w:val="20"/>
          <w:lang w:eastAsia="en-US"/>
        </w:rPr>
      </w:pPr>
      <w:r>
        <w:rPr>
          <w:rFonts w:eastAsia="Calibri"/>
          <w:color w:val="000000"/>
          <w:sz w:val="20"/>
          <w:szCs w:val="20"/>
          <w:lang w:eastAsia="en-US"/>
        </w:rPr>
        <w:t xml:space="preserve">клиентов АО «Россельхозбанк»</w:t>
      </w:r>
      <w:r>
        <w:rPr>
          <w:rFonts w:eastAsia="Calibri"/>
          <w:color w:val="000000"/>
          <w:sz w:val="20"/>
          <w:szCs w:val="20"/>
          <w:lang w:eastAsia="en-US"/>
        </w:rPr>
        <w:t xml:space="preserve"> (торговый эквайринг)</w:t>
      </w:r>
      <w:r>
        <w:rPr>
          <w:rFonts w:eastAsia="Calibri"/>
          <w:color w:val="000000"/>
          <w:sz w:val="20"/>
          <w:szCs w:val="20"/>
          <w:lang w:eastAsia="en-US"/>
        </w:rPr>
      </w:r>
    </w:p>
    <w:p>
      <w:pPr>
        <w:pStyle w:val="Normal"/>
        <w:ind w:left="4536"/>
        <w:rPr>
          <w:sz w:val="20"/>
          <w:szCs w:val="20"/>
        </w:rPr>
      </w:pPr>
      <w:r>
        <w:rPr>
          <w:sz w:val="20"/>
          <w:szCs w:val="20"/>
        </w:rPr>
        <w:t xml:space="preserve">(приказ АО «Россельхозбанк» </w:t>
      </w:r>
      <w:r>
        <w:rPr>
          <w:sz w:val="20"/>
          <w:szCs w:val="20"/>
        </w:rPr>
        <w:t xml:space="preserve">от 18.07.2024 № 1198-ОД</w:t>
      </w:r>
      <w:r>
        <w:rPr>
          <w:sz w:val="20"/>
          <w:szCs w:val="20"/>
        </w:rPr>
        <w:t xml:space="preserve">)</w:t>
      </w:r>
      <w:r>
        <w:rPr>
          <w:sz w:val="20"/>
          <w:szCs w:val="20"/>
        </w:rPr>
      </w:r>
    </w:p>
    <w:p>
      <w:pPr>
        <w:pStyle w:val="Normal"/>
        <w:jc w:val="center"/>
        <w:rPr>
          <w:b/>
          <w:sz w:val="22"/>
          <w:szCs w:val="22"/>
        </w:rPr>
      </w:pPr>
      <w:r>
        <w:rPr>
          <w:b/>
          <w:sz w:val="22"/>
          <w:szCs w:val="22"/>
        </w:rPr>
      </w:r>
    </w:p>
    <w:p>
      <w:pPr>
        <w:pStyle w:val="Normal"/>
        <w:jc w:val="center"/>
        <w:rPr>
          <w:b/>
          <w:caps/>
          <w:sz w:val="22"/>
          <w:szCs w:val="22"/>
        </w:rPr>
      </w:pPr>
      <w:r>
        <w:rPr>
          <w:b/>
          <w:caps/>
          <w:sz w:val="22"/>
          <w:szCs w:val="22"/>
        </w:rPr>
      </w:r>
    </w:p>
    <w:p>
      <w:pPr>
        <w:pStyle w:val="Normal"/>
        <w:spacing w:before="40" w:after="40"/>
        <w:ind w:left="60" w:right="20"/>
        <w:jc w:val="center"/>
        <w:rPr>
          <w:b/>
        </w:rPr>
      </w:pPr>
      <w:r>
        <w:rPr>
          <w:b/>
        </w:rPr>
        <w:t xml:space="preserve">Условия эквайрингового обслуживания клиентов АО «Россельхозбанк» </w:t>
      </w:r>
      <w:r>
        <w:rPr>
          <w:b/>
        </w:rPr>
        <w:br w:type="textWrapping" w:clear="all"/>
      </w:r>
      <w:r>
        <w:rPr>
          <w:b/>
        </w:rPr>
        <w:t xml:space="preserve">(торговый эквайринг) </w:t>
      </w:r>
      <w:r>
        <w:rPr>
          <w:b/>
        </w:rPr>
        <w:t xml:space="preserve">в рамках Д</w:t>
      </w:r>
      <w:r>
        <w:rPr>
          <w:b/>
        </w:rPr>
        <w:t xml:space="preserve">ополнительной услуги </w:t>
      </w:r>
      <w:r>
        <w:rPr>
          <w:b/>
        </w:rPr>
        <w:t xml:space="preserve">по </w:t>
      </w:r>
      <w:r>
        <w:rPr>
          <w:b/>
        </w:rPr>
        <w:t xml:space="preserve">операци</w:t>
      </w:r>
      <w:r>
        <w:rPr>
          <w:b/>
        </w:rPr>
        <w:t xml:space="preserve">ям</w:t>
      </w:r>
      <w:r>
        <w:rPr>
          <w:b/>
        </w:rPr>
        <w:t xml:space="preserve"> оплаты </w:t>
      </w:r>
      <w:r>
        <w:rPr>
          <w:b/>
        </w:rPr>
        <w:br w:type="textWrapping" w:clear="all"/>
      </w:r>
      <w:r>
        <w:rPr>
          <w:b/>
        </w:rPr>
        <w:t xml:space="preserve">с получением наличных денежных средств</w:t>
      </w:r>
      <w:r>
        <w:rPr>
          <w:b/>
        </w:rPr>
      </w:r>
    </w:p>
    <w:p>
      <w:pPr>
        <w:pStyle w:val="Normal"/>
        <w:numPr>
          <w:numId w:val="61"/>
          <w:ilvl w:val="0"/>
        </w:numPr>
        <w:tabs>
          <w:tab w:val="left" w:pos="2340" w:leader="none"/>
        </w:tabs>
        <w:spacing w:before="120" w:after="120"/>
        <w:ind w:left="0" w:firstLine="0"/>
        <w:jc w:val="center"/>
        <w:rPr>
          <w:b/>
        </w:rPr>
      </w:pPr>
      <w:r>
        <w:rPr>
          <w:b/>
        </w:rPr>
        <w:t xml:space="preserve">Термины и определения</w:t>
      </w:r>
      <w:r>
        <w:rPr>
          <w:b/>
        </w:rPr>
      </w:r>
    </w:p>
    <w:p>
      <w:pPr>
        <w:pStyle w:val="Normal"/>
        <w:tabs>
          <w:tab w:val="left" w:pos="2340" w:leader="none"/>
        </w:tabs>
        <w:ind w:firstLine="709"/>
        <w:jc w:val="both"/>
      </w:pPr>
      <w:r>
        <w:rPr>
          <w:b/>
        </w:rPr>
        <w:t xml:space="preserve">б</w:t>
      </w:r>
      <w:r>
        <w:rPr>
          <w:b/>
        </w:rPr>
        <w:t xml:space="preserve">анковский платежный агент </w:t>
      </w:r>
      <w:r>
        <w:t xml:space="preserve">– </w:t>
      </w:r>
      <w:r>
        <w:t xml:space="preserve">Клиент</w:t>
      </w:r>
      <w:r>
        <w:t xml:space="preserve">, заключивш</w:t>
      </w:r>
      <w:r>
        <w:t xml:space="preserve">ий</w:t>
      </w:r>
      <w:r>
        <w:t xml:space="preserve"> с Банком Договор и </w:t>
      </w:r>
      <w:r>
        <w:t xml:space="preserve">присоединившийся к </w:t>
      </w:r>
      <w:r>
        <w:t xml:space="preserve">Условиям эквайрингового обслуживания клиентов АО </w:t>
      </w:r>
      <w:r>
        <w:t xml:space="preserve">«</w:t>
      </w:r>
      <w:r>
        <w:t xml:space="preserve">Россельхозбанк»</w:t>
      </w:r>
      <w:r>
        <w:t xml:space="preserve"> (торговый эквайринг)</w:t>
      </w:r>
      <w:r>
        <w:t xml:space="preserve"> в рамках </w:t>
      </w:r>
      <w:r>
        <w:t xml:space="preserve">Д</w:t>
      </w:r>
      <w:r>
        <w:t xml:space="preserve">ополнительной услуги</w:t>
      </w:r>
      <w:r>
        <w:t xml:space="preserve"> </w:t>
      </w:r>
      <w:r>
        <w:t xml:space="preserve">по</w:t>
      </w:r>
      <w:r>
        <w:t xml:space="preserve"> операци</w:t>
      </w:r>
      <w:r>
        <w:t xml:space="preserve">ям</w:t>
      </w:r>
      <w:r>
        <w:t xml:space="preserve"> оплаты с получением наличных денежных</w:t>
      </w:r>
      <w:r>
        <w:t xml:space="preserve"> средств</w:t>
      </w:r>
      <w:r>
        <w:t xml:space="preserve">.</w:t>
      </w:r>
      <w:r>
        <w:t xml:space="preserve"> </w:t>
      </w:r>
      <w:r>
        <w:t xml:space="preserve">Банковский платежный агент</w:t>
      </w:r>
      <w:r>
        <w:t xml:space="preserve"> осуществляет операции </w:t>
      </w:r>
      <w:r>
        <w:t xml:space="preserve">от имени Банка </w:t>
      </w:r>
      <w:r>
        <w:t xml:space="preserve">по выдаче наличных денежных средств из кассы торговых точек </w:t>
      </w:r>
      <w:r>
        <w:t xml:space="preserve">б</w:t>
      </w:r>
      <w:r>
        <w:t xml:space="preserve">анковского платежного агента</w:t>
      </w:r>
      <w:r>
        <w:t xml:space="preserve"> </w:t>
      </w:r>
      <w:r>
        <w:t xml:space="preserve">при оплате держателями карт това</w:t>
      </w:r>
      <w:r>
        <w:t xml:space="preserve">ров/работ/услуг с использованием платежных карт и предоставленного </w:t>
      </w:r>
      <w:r>
        <w:t xml:space="preserve">или одобренного </w:t>
      </w:r>
      <w:r>
        <w:t xml:space="preserve">Банком оборудования. Иные виды операций </w:t>
      </w:r>
      <w:r>
        <w:t xml:space="preserve">б</w:t>
      </w:r>
      <w:r>
        <w:t xml:space="preserve">анковского платежного агента</w:t>
      </w:r>
      <w:r>
        <w:t xml:space="preserve"> на основании </w:t>
      </w:r>
      <w:r>
        <w:t xml:space="preserve">Условий</w:t>
      </w:r>
      <w:r>
        <w:t xml:space="preserve"> </w:t>
      </w:r>
      <w:r>
        <w:t xml:space="preserve">эквайрингового обслуживания клиентов АО «Россельхозбанк» (торговый эквайринг) в рамках Дополнительной услуги по операциям оплаты с получением наличных денежных средств</w:t>
      </w:r>
      <w:r>
        <w:t xml:space="preserve"> не осуществляются</w:t>
      </w:r>
      <w:r>
        <w:t xml:space="preserve">;</w:t>
      </w:r>
    </w:p>
    <w:p>
      <w:pPr>
        <w:pStyle w:val="Normal"/>
        <w:tabs>
          <w:tab w:val="left" w:pos="2340" w:leader="none"/>
        </w:tabs>
        <w:ind w:firstLine="709"/>
        <w:jc w:val="both"/>
      </w:pPr>
      <w:r>
        <w:rPr>
          <w:b/>
        </w:rPr>
        <w:t xml:space="preserve">Заявление о присоединении</w:t>
      </w:r>
      <w:r>
        <w:t xml:space="preserve"> </w:t>
      </w:r>
      <w:r>
        <w:t xml:space="preserve">–</w:t>
      </w:r>
      <w:r>
        <w:t xml:space="preserve"> </w:t>
      </w:r>
      <w:r>
        <w:t xml:space="preserve">Заявление о присоединении к Условиям эквайрингового обслуживания клиентов АО «Россельхозбанк» (торговый эквайринг) в рамках Дополнительной услуги по операциям оплаты с получением наличных денежных средств в АО «Россельхозбанк к Договору</w:t>
      </w:r>
      <w:r>
        <w:t xml:space="preserve"> (Приложение 1 к Условиям)</w:t>
      </w:r>
      <w:r>
        <w:t xml:space="preserve">;</w:t>
      </w:r>
    </w:p>
    <w:p>
      <w:pPr>
        <w:pStyle w:val="Normal"/>
        <w:tabs>
          <w:tab w:val="left" w:pos="2340" w:leader="none"/>
        </w:tabs>
        <w:ind w:firstLine="709"/>
        <w:jc w:val="both"/>
      </w:pPr>
      <w:r>
        <w:rPr>
          <w:b/>
        </w:rPr>
        <w:t xml:space="preserve">Заявление об отключении</w:t>
      </w:r>
      <w:r>
        <w:t xml:space="preserve"> </w:t>
      </w:r>
      <w:r>
        <w:t xml:space="preserve">–</w:t>
      </w:r>
      <w:r>
        <w:t xml:space="preserve"> </w:t>
      </w:r>
      <w:r>
        <w:t xml:space="preserve">Заявление об отключении Дополнительной услуги по операциям оплаты с получением наличных денежных средств в АО «Россельхозбанк к Договору эквайринга</w:t>
      </w:r>
      <w:r>
        <w:t xml:space="preserve"> (Приложение 2 к Условиям)</w:t>
      </w:r>
      <w:r>
        <w:t xml:space="preserve">;</w:t>
      </w:r>
    </w:p>
    <w:p>
      <w:pPr>
        <w:pStyle w:val="Normal"/>
        <w:tabs>
          <w:tab w:val="left" w:pos="709" w:leader="none"/>
        </w:tabs>
        <w:ind w:firstLine="709"/>
        <w:jc w:val="both"/>
      </w:pPr>
      <w:r>
        <w:rPr>
          <w:b/>
        </w:rPr>
        <w:t xml:space="preserve">Операция оплаты с получением наличных денежных средств (Операция оплаты с получением наличных) – </w:t>
      </w:r>
      <w:r>
        <w:t xml:space="preserve">операция </w:t>
      </w:r>
      <w:r>
        <w:t xml:space="preserve">получения Держателем</w:t>
      </w:r>
      <w:r>
        <w:t xml:space="preserve"> карты</w:t>
      </w:r>
      <w:r>
        <w:t xml:space="preserve"> по его запросу наличных денежных средств из кассы торговой точки Клиента, совершаемая одновременно с Операцией оплаты товаров</w:t>
      </w:r>
      <w:r>
        <w:t xml:space="preserve">/</w:t>
      </w:r>
      <w:r>
        <w:t xml:space="preserve">работ</w:t>
      </w:r>
      <w:r>
        <w:t xml:space="preserve">/</w:t>
      </w:r>
      <w:r>
        <w:t xml:space="preserve">услуг, реализуемых Клиентом</w:t>
      </w:r>
      <w:r>
        <w:t xml:space="preserve">,</w:t>
      </w:r>
      <w:r>
        <w:t xml:space="preserve"> по карте Держателя с использованием </w:t>
      </w:r>
      <w:r>
        <w:t xml:space="preserve">предоставленного или </w:t>
      </w:r>
      <w:r>
        <w:t xml:space="preserve">одобренного Банком оборудования</w:t>
      </w:r>
      <w:r>
        <w:t xml:space="preserve">;</w:t>
      </w:r>
      <w:r>
        <w:t xml:space="preserve"> </w:t>
      </w:r>
    </w:p>
    <w:p>
      <w:pPr>
        <w:pStyle w:val="Normal"/>
        <w:tabs>
          <w:tab w:val="left" w:pos="709" w:leader="none"/>
        </w:tabs>
        <w:ind w:firstLine="709"/>
        <w:jc w:val="both"/>
      </w:pPr>
      <w:r>
        <w:rPr>
          <w:b/>
        </w:rPr>
        <w:t xml:space="preserve">Отмена операции оплаты с получением наличных денежных средств (Отмена операции оплаты с получением наличных) – </w:t>
      </w:r>
      <w:r>
        <w:t xml:space="preserve">отмена </w:t>
      </w:r>
      <w:r>
        <w:t xml:space="preserve">(частичная отмена) </w:t>
      </w:r>
      <w:r>
        <w:t xml:space="preserve">Операции оплаты с получением наличных</w:t>
      </w:r>
      <w:r>
        <w:t xml:space="preserve"> </w:t>
      </w:r>
      <w:r>
        <w:t xml:space="preserve">после ее одобрения </w:t>
      </w:r>
      <w:r>
        <w:t xml:space="preserve">э</w:t>
      </w:r>
      <w:r>
        <w:t xml:space="preserve">митентом, проводимая по карте Держателя с использованием предоставленного или одобренного Банком оборудования либо на основании оформленной Клиентом заявки на отмену операции по форме Приложения 3 к Условиям эквайринг</w:t>
      </w:r>
      <w:r>
        <w:t xml:space="preserve">а</w:t>
      </w:r>
      <w:r>
        <w:t xml:space="preserve">;</w:t>
      </w:r>
    </w:p>
    <w:p>
      <w:pPr>
        <w:pStyle w:val="Normal"/>
        <w:tabs>
          <w:tab w:val="left" w:pos="709" w:leader="none"/>
        </w:tabs>
        <w:ind w:firstLine="709"/>
        <w:jc w:val="both"/>
      </w:pPr>
      <w:r>
        <w:rPr>
          <w:b/>
        </w:rPr>
        <w:t xml:space="preserve">Договор</w:t>
      </w:r>
      <w:r>
        <w:t xml:space="preserve"> – действующий Договор эквайринга, заключенный с Клиентом</w:t>
      </w:r>
      <w:r>
        <w:t xml:space="preserve">;</w:t>
      </w:r>
    </w:p>
    <w:p>
      <w:pPr>
        <w:pStyle w:val="Normal"/>
        <w:ind w:firstLine="709"/>
        <w:jc w:val="both"/>
        <w:rPr>
          <w:rFonts w:cs="Tahoma"/>
        </w:rPr>
      </w:pPr>
      <w:r>
        <w:rPr>
          <w:rFonts w:cs="Tahoma"/>
          <w:b/>
        </w:rPr>
        <w:t xml:space="preserve">Условия эквайринга</w:t>
      </w:r>
      <w:r>
        <w:rPr>
          <w:rFonts w:cs="Tahoma"/>
        </w:rPr>
        <w:t xml:space="preserve"> – Условия эквайрингового обслуживания клиентов</w:t>
      </w:r>
      <w:r>
        <w:rPr>
          <w:rFonts w:cs="Tahoma"/>
        </w:rPr>
        <w:br w:type="textWrapping" w:clear="all"/>
      </w:r>
      <w:r>
        <w:rPr>
          <w:rFonts w:cs="Tahoma"/>
        </w:rPr>
        <w:t xml:space="preserve">АО «Россельхозбанк» (торговый эквайринг)</w:t>
      </w:r>
      <w:r>
        <w:rPr>
          <w:rFonts w:cs="Tahoma"/>
        </w:rPr>
        <w:t xml:space="preserve">;</w:t>
      </w:r>
    </w:p>
    <w:p>
      <w:pPr>
        <w:pStyle w:val="Normal"/>
        <w:ind w:firstLine="709"/>
        <w:jc w:val="both"/>
      </w:pPr>
      <w:r>
        <w:rPr>
          <w:b/>
        </w:rPr>
        <w:t xml:space="preserve">Условия эквайрингового обслуживания клиентов АО «Россельхозбанк» (торговый эквайринг) в рамках Дополнительной услуги по операциям оплаты с получением наличных денежных средств</w:t>
      </w:r>
      <w:r>
        <w:t xml:space="preserve"> – Условия.</w:t>
      </w:r>
    </w:p>
    <w:p>
      <w:pPr>
        <w:pStyle w:val="Normal"/>
        <w:tabs>
          <w:tab w:val="left" w:pos="709" w:leader="none"/>
        </w:tabs>
        <w:ind w:firstLine="709"/>
        <w:jc w:val="both"/>
      </w:pPr>
      <w:r>
        <w:t xml:space="preserve">Иные термины, используемые в тексте </w:t>
      </w:r>
      <w:r>
        <w:t xml:space="preserve">Условий</w:t>
      </w:r>
      <w:r>
        <w:t xml:space="preserve">, используются в значении, указанном в </w:t>
      </w:r>
      <w:r>
        <w:t xml:space="preserve">Условиях</w:t>
      </w:r>
      <w:r>
        <w:t xml:space="preserve"> </w:t>
      </w:r>
      <w:r>
        <w:t xml:space="preserve">эквайринг</w:t>
      </w:r>
      <w:r>
        <w:t xml:space="preserve">а</w:t>
      </w:r>
      <w:r>
        <w:t xml:space="preserve">.</w:t>
      </w:r>
    </w:p>
    <w:p>
      <w:pPr>
        <w:pStyle w:val="Normal"/>
        <w:numPr>
          <w:numId w:val="61"/>
          <w:ilvl w:val="0"/>
        </w:numPr>
        <w:tabs>
          <w:tab w:val="left" w:pos="2340" w:leader="none"/>
        </w:tabs>
        <w:spacing w:before="120" w:after="120"/>
        <w:ind w:left="0" w:firstLine="0"/>
        <w:jc w:val="center"/>
        <w:rPr>
          <w:b/>
        </w:rPr>
      </w:pPr>
      <w:r>
        <w:rPr>
          <w:b/>
        </w:rPr>
        <w:t xml:space="preserve">Общие положения</w:t>
      </w:r>
      <w:r>
        <w:rPr>
          <w:b/>
        </w:rPr>
      </w:r>
    </w:p>
    <w:p>
      <w:pPr>
        <w:pStyle w:val="Normal"/>
        <w:numPr>
          <w:numId w:val="64"/>
          <w:ilvl w:val="2"/>
        </w:numPr>
        <w:tabs>
          <w:tab w:val="clear" w:pos="1440"/>
          <w:tab w:val="num" w:pos="0" w:leader="none"/>
          <w:tab w:val="left" w:pos="1260" w:leader="none"/>
        </w:tabs>
        <w:ind w:left="0" w:firstLine="709"/>
        <w:jc w:val="both"/>
      </w:pPr>
      <w:r>
        <w:t xml:space="preserve">Условия</w:t>
      </w:r>
      <w:r>
        <w:t xml:space="preserve"> </w:t>
      </w:r>
      <w:r>
        <w:t xml:space="preserve">устанавливают порядок</w:t>
      </w:r>
      <w:r>
        <w:t xml:space="preserve"> </w:t>
      </w:r>
      <w:r>
        <w:t xml:space="preserve">привлечения Банком </w:t>
      </w:r>
      <w:r>
        <w:t xml:space="preserve">Клиент</w:t>
      </w:r>
      <w:r>
        <w:t xml:space="preserve">а</w:t>
      </w:r>
      <w:r>
        <w:t xml:space="preserve"> – юридическ</w:t>
      </w:r>
      <w:r>
        <w:t xml:space="preserve">ого</w:t>
      </w:r>
      <w:r>
        <w:t xml:space="preserve"> лиц</w:t>
      </w:r>
      <w:r>
        <w:t xml:space="preserve">а</w:t>
      </w:r>
      <w:r>
        <w:t xml:space="preserve">/индивидуальн</w:t>
      </w:r>
      <w:r>
        <w:t xml:space="preserve">ого</w:t>
      </w:r>
      <w:r>
        <w:t xml:space="preserve"> предпринимател</w:t>
      </w:r>
      <w:r>
        <w:t xml:space="preserve">я</w:t>
      </w:r>
      <w:r>
        <w:t xml:space="preserve">, имеющего заключенный с Банком Договор, в качестве </w:t>
      </w:r>
      <w:r>
        <w:t xml:space="preserve">б</w:t>
      </w:r>
      <w:r>
        <w:t xml:space="preserve">анковского платежного агента для операции выдачи наличных денежных средств из кассы торговых точек </w:t>
      </w:r>
      <w:r>
        <w:t xml:space="preserve">б</w:t>
      </w:r>
      <w:r>
        <w:t xml:space="preserve">анковского платежного агента</w:t>
      </w:r>
      <w:r>
        <w:t xml:space="preserve"> </w:t>
      </w:r>
      <w:r>
        <w:t xml:space="preserve">при </w:t>
      </w:r>
      <w:r>
        <w:t xml:space="preserve">совершении</w:t>
      </w:r>
      <w:r>
        <w:t xml:space="preserve"> Д</w:t>
      </w:r>
      <w:r>
        <w:t xml:space="preserve">ержателями карт </w:t>
      </w:r>
      <w:r>
        <w:t xml:space="preserve">Операции оплаты с получением наличных</w:t>
      </w:r>
      <w:r>
        <w:t xml:space="preserve">.</w:t>
      </w:r>
    </w:p>
    <w:p>
      <w:pPr>
        <w:pStyle w:val="Normal"/>
        <w:numPr>
          <w:numId w:val="64"/>
          <w:ilvl w:val="2"/>
        </w:numPr>
        <w:tabs>
          <w:tab w:val="clear" w:pos="1440"/>
          <w:tab w:val="num" w:pos="0" w:leader="none"/>
          <w:tab w:val="left" w:pos="1260" w:leader="none"/>
        </w:tabs>
        <w:ind w:left="0" w:firstLine="709"/>
        <w:jc w:val="both"/>
      </w:pPr>
      <w:r>
        <w:t xml:space="preserve">Дополнительная у</w:t>
      </w:r>
      <w:r>
        <w:t xml:space="preserve">слуга </w:t>
      </w:r>
      <w:r>
        <w:t xml:space="preserve">по </w:t>
      </w:r>
      <w:r>
        <w:t xml:space="preserve">Операци</w:t>
      </w:r>
      <w:r>
        <w:t xml:space="preserve">ям</w:t>
      </w:r>
      <w:r>
        <w:t xml:space="preserve"> оплаты с получением наличных денежных средств (Операция оплаты с получением наличных) </w:t>
      </w:r>
      <w:r>
        <w:t xml:space="preserve">предоставляется</w:t>
      </w:r>
      <w:r>
        <w:t xml:space="preserve"> </w:t>
      </w:r>
      <w:r>
        <w:t xml:space="preserve">после </w:t>
      </w:r>
      <w:r>
        <w:t xml:space="preserve">присоединения Клиента к Условиям</w:t>
      </w:r>
      <w:r>
        <w:t xml:space="preserve"> в целом в соответствии со ст. 428 Гражданского кодекса Российской Федерации</w:t>
      </w:r>
      <w:r>
        <w:t xml:space="preserve"> на основании подписанного Заявления о присоединении</w:t>
      </w:r>
      <w:r>
        <w:t xml:space="preserve">, </w:t>
      </w:r>
      <w:r>
        <w:t xml:space="preserve">которое представляется </w:t>
      </w:r>
      <w:r>
        <w:t xml:space="preserve">Клиентом </w:t>
      </w:r>
      <w:r>
        <w:t xml:space="preserve">в Банк в двух экземплярах</w:t>
      </w:r>
      <w:r>
        <w:t xml:space="preserve">.</w:t>
      </w:r>
      <w:r>
        <w:t xml:space="preserve"> Клиент считается присоединившимся к Условиям с даты </w:t>
      </w:r>
      <w:r>
        <w:t xml:space="preserve">акцепта (подписания) Банком </w:t>
      </w:r>
      <w:r>
        <w:t xml:space="preserve">Заявления о присоединении к Условиям.</w:t>
      </w:r>
    </w:p>
    <w:p>
      <w:pPr>
        <w:pStyle w:val="Normal"/>
        <w:numPr>
          <w:numId w:val="64"/>
          <w:ilvl w:val="2"/>
        </w:numPr>
        <w:tabs>
          <w:tab w:val="clear" w:pos="1440"/>
          <w:tab w:val="num" w:pos="0" w:leader="none"/>
          <w:tab w:val="left" w:pos="1260" w:leader="none"/>
        </w:tabs>
        <w:ind w:left="0" w:firstLine="709"/>
        <w:jc w:val="both"/>
      </w:pPr>
      <w:r>
        <w:t xml:space="preserve">Клиент от имени Банка действует в качестве банковского платежного агента</w:t>
      </w:r>
      <w:r>
        <w:t xml:space="preserve">, предоставляя Держателю</w:t>
      </w:r>
      <w:r>
        <w:t xml:space="preserve"> карты</w:t>
      </w:r>
      <w:r>
        <w:t xml:space="preserve"> возможность по его запросу совершать с использованием карты</w:t>
      </w:r>
      <w:r>
        <w:t xml:space="preserve"> О</w:t>
      </w:r>
      <w:r>
        <w:t xml:space="preserve">перации</w:t>
      </w:r>
      <w:r>
        <w:t xml:space="preserve"> </w:t>
      </w:r>
      <w:r>
        <w:t xml:space="preserve">оплаты с получением наличных</w:t>
      </w:r>
      <w:r>
        <w:t xml:space="preserve"> в торговых точках Клиента. Осуществление иных операций Клиентом, как банковским платежным агентом, в рамках Условий не допускается.</w:t>
      </w:r>
    </w:p>
    <w:p>
      <w:pPr>
        <w:pStyle w:val="Normal"/>
        <w:numPr>
          <w:numId w:val="64"/>
          <w:ilvl w:val="2"/>
        </w:numPr>
        <w:tabs>
          <w:tab w:val="clear" w:pos="1440"/>
          <w:tab w:val="num" w:pos="0" w:leader="none"/>
          <w:tab w:val="left" w:pos="1260" w:leader="none"/>
        </w:tabs>
        <w:ind w:left="0" w:firstLine="709"/>
        <w:jc w:val="both"/>
      </w:pPr>
      <w:r>
        <w:t xml:space="preserve">Перечень торговых точек Клиента, в которых допускается проведение Операции </w:t>
      </w:r>
      <w:r>
        <w:t xml:space="preserve">оплаты с получением наличных</w:t>
      </w:r>
      <w:r>
        <w:t xml:space="preserve">, определяется</w:t>
      </w:r>
      <w:r>
        <w:t xml:space="preserve"> </w:t>
      </w:r>
      <w:r>
        <w:t xml:space="preserve">в Приложении 1 к Условиям и в последующем </w:t>
      </w:r>
      <w:r>
        <w:t xml:space="preserve">актуализируется Сторонами путем направления Клиентом в Банк </w:t>
      </w:r>
      <w:r>
        <w:t xml:space="preserve">заявления с </w:t>
      </w:r>
      <w:r>
        <w:t xml:space="preserve">актуально</w:t>
      </w:r>
      <w:r>
        <w:t xml:space="preserve">й информаци</w:t>
      </w:r>
      <w:r>
        <w:t xml:space="preserve">е</w:t>
      </w:r>
      <w:r>
        <w:t xml:space="preserve">й</w:t>
      </w:r>
      <w:r>
        <w:t xml:space="preserve"> о торговых точках и </w:t>
      </w:r>
      <w:r>
        <w:t xml:space="preserve">его акцепта (подписания) </w:t>
      </w:r>
      <w:r>
        <w:t xml:space="preserve">Банком</w:t>
      </w:r>
      <w:r>
        <w:t xml:space="preserve">.</w:t>
      </w:r>
    </w:p>
    <w:p>
      <w:pPr>
        <w:pStyle w:val="Normal"/>
        <w:numPr>
          <w:numId w:val="64"/>
          <w:ilvl w:val="2"/>
        </w:numPr>
        <w:tabs>
          <w:tab w:val="clear" w:pos="1440"/>
          <w:tab w:val="num" w:pos="0" w:leader="none"/>
          <w:tab w:val="left" w:pos="1260" w:leader="none"/>
        </w:tabs>
        <w:ind w:left="0" w:firstLine="709"/>
        <w:jc w:val="both"/>
      </w:pPr>
      <w:r>
        <w:t xml:space="preserve">Операции оплаты с получением наличных осуществляются Клиентом с использованием карт платежных систем, перечень которых размещается на официальном сайте Банка в сети интернет по адресу: </w:t>
      </w:r>
      <w:r>
        <w:fldChar w:fldCharType="begin"/>
      </w:r>
      <w:r>
        <w:instrText xml:space="preserve"> HYPERLINK "http://www.rshb.ru" </w:instrText>
      </w:r>
      <w:r>
        <w:fldChar w:fldCharType="separate"/>
      </w:r>
      <w:r>
        <w:t xml:space="preserve">http://www.rshb.ru</w:t>
      </w:r>
      <w:r>
        <w:fldChar w:fldCharType="end"/>
      </w:r>
      <w:r>
        <w:t xml:space="preserve">. </w:t>
      </w:r>
    </w:p>
    <w:p>
      <w:pPr>
        <w:pStyle w:val="Normal"/>
        <w:numPr>
          <w:numId w:val="64"/>
          <w:ilvl w:val="2"/>
        </w:numPr>
        <w:tabs>
          <w:tab w:val="clear" w:pos="1440"/>
          <w:tab w:val="num" w:pos="0" w:leader="none"/>
          <w:tab w:val="left" w:pos="1260" w:leader="none"/>
        </w:tabs>
        <w:ind w:left="0" w:firstLine="709"/>
        <w:jc w:val="both"/>
      </w:pPr>
      <w:r>
        <w:t xml:space="preserve">При проведении Операции </w:t>
      </w:r>
      <w:r>
        <w:t xml:space="preserve">оплаты с получением наличных </w:t>
      </w:r>
      <w:r>
        <w:t xml:space="preserve">э</w:t>
      </w:r>
      <w:r>
        <w:t xml:space="preserve">митенту одновременно направляется запрос на проведение Операции оплаты и операции получения наличных денежных средств, запрошенных Держателем</w:t>
      </w:r>
      <w:r>
        <w:t xml:space="preserve"> карты</w:t>
      </w:r>
      <w:r>
        <w:t xml:space="preserve">.</w:t>
      </w:r>
      <w:r>
        <w:t xml:space="preserve"> </w:t>
      </w:r>
      <w:r>
        <w:t xml:space="preserve">Завершение Операции </w:t>
      </w:r>
      <w:r>
        <w:t xml:space="preserve">оплаты с получением наличных </w:t>
      </w:r>
      <w:r>
        <w:t xml:space="preserve">осуществляется только после получения разрешения </w:t>
      </w:r>
      <w:r>
        <w:t xml:space="preserve">э</w:t>
      </w:r>
      <w:r>
        <w:t xml:space="preserve">митента на ее проведение. Эмитентом может быть одобрено или отклонено проведение Операции оплаты с получением наличных полностью, либо одобрено только проведение Операция оплаты. В зависимости от ответа, полученного от </w:t>
      </w:r>
      <w:r>
        <w:t xml:space="preserve">э</w:t>
      </w:r>
      <w:r>
        <w:t xml:space="preserve">митента, Клиент передает Держателю</w:t>
      </w:r>
      <w:r>
        <w:t xml:space="preserve"> карты</w:t>
      </w:r>
      <w:r>
        <w:t xml:space="preserve"> оплаченные по карте товары</w:t>
      </w:r>
      <w:r>
        <w:t xml:space="preserve">/</w:t>
      </w:r>
      <w:r>
        <w:t xml:space="preserve">работы</w:t>
      </w:r>
      <w:r>
        <w:t xml:space="preserve">/</w:t>
      </w:r>
      <w:r>
        <w:t xml:space="preserve">услуги и наличные денежные средства, либо только товары</w:t>
      </w:r>
      <w:r>
        <w:t xml:space="preserve">/</w:t>
      </w:r>
      <w:r>
        <w:t xml:space="preserve">работы</w:t>
      </w:r>
      <w:r>
        <w:t xml:space="preserve">/</w:t>
      </w:r>
      <w:r>
        <w:t xml:space="preserve">услуги.  </w:t>
      </w:r>
    </w:p>
    <w:p>
      <w:pPr>
        <w:pStyle w:val="Normal"/>
        <w:numPr>
          <w:numId w:val="64"/>
          <w:ilvl w:val="2"/>
        </w:numPr>
        <w:tabs>
          <w:tab w:val="clear" w:pos="1440"/>
          <w:tab w:val="num" w:pos="0" w:leader="none"/>
          <w:tab w:val="left" w:pos="1260" w:leader="none"/>
        </w:tabs>
        <w:ind w:left="0" w:firstLine="709"/>
        <w:jc w:val="both"/>
      </w:pPr>
      <w:r>
        <w:t xml:space="preserve">Операция </w:t>
      </w:r>
      <w:r>
        <w:t xml:space="preserve">оплаты с получением наличных </w:t>
      </w:r>
      <w:r>
        <w:t xml:space="preserve">проводится в российских рублях.</w:t>
      </w:r>
    </w:p>
    <w:p>
      <w:pPr>
        <w:pStyle w:val="Normal"/>
        <w:numPr>
          <w:numId w:val="64"/>
          <w:ilvl w:val="2"/>
        </w:numPr>
        <w:tabs>
          <w:tab w:val="clear" w:pos="1440"/>
          <w:tab w:val="num" w:pos="0" w:leader="none"/>
          <w:tab w:val="left" w:pos="1260" w:leader="none"/>
        </w:tabs>
        <w:ind w:left="0" w:firstLine="709"/>
        <w:jc w:val="both"/>
      </w:pPr>
      <w:r>
        <w:t xml:space="preserve">Операция оплаты с получением наличных </w:t>
      </w:r>
      <w:r>
        <w:t xml:space="preserve">с использованием</w:t>
      </w:r>
      <w:r>
        <w:t xml:space="preserve"> корпоративных электронных средств платежа</w:t>
      </w:r>
      <w:r>
        <w:t xml:space="preserve"> </w:t>
      </w:r>
      <w:r>
        <w:t xml:space="preserve">(</w:t>
      </w:r>
      <w:r>
        <w:t xml:space="preserve">корпоративных платежных карт</w:t>
      </w:r>
      <w:r>
        <w:t xml:space="preserve">)</w:t>
      </w:r>
      <w:r>
        <w:t xml:space="preserve"> не осуществляется.</w:t>
      </w:r>
    </w:p>
    <w:p>
      <w:pPr>
        <w:pStyle w:val="Normal"/>
        <w:numPr>
          <w:numId w:val="64"/>
          <w:ilvl w:val="2"/>
        </w:numPr>
        <w:tabs>
          <w:tab w:val="clear" w:pos="1440"/>
          <w:tab w:val="num" w:pos="0" w:leader="none"/>
          <w:tab w:val="left" w:pos="1260" w:leader="none"/>
        </w:tabs>
        <w:ind w:left="0" w:firstLine="709"/>
        <w:jc w:val="both"/>
      </w:pPr>
      <w:r>
        <w:t xml:space="preserve">Идентификация Держателя</w:t>
      </w:r>
      <w:r>
        <w:t xml:space="preserve"> карты</w:t>
      </w:r>
      <w:r>
        <w:t xml:space="preserve"> осуществляется по ПИН-коду. Без ввода ПИН-кода проведение Операции оплаты с получением наличных </w:t>
      </w:r>
      <w:r>
        <w:t xml:space="preserve">не осуществляется</w:t>
      </w:r>
      <w:r>
        <w:t xml:space="preserve">.</w:t>
      </w:r>
    </w:p>
    <w:p>
      <w:pPr>
        <w:pStyle w:val="Normal"/>
        <w:numPr>
          <w:numId w:val="64"/>
          <w:ilvl w:val="2"/>
        </w:numPr>
        <w:tabs>
          <w:tab w:val="clear" w:pos="1440"/>
          <w:tab w:val="num" w:pos="0" w:leader="none"/>
          <w:tab w:val="left" w:pos="1260" w:leader="none"/>
        </w:tabs>
        <w:ind w:left="0" w:firstLine="709"/>
        <w:jc w:val="both"/>
      </w:pPr>
      <w:r>
        <w:t xml:space="preserve">Наличные денежные средства при проведении Операции </w:t>
      </w:r>
      <w:r>
        <w:t xml:space="preserve">оплаты с получением </w:t>
      </w:r>
      <w:r>
        <w:t xml:space="preserve">наличных могут быть выданы в пределах лимита, установленного п</w:t>
      </w:r>
      <w:r>
        <w:t xml:space="preserve">. </w:t>
      </w:r>
      <w:r>
        <w:t xml:space="preserve">4.1 </w:t>
      </w:r>
      <w:r>
        <w:t xml:space="preserve">Условий. </w:t>
      </w:r>
    </w:p>
    <w:p>
      <w:pPr>
        <w:pStyle w:val="Normal"/>
        <w:numPr>
          <w:numId w:val="64"/>
          <w:ilvl w:val="2"/>
        </w:numPr>
        <w:tabs>
          <w:tab w:val="clear" w:pos="1440"/>
          <w:tab w:val="num" w:pos="0" w:leader="none"/>
          <w:tab w:val="left" w:pos="1260" w:leader="none"/>
        </w:tabs>
        <w:ind w:left="0" w:firstLine="709"/>
        <w:jc w:val="both"/>
      </w:pPr>
      <w:r>
        <w:t xml:space="preserve">Отмена операции оплаты с получением наличных в части суммы выданных наличных денежных средств не может быть произведена ни полностью, ни частично без отмены Операции оплаты. Т</w:t>
      </w:r>
      <w:r>
        <w:t xml:space="preserve">о есть для возможности о</w:t>
      </w:r>
      <w:r>
        <w:t xml:space="preserve">тмены операции получения наличных денежных средств обязательно требуется полная Отмена опера</w:t>
      </w:r>
      <w:r>
        <w:t xml:space="preserve">ции</w:t>
      </w:r>
      <w:r>
        <w:t xml:space="preserve"> оплаты с получением наличных.</w:t>
      </w:r>
    </w:p>
    <w:p>
      <w:pPr>
        <w:pStyle w:val="Normal"/>
        <w:numPr>
          <w:numId w:val="64"/>
          <w:ilvl w:val="2"/>
        </w:numPr>
        <w:tabs>
          <w:tab w:val="clear" w:pos="1440"/>
          <w:tab w:val="num" w:pos="0" w:leader="none"/>
          <w:tab w:val="left" w:pos="1260" w:leader="none"/>
        </w:tabs>
        <w:ind w:left="0" w:firstLine="709"/>
        <w:jc w:val="both"/>
      </w:pPr>
      <w:r>
        <w:t xml:space="preserve">Полная Отмена операции оплаты</w:t>
      </w:r>
      <w:r>
        <w:t xml:space="preserve"> с получением наличных допускается</w:t>
      </w:r>
      <w:r>
        <w:t xml:space="preserve"> только при условии одновременной отмены Операции оплаты и операции получения наличных денежных средств.</w:t>
      </w:r>
    </w:p>
    <w:p>
      <w:pPr>
        <w:pStyle w:val="Normal"/>
        <w:numPr>
          <w:numId w:val="64"/>
          <w:ilvl w:val="2"/>
        </w:numPr>
        <w:tabs>
          <w:tab w:val="clear" w:pos="1440"/>
          <w:tab w:val="num" w:pos="0" w:leader="none"/>
          <w:tab w:val="left" w:pos="1260" w:leader="none"/>
        </w:tabs>
        <w:ind w:left="0" w:firstLine="709"/>
        <w:jc w:val="both"/>
      </w:pPr>
      <w:r>
        <w:t xml:space="preserve">Частичная Отмена операции оплаты с получением нали</w:t>
      </w:r>
      <w:r>
        <w:t xml:space="preserve">чных допускается</w:t>
      </w:r>
      <w:r>
        <w:t xml:space="preserve"> только в пределах суммы Операции оплаты.</w:t>
      </w:r>
      <w:r>
        <w:t xml:space="preserve"> Частичная отмена операции получения наличных денежных средств не допускается.</w:t>
      </w:r>
    </w:p>
    <w:p>
      <w:pPr>
        <w:pStyle w:val="Normal"/>
        <w:numPr>
          <w:numId w:val="64"/>
          <w:ilvl w:val="2"/>
        </w:numPr>
        <w:tabs>
          <w:tab w:val="clear" w:pos="1440"/>
          <w:tab w:val="num" w:pos="0" w:leader="none"/>
          <w:tab w:val="left" w:pos="1260" w:leader="none"/>
        </w:tabs>
        <w:ind w:left="0" w:firstLine="709"/>
        <w:jc w:val="both"/>
      </w:pPr>
      <w:r>
        <w:t xml:space="preserve">Операция возврата по Операции оплаты с получением</w:t>
      </w:r>
      <w:r>
        <w:t xml:space="preserve"> наличных допускается только в </w:t>
      </w:r>
      <w:r>
        <w:t xml:space="preserve">части Операции оплаты и не допускается в части операции получения наличных денежных средств.</w:t>
      </w:r>
    </w:p>
    <w:p>
      <w:pPr>
        <w:pStyle w:val="Normal"/>
        <w:numPr>
          <w:numId w:val="64"/>
          <w:ilvl w:val="2"/>
        </w:numPr>
        <w:tabs>
          <w:tab w:val="clear" w:pos="1440"/>
          <w:tab w:val="num" w:pos="0" w:leader="none"/>
          <w:tab w:val="left" w:pos="1260" w:leader="none"/>
        </w:tabs>
        <w:ind w:left="0" w:firstLine="709"/>
        <w:jc w:val="both"/>
      </w:pPr>
      <w:r>
        <w:t xml:space="preserve">В рамках информационно-технологического взаимодействия между Банком и Клиентом Банку обеспечивается возможность получения информации о каждой Операции оплаты с получением наличных в режиме реального времени в электронном виде.</w:t>
      </w:r>
    </w:p>
    <w:p>
      <w:pPr>
        <w:pStyle w:val="Normal"/>
        <w:numPr>
          <w:numId w:val="64"/>
          <w:ilvl w:val="2"/>
        </w:numPr>
        <w:tabs>
          <w:tab w:val="clear" w:pos="1440"/>
          <w:tab w:val="num" w:pos="0" w:leader="none"/>
          <w:tab w:val="left" w:pos="1260" w:leader="none"/>
        </w:tabs>
        <w:ind w:left="0" w:firstLine="709"/>
        <w:jc w:val="both"/>
      </w:pPr>
      <w:r>
        <w:t xml:space="preserve"> </w:t>
      </w:r>
      <w:r>
        <w:t xml:space="preserve">Банк осуществляет Клиенту возмещение сумм по действительным Операциям </w:t>
      </w:r>
      <w:r>
        <w:t xml:space="preserve">оплаты с получением наличных</w:t>
      </w:r>
      <w:r>
        <w:t xml:space="preserve"> за вычетом сумм Отмены операций оплаты с получением наличных и сумм операций возврата</w:t>
      </w:r>
      <w:r>
        <w:t xml:space="preserve">:</w:t>
      </w:r>
    </w:p>
    <w:p>
      <w:pPr>
        <w:pStyle w:val="Normal"/>
        <w:tabs>
          <w:tab w:val="left" w:pos="720" w:leader="none"/>
        </w:tabs>
        <w:ind w:left="709"/>
        <w:jc w:val="both"/>
      </w:pPr>
      <w:r>
        <w:t xml:space="preserve">2.16</w:t>
      </w:r>
      <w:r>
        <w:t xml:space="preserve">.1. </w:t>
      </w:r>
      <w:r>
        <w:t xml:space="preserve">По Операциям оплаты – в соответствии с </w:t>
      </w:r>
      <w:r>
        <w:t xml:space="preserve">разделом 5 Условий эквайринг</w:t>
      </w:r>
      <w:r>
        <w:t xml:space="preserve">а</w:t>
      </w:r>
      <w:r>
        <w:t xml:space="preserve">;</w:t>
      </w:r>
    </w:p>
    <w:p>
      <w:pPr>
        <w:pStyle w:val="Normal"/>
        <w:ind w:firstLine="709"/>
        <w:jc w:val="both"/>
      </w:pPr>
      <w:r>
        <w:t xml:space="preserve">2.16</w:t>
      </w:r>
      <w:r>
        <w:t xml:space="preserve">.2. </w:t>
      </w:r>
      <w:r>
        <w:t xml:space="preserve">По выданным </w:t>
      </w:r>
      <w:r>
        <w:t xml:space="preserve">Держателям</w:t>
      </w:r>
      <w:r>
        <w:t xml:space="preserve"> карт</w:t>
      </w:r>
      <w:r>
        <w:t xml:space="preserve"> из кассы торговой точки Клиента </w:t>
      </w:r>
      <w:r>
        <w:t xml:space="preserve">наличным </w:t>
      </w:r>
      <w:r>
        <w:t xml:space="preserve">денежным средствам – в соответствии с </w:t>
      </w:r>
      <w:r>
        <w:t xml:space="preserve">разделом </w:t>
      </w:r>
      <w:r>
        <w:t xml:space="preserve">4 </w:t>
      </w:r>
      <w:r>
        <w:t xml:space="preserve">Условий</w:t>
      </w:r>
      <w:r>
        <w:t xml:space="preserve">.</w:t>
      </w:r>
    </w:p>
    <w:p>
      <w:pPr>
        <w:pStyle w:val="Normal"/>
        <w:numPr>
          <w:numId w:val="61"/>
          <w:ilvl w:val="0"/>
        </w:numPr>
        <w:tabs>
          <w:tab w:val="clear" w:pos="432"/>
          <w:tab w:val="left" w:pos="284" w:leader="none"/>
        </w:tabs>
        <w:spacing w:before="120" w:after="120"/>
        <w:ind w:left="0" w:firstLine="0"/>
        <w:jc w:val="center"/>
        <w:rPr>
          <w:b/>
        </w:rPr>
      </w:pPr>
      <w:r>
        <w:rPr>
          <w:b/>
        </w:rPr>
        <w:t xml:space="preserve">Права и обязанности сторон</w:t>
      </w:r>
      <w:r>
        <w:rPr>
          <w:b/>
        </w:rPr>
      </w:r>
    </w:p>
    <w:p>
      <w:pPr>
        <w:pStyle w:val="Normal"/>
        <w:numPr>
          <w:numId w:val="61"/>
          <w:ilvl w:val="1"/>
        </w:numPr>
        <w:tabs>
          <w:tab w:val="clear" w:pos="2524"/>
          <w:tab w:val="num" w:pos="1134" w:leader="none"/>
        </w:tabs>
        <w:ind w:left="0" w:firstLine="709"/>
        <w:jc w:val="both"/>
        <w:rPr>
          <w:b/>
        </w:rPr>
      </w:pPr>
      <w:r>
        <w:rPr>
          <w:b/>
        </w:rPr>
        <w:t xml:space="preserve">Обязанности Банка</w:t>
      </w:r>
      <w:r>
        <w:rPr>
          <w:b/>
        </w:rPr>
        <w:t xml:space="preserve">:</w:t>
      </w:r>
      <w:r>
        <w:rPr>
          <w:b/>
        </w:rPr>
      </w:r>
    </w:p>
    <w:p>
      <w:pPr>
        <w:pStyle w:val="Normal"/>
        <w:numPr>
          <w:numId w:val="65"/>
          <w:ilvl w:val="2"/>
        </w:numPr>
        <w:tabs>
          <w:tab w:val="clear" w:pos="1800"/>
          <w:tab w:val="num" w:pos="1418" w:leader="none"/>
        </w:tabs>
        <w:ind w:left="0" w:firstLine="709"/>
        <w:jc w:val="both"/>
      </w:pPr>
      <w:r>
        <w:t xml:space="preserve">Обеспечить начало проведения</w:t>
      </w:r>
      <w:r>
        <w:t xml:space="preserve"> Клиентом О</w:t>
      </w:r>
      <w:r>
        <w:t xml:space="preserve">пераций </w:t>
      </w:r>
      <w:r>
        <w:t xml:space="preserve">оплаты с получением наличных</w:t>
      </w:r>
      <w:r>
        <w:t xml:space="preserve">, осуществляемых по запросу Держателей</w:t>
      </w:r>
      <w:r>
        <w:t xml:space="preserve"> карт</w:t>
      </w:r>
      <w:r>
        <w:t xml:space="preserve"> </w:t>
      </w:r>
      <w:r>
        <w:t xml:space="preserve">с использованием электронного терминала</w:t>
      </w:r>
      <w:r>
        <w:t xml:space="preserve"> (</w:t>
      </w:r>
      <w:r>
        <w:rPr>
          <w:lang w:val="en-US"/>
        </w:rPr>
        <w:t xml:space="preserve">POS</w:t>
      </w:r>
      <w:r>
        <w:t xml:space="preserve">-</w:t>
      </w:r>
      <w:r>
        <w:t xml:space="preserve">терминал)</w:t>
      </w:r>
      <w:r>
        <w:t xml:space="preserve">,</w:t>
      </w:r>
      <w:r>
        <w:t xml:space="preserve"> в соответствии с </w:t>
      </w:r>
      <w:r>
        <w:t xml:space="preserve">Условиями</w:t>
      </w:r>
      <w:r>
        <w:t xml:space="preserve"> не позднее, чем через 7 (семь) рабочих дней от даты </w:t>
      </w:r>
      <w:r>
        <w:t xml:space="preserve">присоединения Клиента к Условиям</w:t>
      </w:r>
      <w:r>
        <w:t xml:space="preserve">. </w:t>
      </w:r>
    </w:p>
    <w:p>
      <w:pPr>
        <w:pStyle w:val="Normal"/>
        <w:numPr>
          <w:numId w:val="65"/>
          <w:ilvl w:val="2"/>
        </w:numPr>
        <w:tabs>
          <w:tab w:val="clear" w:pos="1800"/>
          <w:tab w:val="num" w:pos="1418" w:leader="none"/>
        </w:tabs>
        <w:ind w:left="0" w:firstLine="709"/>
        <w:jc w:val="both"/>
      </w:pPr>
      <w:r>
        <w:t xml:space="preserve">Обеспечить круглосуточное проведение авторизаций по Операциям </w:t>
      </w:r>
      <w:r>
        <w:t xml:space="preserve">оплаты с получением наличных</w:t>
      </w:r>
      <w:r>
        <w:t xml:space="preserve"> в торговых точках Клиента.</w:t>
      </w:r>
    </w:p>
    <w:p>
      <w:pPr>
        <w:pStyle w:val="Normal"/>
        <w:numPr>
          <w:numId w:val="65"/>
          <w:ilvl w:val="2"/>
        </w:numPr>
        <w:tabs>
          <w:tab w:val="clear" w:pos="1800"/>
          <w:tab w:val="num" w:pos="1418" w:leader="none"/>
        </w:tabs>
        <w:ind w:left="0" w:firstLine="709"/>
        <w:jc w:val="both"/>
      </w:pPr>
      <w:r>
        <w:t xml:space="preserve">Осуществлять </w:t>
      </w:r>
      <w:r>
        <w:t xml:space="preserve">возмещение</w:t>
      </w:r>
      <w:r>
        <w:t xml:space="preserve"> сумм</w:t>
      </w:r>
      <w:r>
        <w:t xml:space="preserve"> </w:t>
      </w:r>
      <w:r>
        <w:t xml:space="preserve">по действительным Операциям </w:t>
      </w:r>
      <w:r>
        <w:t xml:space="preserve">оплаты с получением наличных</w:t>
      </w:r>
      <w:r>
        <w:t xml:space="preserve"> </w:t>
      </w:r>
      <w:r>
        <w:t xml:space="preserve">за вычетом сумм Отмены операций оплаты с получением наличных и сумм операций возврата</w:t>
      </w:r>
      <w:r>
        <w:t xml:space="preserve"> в сроки</w:t>
      </w:r>
      <w:r>
        <w:t xml:space="preserve">, установленные Договором, </w:t>
      </w:r>
      <w:r>
        <w:t xml:space="preserve">и по реквизитам, указанным в Заявлении о присоединении к Условиям эква</w:t>
      </w:r>
      <w:r>
        <w:t xml:space="preserve">й</w:t>
      </w:r>
      <w:r>
        <w:t xml:space="preserve">ринг</w:t>
      </w:r>
      <w:r>
        <w:t xml:space="preserve">а</w:t>
      </w:r>
      <w:r>
        <w:t xml:space="preserve">.</w:t>
      </w:r>
    </w:p>
    <w:p>
      <w:pPr>
        <w:pStyle w:val="Normal"/>
        <w:numPr>
          <w:numId w:val="61"/>
          <w:ilvl w:val="1"/>
        </w:numPr>
        <w:tabs>
          <w:tab w:val="clear" w:pos="2524"/>
          <w:tab w:val="num" w:pos="1134" w:leader="none"/>
        </w:tabs>
        <w:ind w:left="0" w:firstLine="709"/>
        <w:jc w:val="both"/>
        <w:rPr>
          <w:b/>
        </w:rPr>
      </w:pPr>
      <w:r>
        <w:rPr>
          <w:b/>
        </w:rPr>
        <w:t xml:space="preserve">Права Банка</w:t>
      </w:r>
      <w:r>
        <w:rPr>
          <w:b/>
        </w:rPr>
        <w:t xml:space="preserve">:</w:t>
      </w:r>
      <w:r>
        <w:rPr>
          <w:b/>
        </w:rPr>
      </w:r>
    </w:p>
    <w:p>
      <w:pPr>
        <w:pStyle w:val="Normal"/>
        <w:numPr>
          <w:numId w:val="66"/>
          <w:ilvl w:val="0"/>
        </w:numPr>
        <w:ind w:left="0" w:firstLine="709"/>
        <w:jc w:val="both"/>
      </w:pPr>
      <w:r>
        <w:t xml:space="preserve">Отказать в проведении авторизации Операции </w:t>
      </w:r>
      <w:r>
        <w:t xml:space="preserve">оплаты с получением наличных</w:t>
      </w:r>
      <w:r>
        <w:t xml:space="preserve">. Банк не обязан пояснять или мотивировать причины отказа в проведении авторизации.</w:t>
      </w:r>
    </w:p>
    <w:p>
      <w:pPr>
        <w:pStyle w:val="Normal"/>
        <w:numPr>
          <w:numId w:val="66"/>
          <w:ilvl w:val="0"/>
        </w:numPr>
        <w:ind w:left="0" w:firstLine="709"/>
        <w:jc w:val="both"/>
      </w:pPr>
      <w:r>
        <w:t xml:space="preserve">Осуществлять контроль за соблюдением Клиентом требований Условий и требований действующего законодательства к деятельности Клиента в качестве банковского платежного агента</w:t>
      </w:r>
      <w:r>
        <w:t xml:space="preserve"> и запрашивать </w:t>
      </w:r>
      <w:r>
        <w:t xml:space="preserve">в рамках проводимого контроля </w:t>
      </w:r>
      <w:r>
        <w:t xml:space="preserve">любые документы и сведения, связанные с деятельностью Клиента в качестве банковского платежного агента</w:t>
      </w:r>
      <w:r>
        <w:t xml:space="preserve">.</w:t>
      </w:r>
    </w:p>
    <w:p>
      <w:pPr>
        <w:pStyle w:val="Normal"/>
        <w:numPr>
          <w:numId w:val="66"/>
          <w:ilvl w:val="0"/>
        </w:numPr>
        <w:ind w:left="0" w:firstLine="709"/>
        <w:jc w:val="both"/>
      </w:pPr>
      <w:r>
        <w:t xml:space="preserve">Применительно к порядку проведения Операций </w:t>
      </w:r>
      <w:r>
        <w:t xml:space="preserve">оплаты с получением наличных</w:t>
      </w:r>
      <w:r>
        <w:t xml:space="preserve"> Банком могут быть реализованы все права, установленные п</w:t>
      </w:r>
      <w:r>
        <w:t xml:space="preserve">.п.</w:t>
      </w:r>
      <w:r>
        <w:t xml:space="preserve"> 4.1.10-4.1.14 Условий эквайринг</w:t>
      </w:r>
      <w:r>
        <w:t xml:space="preserve">а</w:t>
      </w:r>
      <w:r>
        <w:t xml:space="preserve"> для Операций оплаты. Критерии отнесения Операций </w:t>
      </w:r>
      <w:r>
        <w:t xml:space="preserve">оплаты с получением наличных</w:t>
      </w:r>
      <w:r>
        <w:t xml:space="preserve"> к недействительным операциям аналогичны установленным в Условиях эквайринг</w:t>
      </w:r>
      <w:r>
        <w:t xml:space="preserve">а</w:t>
      </w:r>
      <w:r>
        <w:t xml:space="preserve"> для Операции оплаты.</w:t>
      </w:r>
    </w:p>
    <w:p>
      <w:pPr>
        <w:pStyle w:val="Normal"/>
        <w:numPr>
          <w:numId w:val="66"/>
          <w:ilvl w:val="0"/>
        </w:numPr>
        <w:ind w:left="0" w:firstLine="709"/>
        <w:jc w:val="both"/>
      </w:pPr>
      <w:r>
        <w:t xml:space="preserve">Приостановить или прекратить проведение авторизаций по Операциям </w:t>
      </w:r>
      <w:r>
        <w:t xml:space="preserve">оплаты с получением наличных</w:t>
      </w:r>
      <w:r>
        <w:t xml:space="preserve"> в торговых точках Клиента в случае нарушения Условий или Договора,</w:t>
      </w:r>
      <w:r>
        <w:rPr>
          <w:szCs w:val="22"/>
        </w:rPr>
        <w:t xml:space="preserve"> </w:t>
      </w:r>
      <w:r>
        <w:rPr>
          <w:szCs w:val="22"/>
        </w:rPr>
        <w:t xml:space="preserve">уведомив Клиента не позднее 2 (двух) рабочих дней с даты </w:t>
      </w:r>
      <w:r>
        <w:rPr>
          <w:szCs w:val="22"/>
        </w:rPr>
        <w:t xml:space="preserve">приостановления или прекращения проведения авторизаций</w:t>
      </w:r>
      <w:r>
        <w:t xml:space="preserve">.</w:t>
      </w:r>
    </w:p>
    <w:p>
      <w:pPr>
        <w:pStyle w:val="Normal"/>
        <w:numPr>
          <w:numId w:val="66"/>
          <w:ilvl w:val="0"/>
        </w:numPr>
        <w:ind w:left="0" w:firstLine="709"/>
        <w:jc w:val="both"/>
      </w:pPr>
      <w:r>
        <w:t xml:space="preserve">Отказать в обработке </w:t>
      </w:r>
      <w:r>
        <w:t xml:space="preserve">операции</w:t>
      </w:r>
      <w:r>
        <w:t xml:space="preserve">, указанной Клиентом в заявке на обработку </w:t>
      </w:r>
      <w:r>
        <w:t xml:space="preserve">операции (Приложение 4 к </w:t>
      </w:r>
      <w:r>
        <w:t xml:space="preserve">Условиям эквайринг</w:t>
      </w:r>
      <w:r>
        <w:t xml:space="preserve">а</w:t>
      </w:r>
      <w:r>
        <w:t xml:space="preserve">), составляемой в случаях, указанных в п</w:t>
      </w:r>
      <w:r>
        <w:t xml:space="preserve">.</w:t>
      </w:r>
      <w:r>
        <w:t xml:space="preserve"> 3.4.3 </w:t>
      </w:r>
      <w:r>
        <w:t xml:space="preserve">Условий</w:t>
      </w:r>
      <w:r>
        <w:t xml:space="preserve">. В случае положительного решения Банка и</w:t>
      </w:r>
      <w:r>
        <w:t xml:space="preserve"> обработки операции, Банк вправе самостоятельно определить сроки возмещения средств по такой операции; также сам факт зачисления средств не является безусловным признанием Банком действительности данной операции</w:t>
      </w:r>
      <w:r>
        <w:t xml:space="preserve">.</w:t>
      </w:r>
    </w:p>
    <w:p>
      <w:pPr>
        <w:pStyle w:val="Normal"/>
        <w:numPr>
          <w:numId w:val="61"/>
          <w:ilvl w:val="1"/>
        </w:numPr>
        <w:tabs>
          <w:tab w:val="clear" w:pos="2524"/>
          <w:tab w:val="num" w:pos="1134" w:leader="none"/>
        </w:tabs>
        <w:ind w:left="0" w:firstLine="709"/>
        <w:jc w:val="both"/>
        <w:rPr>
          <w:b/>
        </w:rPr>
      </w:pPr>
      <w:r>
        <w:rPr>
          <w:b/>
        </w:rPr>
        <w:t xml:space="preserve">Обязанности Клиента</w:t>
      </w:r>
      <w:r>
        <w:rPr>
          <w:b/>
        </w:rPr>
        <w:t xml:space="preserve">:</w:t>
      </w:r>
      <w:r>
        <w:rPr>
          <w:b/>
        </w:rPr>
      </w:r>
    </w:p>
    <w:p>
      <w:pPr>
        <w:pStyle w:val="Normal"/>
        <w:numPr>
          <w:numId w:val="67"/>
          <w:ilvl w:val="2"/>
        </w:numPr>
        <w:tabs>
          <w:tab w:val="clear" w:pos="1800"/>
          <w:tab w:val="num" w:pos="0" w:leader="none"/>
          <w:tab w:val="left" w:pos="1418" w:leader="none"/>
        </w:tabs>
        <w:ind w:left="0" w:firstLine="709"/>
        <w:jc w:val="both"/>
      </w:pPr>
      <w:r>
        <w:t xml:space="preserve">Проводить Операцию оплаты с получением наличных в электронном терминале </w:t>
      </w:r>
      <w:r>
        <w:t xml:space="preserve">(</w:t>
      </w:r>
      <w:r>
        <w:rPr>
          <w:lang w:val="en-US"/>
        </w:rPr>
        <w:t xml:space="preserve">POS</w:t>
      </w:r>
      <w:r>
        <w:t xml:space="preserve">-</w:t>
      </w:r>
      <w:r>
        <w:t xml:space="preserve">терминал), установленном в торговых точках Клиента, с предъявлением платежной карты и в присутствии Держателя карты и персонала Клиента.</w:t>
      </w:r>
    </w:p>
    <w:p>
      <w:pPr>
        <w:pStyle w:val="Normal"/>
        <w:numPr>
          <w:numId w:val="67"/>
          <w:ilvl w:val="2"/>
        </w:numPr>
        <w:tabs>
          <w:tab w:val="clear" w:pos="1800"/>
          <w:tab w:val="num" w:pos="0" w:leader="none"/>
          <w:tab w:val="left" w:pos="1418" w:leader="none"/>
        </w:tabs>
        <w:ind w:left="0" w:firstLine="709"/>
        <w:jc w:val="both"/>
      </w:pPr>
      <w:r>
        <w:t xml:space="preserve">Не взимать с Держателей</w:t>
      </w:r>
      <w:r>
        <w:t xml:space="preserve"> карт</w:t>
      </w:r>
      <w:r>
        <w:t xml:space="preserve"> вознаграждение за проведение Операции </w:t>
      </w:r>
      <w:r>
        <w:t xml:space="preserve">оплаты с получением наличных</w:t>
      </w:r>
      <w:r>
        <w:t xml:space="preserve">.</w:t>
      </w:r>
    </w:p>
    <w:p>
      <w:pPr>
        <w:pStyle w:val="Normal"/>
        <w:numPr>
          <w:numId w:val="67"/>
          <w:ilvl w:val="2"/>
        </w:numPr>
        <w:tabs>
          <w:tab w:val="clear" w:pos="1800"/>
          <w:tab w:val="num" w:pos="0" w:leader="none"/>
          <w:tab w:val="left" w:pos="1418" w:leader="none"/>
        </w:tabs>
        <w:ind w:left="0" w:firstLine="709"/>
        <w:jc w:val="both"/>
      </w:pPr>
      <w:r>
        <w:t xml:space="preserve">Не устанавливать требований в части минимальных</w:t>
      </w:r>
      <w:r>
        <w:t xml:space="preserve">/</w:t>
      </w:r>
      <w:r>
        <w:t xml:space="preserve">максимальных ограничений суммы Операции оплаты для совершения Держателем</w:t>
      </w:r>
      <w:r>
        <w:t xml:space="preserve"> карты</w:t>
      </w:r>
      <w:r>
        <w:t xml:space="preserve"> Операции </w:t>
      </w:r>
      <w:r>
        <w:t xml:space="preserve">оплаты с получением наличных</w:t>
      </w:r>
      <w:r>
        <w:t xml:space="preserve">.</w:t>
      </w:r>
    </w:p>
    <w:p>
      <w:pPr>
        <w:pStyle w:val="Normal"/>
        <w:numPr>
          <w:numId w:val="67"/>
          <w:ilvl w:val="2"/>
        </w:numPr>
        <w:tabs>
          <w:tab w:val="clear" w:pos="1800"/>
          <w:tab w:val="left" w:pos="1418" w:leader="none"/>
        </w:tabs>
        <w:ind w:left="0" w:firstLine="709"/>
        <w:jc w:val="both"/>
      </w:pPr>
      <w:r>
        <w:t xml:space="preserve">Предоставлять Держателям</w:t>
      </w:r>
      <w:r>
        <w:t xml:space="preserve"> карт</w:t>
      </w:r>
      <w:r>
        <w:t xml:space="preserve"> до начала проведения Операции оплаты с получением наличных </w:t>
      </w:r>
      <w:r>
        <w:t xml:space="preserve">в месте </w:t>
      </w:r>
      <w:r>
        <w:t xml:space="preserve">ее </w:t>
      </w:r>
      <w:r>
        <w:t xml:space="preserve">совершения </w:t>
      </w:r>
      <w:r>
        <w:t xml:space="preserve">информацию, которую должен предоставлять банковский платежный агент физическим лицам в соответствии с требованиями законодательства Российской Федерации</w:t>
      </w:r>
      <w:r>
        <w:t xml:space="preserve">, </w:t>
      </w:r>
      <w:r>
        <w:t xml:space="preserve">включая информацию о </w:t>
      </w:r>
      <w:r>
        <w:t xml:space="preserve">способе </w:t>
      </w:r>
      <w:r>
        <w:t xml:space="preserve">подачи претензий </w:t>
      </w:r>
      <w:r>
        <w:t xml:space="preserve">Держателей карт </w:t>
      </w:r>
      <w:r>
        <w:t xml:space="preserve">к работе </w:t>
      </w:r>
      <w:r>
        <w:t xml:space="preserve">б</w:t>
      </w:r>
      <w:r>
        <w:t xml:space="preserve">анковского платежного агента </w:t>
      </w:r>
      <w:r>
        <w:t xml:space="preserve">и порядке их рассмотрения</w:t>
      </w:r>
      <w:r>
        <w:t xml:space="preserve"> Банком</w:t>
      </w:r>
      <w:r>
        <w:t xml:space="preserve">, которые банковский платежный агент указывает </w:t>
      </w:r>
      <w:r>
        <w:rPr>
          <w:rFonts w:eastAsia="Calibri"/>
          <w:color w:val="000000"/>
        </w:rPr>
        <w:t xml:space="preserve">в соответствии с </w:t>
      </w:r>
      <w:r>
        <w:rPr>
          <w:rFonts w:eastAsia="Calibri"/>
          <w:color w:val="000000"/>
        </w:rPr>
        <w:t xml:space="preserve">требованиям</w:t>
      </w:r>
      <w:r>
        <w:rPr>
          <w:rFonts w:eastAsia="Calibri"/>
          <w:color w:val="000000"/>
        </w:rPr>
        <w:t xml:space="preserve">и</w:t>
      </w:r>
      <w:r>
        <w:rPr>
          <w:rFonts w:eastAsia="Calibri"/>
          <w:color w:val="000000"/>
        </w:rPr>
        <w:t xml:space="preserve"> ст. 14 Федерального закона </w:t>
      </w:r>
      <w:r>
        <w:t xml:space="preserve">от 27.06.2011 № 161-ФЗ «О национальной платежной системе»</w:t>
      </w:r>
      <w:r>
        <w:t xml:space="preserve"> и настоящего пункта Условий</w:t>
      </w:r>
      <w:r>
        <w:t xml:space="preserve">.</w:t>
      </w:r>
      <w:r>
        <w:t xml:space="preserve"> Перечень информации, </w:t>
      </w:r>
      <w:r>
        <w:t xml:space="preserve">обязательной</w:t>
      </w:r>
      <w:r>
        <w:t xml:space="preserve"> к предоставлению</w:t>
      </w:r>
      <w:r>
        <w:t xml:space="preserve"> Держателям</w:t>
      </w:r>
      <w:r>
        <w:t xml:space="preserve"> карт</w:t>
      </w:r>
      <w:r>
        <w:t xml:space="preserve"> в каждой торговой точке Клиента, совершающей Операции оплаты с получением наличных денежных средств</w:t>
      </w:r>
      <w:r>
        <w:t xml:space="preserve">, приведен в </w:t>
      </w:r>
      <w:r>
        <w:t xml:space="preserve">ч</w:t>
      </w:r>
      <w:r>
        <w:t xml:space="preserve">. 8 ст. 14 Федерального закона от 27.06.2011 № 161-ФЗ «О национальной платежной системе».</w:t>
      </w:r>
    </w:p>
    <w:p>
      <w:pPr>
        <w:pStyle w:val="Normal"/>
        <w:tabs>
          <w:tab w:val="left" w:pos="1418" w:leader="none"/>
        </w:tabs>
        <w:ind w:left="-142" w:firstLine="851"/>
        <w:jc w:val="both"/>
      </w:pPr>
      <w:r>
        <w:t xml:space="preserve"> Способы </w:t>
      </w:r>
      <w:r>
        <w:rPr>
          <w:rFonts w:eastAsia="Calibri"/>
          <w:color w:val="000000"/>
        </w:rPr>
        <w:t xml:space="preserve">подачи претензий и порядок их рассмотрения Банком, которые банковский платежный агент предоставляет Держателям карт</w:t>
      </w:r>
      <w:r>
        <w:rPr>
          <w:rFonts w:eastAsia="Calibri"/>
          <w:color w:val="000000"/>
        </w:rPr>
        <w:t xml:space="preserve">.</w:t>
      </w:r>
    </w:p>
    <w:p>
      <w:pPr>
        <w:pStyle w:val="Normal"/>
        <w:tabs>
          <w:tab w:val="left" w:pos="1418" w:leader="none"/>
        </w:tabs>
        <w:ind w:firstLine="709"/>
        <w:jc w:val="both"/>
      </w:pPr>
      <w:r>
        <w:t xml:space="preserve">При наличии претензий к работе банковского платежного агента претензии </w:t>
      </w:r>
      <w:r>
        <w:t xml:space="preserve">Держателями карты </w:t>
      </w:r>
      <w:r>
        <w:t xml:space="preserve">направляются:</w:t>
      </w:r>
    </w:p>
    <w:p>
      <w:pPr>
        <w:pStyle w:val="Normal"/>
        <w:tabs>
          <w:tab w:val="left" w:pos="1134" w:leader="none"/>
        </w:tabs>
        <w:ind w:firstLine="720"/>
        <w:jc w:val="both"/>
        <w:rPr>
          <w:rFonts w:eastAsia="Calibri"/>
          <w:color w:val="000000"/>
        </w:rPr>
      </w:pPr>
      <w:r>
        <w:rPr>
          <w:rFonts w:ascii="Symbol" w:hAnsi="Symbol" w:eastAsia="Calibri" w:cs="Symbol"/>
          <w:color w:val="000000"/>
        </w:rPr>
        <w:t xml:space="preserve"></w:t>
        <w:tab/>
      </w:r>
      <w:r>
        <w:rPr>
          <w:rFonts w:eastAsia="Calibri"/>
          <w:color w:val="000000"/>
        </w:rPr>
        <w:t xml:space="preserve">по официальному адресу и </w:t>
      </w:r>
      <w:r>
        <w:rPr>
          <w:rFonts w:eastAsia="Calibri"/>
          <w:color w:val="000000"/>
        </w:rPr>
        <w:t xml:space="preserve">реквизитам</w:t>
      </w:r>
      <w:r>
        <w:rPr>
          <w:rFonts w:eastAsia="Calibri"/>
          <w:color w:val="000000"/>
        </w:rPr>
        <w:t xml:space="preserve"> Банка, </w:t>
      </w:r>
      <w:r>
        <w:rPr>
          <w:rFonts w:eastAsia="Calibri"/>
          <w:color w:val="000000"/>
        </w:rPr>
        <w:t xml:space="preserve">которые</w:t>
      </w:r>
      <w:r>
        <w:rPr>
          <w:rFonts w:eastAsia="Calibri"/>
          <w:color w:val="000000"/>
        </w:rPr>
        <w:t xml:space="preserve"> </w:t>
      </w:r>
      <w:r>
        <w:rPr>
          <w:rFonts w:eastAsia="Calibri"/>
          <w:color w:val="000000"/>
        </w:rPr>
        <w:t xml:space="preserve">указаны </w:t>
      </w:r>
      <w:r>
        <w:rPr>
          <w:rFonts w:eastAsia="Calibri"/>
          <w:color w:val="000000"/>
        </w:rPr>
        <w:t xml:space="preserve">на официальном сайте Банка в сети Интернет по адресу: </w:t>
      </w:r>
      <w:r>
        <w:rPr>
          <w:rFonts w:eastAsia="Calibri"/>
          <w:color w:val="000000"/>
        </w:rPr>
        <w:fldChar w:fldCharType="begin"/>
      </w:r>
      <w:r>
        <w:rPr>
          <w:rFonts w:eastAsia="Calibri"/>
          <w:color w:val="000000"/>
        </w:rPr>
        <w:instrText xml:space="preserve"> HYPERLINK "http://www.rshb.ru" </w:instrText>
      </w:r>
      <w:r>
        <w:rPr>
          <w:rFonts w:eastAsia="Calibri"/>
          <w:color w:val="000000"/>
        </w:rPr>
      </w:r>
      <w:r>
        <w:rPr>
          <w:rFonts w:eastAsia="Calibri"/>
          <w:color w:val="000000"/>
        </w:rPr>
        <w:fldChar w:fldCharType="separate"/>
      </w:r>
      <w:r>
        <w:rPr>
          <w:rFonts w:eastAsia="Calibri"/>
          <w:color w:val="000000"/>
        </w:rPr>
        <w:t xml:space="preserve">www.rshb.ru</w:t>
      </w:r>
      <w:r>
        <w:rPr>
          <w:rFonts w:eastAsia="Calibri"/>
          <w:color w:val="000000"/>
        </w:rPr>
        <w:fldChar w:fldCharType="end"/>
      </w:r>
      <w:r>
        <w:rPr>
          <w:rFonts w:eastAsia="Calibri"/>
          <w:color w:val="000000"/>
        </w:rPr>
        <w:t xml:space="preserve">;</w:t>
      </w:r>
    </w:p>
    <w:p>
      <w:pPr>
        <w:pStyle w:val="Normal"/>
        <w:tabs>
          <w:tab w:val="left" w:pos="1134" w:leader="none"/>
        </w:tabs>
        <w:ind w:firstLine="720"/>
        <w:jc w:val="both"/>
        <w:rPr>
          <w:rFonts w:eastAsia="Calibri"/>
          <w:color w:val="000000"/>
        </w:rPr>
      </w:pPr>
      <w:r>
        <w:rPr>
          <w:rFonts w:ascii="Symbol" w:hAnsi="Symbol" w:eastAsia="Calibri" w:cs="Symbol"/>
          <w:color w:val="000000"/>
        </w:rPr>
        <w:t xml:space="preserve"></w:t>
        <w:tab/>
      </w:r>
      <w:r>
        <w:rPr>
          <w:rFonts w:eastAsia="Calibri"/>
          <w:color w:val="000000"/>
        </w:rPr>
        <w:t xml:space="preserve">на официальный сайт Банка в сети Интернет по адресу: </w:t>
      </w:r>
      <w:r>
        <w:rPr>
          <w:rFonts w:eastAsia="Calibri"/>
          <w:color w:val="000000"/>
        </w:rPr>
        <w:fldChar w:fldCharType="begin"/>
      </w:r>
      <w:r>
        <w:rPr>
          <w:rFonts w:eastAsia="Calibri"/>
          <w:color w:val="000000"/>
        </w:rPr>
        <w:instrText xml:space="preserve"> HYPERLINK "http://www.rshb.ru" </w:instrText>
      </w:r>
      <w:r>
        <w:rPr>
          <w:rFonts w:eastAsia="Calibri"/>
          <w:color w:val="000000"/>
        </w:rPr>
      </w:r>
      <w:r>
        <w:rPr>
          <w:rFonts w:eastAsia="Calibri"/>
          <w:color w:val="000000"/>
        </w:rPr>
        <w:fldChar w:fldCharType="separate"/>
      </w:r>
      <w:r>
        <w:rPr>
          <w:rFonts w:eastAsia="Calibri"/>
          <w:color w:val="000000"/>
        </w:rPr>
        <w:t xml:space="preserve">www.rshb.ru</w:t>
      </w:r>
      <w:r>
        <w:rPr>
          <w:rFonts w:eastAsia="Calibri"/>
          <w:color w:val="000000"/>
        </w:rPr>
        <w:fldChar w:fldCharType="end"/>
      </w:r>
      <w:r>
        <w:rPr>
          <w:rFonts w:eastAsia="Calibri"/>
          <w:color w:val="000000"/>
        </w:rPr>
        <w:t xml:space="preserve">, раздел «Обратная связь»;</w:t>
      </w:r>
    </w:p>
    <w:p>
      <w:pPr>
        <w:pStyle w:val="Normal"/>
        <w:tabs>
          <w:tab w:val="left" w:pos="1134" w:leader="none"/>
        </w:tabs>
        <w:ind w:firstLine="720"/>
        <w:jc w:val="both"/>
        <w:rPr>
          <w:rFonts w:eastAsia="Calibri"/>
          <w:color w:val="000000"/>
        </w:rPr>
      </w:pPr>
      <w:r>
        <w:rPr>
          <w:rFonts w:ascii="Symbol" w:hAnsi="Symbol" w:eastAsia="Calibri" w:cs="Symbol"/>
          <w:color w:val="000000"/>
        </w:rPr>
        <w:t xml:space="preserve"></w:t>
        <w:tab/>
      </w:r>
      <w:r>
        <w:rPr>
          <w:rFonts w:eastAsia="Calibri"/>
          <w:color w:val="000000"/>
        </w:rPr>
        <w:t xml:space="preserve">по телефонным номерам, указанным на официальном сайте Банка в сети Интернет по адресу: </w:t>
      </w:r>
      <w:r>
        <w:rPr>
          <w:rFonts w:eastAsia="Calibri"/>
          <w:color w:val="000000"/>
        </w:rPr>
        <w:fldChar w:fldCharType="begin"/>
      </w:r>
      <w:r>
        <w:rPr>
          <w:rFonts w:eastAsia="Calibri"/>
          <w:color w:val="000000"/>
        </w:rPr>
        <w:instrText xml:space="preserve"> HYPERLINK "http://www.rshb.ru" </w:instrText>
      </w:r>
      <w:r>
        <w:rPr>
          <w:rFonts w:eastAsia="Calibri"/>
          <w:color w:val="000000"/>
        </w:rPr>
      </w:r>
      <w:r>
        <w:rPr>
          <w:rFonts w:eastAsia="Calibri"/>
          <w:color w:val="000000"/>
        </w:rPr>
        <w:fldChar w:fldCharType="separate"/>
      </w:r>
      <w:r>
        <w:rPr>
          <w:rFonts w:eastAsia="Calibri"/>
          <w:color w:val="000000"/>
        </w:rPr>
        <w:t xml:space="preserve">www.rshb.ru</w:t>
      </w:r>
      <w:r>
        <w:rPr>
          <w:rFonts w:eastAsia="Calibri"/>
          <w:color w:val="000000"/>
        </w:rPr>
        <w:fldChar w:fldCharType="end"/>
      </w:r>
      <w:r>
        <w:rPr>
          <w:rFonts w:eastAsia="Calibri"/>
          <w:color w:val="000000"/>
        </w:rPr>
        <w:t xml:space="preserve">.</w:t>
      </w:r>
    </w:p>
    <w:p>
      <w:pPr>
        <w:pStyle w:val="Normal"/>
        <w:tabs>
          <w:tab w:val="left" w:pos="284" w:leader="none"/>
          <w:tab w:val="left" w:pos="567" w:leader="none"/>
        </w:tabs>
        <w:ind w:firstLine="720"/>
        <w:jc w:val="both"/>
        <w:rPr>
          <w:rFonts w:eastAsia="Calibri"/>
          <w:color w:val="000000"/>
        </w:rPr>
      </w:pPr>
      <w:r>
        <w:rPr>
          <w:rFonts w:eastAsia="Calibri"/>
          <w:color w:val="000000"/>
        </w:rPr>
        <w:t xml:space="preserve">Обращения </w:t>
      </w:r>
      <w:r>
        <w:rPr>
          <w:rFonts w:eastAsia="Calibri"/>
          <w:color w:val="000000"/>
        </w:rPr>
        <w:t xml:space="preserve">Держателя карты </w:t>
      </w:r>
      <w:r>
        <w:rPr>
          <w:rFonts w:eastAsia="Calibri"/>
          <w:color w:val="000000"/>
        </w:rPr>
        <w:t xml:space="preserve">должны содержать следующие контактные данные</w:t>
      </w:r>
      <w:r>
        <w:rPr>
          <w:rFonts w:eastAsia="Calibri"/>
          <w:color w:val="000000"/>
        </w:rPr>
        <w:t xml:space="preserve"> Держателя карты</w:t>
      </w:r>
      <w:r>
        <w:rPr>
          <w:rFonts w:eastAsia="Calibri"/>
          <w:color w:val="000000"/>
        </w:rPr>
        <w:t xml:space="preserve">: фамилию, имя, отчество; почтовый адрес; номер телефона; текст обращения. Письменное обращение (претензия), направленное по почте, должно содержать подпись </w:t>
      </w:r>
      <w:r>
        <w:rPr>
          <w:rFonts w:eastAsia="Calibri"/>
          <w:color w:val="000000"/>
        </w:rPr>
        <w:t xml:space="preserve">Держателя карты</w:t>
      </w:r>
      <w:r>
        <w:rPr>
          <w:rFonts w:eastAsia="Calibri"/>
          <w:color w:val="000000"/>
        </w:rPr>
        <w:t xml:space="preserve">.</w:t>
      </w:r>
    </w:p>
    <w:p>
      <w:pPr>
        <w:pStyle w:val="Normal"/>
        <w:tabs>
          <w:tab w:val="left" w:pos="284" w:leader="none"/>
          <w:tab w:val="left" w:pos="567" w:leader="none"/>
        </w:tabs>
        <w:ind w:firstLine="720"/>
        <w:jc w:val="both"/>
        <w:rPr>
          <w:rFonts w:eastAsia="Calibri"/>
          <w:color w:val="000000"/>
        </w:rPr>
      </w:pPr>
      <w:r>
        <w:rPr>
          <w:rFonts w:eastAsia="Calibri"/>
          <w:color w:val="000000"/>
        </w:rPr>
        <w:t xml:space="preserve">В случае предъявления </w:t>
      </w:r>
      <w:r>
        <w:rPr>
          <w:rFonts w:eastAsia="Calibri"/>
          <w:color w:val="000000"/>
        </w:rPr>
        <w:t xml:space="preserve">Держателем карты</w:t>
      </w:r>
      <w:r>
        <w:rPr>
          <w:rFonts w:eastAsia="Calibri"/>
          <w:color w:val="000000"/>
        </w:rPr>
        <w:t xml:space="preserve"> претензии к Банку в письменной форме, Банк рассматривает указанную претензию и направляет ответ </w:t>
      </w:r>
      <w:r>
        <w:rPr>
          <w:rFonts w:eastAsia="Calibri"/>
          <w:color w:val="000000"/>
        </w:rPr>
        <w:t xml:space="preserve">Держателю карты</w:t>
      </w:r>
      <w:r>
        <w:rPr>
          <w:rFonts w:eastAsia="Calibri"/>
          <w:color w:val="000000"/>
        </w:rPr>
        <w:t xml:space="preserve"> в срок, не превышающий 30 </w:t>
      </w:r>
      <w:r>
        <w:rPr>
          <w:rFonts w:eastAsia="Calibri"/>
          <w:color w:val="000000"/>
        </w:rPr>
        <w:t xml:space="preserve">(тридцати) </w:t>
      </w:r>
      <w:r>
        <w:rPr>
          <w:rFonts w:eastAsia="Calibri"/>
          <w:color w:val="000000"/>
        </w:rPr>
        <w:t xml:space="preserve">календарных дней со дня получения претензии от </w:t>
      </w:r>
      <w:r>
        <w:rPr>
          <w:rFonts w:eastAsia="Calibri"/>
          <w:color w:val="000000"/>
        </w:rPr>
        <w:t xml:space="preserve">Держателя карты</w:t>
      </w:r>
      <w:r>
        <w:rPr>
          <w:rFonts w:eastAsia="Calibri"/>
          <w:color w:val="000000"/>
        </w:rPr>
        <w:t xml:space="preserve">.</w:t>
      </w:r>
    </w:p>
    <w:p>
      <w:pPr>
        <w:pStyle w:val="Normal"/>
        <w:tabs>
          <w:tab w:val="left" w:pos="284" w:leader="none"/>
          <w:tab w:val="left" w:pos="567" w:leader="none"/>
        </w:tabs>
        <w:ind w:firstLine="720"/>
        <w:jc w:val="both"/>
        <w:rPr>
          <w:rFonts w:eastAsia="Calibri"/>
          <w:color w:val="000000"/>
        </w:rPr>
      </w:pPr>
      <w:r>
        <w:rPr>
          <w:rFonts w:eastAsia="Calibri"/>
          <w:color w:val="000000"/>
        </w:rPr>
        <w:t xml:space="preserve">Иски </w:t>
      </w:r>
      <w:r>
        <w:rPr>
          <w:rFonts w:eastAsia="Calibri"/>
          <w:color w:val="000000"/>
        </w:rPr>
        <w:t xml:space="preserve">Держателя карты</w:t>
      </w:r>
      <w:r>
        <w:rPr>
          <w:rFonts w:eastAsia="Calibri"/>
          <w:color w:val="000000"/>
        </w:rPr>
        <w:t xml:space="preserve"> о защите прав потребителей разрешаются </w:t>
      </w:r>
      <w:r>
        <w:rPr>
          <w:rFonts w:eastAsia="Calibri"/>
          <w:color w:val="000000"/>
        </w:rPr>
        <w:t xml:space="preserve">с Держателем карты</w:t>
      </w:r>
      <w:r>
        <w:rPr>
          <w:rFonts w:eastAsia="Calibri"/>
          <w:color w:val="000000"/>
        </w:rPr>
        <w:t xml:space="preserve"> в порядке, определенном законодательством Российской Федерации о защите прав потребителей.</w:t>
      </w:r>
      <w:r>
        <w:rPr>
          <w:rFonts w:eastAsia="Calibri"/>
          <w:color w:val="000000"/>
        </w:rPr>
      </w:r>
    </w:p>
    <w:p>
      <w:pPr>
        <w:pStyle w:val="Normal"/>
        <w:numPr>
          <w:numId w:val="67"/>
          <w:ilvl w:val="2"/>
        </w:numPr>
        <w:tabs>
          <w:tab w:val="clear" w:pos="1800"/>
          <w:tab w:val="num" w:pos="0" w:leader="none"/>
          <w:tab w:val="left" w:pos="1418" w:leader="none"/>
        </w:tabs>
        <w:ind w:left="0" w:firstLine="709"/>
        <w:jc w:val="both"/>
      </w:pPr>
      <w:r>
        <w:t xml:space="preserve">Предоставлять Держателям карт до начала проведения Операции оплаты с получением наличных информацию о невозможности проведения Операции оплаты с получением наличных с использованием корпоративных электронных средств платежа (корп</w:t>
      </w:r>
      <w:r>
        <w:t xml:space="preserve">оративных платежных карт), а также </w:t>
      </w:r>
      <w:r>
        <w:t xml:space="preserve">информацию </w:t>
      </w:r>
      <w:r>
        <w:t xml:space="preserve">о лимите </w:t>
      </w:r>
      <w:r>
        <w:t xml:space="preserve">получения</w:t>
      </w:r>
      <w:r>
        <w:t xml:space="preserve"> наличных в рамках одной Операции оплаты с получением наличных</w:t>
      </w:r>
      <w:r>
        <w:t xml:space="preserve">, установленного</w:t>
      </w:r>
      <w:r>
        <w:t xml:space="preserve"> п. 4.1 Условий.</w:t>
      </w:r>
    </w:p>
    <w:p>
      <w:pPr>
        <w:pStyle w:val="Normal"/>
        <w:numPr>
          <w:numId w:val="67"/>
          <w:ilvl w:val="2"/>
        </w:numPr>
        <w:tabs>
          <w:tab w:val="clear" w:pos="1800"/>
          <w:tab w:val="num" w:pos="0" w:leader="none"/>
          <w:tab w:val="left" w:pos="1418" w:leader="none"/>
        </w:tabs>
        <w:ind w:left="0" w:firstLine="709"/>
        <w:jc w:val="both"/>
      </w:pPr>
      <w:r>
        <w:t xml:space="preserve">Соблюдать все требования действующего законодательства о противодействии легализации (отмыванию) доходов, полученных преступным путем, и финансированию</w:t>
      </w:r>
      <w:r>
        <w:t xml:space="preserve"> терроризма.</w:t>
      </w:r>
    </w:p>
    <w:p>
      <w:pPr>
        <w:pStyle w:val="Normal"/>
        <w:numPr>
          <w:numId w:val="67"/>
          <w:ilvl w:val="2"/>
        </w:numPr>
        <w:tabs>
          <w:tab w:val="clear" w:pos="1800"/>
          <w:tab w:val="num" w:pos="0" w:leader="none"/>
          <w:tab w:val="left" w:pos="1418" w:leader="none"/>
        </w:tabs>
        <w:ind w:left="0" w:firstLine="709"/>
        <w:jc w:val="both"/>
      </w:pPr>
      <w:r>
        <w:t xml:space="preserve">Сообщить налоговым органам об использовании контрольно-кассовый техники для осуществления деятельности в качестве банковского платежного агента до начала осуществления Операций </w:t>
      </w:r>
      <w:r>
        <w:t xml:space="preserve">оплаты с получением наличных</w:t>
      </w:r>
      <w:r>
        <w:t xml:space="preserve">, проводимых в рамках Условий.</w:t>
      </w:r>
    </w:p>
    <w:p>
      <w:pPr>
        <w:pStyle w:val="Normal"/>
        <w:numPr>
          <w:numId w:val="67"/>
          <w:ilvl w:val="2"/>
        </w:numPr>
        <w:tabs>
          <w:tab w:val="clear" w:pos="1800"/>
          <w:tab w:val="num" w:pos="0" w:leader="none"/>
          <w:tab w:val="left" w:pos="1418" w:leader="none"/>
        </w:tabs>
        <w:ind w:left="0" w:firstLine="709"/>
        <w:jc w:val="both"/>
      </w:pPr>
      <w:r>
        <w:t xml:space="preserve">Самостоятельно обеспечить готовность используемой контрольно-кассовой техники к проведению </w:t>
      </w:r>
      <w:r>
        <w:t xml:space="preserve">Операций оплаты с получением наличных</w:t>
      </w:r>
      <w:r>
        <w:t xml:space="preserve">.</w:t>
      </w:r>
    </w:p>
    <w:p>
      <w:pPr>
        <w:pStyle w:val="Normal"/>
        <w:numPr>
          <w:numId w:val="67"/>
          <w:ilvl w:val="2"/>
        </w:numPr>
        <w:tabs>
          <w:tab w:val="clear" w:pos="1800"/>
          <w:tab w:val="num" w:pos="0" w:leader="none"/>
          <w:tab w:val="left" w:pos="1418" w:leader="none"/>
        </w:tabs>
        <w:ind w:left="0" w:firstLine="709"/>
        <w:jc w:val="both"/>
      </w:pPr>
      <w:r>
        <w:t xml:space="preserve">Соблюдать при проведении Операции </w:t>
      </w:r>
      <w:r>
        <w:t xml:space="preserve">оплаты с получением наличных</w:t>
      </w:r>
      <w:r>
        <w:t xml:space="preserve"> требования </w:t>
      </w:r>
      <w:r>
        <w:t xml:space="preserve">Инструктивных материалов, предоставленных Банком в соответствии с </w:t>
      </w:r>
      <w:r>
        <w:t xml:space="preserve">Условиями эквайринг</w:t>
      </w:r>
      <w:r>
        <w:t xml:space="preserve">а</w:t>
      </w:r>
      <w:r>
        <w:t xml:space="preserve">.</w:t>
      </w:r>
    </w:p>
    <w:p>
      <w:pPr>
        <w:pStyle w:val="Normal"/>
        <w:numPr>
          <w:numId w:val="67"/>
          <w:ilvl w:val="2"/>
        </w:numPr>
        <w:tabs>
          <w:tab w:val="clear" w:pos="1800"/>
          <w:tab w:val="left" w:pos="1418" w:leader="none"/>
        </w:tabs>
        <w:ind w:left="0" w:firstLine="709"/>
        <w:jc w:val="both"/>
      </w:pPr>
      <w:r>
        <w:t xml:space="preserve">Подтверждать Операцию </w:t>
      </w:r>
      <w:r>
        <w:t xml:space="preserve">оплаты с получением наличных</w:t>
      </w:r>
      <w:r>
        <w:t xml:space="preserve"> предоставлением Держателю</w:t>
      </w:r>
      <w:r>
        <w:t xml:space="preserve"> карты</w:t>
      </w:r>
      <w:r>
        <w:t xml:space="preserve"> чека (чеков) электронного терминала и кассового чека (кассовых чеков), соответствующего требованиям, в том числе, в части наличия обязательных реквизитов, законодательства о контрольно-кассовой технике, применимым к деятельности банковского платежного агента и требованиям, </w:t>
      </w:r>
      <w:r>
        <w:t xml:space="preserve">изложенным в Указании Банка России №</w:t>
      </w:r>
      <w:r>
        <w:t xml:space="preserve"> </w:t>
      </w:r>
      <w:r>
        <w:t xml:space="preserve">3210-У от 11.03.2014г. «О порядке ве</w:t>
      </w:r>
      <w:r>
        <w:t xml:space="preserve">д</w:t>
      </w:r>
      <w:r>
        <w:t xml:space="preserve">ения кассовых операций юридическими лицами и упрощенном порядке ведения кассовых операций индивидуальными предпринимателями и субъектами малого предпринимательства»</w:t>
      </w:r>
      <w:r>
        <w:t xml:space="preserve">.</w:t>
      </w:r>
      <w:r>
        <w:t xml:space="preserve"> При этом Клиент должен отображать на терминальном чеке раздельно как сумму Операции оплаты (покупки), так и сумму выданных наличных.</w:t>
      </w:r>
    </w:p>
    <w:p>
      <w:pPr>
        <w:pStyle w:val="Normal"/>
        <w:numPr>
          <w:numId w:val="67"/>
          <w:ilvl w:val="2"/>
        </w:numPr>
        <w:tabs>
          <w:tab w:val="clear" w:pos="1800"/>
          <w:tab w:val="left" w:pos="1418" w:leader="none"/>
        </w:tabs>
        <w:ind w:left="0" w:firstLine="709"/>
        <w:jc w:val="both"/>
      </w:pPr>
      <w:r>
        <w:t xml:space="preserve">Отказать Держателю</w:t>
      </w:r>
      <w:r>
        <w:t xml:space="preserve"> карты</w:t>
      </w:r>
      <w:r>
        <w:t xml:space="preserve"> в получении наличных денежных средств в случае отказа в авторизации со стороны Банка или </w:t>
      </w:r>
      <w:r>
        <w:t xml:space="preserve">э</w:t>
      </w:r>
      <w:r>
        <w:t xml:space="preserve">митента в проведении Операции </w:t>
      </w:r>
      <w:r>
        <w:t xml:space="preserve">оплаты с получением наличных</w:t>
      </w:r>
      <w:r>
        <w:t xml:space="preserve"> либо в выдаче наличных денежных средств.</w:t>
      </w:r>
    </w:p>
    <w:p>
      <w:pPr>
        <w:pStyle w:val="Normal"/>
        <w:numPr>
          <w:numId w:val="67"/>
          <w:ilvl w:val="2"/>
        </w:numPr>
        <w:tabs>
          <w:tab w:val="clear" w:pos="1800"/>
          <w:tab w:val="num" w:pos="0" w:leader="none"/>
          <w:tab w:val="left" w:pos="1560" w:leader="none"/>
        </w:tabs>
        <w:ind w:left="0" w:firstLine="709"/>
        <w:jc w:val="both"/>
      </w:pPr>
      <w:r>
        <w:t xml:space="preserve">Руководствуясь требованиями Инструктивных материалов, с</w:t>
      </w:r>
      <w:r>
        <w:t xml:space="preserve">овершить</w:t>
      </w:r>
      <w:r>
        <w:t xml:space="preserve"> на электронном терминале</w:t>
      </w:r>
      <w:r>
        <w:t xml:space="preserve"> Отмену операции оплаты с получением наличных </w:t>
      </w:r>
      <w:r>
        <w:t xml:space="preserve">с учетом требований п.п. 2.11-2.13 настоящих Условий </w:t>
      </w:r>
      <w:r>
        <w:t xml:space="preserve">в случае, если </w:t>
      </w:r>
      <w:r>
        <w:t xml:space="preserve">после </w:t>
      </w:r>
      <w:r>
        <w:t xml:space="preserve">успешного получения кода авторизации сделка между Клиентом и Держателем карты не была фактически совершена</w:t>
      </w:r>
      <w:r>
        <w:t xml:space="preserve">, итоговая сумма сделки изменилась, либо если в процессе совершения операции были допущены какие-либо ошибки,</w:t>
      </w:r>
      <w:r>
        <w:t xml:space="preserve"> или</w:t>
      </w:r>
      <w:r>
        <w:t xml:space="preserve"> если</w:t>
      </w:r>
      <w:r>
        <w:t xml:space="preserve"> наличные денежные средства не были выданы Держателю карты</w:t>
      </w:r>
      <w:r>
        <w:t xml:space="preserve">.</w:t>
      </w:r>
      <w:r>
        <w:t xml:space="preserve">, </w:t>
      </w:r>
    </w:p>
    <w:p>
      <w:pPr>
        <w:pStyle w:val="Normal"/>
        <w:numPr>
          <w:numId w:val="67"/>
          <w:ilvl w:val="2"/>
        </w:numPr>
        <w:tabs>
          <w:tab w:val="clear" w:pos="1800"/>
          <w:tab w:val="num" w:pos="0" w:leader="none"/>
        </w:tabs>
        <w:ind w:left="0" w:firstLine="709"/>
        <w:jc w:val="both"/>
      </w:pPr>
      <w:r>
        <w:t xml:space="preserve">В случае, если </w:t>
      </w:r>
      <w:r>
        <w:t xml:space="preserve">э</w:t>
      </w:r>
      <w:r>
        <w:t xml:space="preserve">митентом было одобрено проведение Операции оплаты и отказано в выдаче наличных денежных средств, при отказе Держателя</w:t>
      </w:r>
      <w:r>
        <w:t xml:space="preserve"> карты</w:t>
      </w:r>
      <w:r>
        <w:t xml:space="preserve"> от совершения Операции оплаты ее отмена осуществляется в соответствии с Договором.</w:t>
      </w:r>
      <w:r>
        <w:t xml:space="preserve"> </w:t>
      </w:r>
      <w:r>
        <w:t xml:space="preserve">Оформить и направить</w:t>
      </w:r>
      <w:r>
        <w:t xml:space="preserve"> в Банк заявку на отмену операции по форме Приложения 3 к </w:t>
      </w:r>
      <w:r>
        <w:t xml:space="preserve">Условиями эквайринг</w:t>
      </w:r>
      <w:r>
        <w:t xml:space="preserve">а</w:t>
      </w:r>
      <w:r>
        <w:t xml:space="preserve"> в случае отсутствии технической возможности провести </w:t>
      </w:r>
      <w:r>
        <w:t xml:space="preserve">О</w:t>
      </w:r>
      <w:r>
        <w:t xml:space="preserve">тмену </w:t>
      </w:r>
      <w:r>
        <w:t xml:space="preserve">о</w:t>
      </w:r>
      <w:r>
        <w:t xml:space="preserve">перации </w:t>
      </w:r>
      <w:r>
        <w:t xml:space="preserve">оплаты с получением наличных</w:t>
      </w:r>
      <w:r>
        <w:t xml:space="preserve"> с использованием электронного терминала. Заявка на отмену операции должна быть передана в Банк</w:t>
      </w:r>
      <w:r>
        <w:t xml:space="preserve"> не позднее 3 (трех) рабочих дней от даты проведения Операции </w:t>
      </w:r>
      <w:r>
        <w:t xml:space="preserve">оплаты с получением наличных</w:t>
      </w:r>
      <w:r>
        <w:t xml:space="preserve">.</w:t>
      </w:r>
      <w:r>
        <w:t xml:space="preserve"> </w:t>
      </w:r>
    </w:p>
    <w:p>
      <w:pPr>
        <w:pStyle w:val="Normal"/>
        <w:tabs>
          <w:tab w:val="left" w:pos="1560" w:leader="none"/>
        </w:tabs>
        <w:ind w:firstLine="709"/>
        <w:jc w:val="both"/>
      </w:pPr>
      <w:r>
        <w:t xml:space="preserve">3.3.1</w:t>
      </w:r>
      <w:r>
        <w:t xml:space="preserve">4</w:t>
      </w:r>
      <w:r>
        <w:t xml:space="preserve">. </w:t>
      </w:r>
      <w:r>
        <w:t xml:space="preserve">Руководствуясь требованиями Инструктивных материалов, с</w:t>
      </w:r>
      <w:r>
        <w:t xml:space="preserve">овершить на электронном терминале</w:t>
      </w:r>
      <w:r>
        <w:t xml:space="preserve"> в срок не позднее 5 (пяти) рабочих дней с момента расторжения сделки</w:t>
      </w:r>
      <w:r>
        <w:t xml:space="preserve"> операцию возврата по Операции оплаты с получением наличных </w:t>
      </w:r>
      <w:r>
        <w:t xml:space="preserve">с учетом требования п. 2.14 настоящих Условий в случае, если после успешной обработки Операции оплаты с получением наличных Банком и осуществления расчетов по ней сделка между Клиентом и Держателем карты была расторгнута по инициативе любой из указанных сторон</w:t>
      </w:r>
      <w:r>
        <w:t xml:space="preserve">.</w:t>
      </w:r>
      <w:r>
        <w:t xml:space="preserve">3.3.15</w:t>
      </w:r>
      <w:r>
        <w:t xml:space="preserve">. </w:t>
      </w:r>
      <w:r>
        <w:t xml:space="preserve">Не привлекать к осуществлению деятельности в рамках Условий банковских платежных субагентов.</w:t>
      </w:r>
      <w:r>
        <w:t xml:space="preserve">3.3.16</w:t>
      </w:r>
      <w:r>
        <w:t xml:space="preserve">. </w:t>
      </w:r>
      <w:r>
        <w:t xml:space="preserve">Соблюдать все предусмотренные действующим законодательством</w:t>
      </w:r>
      <w:r>
        <w:rPr>
          <w:rStyle w:val="FootnoteReference"/>
        </w:rPr>
        <w:footnoteReference w:id="0"/>
      </w:r>
      <w:r>
        <w:t xml:space="preserve"> </w:t>
      </w:r>
      <w:r>
        <w:t xml:space="preserve">требования к деятельности банковского платежного агента, привлекаемого для выдачи физическому лицу наличных денежных средств</w:t>
      </w:r>
      <w:r>
        <w:t xml:space="preserve">. </w:t>
      </w:r>
      <w:r>
        <w:t xml:space="preserve">3.3.17</w:t>
      </w:r>
      <w:r>
        <w:t xml:space="preserve">. </w:t>
      </w:r>
      <w:r>
        <w:t xml:space="preserve">Предоставлять Банку по его запросу любую информацию и документы, которые могут быть запрошены Банком в связи с осуществлением Клиентом Операций </w:t>
      </w:r>
      <w:r>
        <w:t xml:space="preserve">оплаты с получением наличных</w:t>
      </w:r>
      <w:r>
        <w:t xml:space="preserve">. Требования к хранению и предоставлению в Банк документов по операциям устанавливаются Условиями эквайринг</w:t>
      </w:r>
      <w:r>
        <w:t xml:space="preserve">а</w:t>
      </w:r>
      <w:r>
        <w:t xml:space="preserve"> и применяются к операциям по картам, проводимым в соответствии с Условиями.</w:t>
      </w:r>
    </w:p>
    <w:p>
      <w:pPr>
        <w:pStyle w:val="Normal"/>
        <w:tabs>
          <w:tab w:val="left" w:pos="709" w:leader="none"/>
        </w:tabs>
        <w:ind w:firstLine="709"/>
        <w:jc w:val="both"/>
      </w:pPr>
      <w:r>
        <w:t xml:space="preserve">3.3.18</w:t>
      </w:r>
      <w:r>
        <w:t xml:space="preserve">. </w:t>
      </w:r>
      <w:r>
        <w:t xml:space="preserve">В случае выставления Банком платежного требования осуществить перечисление указанной в требовании суммы </w:t>
      </w:r>
      <w:r>
        <w:t xml:space="preserve">в сроки, установленные Договором.</w:t>
      </w:r>
    </w:p>
    <w:p>
      <w:pPr>
        <w:pStyle w:val="Normal"/>
        <w:tabs>
          <w:tab w:val="left" w:pos="709" w:leader="none"/>
        </w:tabs>
        <w:ind w:firstLine="709"/>
        <w:jc w:val="both"/>
      </w:pPr>
      <w:r>
        <w:t xml:space="preserve">3.3.19</w:t>
      </w:r>
      <w:r>
        <w:t xml:space="preserve">. </w:t>
      </w:r>
      <w:r>
        <w:t xml:space="preserve">П</w:t>
      </w:r>
      <w:r>
        <w:t xml:space="preserve">ри осуществлении </w:t>
      </w:r>
      <w:r>
        <w:t xml:space="preserve">от имени Банка </w:t>
      </w:r>
      <w:r>
        <w:t xml:space="preserve">операции </w:t>
      </w:r>
      <w:r>
        <w:t xml:space="preserve">выдачи наличных денежных средств из кассы торговых точек </w:t>
      </w:r>
      <w:r>
        <w:t xml:space="preserve">б</w:t>
      </w:r>
      <w:r>
        <w:t xml:space="preserve">анковского платежного агента</w:t>
      </w:r>
      <w:r>
        <w:t xml:space="preserve"> обеспечивать защиту информации</w:t>
      </w:r>
      <w:r>
        <w:t xml:space="preserve"> в соответствии с требованиями, установленными Банком России</w:t>
      </w:r>
      <w:r>
        <w:t xml:space="preserve"> на основании ч. 3 ст. 27 Федерального закона от 27.06.2011 № 161-ФЗ «О национальной платежной системе»</w:t>
      </w:r>
      <w:r>
        <w:t xml:space="preserve">, в том числе информировать Банк об инцидентах защиты </w:t>
      </w:r>
      <w:r>
        <w:t xml:space="preserve">информации</w:t>
      </w:r>
      <w:r>
        <w:t xml:space="preserve"> </w:t>
      </w:r>
      <w:r>
        <w:t xml:space="preserve">с учетом требований </w:t>
      </w:r>
      <w:r>
        <w:t xml:space="preserve">разд</w:t>
      </w:r>
      <w:r>
        <w:t xml:space="preserve">ела 15 Условий эквайринга</w:t>
      </w:r>
      <w:r>
        <w:t xml:space="preserve">.</w:t>
      </w:r>
      <w:r>
        <w:t xml:space="preserve"> </w:t>
      </w:r>
    </w:p>
    <w:p>
      <w:pPr>
        <w:pStyle w:val="Normal"/>
        <w:tabs>
          <w:tab w:val="left" w:pos="1560" w:leader="none"/>
        </w:tabs>
        <w:ind w:firstLine="567"/>
        <w:jc w:val="both"/>
      </w:pPr>
      <w:r>
        <w:t xml:space="preserve">3.3.20</w:t>
      </w:r>
      <w:r>
        <w:t xml:space="preserve">. Исполнять требования Федерального закона от 27.06.2006 № 152-ФЗ «О персональных данных».</w:t>
      </w:r>
    </w:p>
    <w:p>
      <w:pPr>
        <w:pStyle w:val="Normal"/>
        <w:tabs>
          <w:tab w:val="left" w:pos="1560" w:leader="none"/>
        </w:tabs>
        <w:ind w:firstLine="567"/>
        <w:jc w:val="both"/>
      </w:pPr>
      <w:r>
        <w:t xml:space="preserve">3.3.21. Гарантировать банковскую тайну в соответствии с законодательством Российской Федерации о банках и банковской деятельности.</w:t>
      </w:r>
    </w:p>
    <w:p>
      <w:pPr>
        <w:pStyle w:val="Normal"/>
        <w:numPr>
          <w:numId w:val="61"/>
          <w:ilvl w:val="1"/>
        </w:numPr>
        <w:tabs>
          <w:tab w:val="clear" w:pos="2524"/>
          <w:tab w:val="num" w:pos="1134" w:leader="none"/>
        </w:tabs>
        <w:ind w:left="0" w:firstLine="709"/>
        <w:jc w:val="both"/>
        <w:rPr>
          <w:b/>
        </w:rPr>
      </w:pPr>
      <w:r>
        <w:rPr>
          <w:b/>
        </w:rPr>
        <w:t xml:space="preserve">Права Клиента</w:t>
      </w:r>
      <w:r>
        <w:rPr>
          <w:b/>
        </w:rPr>
        <w:t xml:space="preserve">:</w:t>
      </w:r>
      <w:r>
        <w:rPr>
          <w:b/>
        </w:rPr>
        <w:t xml:space="preserve"> </w:t>
      </w:r>
      <w:r>
        <w:rPr>
          <w:b/>
        </w:rPr>
      </w:r>
    </w:p>
    <w:p>
      <w:pPr>
        <w:pStyle w:val="Normal"/>
        <w:numPr>
          <w:numId w:val="68"/>
          <w:ilvl w:val="2"/>
        </w:numPr>
        <w:tabs>
          <w:tab w:val="left" w:pos="0" w:leader="none"/>
        </w:tabs>
        <w:ind w:left="0" w:firstLine="709"/>
        <w:jc w:val="both"/>
      </w:pPr>
      <w:r>
        <w:t xml:space="preserve">Отказать Держателю</w:t>
      </w:r>
      <w:r>
        <w:t xml:space="preserve"> карты</w:t>
      </w:r>
      <w:r>
        <w:t xml:space="preserve"> в проведении Операции </w:t>
      </w:r>
      <w:r>
        <w:t xml:space="preserve">оплаты с получением наличных</w:t>
      </w:r>
      <w:r>
        <w:t xml:space="preserve"> при отсутствии в кассе торговой точки денежных средств в достаточном размере или требуемого номинала. </w:t>
      </w:r>
    </w:p>
    <w:p>
      <w:pPr>
        <w:pStyle w:val="Normal"/>
        <w:numPr>
          <w:numId w:val="68"/>
          <w:ilvl w:val="2"/>
        </w:numPr>
        <w:tabs>
          <w:tab w:val="left" w:pos="0" w:leader="none"/>
        </w:tabs>
        <w:ind w:left="0" w:firstLine="709"/>
        <w:jc w:val="both"/>
      </w:pPr>
      <w:r>
        <w:t xml:space="preserve">Требовать от Банка возмещения выданных Держателям</w:t>
      </w:r>
      <w:r>
        <w:t xml:space="preserve"> карт</w:t>
      </w:r>
      <w:r>
        <w:t xml:space="preserve"> наличных денежных средств по действительным Операциям </w:t>
      </w:r>
      <w:r>
        <w:t xml:space="preserve">оплаты с получением наличных</w:t>
      </w:r>
      <w:r>
        <w:t xml:space="preserve">.</w:t>
      </w:r>
      <w:r>
        <w:t xml:space="preserve"> Указанное право возникает у Клиента и в случае, если Операция оплаты с получением наличных признана недействительной только в части Операции оплаты.</w:t>
      </w:r>
    </w:p>
    <w:p>
      <w:pPr>
        <w:pStyle w:val="Normal"/>
        <w:numPr>
          <w:numId w:val="68"/>
          <w:ilvl w:val="2"/>
        </w:numPr>
        <w:tabs>
          <w:tab w:val="left" w:pos="0" w:leader="none"/>
        </w:tabs>
        <w:ind w:left="0" w:firstLine="709"/>
        <w:jc w:val="both"/>
      </w:pPr>
      <w:r>
        <w:t xml:space="preserve">Оформить и направить в Банк заявку на обработку операции по форме Приложения 4 к </w:t>
      </w:r>
      <w:r>
        <w:t xml:space="preserve">Условиями эквайринг</w:t>
      </w:r>
      <w:r>
        <w:t xml:space="preserve">а</w:t>
      </w:r>
      <w:r>
        <w:t xml:space="preserve"> при обнаружении факта недополучения денежных средств по причине того, что документ по операции был ошибочно составлен Клиентом на меньшую сумму, либо по причине иных ошибочных действий персонала Клиента. Заявка на обработку операции должна быть направлена в Банк в течение 3 (трех) рабочих дней с момента установления конкретной операции, явившейся причиной расхождения данных Клиента и Банка. Клиент прилагает к </w:t>
      </w:r>
      <w:r>
        <w:t xml:space="preserve">з</w:t>
      </w:r>
      <w:r>
        <w:t xml:space="preserve">аявке на обработку операции все имеющиеся документы, подтверждающие необходимость и правомочность обработки такой операции Банком.</w:t>
      </w:r>
    </w:p>
    <w:p>
      <w:pPr>
        <w:pStyle w:val="Normal"/>
        <w:numPr>
          <w:numId w:val="61"/>
          <w:ilvl w:val="0"/>
        </w:numPr>
        <w:tabs>
          <w:tab w:val="clear" w:pos="432"/>
          <w:tab w:val="num" w:pos="284" w:leader="none"/>
        </w:tabs>
        <w:spacing w:before="120" w:after="120"/>
        <w:ind w:left="0" w:firstLine="0"/>
        <w:jc w:val="center"/>
        <w:rPr>
          <w:b/>
        </w:rPr>
      </w:pPr>
      <w:r>
        <w:rPr>
          <w:b/>
        </w:rPr>
        <w:t xml:space="preserve">Порядок расчетов</w:t>
      </w:r>
      <w:r>
        <w:rPr>
          <w:b/>
        </w:rPr>
      </w:r>
    </w:p>
    <w:p>
      <w:pPr>
        <w:pStyle w:val="Normal"/>
        <w:numPr>
          <w:numId w:val="61"/>
          <w:ilvl w:val="1"/>
        </w:numPr>
        <w:tabs>
          <w:tab w:val="left" w:pos="1276" w:leader="none"/>
        </w:tabs>
        <w:ind w:left="0" w:firstLine="709"/>
        <w:jc w:val="both"/>
      </w:pPr>
      <w:r>
        <w:t xml:space="preserve">Банком устанавливается максимально возможная сумма (лимит) запрашиваемых к получению Держателем наличных денежных средств в размере 5000,00 (пяти тысяч) рублей при совершении Операции </w:t>
      </w:r>
      <w:r>
        <w:t xml:space="preserve">оплаты с получением наличных</w:t>
      </w:r>
      <w:r>
        <w:t xml:space="preserve">, при этом сумма Операции оплаты и количество совершаемых Операций </w:t>
      </w:r>
      <w:r>
        <w:t xml:space="preserve">оплаты с получением наличных</w:t>
      </w:r>
      <w:r>
        <w:t xml:space="preserve"> </w:t>
      </w:r>
      <w:r>
        <w:br w:type="textWrapping" w:clear="all"/>
      </w:r>
      <w:r>
        <w:t xml:space="preserve">не ограничивается.  </w:t>
      </w:r>
    </w:p>
    <w:p>
      <w:pPr>
        <w:pStyle w:val="Normal"/>
        <w:numPr>
          <w:numId w:val="61"/>
          <w:ilvl w:val="1"/>
        </w:numPr>
        <w:tabs>
          <w:tab w:val="left" w:pos="1276" w:leader="none"/>
        </w:tabs>
        <w:ind w:left="0" w:firstLine="709"/>
        <w:jc w:val="both"/>
      </w:pPr>
      <w:r>
        <w:t xml:space="preserve">Банк осуществляет Клиенту возмещение выданных Держателям сумм наличных денежных средств по действительным Операциям оплаты с получением наличных по реквизитам, указанным в Заявлении</w:t>
      </w:r>
      <w:r>
        <w:t xml:space="preserve"> о присоединении</w:t>
      </w:r>
      <w:r>
        <w:t xml:space="preserve"> к Условиям эквайринг</w:t>
      </w:r>
      <w:r>
        <w:t xml:space="preserve">а</w:t>
      </w:r>
      <w:r>
        <w:t xml:space="preserve"> </w:t>
      </w:r>
      <w:r>
        <w:t xml:space="preserve">в сроки, установленные </w:t>
      </w:r>
      <w:r>
        <w:t xml:space="preserve">Договором</w:t>
      </w:r>
      <w:r>
        <w:t xml:space="preserve">.</w:t>
      </w:r>
    </w:p>
    <w:p>
      <w:pPr>
        <w:pStyle w:val="Normal"/>
        <w:numPr>
          <w:numId w:val="61"/>
          <w:ilvl w:val="1"/>
        </w:numPr>
        <w:tabs>
          <w:tab w:val="left" w:pos="1276" w:leader="none"/>
        </w:tabs>
        <w:ind w:left="0" w:firstLine="709"/>
        <w:jc w:val="both"/>
      </w:pPr>
      <w:r>
        <w:t xml:space="preserve">Если </w:t>
      </w:r>
      <w:r>
        <w:t xml:space="preserve">выданные Клиентом Держателям карт </w:t>
      </w:r>
      <w:r>
        <w:t xml:space="preserve">суммы </w:t>
      </w:r>
      <w:r>
        <w:t xml:space="preserve">наличных денежных средств </w:t>
      </w:r>
      <w:r>
        <w:t xml:space="preserve">были </w:t>
      </w:r>
      <w:r>
        <w:t xml:space="preserve">перечислены</w:t>
      </w:r>
      <w:r>
        <w:t xml:space="preserve"> </w:t>
      </w:r>
      <w:r>
        <w:t xml:space="preserve">Банком</w:t>
      </w:r>
      <w:r>
        <w:t xml:space="preserve"> Клиенту</w:t>
      </w:r>
      <w:r>
        <w:t xml:space="preserve">, то при </w:t>
      </w:r>
      <w:r>
        <w:t xml:space="preserve">полной </w:t>
      </w:r>
      <w:r>
        <w:t xml:space="preserve">отмене Операции оплаты с получением наличных</w:t>
      </w:r>
      <w:r>
        <w:t xml:space="preserve"> (когда, в том числе отменяется операция получения наличных денежных средств)</w:t>
      </w:r>
      <w:r>
        <w:t xml:space="preserve"> или при признании Операции </w:t>
      </w:r>
      <w:r>
        <w:t xml:space="preserve">оплаты с получением наличных </w:t>
      </w:r>
      <w:r>
        <w:t xml:space="preserve">недействительной</w:t>
      </w:r>
      <w:r>
        <w:t xml:space="preserve"> </w:t>
      </w:r>
      <w:r>
        <w:t xml:space="preserve">(в части операции </w:t>
      </w:r>
      <w:r>
        <w:t xml:space="preserve">получения</w:t>
      </w:r>
      <w:r>
        <w:t xml:space="preserve"> наличных денежных средств) </w:t>
      </w:r>
      <w:r>
        <w:t xml:space="preserve">расчеты производятся путем удержания </w:t>
      </w:r>
      <w:r>
        <w:t xml:space="preserve">в размере </w:t>
      </w:r>
      <w:r>
        <w:t xml:space="preserve">суммы отмененных </w:t>
      </w:r>
      <w:r>
        <w:t xml:space="preserve">или признанных недействительными </w:t>
      </w:r>
      <w:r>
        <w:t xml:space="preserve">операций получения наличных денежных средств </w:t>
      </w:r>
      <w:r>
        <w:t xml:space="preserve">из последующего возмещения Клиенту, перечисляемого в соответствии с Договором или </w:t>
      </w:r>
      <w:r>
        <w:t xml:space="preserve">Банк </w:t>
      </w:r>
      <w:r>
        <w:t xml:space="preserve">осуществляет действия </w:t>
      </w:r>
      <w:r>
        <w:t xml:space="preserve">в соответствии с п</w:t>
      </w:r>
      <w:r>
        <w:t xml:space="preserve">.</w:t>
      </w:r>
      <w:r>
        <w:t xml:space="preserve"> 5.1</w:t>
      </w:r>
      <w:r>
        <w:t xml:space="preserve">1</w:t>
      </w:r>
      <w:r>
        <w:t xml:space="preserve"> Условий эквайринг</w:t>
      </w:r>
      <w:r>
        <w:t xml:space="preserve">а</w:t>
      </w:r>
      <w:r>
        <w:t xml:space="preserve">. </w:t>
      </w:r>
    </w:p>
    <w:p>
      <w:pPr>
        <w:pStyle w:val="Normal"/>
        <w:numPr>
          <w:numId w:val="61"/>
          <w:ilvl w:val="0"/>
        </w:numPr>
        <w:tabs>
          <w:tab w:val="clear" w:pos="432"/>
          <w:tab w:val="num" w:pos="284" w:leader="none"/>
        </w:tabs>
        <w:spacing w:before="120" w:after="120"/>
        <w:ind w:left="0" w:firstLine="0"/>
        <w:jc w:val="center"/>
        <w:rPr>
          <w:b/>
        </w:rPr>
      </w:pPr>
      <w:r>
        <w:rPr>
          <w:b/>
        </w:rPr>
        <w:t xml:space="preserve">Прочие условия</w:t>
      </w:r>
      <w:r>
        <w:rPr>
          <w:b/>
        </w:rPr>
      </w:r>
    </w:p>
    <w:p>
      <w:pPr>
        <w:pStyle w:val="179"/>
        <w:widowControl w:val="off"/>
        <w:numPr>
          <w:numId w:val="61"/>
          <w:ilvl w:val="1"/>
        </w:numPr>
        <w:tabs>
          <w:tab w:val="num" w:pos="1134" w:leader="none"/>
        </w:tabs>
        <w:ind w:left="0" w:firstLine="709"/>
        <w:jc w:val="both"/>
      </w:pPr>
      <w:r>
        <w:t xml:space="preserve"> </w:t>
      </w:r>
      <w:r>
        <w:rPr>
          <w:rFonts w:hint="eastAsia"/>
        </w:rPr>
        <w:t xml:space="preserve">В</w:t>
      </w:r>
      <w:r>
        <w:t xml:space="preserve"> </w:t>
      </w:r>
      <w:r>
        <w:rPr>
          <w:rFonts w:hint="eastAsia"/>
        </w:rPr>
        <w:t xml:space="preserve">целях</w:t>
      </w:r>
      <w:r>
        <w:t xml:space="preserve"> </w:t>
      </w:r>
      <w:r>
        <w:rPr>
          <w:rFonts w:hint="eastAsia"/>
        </w:rPr>
        <w:t xml:space="preserve">исполнения</w:t>
      </w:r>
      <w:r>
        <w:t xml:space="preserve"> </w:t>
      </w:r>
      <w:r>
        <w:rPr>
          <w:rFonts w:hint="eastAsia"/>
        </w:rPr>
        <w:t xml:space="preserve">Условий</w:t>
      </w:r>
      <w:r>
        <w:t xml:space="preserve"> </w:t>
      </w:r>
      <w:r>
        <w:rPr>
          <w:rFonts w:hint="eastAsia"/>
        </w:rPr>
        <w:t xml:space="preserve">Стороны</w:t>
      </w:r>
      <w:r>
        <w:t xml:space="preserve"> </w:t>
      </w:r>
      <w:r>
        <w:rPr>
          <w:rFonts w:hint="eastAsia"/>
        </w:rPr>
        <w:t xml:space="preserve">обмениваются</w:t>
      </w:r>
      <w:r>
        <w:t xml:space="preserve"> </w:t>
      </w:r>
      <w:r>
        <w:rPr>
          <w:rFonts w:hint="eastAsia"/>
        </w:rPr>
        <w:t xml:space="preserve">информационными</w:t>
      </w:r>
      <w:r>
        <w:t xml:space="preserve"> </w:t>
      </w:r>
      <w:r>
        <w:rPr>
          <w:rFonts w:hint="eastAsia"/>
        </w:rPr>
        <w:t xml:space="preserve">материалами</w:t>
      </w:r>
      <w:r>
        <w:t xml:space="preserve"> </w:t>
      </w:r>
      <w:r>
        <w:rPr>
          <w:rFonts w:hint="eastAsia"/>
        </w:rPr>
        <w:t xml:space="preserve">о</w:t>
      </w:r>
      <w:r>
        <w:t xml:space="preserve"> </w:t>
      </w:r>
      <w:r>
        <w:rPr>
          <w:rFonts w:hint="eastAsia"/>
        </w:rPr>
        <w:t xml:space="preserve">своей</w:t>
      </w:r>
      <w:r>
        <w:t xml:space="preserve"> </w:t>
      </w:r>
      <w:r>
        <w:rPr>
          <w:rFonts w:hint="eastAsia"/>
        </w:rPr>
        <w:t xml:space="preserve">деятельности</w:t>
      </w:r>
      <w:r>
        <w:t xml:space="preserve">, </w:t>
      </w:r>
      <w:r>
        <w:rPr>
          <w:rFonts w:hint="eastAsia"/>
        </w:rPr>
        <w:t xml:space="preserve">которые</w:t>
      </w:r>
      <w:r>
        <w:t xml:space="preserve"> </w:t>
      </w:r>
      <w:r>
        <w:rPr>
          <w:rFonts w:hint="eastAsia"/>
        </w:rPr>
        <w:t xml:space="preserve">могут</w:t>
      </w:r>
      <w:r>
        <w:t xml:space="preserve"> </w:t>
      </w:r>
      <w:r>
        <w:rPr>
          <w:rFonts w:hint="eastAsia"/>
        </w:rPr>
        <w:t xml:space="preserve">содержать</w:t>
      </w:r>
      <w:r>
        <w:t xml:space="preserve">: 1) </w:t>
      </w:r>
      <w:r>
        <w:rPr>
          <w:rFonts w:hint="eastAsia"/>
        </w:rPr>
        <w:t xml:space="preserve">наименования</w:t>
      </w:r>
      <w:r>
        <w:t xml:space="preserve"> (</w:t>
      </w:r>
      <w:r>
        <w:rPr>
          <w:rFonts w:hint="eastAsia"/>
        </w:rPr>
        <w:t xml:space="preserve">в</w:t>
      </w:r>
      <w:r>
        <w:t xml:space="preserve"> </w:t>
      </w:r>
      <w:r>
        <w:rPr>
          <w:rFonts w:hint="eastAsia"/>
        </w:rPr>
        <w:t xml:space="preserve">том</w:t>
      </w:r>
      <w:r>
        <w:t xml:space="preserve"> </w:t>
      </w:r>
      <w:r>
        <w:rPr>
          <w:rFonts w:hint="eastAsia"/>
        </w:rPr>
        <w:t xml:space="preserve">числе</w:t>
      </w:r>
      <w:r>
        <w:t xml:space="preserve"> </w:t>
      </w:r>
      <w:r>
        <w:rPr>
          <w:rFonts w:hint="eastAsia"/>
        </w:rPr>
        <w:t xml:space="preserve">торговые</w:t>
      </w:r>
      <w:r>
        <w:t xml:space="preserve"> </w:t>
      </w:r>
      <w:r>
        <w:rPr>
          <w:rFonts w:hint="eastAsia"/>
        </w:rPr>
        <w:t xml:space="preserve">наименования</w:t>
      </w:r>
      <w:r>
        <w:t xml:space="preserve">); 2) </w:t>
      </w:r>
      <w:r>
        <w:rPr>
          <w:rFonts w:hint="eastAsia"/>
        </w:rPr>
        <w:t xml:space="preserve">адреса</w:t>
      </w:r>
      <w:r>
        <w:t xml:space="preserve">; 3) </w:t>
      </w:r>
      <w:r>
        <w:rPr>
          <w:rFonts w:hint="eastAsia"/>
        </w:rPr>
        <w:t xml:space="preserve">контактные</w:t>
      </w:r>
      <w:r>
        <w:t xml:space="preserve"> </w:t>
      </w:r>
      <w:r>
        <w:rPr>
          <w:rFonts w:hint="eastAsia"/>
        </w:rPr>
        <w:t xml:space="preserve">телефоны</w:t>
      </w:r>
      <w:r>
        <w:t xml:space="preserve">; 4) </w:t>
      </w:r>
      <w:r>
        <w:rPr>
          <w:rFonts w:hint="eastAsia"/>
        </w:rPr>
        <w:t xml:space="preserve">товарные</w:t>
      </w:r>
      <w:r>
        <w:t xml:space="preserve"> </w:t>
      </w:r>
      <w:r>
        <w:rPr>
          <w:rFonts w:hint="eastAsia"/>
        </w:rPr>
        <w:t xml:space="preserve">знаки</w:t>
      </w:r>
      <w:r>
        <w:t xml:space="preserve">/</w:t>
      </w:r>
      <w:r>
        <w:rPr>
          <w:rFonts w:hint="eastAsia"/>
        </w:rPr>
        <w:t xml:space="preserve">знаки</w:t>
      </w:r>
      <w:r>
        <w:t xml:space="preserve"> </w:t>
      </w:r>
      <w:r>
        <w:rPr>
          <w:rFonts w:hint="eastAsia"/>
        </w:rPr>
        <w:t xml:space="preserve">обслуживания</w:t>
      </w:r>
      <w:r>
        <w:t xml:space="preserve"> </w:t>
      </w:r>
      <w:r>
        <w:rPr>
          <w:rFonts w:hint="eastAsia"/>
        </w:rPr>
        <w:t xml:space="preserve">и</w:t>
      </w:r>
      <w:r>
        <w:t xml:space="preserve"> </w:t>
      </w:r>
      <w:r>
        <w:rPr>
          <w:rFonts w:hint="eastAsia"/>
        </w:rPr>
        <w:t xml:space="preserve">логотипы</w:t>
      </w:r>
      <w:r>
        <w:t xml:space="preserve"> </w:t>
      </w:r>
      <w:r>
        <w:rPr>
          <w:rFonts w:hint="eastAsia"/>
        </w:rPr>
        <w:t xml:space="preserve">и</w:t>
      </w:r>
      <w:r>
        <w:t xml:space="preserve"> </w:t>
      </w:r>
      <w:r>
        <w:rPr>
          <w:rFonts w:hint="eastAsia"/>
        </w:rPr>
        <w:t xml:space="preserve">т</w:t>
      </w:r>
      <w:r>
        <w:t xml:space="preserve">.</w:t>
      </w:r>
      <w:r>
        <w:rPr>
          <w:rFonts w:hint="eastAsia"/>
        </w:rPr>
        <w:t xml:space="preserve">д</w:t>
      </w:r>
      <w:r>
        <w:t xml:space="preserve">. </w:t>
      </w:r>
      <w:r>
        <w:rPr>
          <w:rFonts w:hint="eastAsia"/>
        </w:rPr>
        <w:t xml:space="preserve">Указанные</w:t>
      </w:r>
      <w:r>
        <w:t xml:space="preserve"> </w:t>
      </w:r>
      <w:r>
        <w:rPr>
          <w:rFonts w:hint="eastAsia"/>
        </w:rPr>
        <w:t xml:space="preserve">информационные</w:t>
      </w:r>
      <w:r>
        <w:t xml:space="preserve"> </w:t>
      </w:r>
      <w:r>
        <w:rPr>
          <w:rFonts w:hint="eastAsia"/>
        </w:rPr>
        <w:t xml:space="preserve">материалы</w:t>
      </w:r>
      <w:r>
        <w:t xml:space="preserve"> </w:t>
      </w:r>
      <w:r>
        <w:rPr>
          <w:rFonts w:hint="eastAsia"/>
        </w:rPr>
        <w:t xml:space="preserve">в</w:t>
      </w:r>
      <w:r>
        <w:t xml:space="preserve"> </w:t>
      </w:r>
      <w:r>
        <w:rPr>
          <w:rFonts w:hint="eastAsia"/>
        </w:rPr>
        <w:t xml:space="preserve">целом</w:t>
      </w:r>
      <w:r>
        <w:t xml:space="preserve">, </w:t>
      </w:r>
      <w:r>
        <w:rPr>
          <w:rFonts w:hint="eastAsia"/>
        </w:rPr>
        <w:t xml:space="preserve">либо</w:t>
      </w:r>
      <w:r>
        <w:t xml:space="preserve"> </w:t>
      </w:r>
      <w:r>
        <w:rPr>
          <w:rFonts w:hint="eastAsia"/>
        </w:rPr>
        <w:t xml:space="preserve">в</w:t>
      </w:r>
      <w:r>
        <w:t xml:space="preserve"> </w:t>
      </w:r>
      <w:r>
        <w:rPr>
          <w:rFonts w:hint="eastAsia"/>
        </w:rPr>
        <w:t xml:space="preserve">части</w:t>
      </w:r>
      <w:r>
        <w:t xml:space="preserve">, </w:t>
      </w:r>
      <w:r>
        <w:rPr>
          <w:rFonts w:hint="eastAsia"/>
        </w:rPr>
        <w:t xml:space="preserve">используются</w:t>
      </w:r>
      <w:r>
        <w:t xml:space="preserve"> </w:t>
      </w:r>
      <w:r>
        <w:rPr>
          <w:rFonts w:hint="eastAsia"/>
        </w:rPr>
        <w:t xml:space="preserve">Сторонами</w:t>
      </w:r>
      <w:r>
        <w:t xml:space="preserve"> </w:t>
      </w:r>
      <w:r>
        <w:rPr>
          <w:rFonts w:hint="eastAsia"/>
        </w:rPr>
        <w:t xml:space="preserve">в</w:t>
      </w:r>
      <w:r>
        <w:t xml:space="preserve"> </w:t>
      </w:r>
      <w:r>
        <w:rPr>
          <w:rFonts w:hint="eastAsia"/>
        </w:rPr>
        <w:t xml:space="preserve">течение</w:t>
      </w:r>
      <w:r>
        <w:t xml:space="preserve"> </w:t>
      </w:r>
      <w:r>
        <w:rPr>
          <w:rFonts w:hint="eastAsia"/>
        </w:rPr>
        <w:t xml:space="preserve">срока</w:t>
      </w:r>
      <w:r>
        <w:t xml:space="preserve"> </w:t>
      </w:r>
      <w:r>
        <w:rPr>
          <w:rFonts w:hint="eastAsia"/>
        </w:rPr>
        <w:t xml:space="preserve">действия</w:t>
      </w:r>
      <w:r>
        <w:t xml:space="preserve"> </w:t>
      </w:r>
      <w:r>
        <w:rPr>
          <w:rFonts w:hint="eastAsia"/>
        </w:rPr>
        <w:t xml:space="preserve">Договора</w:t>
      </w:r>
      <w:r>
        <w:t xml:space="preserve"> </w:t>
      </w:r>
      <w:r>
        <w:rPr>
          <w:rFonts w:hint="eastAsia"/>
        </w:rPr>
        <w:t xml:space="preserve">в</w:t>
      </w:r>
      <w:r>
        <w:t xml:space="preserve"> </w:t>
      </w:r>
      <w:r>
        <w:rPr>
          <w:rFonts w:hint="eastAsia"/>
        </w:rPr>
        <w:t xml:space="preserve">рекламных</w:t>
      </w:r>
      <w:r>
        <w:t xml:space="preserve"> </w:t>
      </w:r>
      <w:r>
        <w:rPr>
          <w:rFonts w:hint="eastAsia"/>
        </w:rPr>
        <w:t xml:space="preserve">целях</w:t>
      </w:r>
      <w:r>
        <w:t xml:space="preserve"> (</w:t>
      </w:r>
      <w:r>
        <w:rPr>
          <w:rFonts w:hint="eastAsia"/>
        </w:rPr>
        <w:t xml:space="preserve">в</w:t>
      </w:r>
      <w:r>
        <w:t xml:space="preserve"> </w:t>
      </w:r>
      <w:r>
        <w:rPr>
          <w:rFonts w:hint="eastAsia"/>
        </w:rPr>
        <w:t xml:space="preserve">том</w:t>
      </w:r>
      <w:r>
        <w:t xml:space="preserve"> </w:t>
      </w:r>
      <w:r>
        <w:rPr>
          <w:rFonts w:hint="eastAsia"/>
        </w:rPr>
        <w:t xml:space="preserve">числе</w:t>
      </w:r>
      <w:r>
        <w:t xml:space="preserve"> </w:t>
      </w:r>
      <w:r>
        <w:rPr>
          <w:rFonts w:hint="eastAsia"/>
        </w:rPr>
        <w:t xml:space="preserve">на</w:t>
      </w:r>
      <w:r>
        <w:t xml:space="preserve"> </w:t>
      </w:r>
      <w:r>
        <w:rPr>
          <w:rFonts w:hint="eastAsia"/>
        </w:rPr>
        <w:t xml:space="preserve">сайтах</w:t>
      </w:r>
      <w:r>
        <w:t xml:space="preserve"> </w:t>
      </w:r>
      <w:r>
        <w:rPr>
          <w:rFonts w:hint="eastAsia"/>
        </w:rPr>
        <w:t xml:space="preserve">в</w:t>
      </w:r>
      <w:r>
        <w:t xml:space="preserve"> </w:t>
      </w:r>
      <w:r>
        <w:rPr>
          <w:rFonts w:hint="eastAsia"/>
        </w:rPr>
        <w:t xml:space="preserve">сети</w:t>
      </w:r>
      <w:r>
        <w:t xml:space="preserve"> </w:t>
      </w:r>
      <w:r>
        <w:rPr>
          <w:rFonts w:hint="eastAsia"/>
        </w:rPr>
        <w:t xml:space="preserve">Интернет</w:t>
      </w:r>
      <w:r>
        <w:t xml:space="preserve">, </w:t>
      </w:r>
      <w:r>
        <w:rPr>
          <w:rFonts w:hint="eastAsia"/>
        </w:rPr>
        <w:t xml:space="preserve">в</w:t>
      </w:r>
      <w:r>
        <w:t xml:space="preserve"> </w:t>
      </w:r>
      <w:r>
        <w:rPr>
          <w:rFonts w:hint="eastAsia"/>
        </w:rPr>
        <w:t xml:space="preserve">рекламных</w:t>
      </w:r>
      <w:r>
        <w:t xml:space="preserve"> </w:t>
      </w:r>
      <w:r>
        <w:rPr>
          <w:rFonts w:hint="eastAsia"/>
        </w:rPr>
        <w:t xml:space="preserve">брошюрах</w:t>
      </w:r>
      <w:r>
        <w:t xml:space="preserve"> </w:t>
      </w:r>
      <w:r>
        <w:rPr>
          <w:rFonts w:hint="eastAsia"/>
        </w:rPr>
        <w:t xml:space="preserve">и</w:t>
      </w:r>
      <w:r>
        <w:t xml:space="preserve"> </w:t>
      </w:r>
      <w:r>
        <w:rPr>
          <w:rFonts w:hint="eastAsia"/>
        </w:rPr>
        <w:t xml:space="preserve">печатных</w:t>
      </w:r>
      <w:r>
        <w:t xml:space="preserve"> </w:t>
      </w:r>
      <w:r>
        <w:rPr>
          <w:rFonts w:hint="eastAsia"/>
        </w:rPr>
        <w:t xml:space="preserve">изданиях</w:t>
      </w:r>
      <w:r>
        <w:t xml:space="preserve">), </w:t>
      </w:r>
      <w:r>
        <w:rPr>
          <w:rFonts w:hint="eastAsia"/>
        </w:rPr>
        <w:t xml:space="preserve">распространяемых</w:t>
      </w:r>
      <w:r>
        <w:t xml:space="preserve"> </w:t>
      </w:r>
      <w:r>
        <w:rPr>
          <w:rFonts w:hint="eastAsia"/>
        </w:rPr>
        <w:t xml:space="preserve">или</w:t>
      </w:r>
      <w:r>
        <w:t xml:space="preserve"> </w:t>
      </w:r>
      <w:r>
        <w:rPr>
          <w:rFonts w:hint="eastAsia"/>
        </w:rPr>
        <w:t xml:space="preserve">используемых</w:t>
      </w:r>
      <w:r>
        <w:t xml:space="preserve"> </w:t>
      </w:r>
      <w:r>
        <w:rPr>
          <w:rFonts w:hint="eastAsia"/>
        </w:rPr>
        <w:t xml:space="preserve">ими</w:t>
      </w:r>
      <w:r>
        <w:t xml:space="preserve">, </w:t>
      </w:r>
      <w:r>
        <w:rPr>
          <w:rFonts w:hint="eastAsia"/>
        </w:rPr>
        <w:t xml:space="preserve">их</w:t>
      </w:r>
      <w:r>
        <w:t xml:space="preserve"> </w:t>
      </w:r>
      <w:r>
        <w:rPr>
          <w:rFonts w:hint="eastAsia"/>
        </w:rPr>
        <w:t xml:space="preserve">агентами</w:t>
      </w:r>
      <w:r>
        <w:t xml:space="preserve"> </w:t>
      </w:r>
      <w:r>
        <w:rPr>
          <w:rFonts w:hint="eastAsia"/>
        </w:rPr>
        <w:t xml:space="preserve">и</w:t>
      </w:r>
      <w:r>
        <w:t xml:space="preserve"> </w:t>
      </w:r>
      <w:r>
        <w:rPr>
          <w:rFonts w:hint="eastAsia"/>
        </w:rPr>
        <w:t xml:space="preserve">подрядчиками</w:t>
      </w:r>
      <w:r>
        <w:t xml:space="preserve">. </w:t>
      </w:r>
      <w:r>
        <w:rPr>
          <w:rFonts w:hint="eastAsia"/>
        </w:rPr>
        <w:t xml:space="preserve">При</w:t>
      </w:r>
      <w:r>
        <w:t xml:space="preserve"> </w:t>
      </w:r>
      <w:r>
        <w:rPr>
          <w:rFonts w:hint="eastAsia"/>
        </w:rPr>
        <w:t xml:space="preserve">этом</w:t>
      </w:r>
      <w:r>
        <w:t xml:space="preserve"> </w:t>
      </w:r>
      <w:r>
        <w:rPr>
          <w:rFonts w:hint="eastAsia"/>
        </w:rPr>
        <w:t xml:space="preserve">Стороны</w:t>
      </w:r>
      <w:r>
        <w:t xml:space="preserve"> </w:t>
      </w:r>
      <w:r>
        <w:rPr>
          <w:rFonts w:hint="eastAsia"/>
        </w:rPr>
        <w:t xml:space="preserve">гарантируют</w:t>
      </w:r>
      <w:r>
        <w:t xml:space="preserve">, </w:t>
      </w:r>
      <w:r>
        <w:rPr>
          <w:rFonts w:hint="eastAsia"/>
        </w:rPr>
        <w:t xml:space="preserve">что</w:t>
      </w:r>
      <w:r>
        <w:t xml:space="preserve"> </w:t>
      </w:r>
      <w:r>
        <w:rPr>
          <w:rFonts w:hint="eastAsia"/>
        </w:rPr>
        <w:t xml:space="preserve">обладают</w:t>
      </w:r>
      <w:r>
        <w:t xml:space="preserve"> </w:t>
      </w:r>
      <w:r>
        <w:rPr>
          <w:rFonts w:hint="eastAsia"/>
        </w:rPr>
        <w:t xml:space="preserve">всеми</w:t>
      </w:r>
      <w:r>
        <w:t xml:space="preserve"> </w:t>
      </w:r>
      <w:r>
        <w:rPr>
          <w:rFonts w:hint="eastAsia"/>
        </w:rPr>
        <w:t xml:space="preserve">правами</w:t>
      </w:r>
      <w:r>
        <w:t xml:space="preserve"> </w:t>
      </w:r>
      <w:r>
        <w:rPr>
          <w:rFonts w:hint="eastAsia"/>
        </w:rPr>
        <w:t xml:space="preserve">на</w:t>
      </w:r>
      <w:r>
        <w:t xml:space="preserve"> </w:t>
      </w:r>
      <w:r>
        <w:rPr>
          <w:rFonts w:hint="eastAsia"/>
        </w:rPr>
        <w:t xml:space="preserve">наименование</w:t>
      </w:r>
      <w:r>
        <w:t xml:space="preserve">, </w:t>
      </w:r>
      <w:r>
        <w:rPr>
          <w:rFonts w:hint="eastAsia"/>
        </w:rPr>
        <w:t xml:space="preserve">товарные</w:t>
      </w:r>
      <w:r>
        <w:t xml:space="preserve"> </w:t>
      </w:r>
      <w:r>
        <w:rPr>
          <w:rFonts w:hint="eastAsia"/>
        </w:rPr>
        <w:t xml:space="preserve">знаки</w:t>
      </w:r>
      <w:r>
        <w:t xml:space="preserve">/</w:t>
      </w:r>
      <w:r>
        <w:rPr>
          <w:rFonts w:hint="eastAsia"/>
        </w:rPr>
        <w:t xml:space="preserve">знаки</w:t>
      </w:r>
      <w:r>
        <w:t xml:space="preserve"> </w:t>
      </w:r>
      <w:r>
        <w:rPr>
          <w:rFonts w:hint="eastAsia"/>
        </w:rPr>
        <w:t xml:space="preserve">обслуживания</w:t>
      </w:r>
      <w:r>
        <w:t xml:space="preserve"> </w:t>
      </w:r>
      <w:r>
        <w:rPr>
          <w:rFonts w:hint="eastAsia"/>
        </w:rPr>
        <w:t xml:space="preserve">и</w:t>
      </w:r>
      <w:r>
        <w:t xml:space="preserve"> </w:t>
      </w:r>
      <w:r>
        <w:rPr>
          <w:rFonts w:hint="eastAsia"/>
        </w:rPr>
        <w:t xml:space="preserve">логотипы</w:t>
      </w:r>
      <w:r>
        <w:t xml:space="preserve">, </w:t>
      </w:r>
      <w:r>
        <w:rPr>
          <w:rFonts w:hint="eastAsia"/>
        </w:rPr>
        <w:t xml:space="preserve">а</w:t>
      </w:r>
      <w:r>
        <w:t xml:space="preserve"> </w:t>
      </w:r>
      <w:r>
        <w:rPr>
          <w:rFonts w:hint="eastAsia"/>
        </w:rPr>
        <w:t xml:space="preserve">также</w:t>
      </w:r>
      <w:r>
        <w:t xml:space="preserve"> </w:t>
      </w:r>
      <w:r>
        <w:rPr>
          <w:rFonts w:hint="eastAsia"/>
        </w:rPr>
        <w:t xml:space="preserve">на</w:t>
      </w:r>
      <w:r>
        <w:t xml:space="preserve"> </w:t>
      </w:r>
      <w:r>
        <w:rPr>
          <w:rFonts w:hint="eastAsia"/>
        </w:rPr>
        <w:t xml:space="preserve">иные</w:t>
      </w:r>
      <w:r>
        <w:t xml:space="preserve"> </w:t>
      </w:r>
      <w:r>
        <w:rPr>
          <w:rFonts w:hint="eastAsia"/>
        </w:rPr>
        <w:t xml:space="preserve">объекты</w:t>
      </w:r>
      <w:r>
        <w:t xml:space="preserve"> </w:t>
      </w:r>
      <w:r>
        <w:rPr>
          <w:rFonts w:hint="eastAsia"/>
        </w:rPr>
        <w:t xml:space="preserve">гражданских</w:t>
      </w:r>
      <w:r>
        <w:t xml:space="preserve"> </w:t>
      </w:r>
      <w:r>
        <w:rPr>
          <w:rFonts w:hint="eastAsia"/>
        </w:rPr>
        <w:t xml:space="preserve">прав</w:t>
      </w:r>
      <w:r>
        <w:t xml:space="preserve">, </w:t>
      </w:r>
      <w:r>
        <w:rPr>
          <w:rFonts w:hint="eastAsia"/>
        </w:rPr>
        <w:t xml:space="preserve">включенные</w:t>
      </w:r>
      <w:r>
        <w:t xml:space="preserve"> </w:t>
      </w:r>
      <w:r>
        <w:rPr>
          <w:rFonts w:hint="eastAsia"/>
        </w:rPr>
        <w:t xml:space="preserve">в</w:t>
      </w:r>
      <w:r>
        <w:t xml:space="preserve"> </w:t>
      </w:r>
      <w:r>
        <w:rPr>
          <w:rFonts w:hint="eastAsia"/>
        </w:rPr>
        <w:t xml:space="preserve">предоставляемые</w:t>
      </w:r>
      <w:r>
        <w:t xml:space="preserve"> </w:t>
      </w:r>
      <w:r>
        <w:rPr>
          <w:rFonts w:hint="eastAsia"/>
        </w:rPr>
        <w:t xml:space="preserve">ими</w:t>
      </w:r>
      <w:r>
        <w:t xml:space="preserve"> </w:t>
      </w:r>
      <w:r>
        <w:rPr>
          <w:rFonts w:hint="eastAsia"/>
        </w:rPr>
        <w:t xml:space="preserve">информационные</w:t>
      </w:r>
      <w:r>
        <w:t xml:space="preserve"> </w:t>
      </w:r>
      <w:r>
        <w:rPr>
          <w:rFonts w:hint="eastAsia"/>
        </w:rPr>
        <w:t xml:space="preserve">материалы</w:t>
      </w:r>
      <w:r>
        <w:t xml:space="preserve">. </w:t>
      </w:r>
      <w:r>
        <w:rPr>
          <w:rFonts w:hint="eastAsia"/>
        </w:rPr>
        <w:t xml:space="preserve">У</w:t>
      </w:r>
      <w:r>
        <w:rPr>
          <w:rFonts w:hint="eastAsia"/>
        </w:rPr>
        <w:t xml:space="preserve">слови</w:t>
      </w:r>
      <w:r>
        <w:rPr>
          <w:rFonts w:hint="eastAsia"/>
        </w:rPr>
        <w:t xml:space="preserve">я</w:t>
      </w:r>
      <w:r>
        <w:t xml:space="preserve"> </w:t>
      </w:r>
      <w:r>
        <w:rPr>
          <w:rFonts w:hint="eastAsia"/>
        </w:rPr>
        <w:t xml:space="preserve">не</w:t>
      </w:r>
      <w:r>
        <w:t xml:space="preserve"> </w:t>
      </w:r>
      <w:r>
        <w:rPr>
          <w:rFonts w:hint="eastAsia"/>
        </w:rPr>
        <w:t xml:space="preserve">явля</w:t>
      </w:r>
      <w:r>
        <w:rPr>
          <w:rFonts w:hint="eastAsia"/>
        </w:rPr>
        <w:t xml:space="preserve">ю</w:t>
      </w:r>
      <w:r>
        <w:rPr>
          <w:rFonts w:hint="eastAsia"/>
        </w:rPr>
        <w:t xml:space="preserve">тся</w:t>
      </w:r>
      <w:r>
        <w:t xml:space="preserve"> </w:t>
      </w:r>
      <w:r>
        <w:rPr>
          <w:rFonts w:hint="eastAsia"/>
        </w:rPr>
        <w:t xml:space="preserve">предоставлением</w:t>
      </w:r>
      <w:r>
        <w:t xml:space="preserve"> </w:t>
      </w:r>
      <w:r>
        <w:rPr>
          <w:rFonts w:hint="eastAsia"/>
        </w:rPr>
        <w:t xml:space="preserve">какой</w:t>
      </w:r>
      <w:r>
        <w:t xml:space="preserve">-</w:t>
      </w:r>
      <w:r>
        <w:rPr>
          <w:rFonts w:hint="eastAsia"/>
        </w:rPr>
        <w:t xml:space="preserve">либо</w:t>
      </w:r>
      <w:r>
        <w:t xml:space="preserve"> </w:t>
      </w:r>
      <w:r>
        <w:rPr>
          <w:rFonts w:hint="eastAsia"/>
        </w:rPr>
        <w:t xml:space="preserve">из</w:t>
      </w:r>
      <w:r>
        <w:t xml:space="preserve"> </w:t>
      </w:r>
      <w:r>
        <w:rPr>
          <w:rFonts w:hint="eastAsia"/>
        </w:rPr>
        <w:t xml:space="preserve">Сторон</w:t>
      </w:r>
      <w:r>
        <w:t xml:space="preserve"> </w:t>
      </w:r>
      <w:r>
        <w:rPr>
          <w:rFonts w:hint="eastAsia"/>
        </w:rPr>
        <w:t xml:space="preserve">прав</w:t>
      </w:r>
      <w:r>
        <w:t xml:space="preserve"> </w:t>
      </w:r>
      <w:r>
        <w:rPr>
          <w:rFonts w:hint="eastAsia"/>
        </w:rPr>
        <w:t xml:space="preserve">другой</w:t>
      </w:r>
      <w:r>
        <w:t xml:space="preserve"> </w:t>
      </w:r>
      <w:r>
        <w:rPr>
          <w:rFonts w:hint="eastAsia"/>
        </w:rPr>
        <w:t xml:space="preserve">Стороне</w:t>
      </w:r>
      <w:r>
        <w:t xml:space="preserve"> </w:t>
      </w:r>
      <w:r>
        <w:rPr>
          <w:rFonts w:hint="eastAsia"/>
        </w:rPr>
        <w:t xml:space="preserve">на</w:t>
      </w:r>
      <w:r>
        <w:t xml:space="preserve"> </w:t>
      </w:r>
      <w:r>
        <w:rPr>
          <w:rFonts w:hint="eastAsia"/>
        </w:rPr>
        <w:t xml:space="preserve">использование</w:t>
      </w:r>
      <w:r>
        <w:t xml:space="preserve"> </w:t>
      </w:r>
      <w:r>
        <w:rPr>
          <w:rFonts w:hint="eastAsia"/>
        </w:rPr>
        <w:t xml:space="preserve">вышеуказанных</w:t>
      </w:r>
      <w:r>
        <w:t xml:space="preserve"> </w:t>
      </w:r>
      <w:r>
        <w:rPr>
          <w:rFonts w:hint="eastAsia"/>
        </w:rPr>
        <w:t xml:space="preserve">результатов</w:t>
      </w:r>
      <w:r>
        <w:t xml:space="preserve"> </w:t>
      </w:r>
      <w:r>
        <w:rPr>
          <w:rFonts w:hint="eastAsia"/>
        </w:rPr>
        <w:t xml:space="preserve">интеллектуальной</w:t>
      </w:r>
      <w:r>
        <w:t xml:space="preserve"> </w:t>
      </w:r>
      <w:r>
        <w:rPr>
          <w:rFonts w:hint="eastAsia"/>
        </w:rPr>
        <w:t xml:space="preserve">деятельности</w:t>
      </w:r>
      <w:r>
        <w:t xml:space="preserve"> </w:t>
      </w:r>
      <w:r>
        <w:rPr>
          <w:rFonts w:hint="eastAsia"/>
        </w:rPr>
        <w:t xml:space="preserve">и</w:t>
      </w:r>
      <w:r>
        <w:t xml:space="preserve"> </w:t>
      </w:r>
      <w:r>
        <w:rPr>
          <w:rFonts w:hint="eastAsia"/>
        </w:rPr>
        <w:t xml:space="preserve">средств</w:t>
      </w:r>
      <w:r>
        <w:t xml:space="preserve"> </w:t>
      </w:r>
      <w:r>
        <w:rPr>
          <w:rFonts w:hint="eastAsia"/>
        </w:rPr>
        <w:t xml:space="preserve">индивидуализации</w:t>
      </w:r>
      <w:r>
        <w:t xml:space="preserve">.</w:t>
      </w:r>
    </w:p>
    <w:p>
      <w:pPr>
        <w:pStyle w:val="Normal"/>
        <w:numPr>
          <w:numId w:val="61"/>
          <w:ilvl w:val="1"/>
        </w:numPr>
        <w:tabs>
          <w:tab w:val="left" w:pos="1276" w:leader="none"/>
        </w:tabs>
        <w:ind w:left="0" w:firstLine="709"/>
        <w:jc w:val="both"/>
      </w:pPr>
      <w:r>
        <w:rPr>
          <w:rFonts w:hint="eastAsia"/>
        </w:rPr>
        <w:t xml:space="preserve">Стороны</w:t>
      </w:r>
      <w:r>
        <w:t xml:space="preserve"> </w:t>
      </w:r>
      <w:r>
        <w:rPr>
          <w:rFonts w:hint="eastAsia"/>
        </w:rPr>
        <w:t xml:space="preserve">подтверждают</w:t>
      </w:r>
      <w:r>
        <w:t xml:space="preserve">, </w:t>
      </w:r>
      <w:r>
        <w:rPr>
          <w:rFonts w:hint="eastAsia"/>
        </w:rPr>
        <w:t xml:space="preserve">что</w:t>
      </w:r>
      <w:r>
        <w:t xml:space="preserve"> </w:t>
      </w:r>
      <w:r>
        <w:rPr>
          <w:rFonts w:hint="eastAsia"/>
        </w:rPr>
        <w:t xml:space="preserve">присоединение к</w:t>
      </w:r>
      <w:r>
        <w:t xml:space="preserve"> </w:t>
      </w:r>
      <w:r>
        <w:rPr>
          <w:rFonts w:hint="eastAsia"/>
        </w:rPr>
        <w:t xml:space="preserve">Условиям</w:t>
      </w:r>
      <w:r>
        <w:t xml:space="preserve"> </w:t>
      </w:r>
      <w:r>
        <w:rPr>
          <w:rFonts w:hint="eastAsia"/>
        </w:rPr>
        <w:t xml:space="preserve">не</w:t>
      </w:r>
      <w:r>
        <w:t xml:space="preserve"> </w:t>
      </w:r>
      <w:r>
        <w:rPr>
          <w:rFonts w:hint="eastAsia"/>
        </w:rPr>
        <w:t xml:space="preserve">ограничивает</w:t>
      </w:r>
      <w:r>
        <w:t xml:space="preserve"> </w:t>
      </w:r>
      <w:r>
        <w:rPr>
          <w:rFonts w:hint="eastAsia"/>
        </w:rPr>
        <w:t xml:space="preserve">право</w:t>
      </w:r>
      <w:r>
        <w:t xml:space="preserve"> </w:t>
      </w:r>
      <w:r>
        <w:rPr>
          <w:rFonts w:hint="eastAsia"/>
        </w:rPr>
        <w:t xml:space="preserve">ни</w:t>
      </w:r>
      <w:r>
        <w:t xml:space="preserve"> </w:t>
      </w:r>
      <w:r>
        <w:rPr>
          <w:rFonts w:hint="eastAsia"/>
        </w:rPr>
        <w:t xml:space="preserve">одной</w:t>
      </w:r>
      <w:r>
        <w:t xml:space="preserve"> </w:t>
      </w:r>
      <w:r>
        <w:rPr>
          <w:rFonts w:hint="eastAsia"/>
        </w:rPr>
        <w:t xml:space="preserve">из</w:t>
      </w:r>
      <w:r>
        <w:t xml:space="preserve"> </w:t>
      </w:r>
      <w:r>
        <w:rPr>
          <w:rFonts w:hint="eastAsia"/>
        </w:rPr>
        <w:t xml:space="preserve">Сторон</w:t>
      </w:r>
      <w:r>
        <w:t xml:space="preserve"> </w:t>
      </w:r>
      <w:r>
        <w:rPr>
          <w:rFonts w:hint="eastAsia"/>
        </w:rPr>
        <w:t xml:space="preserve">на</w:t>
      </w:r>
      <w:r>
        <w:t xml:space="preserve"> </w:t>
      </w:r>
      <w:r>
        <w:rPr>
          <w:rFonts w:hint="eastAsia"/>
        </w:rPr>
        <w:t xml:space="preserve">заключение</w:t>
      </w:r>
      <w:r>
        <w:t xml:space="preserve"> </w:t>
      </w:r>
      <w:r>
        <w:rPr>
          <w:rFonts w:hint="eastAsia"/>
        </w:rPr>
        <w:t xml:space="preserve">с</w:t>
      </w:r>
      <w:r>
        <w:t xml:space="preserve"> </w:t>
      </w:r>
      <w:r>
        <w:rPr>
          <w:rFonts w:hint="eastAsia"/>
        </w:rPr>
        <w:t xml:space="preserve">третьими</w:t>
      </w:r>
      <w:r>
        <w:t xml:space="preserve"> </w:t>
      </w:r>
      <w:r>
        <w:rPr>
          <w:rFonts w:hint="eastAsia"/>
        </w:rPr>
        <w:t xml:space="preserve">лицами</w:t>
      </w:r>
      <w:r>
        <w:t xml:space="preserve"> </w:t>
      </w:r>
      <w:r>
        <w:rPr>
          <w:rFonts w:hint="eastAsia"/>
        </w:rPr>
        <w:t xml:space="preserve">аналогичных</w:t>
      </w:r>
      <w:r>
        <w:t xml:space="preserve"> </w:t>
      </w:r>
      <w:r>
        <w:rPr>
          <w:rFonts w:hint="eastAsia"/>
        </w:rPr>
        <w:t xml:space="preserve">договоров</w:t>
      </w:r>
      <w:r>
        <w:t xml:space="preserve">/</w:t>
      </w:r>
      <w:r>
        <w:rPr>
          <w:rFonts w:hint="eastAsia"/>
        </w:rPr>
        <w:t xml:space="preserve">соглашений</w:t>
      </w:r>
      <w:r>
        <w:t xml:space="preserve"> (</w:t>
      </w:r>
      <w:r>
        <w:rPr>
          <w:rFonts w:hint="eastAsia"/>
        </w:rPr>
        <w:t xml:space="preserve">включая</w:t>
      </w:r>
      <w:r>
        <w:t xml:space="preserve"> </w:t>
      </w:r>
      <w:r>
        <w:rPr>
          <w:rFonts w:hint="eastAsia"/>
        </w:rPr>
        <w:t xml:space="preserve">заключение</w:t>
      </w:r>
      <w:r>
        <w:t xml:space="preserve"> </w:t>
      </w:r>
      <w:r>
        <w:rPr>
          <w:rFonts w:hint="eastAsia"/>
        </w:rPr>
        <w:t xml:space="preserve">дополнительных</w:t>
      </w:r>
      <w:r>
        <w:t xml:space="preserve"> </w:t>
      </w:r>
      <w:r>
        <w:rPr>
          <w:rFonts w:hint="eastAsia"/>
        </w:rPr>
        <w:t xml:space="preserve">соглашений</w:t>
      </w:r>
      <w:r>
        <w:t xml:space="preserve"> </w:t>
      </w:r>
      <w:r>
        <w:rPr>
          <w:rFonts w:hint="eastAsia"/>
        </w:rPr>
        <w:t xml:space="preserve">к</w:t>
      </w:r>
      <w:r>
        <w:t xml:space="preserve"> </w:t>
      </w:r>
      <w:r>
        <w:rPr>
          <w:rFonts w:hint="eastAsia"/>
        </w:rPr>
        <w:t xml:space="preserve">ранее</w:t>
      </w:r>
      <w:r>
        <w:t xml:space="preserve"> </w:t>
      </w:r>
      <w:r>
        <w:rPr>
          <w:rFonts w:hint="eastAsia"/>
        </w:rPr>
        <w:t xml:space="preserve">заключенным</w:t>
      </w:r>
      <w:r>
        <w:t xml:space="preserve"> </w:t>
      </w:r>
      <w:r>
        <w:rPr>
          <w:rFonts w:hint="eastAsia"/>
        </w:rPr>
        <w:t xml:space="preserve">договорам</w:t>
      </w:r>
      <w:r>
        <w:t xml:space="preserve">/</w:t>
      </w:r>
      <w:r>
        <w:rPr>
          <w:rFonts w:hint="eastAsia"/>
        </w:rPr>
        <w:t xml:space="preserve">соглашениям</w:t>
      </w:r>
      <w:r>
        <w:t xml:space="preserve">)</w:t>
      </w:r>
      <w:r>
        <w:t xml:space="preserve"> и не направлено на ограничение конкуренции</w:t>
      </w:r>
      <w:r>
        <w:t xml:space="preserve">. </w:t>
      </w:r>
    </w:p>
    <w:p>
      <w:pPr>
        <w:pStyle w:val="179"/>
        <w:numPr>
          <w:numId w:val="61"/>
          <w:ilvl w:val="0"/>
        </w:numPr>
        <w:spacing w:before="120" w:after="120"/>
        <w:ind w:left="0" w:firstLine="0"/>
        <w:contextualSpacing w:val="0"/>
        <w:jc w:val="center"/>
        <w:rPr>
          <w:b/>
        </w:rPr>
      </w:pPr>
      <w:r>
        <w:rPr>
          <w:b/>
        </w:rPr>
        <w:t xml:space="preserve">Срок действия дополнительной услуги и порядок ее </w:t>
      </w:r>
      <w:r>
        <w:rPr>
          <w:b/>
        </w:rPr>
        <w:t xml:space="preserve">отключения</w:t>
      </w:r>
      <w:r>
        <w:rPr>
          <w:b/>
        </w:rPr>
      </w:r>
    </w:p>
    <w:p>
      <w:pPr>
        <w:pStyle w:val="Normal"/>
        <w:numPr>
          <w:numId w:val="63"/>
          <w:ilvl w:val="1"/>
        </w:numPr>
        <w:tabs>
          <w:tab w:val="left" w:pos="1276" w:leader="none"/>
        </w:tabs>
        <w:ind w:left="0" w:firstLine="709"/>
        <w:jc w:val="both"/>
      </w:pPr>
      <w:r>
        <w:t xml:space="preserve">Дополнительная услуга</w:t>
      </w:r>
      <w:r>
        <w:rPr>
          <w:b/>
        </w:rPr>
        <w:t xml:space="preserve"> </w:t>
      </w:r>
      <w:r>
        <w:t xml:space="preserve">Операци</w:t>
      </w:r>
      <w:r>
        <w:t xml:space="preserve">и</w:t>
      </w:r>
      <w:r>
        <w:t xml:space="preserve"> оплаты с получением наличных денежных средств (Операция оплаты с получением наличных)</w:t>
      </w:r>
      <w:r>
        <w:t xml:space="preserve"> действует в течение всего срока действия </w:t>
      </w:r>
      <w:r>
        <w:t xml:space="preserve">Договора либо до его расторжения Сторонами</w:t>
      </w:r>
      <w:r>
        <w:t xml:space="preserve">.</w:t>
      </w:r>
    </w:p>
    <w:p>
      <w:pPr>
        <w:pStyle w:val="Normal"/>
        <w:numPr>
          <w:numId w:val="63"/>
          <w:ilvl w:val="1"/>
        </w:numPr>
        <w:tabs>
          <w:tab w:val="left" w:pos="1276" w:leader="none"/>
        </w:tabs>
        <w:ind w:left="0" w:firstLine="709"/>
        <w:jc w:val="both"/>
      </w:pPr>
      <w:bookmarkStart w:id="0" w:name="_GoBack"/>
      <w:bookmarkEnd w:id="0"/>
      <w:r>
        <w:t xml:space="preserve">Клиент</w:t>
      </w:r>
      <w:r>
        <w:t xml:space="preserve"> име</w:t>
      </w:r>
      <w:r>
        <w:t xml:space="preserve">е</w:t>
      </w:r>
      <w:r>
        <w:t xml:space="preserve">т</w:t>
      </w:r>
      <w:r>
        <w:t xml:space="preserve"> право</w:t>
      </w:r>
      <w:r>
        <w:t xml:space="preserve"> в одностороннем порядке</w:t>
      </w:r>
      <w:r>
        <w:t xml:space="preserve"> отказаться от проведения </w:t>
      </w:r>
      <w:r>
        <w:t xml:space="preserve">Операций оплаты с получением наличных путем предоставления </w:t>
      </w:r>
      <w:r>
        <w:t xml:space="preserve">Заявления об отключении </w:t>
      </w:r>
      <w:r>
        <w:t xml:space="preserve">(</w:t>
      </w:r>
      <w:r>
        <w:t xml:space="preserve">Приложени</w:t>
      </w:r>
      <w:r>
        <w:t xml:space="preserve">е</w:t>
      </w:r>
      <w:r>
        <w:t xml:space="preserve"> 2</w:t>
      </w:r>
      <w:r>
        <w:t xml:space="preserve"> к Условиям</w:t>
      </w:r>
      <w:r>
        <w:t xml:space="preserve">)</w:t>
      </w:r>
      <w:r>
        <w:t xml:space="preserve"> </w:t>
      </w:r>
      <w:r>
        <w:t xml:space="preserve">за 30 (тридцать) календарных дней до планируемой даты </w:t>
      </w:r>
      <w:r>
        <w:t xml:space="preserve">отказа</w:t>
      </w:r>
      <w:r>
        <w:t xml:space="preserve">.</w:t>
      </w:r>
    </w:p>
    <w:p>
      <w:pPr>
        <w:pStyle w:val="Normal"/>
        <w:numPr>
          <w:numId w:val="63"/>
          <w:ilvl w:val="1"/>
        </w:numPr>
        <w:tabs>
          <w:tab w:val="left" w:pos="1276" w:leader="none"/>
        </w:tabs>
        <w:ind w:left="0" w:firstLine="709"/>
        <w:jc w:val="both"/>
      </w:pPr>
      <w:r>
        <w:rPr>
          <w:szCs w:val="22"/>
        </w:rPr>
        <w:t xml:space="preserve">Во всем остальном, что не предусмотрено </w:t>
      </w:r>
      <w:r>
        <w:rPr>
          <w:szCs w:val="22"/>
        </w:rPr>
        <w:t xml:space="preserve">Условиями</w:t>
      </w:r>
      <w:r>
        <w:rPr>
          <w:szCs w:val="22"/>
        </w:rPr>
        <w:t xml:space="preserve">, стороны руководствуются </w:t>
      </w:r>
      <w:r>
        <w:rPr>
          <w:szCs w:val="22"/>
        </w:rPr>
        <w:t xml:space="preserve">Условиями эквайринг</w:t>
      </w:r>
      <w:r>
        <w:rPr>
          <w:szCs w:val="22"/>
        </w:rPr>
        <w:t xml:space="preserve">а</w:t>
      </w:r>
      <w:r>
        <w:rPr>
          <w:szCs w:val="22"/>
        </w:rPr>
        <w:t xml:space="preserve">.</w:t>
      </w:r>
    </w:p>
    <w:p>
      <w:pPr>
        <w:pStyle w:val="Normal"/>
        <w:tabs>
          <w:tab w:val="left" w:pos="1276" w:leader="none"/>
        </w:tabs>
        <w:spacing w:before="40" w:after="40"/>
        <w:ind w:left="60" w:right="20"/>
        <w:jc w:val="both"/>
      </w:pPr>
    </w:p>
    <w:p>
      <w:pPr>
        <w:pStyle w:val="Normal"/>
        <w:tabs>
          <w:tab w:val="left" w:pos="1276" w:leader="none"/>
        </w:tabs>
        <w:spacing w:before="40" w:after="40"/>
        <w:ind w:left="60" w:right="20"/>
        <w:jc w:val="both"/>
      </w:pPr>
    </w:p>
    <w:p>
      <w:pPr>
        <w:pStyle w:val="Normal"/>
        <w:tabs>
          <w:tab w:val="left" w:pos="1276" w:leader="none"/>
        </w:tabs>
        <w:spacing w:before="40" w:after="40"/>
        <w:ind w:left="60" w:right="20"/>
        <w:jc w:val="both"/>
      </w:pPr>
    </w:p>
    <w:p>
      <w:pPr>
        <w:pStyle w:val="Normal"/>
        <w:tabs>
          <w:tab w:val="left" w:pos="1276" w:leader="none"/>
        </w:tabs>
        <w:spacing w:before="40" w:after="40"/>
        <w:ind w:left="60" w:right="20"/>
        <w:jc w:val="both"/>
      </w:pPr>
    </w:p>
    <w:p>
      <w:pPr>
        <w:pStyle w:val="Normal"/>
        <w:tabs>
          <w:tab w:val="left" w:pos="1276" w:leader="none"/>
        </w:tabs>
        <w:jc w:val="both"/>
      </w:pPr>
    </w:p>
    <w:p>
      <w:pPr>
        <w:pStyle w:val="Normal"/>
        <w:tabs>
          <w:tab w:val="left" w:pos="1276" w:leader="none"/>
        </w:tabs>
        <w:jc w:val="both"/>
      </w:pPr>
    </w:p>
    <w:p>
      <w:pPr>
        <w:pStyle w:val="Normal"/>
        <w:tabs>
          <w:tab w:val="left" w:pos="1276" w:leader="none"/>
        </w:tabs>
        <w:jc w:val="both"/>
      </w:pPr>
    </w:p>
    <w:p>
      <w:pPr>
        <w:pStyle w:val="Normal"/>
        <w:tabs>
          <w:tab w:val="left" w:pos="1276" w:leader="none"/>
        </w:tabs>
        <w:jc w:val="both"/>
      </w:pPr>
    </w:p>
    <w:p>
      <w:pPr>
        <w:pStyle w:val="Normal"/>
        <w:tabs>
          <w:tab w:val="left" w:pos="1276" w:leader="none"/>
        </w:tabs>
        <w:jc w:val="both"/>
      </w:pPr>
    </w:p>
    <w:p>
      <w:pPr>
        <w:pStyle w:val="Normal"/>
        <w:tabs>
          <w:tab w:val="left" w:pos="1276" w:leader="none"/>
        </w:tabs>
        <w:jc w:val="both"/>
      </w:pPr>
    </w:p>
    <w:p>
      <w:pPr>
        <w:pStyle w:val="Normal"/>
        <w:tabs>
          <w:tab w:val="left" w:pos="1276" w:leader="none"/>
        </w:tabs>
        <w:jc w:val="both"/>
      </w:pPr>
    </w:p>
    <w:p>
      <w:pPr>
        <w:pStyle w:val="Normal"/>
        <w:tabs>
          <w:tab w:val="left" w:pos="1276" w:leader="none"/>
        </w:tabs>
        <w:jc w:val="both"/>
      </w:pPr>
    </w:p>
    <w:p>
      <w:pPr>
        <w:pStyle w:val="Normal"/>
        <w:tabs>
          <w:tab w:val="left" w:pos="1276" w:leader="none"/>
        </w:tabs>
        <w:jc w:val="both"/>
      </w:pPr>
    </w:p>
    <w:p>
      <w:pPr>
        <w:pStyle w:val="Normal"/>
        <w:tabs>
          <w:tab w:val="left" w:pos="1276" w:leader="none"/>
        </w:tabs>
        <w:jc w:val="both"/>
      </w:pPr>
    </w:p>
    <w:p>
      <w:pPr>
        <w:pStyle w:val="Normal"/>
        <w:tabs>
          <w:tab w:val="left" w:pos="1276" w:leader="none"/>
        </w:tabs>
        <w:jc w:val="both"/>
      </w:pPr>
    </w:p>
    <w:p>
      <w:pPr>
        <w:pStyle w:val="Normal"/>
        <w:tabs>
          <w:tab w:val="left" w:pos="1276" w:leader="none"/>
        </w:tabs>
        <w:jc w:val="both"/>
      </w:pPr>
    </w:p>
    <w:p>
      <w:pPr>
        <w:pStyle w:val="Normal"/>
        <w:tabs>
          <w:tab w:val="left" w:pos="1276" w:leader="none"/>
        </w:tabs>
        <w:jc w:val="both"/>
      </w:pPr>
    </w:p>
    <w:p>
      <w:pPr>
        <w:pStyle w:val="Normal"/>
        <w:tabs>
          <w:tab w:val="left" w:pos="1276" w:leader="none"/>
        </w:tabs>
        <w:jc w:val="both"/>
      </w:pPr>
    </w:p>
    <w:p>
      <w:pPr>
        <w:pStyle w:val="Normal"/>
        <w:tabs>
          <w:tab w:val="left" w:pos="1276" w:leader="none"/>
        </w:tabs>
        <w:jc w:val="both"/>
      </w:pPr>
    </w:p>
    <w:p>
      <w:pPr>
        <w:pStyle w:val="Normal"/>
        <w:tabs>
          <w:tab w:val="left" w:pos="1276" w:leader="none"/>
        </w:tabs>
        <w:jc w:val="both"/>
      </w:pPr>
    </w:p>
    <w:p>
      <w:pPr>
        <w:pStyle w:val="Normal"/>
        <w:tabs>
          <w:tab w:val="left" w:pos="1276" w:leader="none"/>
        </w:tabs>
        <w:jc w:val="both"/>
      </w:pPr>
    </w:p>
    <w:p>
      <w:pPr>
        <w:pStyle w:val="Normal"/>
        <w:tabs>
          <w:tab w:val="left" w:pos="1276" w:leader="none"/>
        </w:tabs>
        <w:jc w:val="both"/>
      </w:pPr>
    </w:p>
    <w:p>
      <w:pPr>
        <w:pStyle w:val="Normal"/>
        <w:tabs>
          <w:tab w:val="left" w:pos="1276" w:leader="none"/>
        </w:tabs>
        <w:jc w:val="both"/>
      </w:pPr>
    </w:p>
    <w:p>
      <w:pPr>
        <w:pStyle w:val="Normal"/>
        <w:tabs>
          <w:tab w:val="left" w:pos="1276" w:leader="none"/>
        </w:tabs>
        <w:jc w:val="both"/>
      </w:pPr>
    </w:p>
    <w:p>
      <w:pPr>
        <w:pStyle w:val="Normal"/>
        <w:tabs>
          <w:tab w:val="left" w:pos="1276" w:leader="none"/>
        </w:tabs>
        <w:jc w:val="both"/>
      </w:pPr>
    </w:p>
    <w:p>
      <w:pPr>
        <w:pStyle w:val="Normal"/>
        <w:tabs>
          <w:tab w:val="left" w:pos="1276" w:leader="none"/>
        </w:tabs>
        <w:jc w:val="both"/>
      </w:pPr>
    </w:p>
    <w:p>
      <w:pPr>
        <w:pStyle w:val="Normal"/>
        <w:tabs>
          <w:tab w:val="left" w:pos="1276" w:leader="none"/>
        </w:tabs>
        <w:jc w:val="both"/>
      </w:pPr>
    </w:p>
    <w:p>
      <w:pPr>
        <w:pStyle w:val="Normal"/>
        <w:tabs>
          <w:tab w:val="left" w:pos="1276" w:leader="none"/>
        </w:tabs>
        <w:jc w:val="both"/>
      </w:pPr>
    </w:p>
    <w:p>
      <w:pPr>
        <w:pStyle w:val="Normal"/>
        <w:tabs>
          <w:tab w:val="left" w:pos="1276" w:leader="none"/>
        </w:tabs>
        <w:jc w:val="both"/>
      </w:pPr>
    </w:p>
    <w:p>
      <w:pPr>
        <w:pStyle w:val="Normal"/>
        <w:tabs>
          <w:tab w:val="left" w:pos="1276" w:leader="none"/>
        </w:tabs>
        <w:jc w:val="both"/>
      </w:pPr>
    </w:p>
    <w:p>
      <w:pPr>
        <w:pStyle w:val="Normal"/>
        <w:tabs>
          <w:tab w:val="left" w:pos="1276" w:leader="none"/>
        </w:tabs>
        <w:jc w:val="both"/>
      </w:pPr>
    </w:p>
    <w:p>
      <w:pPr>
        <w:pStyle w:val="Normal"/>
        <w:tabs>
          <w:tab w:val="left" w:pos="1276" w:leader="none"/>
        </w:tabs>
        <w:jc w:val="both"/>
      </w:pPr>
    </w:p>
    <w:p>
      <w:pPr>
        <w:pStyle w:val="Normal"/>
        <w:ind w:left="4536"/>
        <w:jc w:val="both"/>
        <w:rPr>
          <w:sz w:val="20"/>
          <w:szCs w:val="20"/>
        </w:rPr>
      </w:pPr>
      <w:r>
        <w:rPr>
          <w:sz w:val="20"/>
          <w:szCs w:val="20"/>
        </w:rPr>
        <w:t xml:space="preserve">Приложение 1</w:t>
      </w:r>
    </w:p>
    <w:p>
      <w:pPr>
        <w:pStyle w:val="Normal"/>
        <w:ind w:left="4536"/>
        <w:jc w:val="both"/>
        <w:rPr>
          <w:sz w:val="20"/>
          <w:szCs w:val="20"/>
        </w:rPr>
      </w:pPr>
      <w:r>
        <w:rPr>
          <w:sz w:val="20"/>
          <w:szCs w:val="20"/>
        </w:rPr>
        <w:t xml:space="preserve">к </w:t>
      </w:r>
      <w:r>
        <w:rPr>
          <w:sz w:val="20"/>
          <w:szCs w:val="20"/>
        </w:rPr>
        <w:t xml:space="preserve">Условия</w:t>
      </w:r>
      <w:r>
        <w:rPr>
          <w:sz w:val="20"/>
          <w:szCs w:val="20"/>
        </w:rPr>
        <w:t xml:space="preserve">м</w:t>
      </w:r>
      <w:r>
        <w:rPr>
          <w:sz w:val="20"/>
          <w:szCs w:val="20"/>
        </w:rPr>
        <w:t xml:space="preserve"> эквайрингового обслуживания клиентов АО «Россельхозбанк» </w:t>
      </w:r>
      <w:r>
        <w:rPr>
          <w:sz w:val="20"/>
          <w:szCs w:val="20"/>
        </w:rPr>
        <w:t xml:space="preserve">(торговый эквайринг) </w:t>
      </w:r>
      <w:r>
        <w:rPr>
          <w:sz w:val="20"/>
          <w:szCs w:val="20"/>
        </w:rPr>
        <w:t xml:space="preserve">в рамках </w:t>
      </w:r>
      <w:r>
        <w:rPr>
          <w:sz w:val="20"/>
          <w:szCs w:val="20"/>
        </w:rPr>
        <w:t xml:space="preserve">Д</w:t>
      </w:r>
      <w:r>
        <w:rPr>
          <w:sz w:val="20"/>
          <w:szCs w:val="20"/>
        </w:rPr>
        <w:t xml:space="preserve">ополнительной услуги </w:t>
      </w:r>
      <w:r>
        <w:rPr>
          <w:sz w:val="20"/>
          <w:szCs w:val="20"/>
        </w:rPr>
        <w:t xml:space="preserve">по</w:t>
      </w:r>
      <w:r>
        <w:rPr>
          <w:sz w:val="20"/>
          <w:szCs w:val="20"/>
        </w:rPr>
        <w:t xml:space="preserve"> операци</w:t>
      </w:r>
      <w:r>
        <w:rPr>
          <w:sz w:val="20"/>
          <w:szCs w:val="20"/>
        </w:rPr>
        <w:t xml:space="preserve">ям</w:t>
      </w:r>
      <w:r>
        <w:rPr>
          <w:sz w:val="20"/>
          <w:szCs w:val="20"/>
        </w:rPr>
        <w:t xml:space="preserve"> оплаты с получением наличных денежных средств</w:t>
      </w:r>
    </w:p>
    <w:p>
      <w:pPr>
        <w:pStyle w:val="Normal"/>
        <w:ind w:left="5103"/>
        <w:jc w:val="both"/>
        <w:rPr>
          <w:sz w:val="22"/>
          <w:szCs w:val="22"/>
        </w:rPr>
      </w:pPr>
      <w:r>
        <w:rPr>
          <w:sz w:val="22"/>
          <w:szCs w:val="22"/>
        </w:rPr>
      </w:r>
    </w:p>
    <w:p>
      <w:pPr>
        <w:pStyle w:val="Normal"/>
        <w:spacing w:before="40" w:after="40"/>
        <w:ind w:left="60" w:right="20"/>
        <w:rPr>
          <w:b/>
        </w:rPr>
      </w:pPr>
      <w:r>
        <w:rPr>
          <w:b/>
        </w:rPr>
      </w:r>
    </w:p>
    <w:p>
      <w:pPr>
        <w:pStyle w:val="Normal"/>
        <w:spacing w:before="40" w:after="40"/>
        <w:ind w:left="60" w:right="20"/>
        <w:jc w:val="center"/>
        <w:rPr>
          <w:b/>
          <w:bCs/>
          <w:spacing w:val="-6"/>
        </w:rPr>
      </w:pPr>
      <w:r>
        <w:rPr>
          <w:b/>
        </w:rPr>
        <w:t xml:space="preserve">Заявление о присоединении к Условиям эквайрингового обслуживания клиентов АО «Россельхозбанк» </w:t>
      </w:r>
      <w:r>
        <w:rPr>
          <w:b/>
        </w:rPr>
        <w:t xml:space="preserve">(торговый эквайринг) </w:t>
      </w:r>
      <w:r>
        <w:rPr>
          <w:b/>
        </w:rPr>
        <w:t xml:space="preserve">в рамках </w:t>
      </w:r>
      <w:r>
        <w:rPr>
          <w:b/>
        </w:rPr>
        <w:t xml:space="preserve">Д</w:t>
      </w:r>
      <w:r>
        <w:rPr>
          <w:b/>
        </w:rPr>
        <w:t xml:space="preserve">ополнительной услуги</w:t>
      </w:r>
      <w:r>
        <w:rPr>
          <w:b/>
        </w:rPr>
        <w:t xml:space="preserve"> </w:t>
      </w:r>
      <w:r>
        <w:rPr>
          <w:b/>
        </w:rPr>
        <w:t xml:space="preserve">по</w:t>
      </w:r>
      <w:r>
        <w:rPr>
          <w:b/>
        </w:rPr>
        <w:t xml:space="preserve"> </w:t>
      </w:r>
      <w:r>
        <w:rPr>
          <w:b/>
        </w:rPr>
        <w:t xml:space="preserve">о</w:t>
      </w:r>
      <w:r>
        <w:rPr>
          <w:b/>
        </w:rPr>
        <w:t xml:space="preserve">пераци</w:t>
      </w:r>
      <w:r>
        <w:rPr>
          <w:b/>
        </w:rPr>
        <w:t xml:space="preserve">ям</w:t>
      </w:r>
      <w:r>
        <w:rPr>
          <w:b/>
        </w:rPr>
        <w:t xml:space="preserve"> оплаты с получением наличных денежных средств в АО «Россельхозбанк</w:t>
      </w:r>
      <w:r>
        <w:rPr>
          <w:b/>
        </w:rPr>
        <w:t xml:space="preserve">»</w:t>
      </w:r>
      <w:r>
        <w:rPr>
          <w:b/>
        </w:rPr>
        <w:t xml:space="preserve"> </w:t>
      </w:r>
      <w:r>
        <w:rPr>
          <w:b/>
        </w:rPr>
        <w:br w:type="textWrapping" w:clear="all"/>
      </w:r>
      <w:r>
        <w:rPr>
          <w:b/>
        </w:rPr>
        <w:t xml:space="preserve">к Договору от ______ __________________</w:t>
      </w:r>
      <w:r>
        <w:rPr>
          <w:b/>
          <w:bCs/>
          <w:spacing w:val="-6"/>
        </w:rPr>
        <w:t xml:space="preserve"> 20__ г.  № ______________</w:t>
      </w:r>
    </w:p>
    <w:p>
      <w:pPr>
        <w:pStyle w:val="Normal"/>
        <w:spacing w:before="40" w:after="40"/>
        <w:ind w:left="60" w:right="20"/>
        <w:jc w:val="center"/>
        <w:rPr>
          <w:b/>
          <w:bCs/>
          <w:spacing w:val="-6"/>
        </w:rPr>
      </w:pPr>
      <w:r>
        <w:rPr>
          <w:b/>
          <w:bCs/>
          <w:spacing w:val="-6"/>
        </w:rPr>
      </w:r>
    </w:p>
    <w:p>
      <w:pPr>
        <w:pStyle w:val="Normal"/>
        <w:spacing w:before="40" w:after="40"/>
        <w:ind w:left="60" w:right="20" w:firstLine="426"/>
        <w:jc w:val="both"/>
        <w:rPr>
          <w:sz w:val="20"/>
          <w:szCs w:val="20"/>
        </w:rPr>
      </w:pPr>
      <w:r>
        <w:rPr>
          <w:sz w:val="20"/>
          <w:szCs w:val="20"/>
        </w:rPr>
        <w:t xml:space="preserve">В соответствии со статьей 428 Гражданского кодекса Российской Федерации, полностью и безусловно заявляю о присоединении к Условиями эквайрингового обслуживания клиентов АО «Россельхозбанк»</w:t>
      </w:r>
      <w:r>
        <w:rPr>
          <w:sz w:val="20"/>
          <w:szCs w:val="20"/>
        </w:rPr>
        <w:t xml:space="preserve"> (торговый эквайринг)</w:t>
      </w:r>
      <w:r>
        <w:rPr>
          <w:sz w:val="20"/>
          <w:szCs w:val="20"/>
        </w:rPr>
        <w:t xml:space="preserve"> в рамках </w:t>
      </w:r>
      <w:r>
        <w:rPr>
          <w:sz w:val="20"/>
          <w:szCs w:val="20"/>
        </w:rPr>
        <w:t xml:space="preserve">Д</w:t>
      </w:r>
      <w:r>
        <w:rPr>
          <w:sz w:val="20"/>
          <w:szCs w:val="20"/>
        </w:rPr>
        <w:t xml:space="preserve">ополнительной услуги </w:t>
      </w:r>
      <w:r>
        <w:rPr>
          <w:sz w:val="20"/>
          <w:szCs w:val="20"/>
        </w:rPr>
        <w:t xml:space="preserve">по</w:t>
      </w:r>
      <w:r>
        <w:rPr>
          <w:sz w:val="20"/>
          <w:szCs w:val="20"/>
        </w:rPr>
        <w:t xml:space="preserve"> операци</w:t>
      </w:r>
      <w:r>
        <w:rPr>
          <w:sz w:val="20"/>
          <w:szCs w:val="20"/>
        </w:rPr>
        <w:t xml:space="preserve">ям</w:t>
      </w:r>
      <w:r>
        <w:rPr>
          <w:sz w:val="20"/>
          <w:szCs w:val="20"/>
        </w:rPr>
        <w:t xml:space="preserve"> оплаты с получением наличных денежных средств (далее - Условия) в рамках Договора, заключенного между Банком и Клиентом, и обязуюсь соблюдать требования дополнительной услуги со дня принятия настоящего Заявления Банком. </w:t>
      </w:r>
    </w:p>
    <w:p>
      <w:pPr>
        <w:pStyle w:val="Normal"/>
        <w:spacing w:before="40" w:after="40"/>
        <w:ind w:left="60" w:right="20"/>
        <w:jc w:val="center"/>
        <w:rPr>
          <w:b/>
          <w:bCs/>
          <w:spacing w:val="-6"/>
        </w:rPr>
      </w:pPr>
      <w:r>
        <w:rPr>
          <w:b/>
          <w:bCs/>
          <w:spacing w:val="-6"/>
        </w:rPr>
      </w:r>
    </w:p>
    <w:tbl>
      <w:tblPr>
        <w:tblpPr w:horzAnchor="text" w:tblpXSpec="center" w:vertAnchor="text" w:tblpY="1" w:leftFromText="180" w:rightFromText="180"/>
        <w:tblOverlap w:val="never"/>
        <w:tblW w:w="9747" w:type="dxa"/>
        <w:tblInd w:w="0" w:type="dxa"/>
        <w:tblBorders>
          <w:top w:val="single" w:color="D9D9D9" w:sz="4" w:space="0"/>
          <w:left w:val="single" w:color="D9D9D9" w:sz="4" w:space="0"/>
          <w:bottom w:val="single" w:color="D9D9D9" w:sz="4" w:space="0"/>
          <w:right w:val="single" w:color="D9D9D9" w:sz="4" w:space="0"/>
          <w:insideH w:val="single" w:color="D9D9D9" w:sz="4" w:space="0"/>
          <w:insideV w:val="single" w:color="D9D9D9" w:sz="4" w:space="0"/>
        </w:tblBorders>
        <w:tblLayout w:type="fixed"/>
        <w:tblCellMar>
          <w:left w:w="108" w:type="dxa"/>
          <w:top w:w="0" w:type="dxa"/>
          <w:right w:w="108" w:type="dxa"/>
          <w:bottom w:w="0" w:type="dxa"/>
        </w:tblCellMar>
        <w:tblLook w:val="04A0" w:firstRow="1" w:lastRow="0" w:firstColumn="1" w:lastColumn="0" w:noHBand="0" w:noVBand="1"/>
      </w:tblPr>
      <w:tblGrid>
        <w:gridCol w:w="670"/>
        <w:gridCol w:w="1789"/>
        <w:gridCol w:w="2556"/>
        <w:gridCol w:w="1140"/>
        <w:gridCol w:w="3592"/>
      </w:tblGrid>
      <w:tr>
        <w:trPr>
          <w:trHeight w:val="62"/>
        </w:trP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c>
          <w:tcPr>
            <w:tcW w:w="9747" w:type="dxa"/>
            <w:gridSpan w:val="5"/>
            <w:shd w:val="clear" w:color="auto" w:fill="d9d9d9"/>
            <w:textDirection w:val="lrTb"/>
            <w:vAlign w:val="top"/>
          </w:tcPr>
          <w:p>
            <w:pPr>
              <w:pStyle w:val="Normal"/>
              <w:framePr w:hSpace="180" w:wrap="around" w:vAnchor="text" w:hAnchor="text" w:xAlign="center" w:y="1"/>
              <w:spacing w:before="40" w:after="40" w:line="259" w:lineRule="auto"/>
              <w:ind w:left="60" w:right="20"/>
              <w:contextualSpacing/>
              <w:jc w:val="center"/>
              <w:rPr>
                <w:b/>
                <w:sz w:val="18"/>
                <w:szCs w:val="18"/>
              </w:rPr>
            </w:pPr>
            <w:r>
              <w:rPr>
                <w:b/>
                <w:sz w:val="18"/>
                <w:szCs w:val="18"/>
              </w:rPr>
              <w:t xml:space="preserve">ИНФОРМАЦИЯ О ТОРГОВОЙ ТОЧКЕ</w:t>
            </w:r>
            <w:r>
              <w:rPr>
                <w:b/>
                <w:sz w:val="18"/>
                <w:szCs w:val="18"/>
                <w:vertAlign w:val="superscript"/>
              </w:rPr>
              <w:footnoteReference w:id="1"/>
            </w:r>
            <w:r>
              <w:rPr>
                <w:b/>
                <w:sz w:val="18"/>
                <w:szCs w:val="18"/>
              </w:rPr>
            </w:r>
          </w:p>
        </w:tc>
      </w:tr>
      <w:tr>
        <w:trPr>
          <w:trHeight w:val="62"/>
        </w:trP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c>
          <w:tcPr>
            <w:tcW w:w="670" w:type="dxa"/>
            <w:shd w:val="clear" w:color="auto" w:fill="ffffff"/>
            <w:textDirection w:val="lrTb"/>
            <w:vAlign w:val="top"/>
          </w:tcPr>
          <w:p>
            <w:pPr>
              <w:pStyle w:val="Normal"/>
              <w:framePr w:hSpace="180" w:wrap="around" w:vAnchor="text" w:hAnchor="text" w:xAlign="center" w:y="1"/>
              <w:spacing w:before="40" w:after="40" w:line="259" w:lineRule="auto"/>
              <w:ind w:left="60" w:right="20"/>
              <w:contextualSpacing/>
              <w:rPr>
                <w:b/>
                <w:sz w:val="18"/>
                <w:szCs w:val="18"/>
              </w:rPr>
            </w:pPr>
            <w:r>
              <w:rPr>
                <w:b/>
                <w:iCs/>
                <w:sz w:val="18"/>
                <w:szCs w:val="18"/>
              </w:rPr>
              <w:t xml:space="preserve">№</w:t>
            </w:r>
            <w:r>
              <w:rPr>
                <w:b/>
                <w:sz w:val="18"/>
                <w:szCs w:val="18"/>
              </w:rPr>
            </w:r>
          </w:p>
        </w:tc>
        <w:tc>
          <w:tcPr>
            <w:tcW w:w="1789" w:type="dxa"/>
            <w:shd w:val="clear" w:color="auto" w:fill="ffffff"/>
            <w:textDirection w:val="lrTb"/>
            <w:vAlign w:val="top"/>
          </w:tcPr>
          <w:p>
            <w:pPr>
              <w:pStyle w:val="Normal"/>
              <w:framePr w:hSpace="180" w:wrap="around" w:vAnchor="text" w:hAnchor="text" w:xAlign="center" w:y="1"/>
              <w:spacing w:before="40" w:after="40" w:line="259" w:lineRule="auto"/>
              <w:ind w:left="60" w:right="20"/>
              <w:contextualSpacing/>
              <w:jc w:val="center"/>
              <w:rPr>
                <w:iCs/>
                <w:sz w:val="18"/>
                <w:szCs w:val="18"/>
              </w:rPr>
            </w:pPr>
            <w:r>
              <w:rPr>
                <w:b/>
                <w:iCs/>
                <w:sz w:val="18"/>
                <w:szCs w:val="18"/>
              </w:rPr>
              <w:t xml:space="preserve">Номер торговой точки</w:t>
            </w:r>
            <w:r>
              <w:rPr>
                <w:iCs/>
                <w:sz w:val="18"/>
                <w:szCs w:val="18"/>
              </w:rPr>
              <w:t xml:space="preserve"> </w:t>
            </w:r>
          </w:p>
        </w:tc>
        <w:tc>
          <w:tcPr>
            <w:tcW w:w="3696" w:type="dxa"/>
            <w:gridSpan w:val="2"/>
            <w:shd w:val="clear" w:color="auto" w:fill="ffffff"/>
            <w:textDirection w:val="lrTb"/>
            <w:vAlign w:val="top"/>
          </w:tcPr>
          <w:p>
            <w:pPr>
              <w:pStyle w:val="Normal"/>
              <w:framePr w:hSpace="180" w:wrap="around" w:vAnchor="text" w:hAnchor="text" w:xAlign="center" w:y="1"/>
              <w:spacing w:before="40" w:after="40" w:line="259" w:lineRule="auto"/>
              <w:ind w:left="60" w:right="20"/>
              <w:contextualSpacing/>
              <w:jc w:val="center"/>
              <w:rPr>
                <w:b/>
                <w:iCs/>
                <w:sz w:val="18"/>
                <w:szCs w:val="18"/>
              </w:rPr>
            </w:pPr>
            <w:r>
              <w:rPr>
                <w:b/>
                <w:iCs/>
                <w:sz w:val="18"/>
                <w:szCs w:val="18"/>
              </w:rPr>
              <w:t xml:space="preserve">Наименование торговой точки</w:t>
            </w:r>
          </w:p>
        </w:tc>
        <w:tc>
          <w:tcPr>
            <w:tcW w:w="3592" w:type="dxa"/>
            <w:shd w:val="clear" w:color="auto" w:fill="ffffff"/>
            <w:textDirection w:val="lrTb"/>
            <w:vAlign w:val="top"/>
          </w:tcPr>
          <w:p>
            <w:pPr>
              <w:pStyle w:val="Normal"/>
              <w:framePr w:hSpace="180" w:wrap="around" w:vAnchor="text" w:hAnchor="text" w:xAlign="center" w:y="1"/>
              <w:spacing w:before="40" w:after="40" w:line="259" w:lineRule="auto"/>
              <w:ind w:left="60" w:right="20"/>
              <w:contextualSpacing/>
              <w:jc w:val="center"/>
              <w:rPr>
                <w:b/>
                <w:iCs/>
                <w:sz w:val="18"/>
                <w:szCs w:val="18"/>
              </w:rPr>
            </w:pPr>
            <w:r>
              <w:rPr>
                <w:b/>
                <w:iCs/>
                <w:sz w:val="18"/>
                <w:szCs w:val="18"/>
              </w:rPr>
              <w:t xml:space="preserve">Фактический адрес</w:t>
            </w:r>
          </w:p>
        </w:tc>
      </w:tr>
      <w:tr>
        <w:trPr>
          <w:trHeight w:val="885"/>
        </w:trP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c>
          <w:tcPr>
            <w:tcW w:w="670" w:type="dxa"/>
            <w:shd w:val="clear" w:color="auto" w:fill="ffffff"/>
            <w:textDirection w:val="lrTb"/>
            <w:vAlign w:val="top"/>
          </w:tcPr>
          <w:p>
            <w:pPr>
              <w:pStyle w:val="Normal"/>
              <w:framePr w:hSpace="180" w:wrap="around" w:vAnchor="text" w:hAnchor="text" w:xAlign="center" w:y="1"/>
              <w:spacing w:before="40" w:after="40"/>
              <w:ind w:left="60" w:right="20"/>
              <w:contextualSpacing/>
              <w:rPr>
                <w:b/>
                <w:iCs/>
                <w:sz w:val="18"/>
                <w:szCs w:val="18"/>
              </w:rPr>
            </w:pPr>
            <w:r>
              <w:rPr>
                <w:b/>
                <w:iCs/>
                <w:sz w:val="18"/>
                <w:szCs w:val="18"/>
              </w:rPr>
            </w:r>
          </w:p>
          <w:p>
            <w:pPr>
              <w:pStyle w:val="Normal"/>
              <w:framePr w:hSpace="180" w:wrap="around" w:vAnchor="text" w:hAnchor="text" w:xAlign="center" w:y="1"/>
              <w:spacing w:before="40" w:after="40"/>
              <w:ind w:left="60" w:right="20"/>
              <w:contextualSpacing/>
              <w:rPr>
                <w:b/>
                <w:iCs/>
                <w:sz w:val="18"/>
                <w:szCs w:val="18"/>
              </w:rPr>
            </w:pPr>
            <w:r>
              <w:rPr>
                <w:b/>
                <w:iCs/>
                <w:sz w:val="18"/>
                <w:szCs w:val="18"/>
              </w:rPr>
              <w:t xml:space="preserve">1.</w:t>
            </w:r>
          </w:p>
        </w:tc>
        <w:tc>
          <w:tcPr>
            <w:tcW w:w="1789" w:type="dxa"/>
            <w:shd w:val="clear" w:color="auto" w:fill="ffffff"/>
            <w:textDirection w:val="lrTb"/>
            <w:vAlign w:val="top"/>
          </w:tcPr>
          <w:p>
            <w:pPr>
              <w:pStyle w:val="Normal"/>
              <w:framePr w:hSpace="180" w:wrap="around" w:vAnchor="text" w:hAnchor="text" w:xAlign="center" w:y="1"/>
              <w:spacing w:before="40" w:after="40"/>
              <w:ind w:left="60" w:right="20"/>
              <w:contextualSpacing/>
              <w:jc w:val="center"/>
              <w:rPr>
                <w:b/>
                <w:iCs/>
                <w:sz w:val="18"/>
                <w:szCs w:val="18"/>
              </w:rPr>
            </w:pPr>
            <w:r>
              <w:rPr>
                <w:b/>
                <w:iCs/>
                <w:sz w:val="18"/>
                <w:szCs w:val="18"/>
              </w:rPr>
            </w:r>
          </w:p>
        </w:tc>
        <w:tc>
          <w:tcPr>
            <w:tcW w:w="3696" w:type="dxa"/>
            <w:gridSpan w:val="2"/>
            <w:shd w:val="clear" w:color="auto" w:fill="ffffff"/>
            <w:textDirection w:val="lrTb"/>
            <w:vAlign w:val="top"/>
          </w:tcPr>
          <w:p>
            <w:pPr>
              <w:pStyle w:val="Normal"/>
              <w:framePr w:hSpace="180" w:wrap="around" w:vAnchor="text" w:hAnchor="text" w:xAlign="center" w:y="1"/>
              <w:spacing w:before="40" w:after="40"/>
              <w:ind w:left="60" w:right="20"/>
              <w:contextualSpacing/>
              <w:rPr>
                <w:b/>
                <w:iCs/>
                <w:sz w:val="18"/>
                <w:szCs w:val="18"/>
              </w:rPr>
            </w:pPr>
            <w:r>
              <w:rPr>
                <w:b/>
                <w:iCs/>
                <w:sz w:val="18"/>
                <w:szCs w:val="18"/>
              </w:rPr>
            </w:r>
          </w:p>
        </w:tc>
        <w:tc>
          <w:tcPr>
            <w:tcW w:w="3592" w:type="dxa"/>
            <w:shd w:val="clear" w:color="auto" w:fill="ffffff"/>
            <w:textDirection w:val="lrTb"/>
            <w:vAlign w:val="top"/>
          </w:tcPr>
          <w:p>
            <w:pPr>
              <w:pStyle w:val="Normal"/>
              <w:framePr w:hSpace="180" w:wrap="around" w:vAnchor="text" w:hAnchor="text" w:xAlign="center" w:y="1"/>
              <w:spacing w:before="40" w:after="40"/>
              <w:ind w:left="60" w:right="20"/>
              <w:contextualSpacing/>
              <w:rPr>
                <w:b/>
                <w:iCs/>
                <w:sz w:val="18"/>
                <w:szCs w:val="18"/>
              </w:rPr>
            </w:pPr>
            <w:r>
              <w:rPr>
                <w:b/>
                <w:iCs/>
                <w:sz w:val="18"/>
                <w:szCs w:val="18"/>
              </w:rPr>
            </w:r>
          </w:p>
        </w:tc>
      </w:tr>
      <w:tr>
        <w:trPr>
          <w:trHeight w:val="885"/>
        </w:trP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c>
          <w:tcPr>
            <w:tcW w:w="670" w:type="dxa"/>
            <w:shd w:val="clear" w:color="auto" w:fill="ffffff"/>
            <w:textDirection w:val="lrTb"/>
            <w:vAlign w:val="top"/>
          </w:tcPr>
          <w:p>
            <w:pPr>
              <w:pStyle w:val="Normal"/>
              <w:framePr w:hSpace="180" w:wrap="around" w:vAnchor="text" w:hAnchor="text" w:xAlign="center" w:y="1"/>
              <w:spacing w:before="40" w:after="40"/>
              <w:ind w:left="60" w:right="20"/>
              <w:contextualSpacing/>
              <w:rPr>
                <w:b/>
                <w:iCs/>
                <w:sz w:val="18"/>
                <w:szCs w:val="18"/>
              </w:rPr>
            </w:pPr>
            <w:r>
              <w:rPr>
                <w:b/>
                <w:iCs/>
                <w:sz w:val="18"/>
                <w:szCs w:val="18"/>
              </w:rPr>
            </w:r>
          </w:p>
          <w:p>
            <w:pPr>
              <w:pStyle w:val="Normal"/>
              <w:framePr w:hSpace="180" w:wrap="around" w:vAnchor="text" w:hAnchor="text" w:xAlign="center" w:y="1"/>
              <w:spacing w:before="40" w:after="40"/>
              <w:ind w:left="60" w:right="20"/>
              <w:contextualSpacing/>
              <w:rPr>
                <w:b/>
                <w:iCs/>
                <w:sz w:val="18"/>
                <w:szCs w:val="18"/>
              </w:rPr>
            </w:pPr>
            <w:r>
              <w:rPr>
                <w:b/>
                <w:iCs/>
                <w:sz w:val="18"/>
                <w:szCs w:val="18"/>
              </w:rPr>
              <w:t xml:space="preserve">2.</w:t>
            </w:r>
          </w:p>
        </w:tc>
        <w:tc>
          <w:tcPr>
            <w:tcW w:w="1789" w:type="dxa"/>
            <w:shd w:val="clear" w:color="auto" w:fill="ffffff"/>
            <w:textDirection w:val="lrTb"/>
            <w:vAlign w:val="top"/>
          </w:tcPr>
          <w:p>
            <w:pPr>
              <w:pStyle w:val="Normal"/>
              <w:framePr w:hSpace="180" w:wrap="around" w:vAnchor="text" w:hAnchor="text" w:xAlign="center" w:y="1"/>
              <w:spacing w:before="40" w:after="40"/>
              <w:ind w:left="60" w:right="20"/>
              <w:contextualSpacing/>
              <w:jc w:val="center"/>
              <w:rPr>
                <w:b/>
                <w:iCs/>
                <w:sz w:val="18"/>
                <w:szCs w:val="18"/>
              </w:rPr>
            </w:pPr>
            <w:r>
              <w:rPr>
                <w:b/>
                <w:iCs/>
                <w:sz w:val="18"/>
                <w:szCs w:val="18"/>
              </w:rPr>
            </w:r>
          </w:p>
        </w:tc>
        <w:tc>
          <w:tcPr>
            <w:tcW w:w="3696" w:type="dxa"/>
            <w:gridSpan w:val="2"/>
            <w:shd w:val="clear" w:color="auto" w:fill="ffffff"/>
            <w:textDirection w:val="lrTb"/>
            <w:vAlign w:val="top"/>
          </w:tcPr>
          <w:p>
            <w:pPr>
              <w:pStyle w:val="Normal"/>
              <w:framePr w:hSpace="180" w:wrap="around" w:vAnchor="text" w:hAnchor="text" w:xAlign="center" w:y="1"/>
              <w:spacing w:before="40" w:after="40"/>
              <w:ind w:left="60" w:right="20"/>
              <w:contextualSpacing/>
              <w:rPr>
                <w:b/>
                <w:iCs/>
                <w:sz w:val="18"/>
                <w:szCs w:val="18"/>
              </w:rPr>
            </w:pPr>
            <w:r>
              <w:rPr>
                <w:b/>
                <w:iCs/>
                <w:sz w:val="18"/>
                <w:szCs w:val="18"/>
              </w:rPr>
            </w:r>
          </w:p>
        </w:tc>
        <w:tc>
          <w:tcPr>
            <w:tcW w:w="3592" w:type="dxa"/>
            <w:shd w:val="clear" w:color="auto" w:fill="ffffff"/>
            <w:textDirection w:val="lrTb"/>
            <w:vAlign w:val="top"/>
          </w:tcPr>
          <w:p>
            <w:pPr>
              <w:pStyle w:val="Normal"/>
              <w:framePr w:hSpace="180" w:wrap="around" w:vAnchor="text" w:hAnchor="text" w:xAlign="center" w:y="1"/>
              <w:spacing w:before="40" w:after="40"/>
              <w:ind w:left="60" w:right="20"/>
              <w:contextualSpacing/>
              <w:jc w:val="center"/>
              <w:rPr>
                <w:b/>
                <w:iCs/>
                <w:sz w:val="18"/>
                <w:szCs w:val="18"/>
              </w:rPr>
            </w:pPr>
            <w:r>
              <w:rPr>
                <w:b/>
                <w:iCs/>
                <w:sz w:val="18"/>
                <w:szCs w:val="18"/>
              </w:rPr>
            </w:r>
          </w:p>
        </w:tc>
      </w:tr>
      <w:tr>
        <w:trPr>
          <w:trHeight w:val="885"/>
        </w:trP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c>
          <w:tcPr>
            <w:tcW w:w="9747" w:type="dxa"/>
            <w:gridSpan w:val="5"/>
            <w:shd w:val="clear" w:color="auto" w:fill="ffffff"/>
            <w:textDirection w:val="lrTb"/>
            <w:vAlign w:val="top"/>
          </w:tcPr>
          <w:p>
            <w:pPr>
              <w:pStyle w:val="Normal"/>
              <w:framePr w:hSpace="180" w:wrap="around" w:vAnchor="text" w:hAnchor="text" w:xAlign="center" w:y="1"/>
              <w:spacing w:before="40" w:after="40"/>
              <w:ind w:left="60" w:right="20"/>
              <w:jc w:val="both"/>
              <w:rPr>
                <w:sz w:val="18"/>
                <w:szCs w:val="18"/>
              </w:rPr>
            </w:pPr>
            <w:r>
              <w:rPr>
                <w:sz w:val="18"/>
                <w:szCs w:val="18"/>
              </w:rPr>
              <w:t xml:space="preserve">Настоящим подтверждаю, что: </w:t>
            </w:r>
          </w:p>
          <w:p>
            <w:pPr>
              <w:pStyle w:val="Normal"/>
              <w:framePr w:hSpace="180" w:wrap="around" w:vAnchor="text" w:hAnchor="text" w:xAlign="center" w:y="1"/>
              <w:spacing w:before="40" w:after="40"/>
              <w:ind w:left="60" w:right="20"/>
              <w:jc w:val="both"/>
              <w:rPr>
                <w:sz w:val="18"/>
                <w:szCs w:val="18"/>
              </w:rPr>
            </w:pPr>
            <w:r>
              <w:rPr>
                <w:rFonts w:ascii="Segoe UI Symbol" w:hAnsi="Segoe UI Symbol" w:cs="Segoe UI Symbol"/>
                <w:sz w:val="18"/>
                <w:szCs w:val="18"/>
              </w:rPr>
              <w:t xml:space="preserve">☐</w:t>
            </w:r>
            <w:r>
              <w:rPr>
                <w:sz w:val="18"/>
                <w:szCs w:val="18"/>
              </w:rPr>
              <w:t xml:space="preserve"> </w:t>
            </w:r>
            <w:r>
              <w:rPr>
                <w:sz w:val="18"/>
                <w:szCs w:val="18"/>
              </w:rPr>
              <w:t xml:space="preserve">Клиент</w:t>
            </w:r>
            <w:r>
              <w:rPr>
                <w:sz w:val="18"/>
                <w:szCs w:val="18"/>
              </w:rPr>
              <w:t xml:space="preserve"> ознакомлен и согласен с Условиями</w:t>
            </w:r>
            <w:r>
              <w:rPr>
                <w:sz w:val="18"/>
                <w:szCs w:val="18"/>
              </w:rPr>
              <w:t xml:space="preserve">,</w:t>
            </w:r>
            <w:r>
              <w:rPr>
                <w:sz w:val="18"/>
                <w:szCs w:val="18"/>
              </w:rPr>
              <w:t xml:space="preserve"> условиями предоставления указанной услуги, действующих на дату подписания настоящего Заявления, их содержание полностью понятно.</w:t>
            </w:r>
          </w:p>
        </w:tc>
      </w:tr>
      <w:tr>
        <w:trPr>
          <w:trHeight w:val="443"/>
        </w:trP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c>
          <w:tcPr>
            <w:tcW w:w="5015" w:type="dxa"/>
            <w:gridSpan w:val="3"/>
            <w:shd w:val="clear" w:color="auto" w:fill="d9d9d9"/>
            <w:textDirection w:val="lrTb"/>
            <w:vAlign w:val="top"/>
          </w:tcPr>
          <w:p>
            <w:pPr>
              <w:pStyle w:val="Normal"/>
              <w:framePr w:hSpace="180" w:wrap="around" w:vAnchor="text" w:hAnchor="text" w:xAlign="center" w:y="1"/>
              <w:spacing w:before="40" w:after="40" w:line="259" w:lineRule="auto"/>
              <w:ind w:left="60" w:right="20"/>
              <w:contextualSpacing/>
              <w:jc w:val="center"/>
              <w:rPr>
                <w:b/>
                <w:sz w:val="18"/>
                <w:szCs w:val="18"/>
              </w:rPr>
            </w:pPr>
            <w:r>
              <w:rPr>
                <w:b/>
                <w:sz w:val="18"/>
                <w:szCs w:val="18"/>
              </w:rPr>
              <w:t xml:space="preserve">КЛИЕНТ</w:t>
            </w:r>
          </w:p>
        </w:tc>
        <w:tc>
          <w:tcPr>
            <w:tcW w:w="4732" w:type="dxa"/>
            <w:gridSpan w:val="2"/>
            <w:shd w:val="clear" w:color="auto" w:fill="d9d9d9"/>
            <w:textDirection w:val="lrTb"/>
            <w:vAlign w:val="top"/>
          </w:tcPr>
          <w:p>
            <w:pPr>
              <w:pStyle w:val="Normal"/>
              <w:framePr w:hSpace="180" w:wrap="around" w:vAnchor="text" w:hAnchor="text" w:xAlign="center" w:y="1"/>
              <w:spacing w:before="40" w:after="40" w:line="259" w:lineRule="auto"/>
              <w:ind w:left="60" w:right="20"/>
              <w:contextualSpacing/>
              <w:jc w:val="center"/>
              <w:rPr>
                <w:b/>
                <w:sz w:val="18"/>
                <w:szCs w:val="18"/>
              </w:rPr>
            </w:pPr>
            <w:r>
              <w:rPr>
                <w:b/>
                <w:sz w:val="18"/>
                <w:szCs w:val="18"/>
              </w:rPr>
              <w:t xml:space="preserve">ОТМЕТКИ БАНКА</w:t>
            </w:r>
          </w:p>
        </w:tc>
      </w:tr>
      <w:tr>
        <w:trPr>
          <w:trHeight w:val="443"/>
        </w:trP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c>
          <w:tcPr>
            <w:tcW w:w="5015" w:type="dxa"/>
            <w:gridSpan w:val="3"/>
            <w:shd w:val="clear" w:color="auto" w:fill="ffffff"/>
            <w:textDirection w:val="lrTb"/>
            <w:vAlign w:val="top"/>
          </w:tcPr>
          <w:p>
            <w:pPr>
              <w:pStyle w:val="Normal"/>
              <w:framePr w:hSpace="180" w:wrap="around" w:vAnchor="text" w:hAnchor="text" w:xAlign="center" w:y="1"/>
              <w:spacing w:before="40" w:after="40"/>
              <w:ind w:left="60" w:right="20"/>
              <w:rPr>
                <w:sz w:val="18"/>
                <w:szCs w:val="18"/>
              </w:rPr>
            </w:pPr>
            <w:r>
              <w:rPr>
                <w:sz w:val="18"/>
                <w:szCs w:val="18"/>
              </w:rPr>
            </w:r>
          </w:p>
          <w:p>
            <w:pPr>
              <w:pStyle w:val="Normal"/>
              <w:framePr w:hSpace="180" w:wrap="around" w:vAnchor="text" w:hAnchor="text" w:xAlign="center" w:y="1"/>
              <w:spacing w:before="40" w:after="40"/>
              <w:ind w:left="60" w:right="20"/>
              <w:rPr>
                <w:sz w:val="18"/>
                <w:szCs w:val="18"/>
              </w:rPr>
            </w:pPr>
            <w:r>
              <w:rPr>
                <w:sz w:val="18"/>
                <w:szCs w:val="18"/>
              </w:rPr>
              <w:t xml:space="preserve">Дата подачи </w:t>
            </w:r>
            <w:r>
              <w:rPr>
                <w:sz w:val="18"/>
                <w:szCs w:val="18"/>
              </w:rPr>
              <w:t xml:space="preserve">заявления</w:t>
            </w:r>
            <w:r>
              <w:rPr>
                <w:sz w:val="18"/>
                <w:szCs w:val="18"/>
              </w:rPr>
              <w:t xml:space="preserve">: «____»____________________20_____ г.</w:t>
            </w:r>
          </w:p>
        </w:tc>
        <w:tc>
          <w:tcPr>
            <w:tcW w:w="4732" w:type="dxa"/>
            <w:gridSpan w:val="2"/>
            <w:shd w:val="clear" w:color="auto" w:fill="ffffff"/>
            <w:textDirection w:val="lrTb"/>
            <w:vAlign w:val="top"/>
          </w:tcPr>
          <w:p>
            <w:pPr>
              <w:pStyle w:val="Normal"/>
              <w:spacing w:before="40" w:after="40"/>
              <w:ind w:left="60" w:right="20"/>
              <w:rPr>
                <w:sz w:val="18"/>
                <w:szCs w:val="18"/>
              </w:rPr>
            </w:pPr>
            <w:r>
              <w:rPr>
                <w:sz w:val="18"/>
                <w:szCs w:val="18"/>
              </w:rPr>
            </w:r>
          </w:p>
          <w:p>
            <w:pPr>
              <w:pStyle w:val="Normal"/>
              <w:spacing w:before="40" w:after="40"/>
              <w:ind w:left="60" w:right="20"/>
              <w:rPr>
                <w:sz w:val="18"/>
                <w:szCs w:val="18"/>
              </w:rPr>
            </w:pPr>
            <w:r>
              <w:rPr>
                <w:sz w:val="18"/>
                <w:szCs w:val="18"/>
              </w:rPr>
              <w:t xml:space="preserve">Принято Банком   «____»______________________________20_____ г.</w:t>
            </w:r>
          </w:p>
        </w:tc>
      </w:tr>
      <w:tr>
        <w:trPr>
          <w:trHeight w:val="443"/>
        </w:trP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c>
          <w:tcPr>
            <w:tcW w:w="5015" w:type="dxa"/>
            <w:gridSpan w:val="3"/>
            <w:shd w:val="clear" w:color="auto" w:fill="ffffff"/>
            <w:textDirection w:val="lrTb"/>
            <w:vAlign w:val="top"/>
          </w:tcPr>
          <w:p>
            <w:pPr>
              <w:pStyle w:val="Normal"/>
              <w:framePr w:hSpace="180" w:wrap="around" w:vAnchor="text" w:hAnchor="text" w:xAlign="center" w:y="1"/>
              <w:spacing w:before="40" w:after="40"/>
              <w:ind w:left="60" w:right="20"/>
              <w:rPr>
                <w:sz w:val="18"/>
                <w:szCs w:val="18"/>
              </w:rPr>
            </w:pPr>
            <w:r>
              <w:rPr>
                <w:sz w:val="18"/>
                <w:szCs w:val="18"/>
              </w:rPr>
            </w:r>
          </w:p>
          <w:p>
            <w:pPr>
              <w:pStyle w:val="Normal"/>
              <w:framePr w:hSpace="180" w:wrap="around" w:vAnchor="text" w:hAnchor="text" w:xAlign="center" w:y="1"/>
              <w:spacing w:before="40" w:after="40"/>
              <w:ind w:left="60" w:right="20"/>
              <w:rPr>
                <w:sz w:val="18"/>
                <w:szCs w:val="18"/>
              </w:rPr>
            </w:pPr>
            <w:r>
              <w:rPr>
                <w:sz w:val="18"/>
                <w:szCs w:val="18"/>
              </w:rPr>
              <w:t xml:space="preserve">Подпись:        /___________/______________________________/</w:t>
            </w:r>
            <w:r>
              <w:rPr>
                <w:sz w:val="18"/>
                <w:szCs w:val="18"/>
              </w:rPr>
            </w:r>
          </w:p>
        </w:tc>
        <w:tc>
          <w:tcPr>
            <w:tcW w:w="4732" w:type="dxa"/>
            <w:gridSpan w:val="2"/>
            <w:shd w:val="clear" w:color="auto" w:fill="ffffff"/>
            <w:textDirection w:val="lrTb"/>
            <w:vAlign w:val="top"/>
          </w:tcPr>
          <w:p>
            <w:pPr>
              <w:pStyle w:val="Normal"/>
              <w:spacing w:before="40" w:after="40"/>
              <w:ind w:left="60" w:right="20"/>
              <w:rPr>
                <w:sz w:val="18"/>
                <w:szCs w:val="18"/>
              </w:rPr>
            </w:pPr>
            <w:r>
              <w:rPr>
                <w:sz w:val="18"/>
                <w:szCs w:val="18"/>
              </w:rPr>
              <w:t xml:space="preserve"> </w:t>
            </w:r>
          </w:p>
          <w:p>
            <w:pPr>
              <w:pStyle w:val="Normal"/>
              <w:spacing w:before="40" w:after="40"/>
              <w:ind w:left="60" w:right="20"/>
              <w:rPr>
                <w:sz w:val="18"/>
                <w:szCs w:val="18"/>
              </w:rPr>
            </w:pPr>
            <w:r>
              <w:rPr>
                <w:sz w:val="18"/>
                <w:szCs w:val="18"/>
              </w:rPr>
              <w:t xml:space="preserve">Подпись:   /____________/________________________________/</w:t>
            </w:r>
          </w:p>
        </w:tc>
      </w:tr>
    </w:tbl>
    <w:p>
      <w:pPr>
        <w:pStyle w:val="Normal"/>
        <w:tabs>
          <w:tab w:val="left" w:pos="284" w:leader="none"/>
        </w:tabs>
        <w:spacing w:before="40" w:after="40"/>
        <w:ind w:left="60" w:right="20"/>
        <w:jc w:val="center"/>
        <w:rPr>
          <w:b/>
        </w:rPr>
      </w:pPr>
      <w:r>
        <w:rPr>
          <w:b/>
        </w:rPr>
      </w:r>
    </w:p>
    <w:p>
      <w:pPr>
        <w:pStyle w:val="Normal"/>
        <w:tabs>
          <w:tab w:val="left" w:pos="284" w:leader="none"/>
        </w:tabs>
        <w:spacing w:before="40" w:after="40"/>
        <w:ind w:left="60" w:right="20"/>
        <w:jc w:val="center"/>
        <w:rPr>
          <w:b/>
        </w:rPr>
      </w:pPr>
      <w:r>
        <w:rPr>
          <w:b/>
        </w:rPr>
      </w:r>
    </w:p>
    <w:p>
      <w:pPr>
        <w:pStyle w:val="Normal"/>
        <w:tabs>
          <w:tab w:val="left" w:pos="284" w:leader="none"/>
        </w:tabs>
        <w:spacing w:before="40" w:after="40"/>
        <w:ind w:left="60" w:right="20"/>
        <w:jc w:val="center"/>
        <w:rPr>
          <w:b/>
        </w:rPr>
      </w:pPr>
      <w:r>
        <w:rPr>
          <w:b/>
        </w:rPr>
      </w:r>
    </w:p>
    <w:p>
      <w:pPr>
        <w:pStyle w:val="Normal"/>
        <w:tabs>
          <w:tab w:val="left" w:pos="284" w:leader="none"/>
        </w:tabs>
        <w:spacing w:before="40" w:after="40"/>
        <w:ind w:left="60" w:right="20"/>
        <w:jc w:val="center"/>
        <w:rPr>
          <w:b/>
        </w:rPr>
      </w:pPr>
      <w:r>
        <w:rPr>
          <w:b/>
        </w:rPr>
      </w:r>
    </w:p>
    <w:p>
      <w:pPr>
        <w:pStyle w:val="Normal"/>
        <w:tabs>
          <w:tab w:val="left" w:pos="284" w:leader="none"/>
        </w:tabs>
        <w:spacing w:before="40" w:after="40"/>
        <w:ind w:left="60" w:right="20"/>
        <w:jc w:val="center"/>
        <w:rPr>
          <w:b/>
        </w:rPr>
      </w:pPr>
      <w:r>
        <w:rPr>
          <w:b/>
        </w:rPr>
      </w:r>
    </w:p>
    <w:p>
      <w:pPr>
        <w:pStyle w:val="Normal"/>
        <w:tabs>
          <w:tab w:val="left" w:pos="284" w:leader="none"/>
        </w:tabs>
        <w:spacing w:before="40" w:after="40"/>
        <w:ind w:left="60" w:right="20"/>
        <w:jc w:val="center"/>
        <w:rPr>
          <w:b/>
        </w:rPr>
      </w:pPr>
      <w:r>
        <w:rPr>
          <w:b/>
        </w:rPr>
      </w:r>
    </w:p>
    <w:p>
      <w:pPr>
        <w:pStyle w:val="Normal"/>
        <w:tabs>
          <w:tab w:val="left" w:pos="284" w:leader="none"/>
        </w:tabs>
        <w:spacing w:before="40" w:after="40"/>
        <w:ind w:left="60" w:right="20"/>
        <w:jc w:val="center"/>
        <w:rPr>
          <w:b/>
        </w:rPr>
      </w:pPr>
      <w:r>
        <w:rPr>
          <w:b/>
        </w:rPr>
      </w:r>
    </w:p>
    <w:p>
      <w:pPr>
        <w:pStyle w:val="Normal"/>
        <w:tabs>
          <w:tab w:val="left" w:pos="284" w:leader="none"/>
        </w:tabs>
        <w:spacing w:before="40" w:after="40"/>
        <w:ind w:left="60" w:right="20"/>
        <w:jc w:val="center"/>
        <w:rPr>
          <w:b/>
        </w:rPr>
      </w:pPr>
      <w:r>
        <w:rPr>
          <w:b/>
        </w:rPr>
      </w:r>
    </w:p>
    <w:p>
      <w:pPr>
        <w:pStyle w:val="Normal"/>
        <w:tabs>
          <w:tab w:val="left" w:pos="284" w:leader="none"/>
        </w:tabs>
        <w:spacing w:before="40" w:after="40"/>
        <w:ind w:left="60" w:right="20"/>
        <w:jc w:val="center"/>
        <w:rPr>
          <w:b/>
        </w:rPr>
      </w:pPr>
      <w:r>
        <w:rPr>
          <w:b/>
        </w:rPr>
      </w:r>
    </w:p>
    <w:p>
      <w:pPr>
        <w:pStyle w:val="Normal"/>
        <w:rPr>
          <w:b/>
        </w:rPr>
      </w:pPr>
      <w:r>
        <w:rPr>
          <w:b/>
        </w:rPr>
      </w:r>
    </w:p>
    <w:p>
      <w:pPr>
        <w:pStyle w:val="Normal"/>
        <w:rPr>
          <w:b/>
        </w:rPr>
      </w:pPr>
      <w:r>
        <w:rPr>
          <w:b/>
        </w:rPr>
      </w:r>
    </w:p>
    <w:p>
      <w:pPr>
        <w:pStyle w:val="Normal"/>
        <w:rPr>
          <w:vanish/>
          <w:sz w:val="20"/>
          <w:szCs w:val="20"/>
        </w:rPr>
      </w:pPr>
      <w:r>
        <w:rPr>
          <w:vanish/>
          <w:sz w:val="20"/>
          <w:szCs w:val="20"/>
        </w:rPr>
      </w:r>
    </w:p>
    <w:p>
      <w:pPr>
        <w:pStyle w:val="Normal"/>
        <w:jc w:val="both"/>
        <w:rPr>
          <w:sz w:val="20"/>
          <w:szCs w:val="20"/>
        </w:rPr>
      </w:pPr>
      <w:r>
        <w:rPr>
          <w:sz w:val="20"/>
          <w:szCs w:val="20"/>
        </w:rPr>
      </w:r>
    </w:p>
    <w:p>
      <w:pPr>
        <w:pStyle w:val="Normal"/>
        <w:ind w:left="4536"/>
        <w:jc w:val="both"/>
        <w:rPr>
          <w:sz w:val="20"/>
          <w:szCs w:val="20"/>
        </w:rPr>
      </w:pPr>
      <w:r>
        <w:rPr>
          <w:sz w:val="20"/>
          <w:szCs w:val="20"/>
        </w:rPr>
        <w:t xml:space="preserve">Приложение 2</w:t>
      </w:r>
    </w:p>
    <w:p>
      <w:pPr>
        <w:pStyle w:val="Normal"/>
        <w:ind w:left="4536"/>
        <w:jc w:val="both"/>
        <w:rPr>
          <w:i/>
          <w:sz w:val="20"/>
          <w:szCs w:val="20"/>
        </w:rPr>
      </w:pPr>
      <w:r>
        <w:rPr>
          <w:sz w:val="20"/>
          <w:szCs w:val="20"/>
        </w:rPr>
        <w:t xml:space="preserve">к Условиям эквайрингового обслуживания клиентов АО «Россельхозбанк»</w:t>
      </w:r>
      <w:r>
        <w:rPr>
          <w:sz w:val="20"/>
          <w:szCs w:val="20"/>
        </w:rPr>
        <w:t xml:space="preserve"> (торговый эквайринг)</w:t>
      </w:r>
      <w:r>
        <w:rPr>
          <w:sz w:val="20"/>
          <w:szCs w:val="20"/>
        </w:rPr>
        <w:t xml:space="preserve"> в рамках дополнительной услуги</w:t>
      </w:r>
      <w:r>
        <w:rPr>
          <w:sz w:val="20"/>
          <w:szCs w:val="20"/>
        </w:rPr>
        <w:t xml:space="preserve"> проведения</w:t>
      </w:r>
      <w:r>
        <w:rPr>
          <w:sz w:val="20"/>
          <w:szCs w:val="20"/>
        </w:rPr>
        <w:t xml:space="preserve"> </w:t>
      </w:r>
      <w:r>
        <w:rPr>
          <w:sz w:val="20"/>
          <w:szCs w:val="20"/>
        </w:rPr>
        <w:t xml:space="preserve">о</w:t>
      </w:r>
      <w:r>
        <w:rPr>
          <w:sz w:val="20"/>
          <w:szCs w:val="20"/>
        </w:rPr>
        <w:t xml:space="preserve">перации оплаты с получением наличных денежных средств</w:t>
      </w:r>
      <w:r>
        <w:rPr>
          <w:i/>
          <w:sz w:val="20"/>
          <w:szCs w:val="20"/>
        </w:rPr>
      </w:r>
    </w:p>
    <w:p>
      <w:pPr>
        <w:pStyle w:val="Normal"/>
        <w:rPr>
          <w:b/>
          <w:sz w:val="20"/>
          <w:szCs w:val="20"/>
        </w:rPr>
      </w:pPr>
      <w:r>
        <w:rPr>
          <w:b/>
          <w:sz w:val="20"/>
          <w:szCs w:val="20"/>
        </w:rPr>
      </w:r>
    </w:p>
    <w:p>
      <w:pPr>
        <w:pStyle w:val="Normal"/>
        <w:rPr>
          <w:b/>
        </w:rPr>
      </w:pPr>
      <w:r>
        <w:rPr>
          <w:b/>
        </w:rPr>
      </w:r>
    </w:p>
    <w:p>
      <w:pPr>
        <w:pStyle w:val="Normal"/>
        <w:spacing w:before="40" w:after="40"/>
        <w:ind w:left="60" w:right="20"/>
        <w:jc w:val="center"/>
        <w:rPr>
          <w:b/>
          <w:bCs/>
          <w:spacing w:val="-6"/>
        </w:rPr>
      </w:pPr>
      <w:r>
        <w:rPr>
          <w:b/>
        </w:rPr>
        <w:t xml:space="preserve">Заявление об отключении </w:t>
      </w:r>
      <w:r>
        <w:rPr>
          <w:b/>
        </w:rPr>
        <w:t xml:space="preserve">Д</w:t>
      </w:r>
      <w:r>
        <w:rPr>
          <w:b/>
        </w:rPr>
        <w:t xml:space="preserve">ополнительной услуги </w:t>
      </w:r>
      <w:r>
        <w:rPr>
          <w:b/>
        </w:rPr>
        <w:t xml:space="preserve">по операциям</w:t>
      </w:r>
      <w:r>
        <w:rPr>
          <w:b/>
        </w:rPr>
        <w:t xml:space="preserve"> оплаты с получением наличных денежных средств в АО «Россельхозбанк</w:t>
      </w:r>
      <w:r>
        <w:rPr>
          <w:b/>
        </w:rPr>
        <w:t xml:space="preserve">»</w:t>
      </w:r>
      <w:r>
        <w:rPr>
          <w:b/>
        </w:rPr>
        <w:t xml:space="preserve"> </w:t>
      </w:r>
      <w:r>
        <w:rPr>
          <w:b/>
        </w:rPr>
        <w:br w:type="textWrapping" w:clear="all"/>
      </w:r>
      <w:r>
        <w:rPr>
          <w:b/>
        </w:rPr>
        <w:t xml:space="preserve">к Договору эквайринга от ______ ______________</w:t>
      </w:r>
      <w:r>
        <w:rPr>
          <w:b/>
          <w:bCs/>
          <w:spacing w:val="-6"/>
        </w:rPr>
        <w:t xml:space="preserve"> 20____ г.  № ___________</w:t>
      </w:r>
    </w:p>
    <w:p>
      <w:pPr>
        <w:pStyle w:val="Normal"/>
        <w:tabs>
          <w:tab w:val="left" w:pos="284" w:leader="none"/>
        </w:tabs>
        <w:spacing w:before="40" w:after="40"/>
        <w:ind w:left="60" w:right="20"/>
        <w:jc w:val="center"/>
        <w:rPr>
          <w:b/>
        </w:rPr>
      </w:pPr>
      <w:r>
        <w:rPr>
          <w:b/>
        </w:rPr>
      </w:r>
    </w:p>
    <w:tbl>
      <w:tblPr>
        <w:tblpPr w:horzAnchor="text" w:tblpXSpec="center" w:vertAnchor="text" w:tblpY="1" w:leftFromText="180" w:rightFromText="180"/>
        <w:tblOverlap w:val="never"/>
        <w:tblW w:w="9606" w:type="dxa"/>
        <w:tblInd w:w="0" w:type="dxa"/>
        <w:tblBorders>
          <w:top w:val="single" w:color="D9D9D9" w:sz="4" w:space="0"/>
          <w:left w:val="single" w:color="D9D9D9" w:sz="4" w:space="0"/>
          <w:bottom w:val="single" w:color="D9D9D9" w:sz="4" w:space="0"/>
          <w:right w:val="single" w:color="D9D9D9" w:sz="4" w:space="0"/>
          <w:insideH w:val="single" w:color="D9D9D9" w:sz="4" w:space="0"/>
          <w:insideV w:val="single" w:color="D9D9D9" w:sz="4" w:space="0"/>
        </w:tblBorders>
        <w:tblLayout w:type="fixed"/>
        <w:tblCellMar>
          <w:left w:w="108" w:type="dxa"/>
          <w:top w:w="0" w:type="dxa"/>
          <w:right w:w="108" w:type="dxa"/>
          <w:bottom w:w="0" w:type="dxa"/>
        </w:tblCellMar>
        <w:tblLook w:val="04A0" w:firstRow="1" w:lastRow="0" w:firstColumn="1" w:lastColumn="0" w:noHBand="0" w:noVBand="1"/>
      </w:tblPr>
      <w:tblGrid>
        <w:gridCol w:w="670"/>
        <w:gridCol w:w="1789"/>
        <w:gridCol w:w="2556"/>
        <w:gridCol w:w="1140"/>
        <w:gridCol w:w="3451"/>
      </w:tblGrid>
      <w:tr>
        <w:trPr>
          <w:trHeight w:val="62"/>
        </w:trP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c>
          <w:tcPr>
            <w:tcW w:w="9606" w:type="dxa"/>
            <w:gridSpan w:val="5"/>
            <w:shd w:val="clear" w:color="auto" w:fill="d9d9d9"/>
            <w:textDirection w:val="lrTb"/>
            <w:vAlign w:val="top"/>
          </w:tcPr>
          <w:p>
            <w:pPr>
              <w:pStyle w:val="Normal"/>
              <w:framePr w:hSpace="180" w:wrap="around" w:vAnchor="text" w:hAnchor="text" w:xAlign="center" w:y="1"/>
              <w:spacing w:before="40" w:after="40" w:line="259" w:lineRule="auto"/>
              <w:ind w:left="60" w:right="20"/>
              <w:contextualSpacing/>
              <w:jc w:val="center"/>
              <w:rPr>
                <w:b/>
                <w:sz w:val="18"/>
                <w:szCs w:val="18"/>
              </w:rPr>
            </w:pPr>
            <w:r>
              <w:rPr>
                <w:b/>
                <w:sz w:val="18"/>
                <w:szCs w:val="18"/>
              </w:rPr>
              <w:t xml:space="preserve">ИНФОРМАЦИЯ О ТОРГОВОЙ ТОЧКЕ</w:t>
            </w:r>
            <w:r>
              <w:rPr>
                <w:b/>
                <w:sz w:val="18"/>
                <w:szCs w:val="18"/>
                <w:vertAlign w:val="superscript"/>
              </w:rPr>
              <w:footnoteReference w:id="2"/>
            </w:r>
            <w:r>
              <w:rPr>
                <w:b/>
                <w:sz w:val="18"/>
                <w:szCs w:val="18"/>
              </w:rPr>
            </w:r>
          </w:p>
        </w:tc>
      </w:tr>
      <w:tr>
        <w:trPr>
          <w:trHeight w:val="62"/>
        </w:trP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c>
          <w:tcPr>
            <w:tcW w:w="670" w:type="dxa"/>
            <w:shd w:val="clear" w:color="auto" w:fill="ffffff"/>
            <w:textDirection w:val="lrTb"/>
            <w:vAlign w:val="top"/>
          </w:tcPr>
          <w:p>
            <w:pPr>
              <w:pStyle w:val="Normal"/>
              <w:framePr w:hSpace="180" w:wrap="around" w:vAnchor="text" w:hAnchor="text" w:xAlign="center" w:y="1"/>
              <w:spacing w:before="40" w:after="40" w:line="259" w:lineRule="auto"/>
              <w:ind w:left="60" w:right="20"/>
              <w:contextualSpacing/>
              <w:rPr>
                <w:b/>
                <w:sz w:val="18"/>
                <w:szCs w:val="18"/>
              </w:rPr>
            </w:pPr>
            <w:r>
              <w:rPr>
                <w:b/>
                <w:iCs/>
                <w:sz w:val="18"/>
                <w:szCs w:val="18"/>
              </w:rPr>
              <w:t xml:space="preserve">№</w:t>
            </w:r>
            <w:r>
              <w:rPr>
                <w:b/>
                <w:sz w:val="18"/>
                <w:szCs w:val="18"/>
              </w:rPr>
            </w:r>
          </w:p>
        </w:tc>
        <w:tc>
          <w:tcPr>
            <w:tcW w:w="1789" w:type="dxa"/>
            <w:shd w:val="clear" w:color="auto" w:fill="ffffff"/>
            <w:textDirection w:val="lrTb"/>
            <w:vAlign w:val="top"/>
          </w:tcPr>
          <w:p>
            <w:pPr>
              <w:pStyle w:val="Normal"/>
              <w:framePr w:hSpace="180" w:wrap="around" w:vAnchor="text" w:hAnchor="text" w:xAlign="center" w:y="1"/>
              <w:spacing w:before="40" w:after="40" w:line="259" w:lineRule="auto"/>
              <w:ind w:left="60" w:right="20"/>
              <w:contextualSpacing/>
              <w:jc w:val="center"/>
              <w:rPr>
                <w:iCs/>
                <w:sz w:val="18"/>
                <w:szCs w:val="18"/>
              </w:rPr>
            </w:pPr>
            <w:r>
              <w:rPr>
                <w:b/>
                <w:iCs/>
                <w:sz w:val="18"/>
                <w:szCs w:val="18"/>
              </w:rPr>
              <w:t xml:space="preserve">Номер торговой точки</w:t>
            </w:r>
            <w:r>
              <w:rPr>
                <w:iCs/>
                <w:sz w:val="18"/>
                <w:szCs w:val="18"/>
              </w:rPr>
              <w:t xml:space="preserve"> </w:t>
            </w:r>
          </w:p>
        </w:tc>
        <w:tc>
          <w:tcPr>
            <w:tcW w:w="3696" w:type="dxa"/>
            <w:gridSpan w:val="2"/>
            <w:shd w:val="clear" w:color="auto" w:fill="ffffff"/>
            <w:textDirection w:val="lrTb"/>
            <w:vAlign w:val="top"/>
          </w:tcPr>
          <w:p>
            <w:pPr>
              <w:pStyle w:val="Normal"/>
              <w:framePr w:hSpace="180" w:wrap="around" w:vAnchor="text" w:hAnchor="text" w:xAlign="center" w:y="1"/>
              <w:spacing w:before="40" w:after="40" w:line="259" w:lineRule="auto"/>
              <w:ind w:left="60" w:right="20"/>
              <w:contextualSpacing/>
              <w:jc w:val="center"/>
              <w:rPr>
                <w:b/>
                <w:iCs/>
                <w:sz w:val="18"/>
                <w:szCs w:val="18"/>
              </w:rPr>
            </w:pPr>
            <w:r>
              <w:rPr>
                <w:b/>
                <w:iCs/>
                <w:sz w:val="18"/>
                <w:szCs w:val="18"/>
              </w:rPr>
              <w:t xml:space="preserve">Наименование торговой точки</w:t>
            </w:r>
          </w:p>
        </w:tc>
        <w:tc>
          <w:tcPr>
            <w:tcW w:w="3451" w:type="dxa"/>
            <w:shd w:val="clear" w:color="auto" w:fill="ffffff"/>
            <w:textDirection w:val="lrTb"/>
            <w:vAlign w:val="top"/>
          </w:tcPr>
          <w:p>
            <w:pPr>
              <w:pStyle w:val="Normal"/>
              <w:framePr w:hSpace="180" w:wrap="around" w:vAnchor="text" w:hAnchor="text" w:xAlign="center" w:y="1"/>
              <w:spacing w:before="40" w:after="40" w:line="259" w:lineRule="auto"/>
              <w:ind w:left="60" w:right="20"/>
              <w:contextualSpacing/>
              <w:jc w:val="center"/>
              <w:rPr>
                <w:b/>
                <w:iCs/>
                <w:sz w:val="18"/>
                <w:szCs w:val="18"/>
              </w:rPr>
            </w:pPr>
            <w:r>
              <w:rPr>
                <w:b/>
                <w:iCs/>
                <w:sz w:val="18"/>
                <w:szCs w:val="18"/>
              </w:rPr>
              <w:t xml:space="preserve">Фактический адрес</w:t>
            </w:r>
          </w:p>
        </w:tc>
      </w:tr>
      <w:tr>
        <w:trPr>
          <w:trHeight w:val="885"/>
        </w:trP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c>
          <w:tcPr>
            <w:tcW w:w="670" w:type="dxa"/>
            <w:shd w:val="clear" w:color="auto" w:fill="ffffff"/>
            <w:textDirection w:val="lrTb"/>
            <w:vAlign w:val="top"/>
          </w:tcPr>
          <w:p>
            <w:pPr>
              <w:pStyle w:val="Normal"/>
              <w:framePr w:hSpace="180" w:wrap="around" w:vAnchor="text" w:hAnchor="text" w:xAlign="center" w:y="1"/>
              <w:spacing w:before="40" w:after="40"/>
              <w:ind w:left="60" w:right="20"/>
              <w:contextualSpacing/>
              <w:rPr>
                <w:b/>
                <w:iCs/>
                <w:sz w:val="18"/>
                <w:szCs w:val="18"/>
              </w:rPr>
            </w:pPr>
            <w:r>
              <w:rPr>
                <w:b/>
                <w:iCs/>
                <w:sz w:val="18"/>
                <w:szCs w:val="18"/>
              </w:rPr>
            </w:r>
          </w:p>
          <w:p>
            <w:pPr>
              <w:pStyle w:val="Normal"/>
              <w:framePr w:hSpace="180" w:wrap="around" w:vAnchor="text" w:hAnchor="text" w:xAlign="center" w:y="1"/>
              <w:spacing w:before="40" w:after="40"/>
              <w:ind w:left="60" w:right="20"/>
              <w:contextualSpacing/>
              <w:rPr>
                <w:b/>
                <w:iCs/>
                <w:sz w:val="18"/>
                <w:szCs w:val="18"/>
              </w:rPr>
            </w:pPr>
            <w:r>
              <w:rPr>
                <w:b/>
                <w:iCs/>
                <w:sz w:val="18"/>
                <w:szCs w:val="18"/>
              </w:rPr>
              <w:t xml:space="preserve">1.</w:t>
            </w:r>
          </w:p>
        </w:tc>
        <w:tc>
          <w:tcPr>
            <w:tcW w:w="1789" w:type="dxa"/>
            <w:shd w:val="clear" w:color="auto" w:fill="ffffff"/>
            <w:textDirection w:val="lrTb"/>
            <w:vAlign w:val="top"/>
          </w:tcPr>
          <w:p>
            <w:pPr>
              <w:pStyle w:val="Normal"/>
              <w:framePr w:hSpace="180" w:wrap="around" w:vAnchor="text" w:hAnchor="text" w:xAlign="center" w:y="1"/>
              <w:spacing w:before="40" w:after="40"/>
              <w:ind w:left="60" w:right="20"/>
              <w:contextualSpacing/>
              <w:jc w:val="center"/>
              <w:rPr>
                <w:b/>
                <w:iCs/>
                <w:sz w:val="18"/>
                <w:szCs w:val="18"/>
              </w:rPr>
            </w:pPr>
            <w:r>
              <w:rPr>
                <w:b/>
                <w:iCs/>
                <w:sz w:val="18"/>
                <w:szCs w:val="18"/>
              </w:rPr>
            </w:r>
          </w:p>
        </w:tc>
        <w:tc>
          <w:tcPr>
            <w:tcW w:w="3696" w:type="dxa"/>
            <w:gridSpan w:val="2"/>
            <w:shd w:val="clear" w:color="auto" w:fill="ffffff"/>
            <w:textDirection w:val="lrTb"/>
            <w:vAlign w:val="top"/>
          </w:tcPr>
          <w:p>
            <w:pPr>
              <w:pStyle w:val="Normal"/>
              <w:framePr w:hSpace="180" w:wrap="around" w:vAnchor="text" w:hAnchor="text" w:xAlign="center" w:y="1"/>
              <w:spacing w:before="40" w:after="40"/>
              <w:ind w:left="60" w:right="20"/>
              <w:contextualSpacing/>
              <w:rPr>
                <w:b/>
                <w:iCs/>
                <w:sz w:val="18"/>
                <w:szCs w:val="18"/>
              </w:rPr>
            </w:pPr>
            <w:r>
              <w:rPr>
                <w:b/>
                <w:iCs/>
                <w:sz w:val="18"/>
                <w:szCs w:val="18"/>
              </w:rPr>
            </w:r>
          </w:p>
        </w:tc>
        <w:tc>
          <w:tcPr>
            <w:tcW w:w="3451" w:type="dxa"/>
            <w:shd w:val="clear" w:color="auto" w:fill="ffffff"/>
            <w:textDirection w:val="lrTb"/>
            <w:vAlign w:val="top"/>
          </w:tcPr>
          <w:p>
            <w:pPr>
              <w:pStyle w:val="Normal"/>
              <w:framePr w:hSpace="180" w:wrap="around" w:vAnchor="text" w:hAnchor="text" w:xAlign="center" w:y="1"/>
              <w:spacing w:before="40" w:after="40"/>
              <w:ind w:left="60" w:right="20"/>
              <w:contextualSpacing/>
              <w:rPr>
                <w:b/>
                <w:iCs/>
                <w:sz w:val="18"/>
                <w:szCs w:val="18"/>
              </w:rPr>
            </w:pPr>
            <w:r>
              <w:rPr>
                <w:b/>
                <w:iCs/>
                <w:sz w:val="18"/>
                <w:szCs w:val="18"/>
              </w:rPr>
            </w:r>
          </w:p>
        </w:tc>
      </w:tr>
      <w:tr>
        <w:trPr>
          <w:trHeight w:val="885"/>
        </w:trP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c>
          <w:tcPr>
            <w:tcW w:w="670" w:type="dxa"/>
            <w:shd w:val="clear" w:color="auto" w:fill="ffffff"/>
            <w:textDirection w:val="lrTb"/>
            <w:vAlign w:val="top"/>
          </w:tcPr>
          <w:p>
            <w:pPr>
              <w:pStyle w:val="Normal"/>
              <w:framePr w:hSpace="180" w:wrap="around" w:vAnchor="text" w:hAnchor="text" w:xAlign="center" w:y="1"/>
              <w:spacing w:before="40" w:after="40"/>
              <w:ind w:left="60" w:right="20"/>
              <w:contextualSpacing/>
              <w:rPr>
                <w:b/>
                <w:iCs/>
                <w:sz w:val="18"/>
                <w:szCs w:val="18"/>
              </w:rPr>
            </w:pPr>
            <w:r>
              <w:rPr>
                <w:b/>
                <w:iCs/>
                <w:sz w:val="18"/>
                <w:szCs w:val="18"/>
              </w:rPr>
            </w:r>
          </w:p>
          <w:p>
            <w:pPr>
              <w:pStyle w:val="Normal"/>
              <w:framePr w:hSpace="180" w:wrap="around" w:vAnchor="text" w:hAnchor="text" w:xAlign="center" w:y="1"/>
              <w:spacing w:before="40" w:after="40"/>
              <w:ind w:left="60" w:right="20"/>
              <w:contextualSpacing/>
              <w:rPr>
                <w:b/>
                <w:iCs/>
                <w:sz w:val="18"/>
                <w:szCs w:val="18"/>
              </w:rPr>
            </w:pPr>
            <w:r>
              <w:rPr>
                <w:b/>
                <w:iCs/>
                <w:sz w:val="18"/>
                <w:szCs w:val="18"/>
              </w:rPr>
              <w:t xml:space="preserve">2.</w:t>
            </w:r>
          </w:p>
        </w:tc>
        <w:tc>
          <w:tcPr>
            <w:tcW w:w="1789" w:type="dxa"/>
            <w:shd w:val="clear" w:color="auto" w:fill="ffffff"/>
            <w:textDirection w:val="lrTb"/>
            <w:vAlign w:val="top"/>
          </w:tcPr>
          <w:p>
            <w:pPr>
              <w:pStyle w:val="Normal"/>
              <w:framePr w:hSpace="180" w:wrap="around" w:vAnchor="text" w:hAnchor="text" w:xAlign="center" w:y="1"/>
              <w:spacing w:before="40" w:after="40"/>
              <w:ind w:left="60" w:right="20"/>
              <w:contextualSpacing/>
              <w:jc w:val="center"/>
              <w:rPr>
                <w:b/>
                <w:iCs/>
                <w:sz w:val="18"/>
                <w:szCs w:val="18"/>
              </w:rPr>
            </w:pPr>
            <w:r>
              <w:rPr>
                <w:b/>
                <w:iCs/>
                <w:sz w:val="18"/>
                <w:szCs w:val="18"/>
              </w:rPr>
            </w:r>
          </w:p>
        </w:tc>
        <w:tc>
          <w:tcPr>
            <w:tcW w:w="3696" w:type="dxa"/>
            <w:gridSpan w:val="2"/>
            <w:shd w:val="clear" w:color="auto" w:fill="ffffff"/>
            <w:textDirection w:val="lrTb"/>
            <w:vAlign w:val="top"/>
          </w:tcPr>
          <w:p>
            <w:pPr>
              <w:pStyle w:val="Normal"/>
              <w:framePr w:hSpace="180" w:wrap="around" w:vAnchor="text" w:hAnchor="text" w:xAlign="center" w:y="1"/>
              <w:spacing w:before="40" w:after="40"/>
              <w:ind w:left="60" w:right="20"/>
              <w:contextualSpacing/>
              <w:rPr>
                <w:b/>
                <w:iCs/>
                <w:sz w:val="18"/>
                <w:szCs w:val="18"/>
              </w:rPr>
            </w:pPr>
            <w:r>
              <w:rPr>
                <w:b/>
                <w:iCs/>
                <w:sz w:val="18"/>
                <w:szCs w:val="18"/>
              </w:rPr>
            </w:r>
          </w:p>
        </w:tc>
        <w:tc>
          <w:tcPr>
            <w:tcW w:w="3451" w:type="dxa"/>
            <w:shd w:val="clear" w:color="auto" w:fill="ffffff"/>
            <w:textDirection w:val="lrTb"/>
            <w:vAlign w:val="top"/>
          </w:tcPr>
          <w:p>
            <w:pPr>
              <w:pStyle w:val="Normal"/>
              <w:framePr w:hSpace="180" w:wrap="around" w:vAnchor="text" w:hAnchor="text" w:xAlign="center" w:y="1"/>
              <w:spacing w:before="40" w:after="40"/>
              <w:ind w:left="60" w:right="20"/>
              <w:contextualSpacing/>
              <w:jc w:val="center"/>
              <w:rPr>
                <w:b/>
                <w:iCs/>
                <w:sz w:val="18"/>
                <w:szCs w:val="18"/>
              </w:rPr>
            </w:pPr>
            <w:r>
              <w:rPr>
                <w:b/>
                <w:iCs/>
                <w:sz w:val="18"/>
                <w:szCs w:val="18"/>
              </w:rPr>
            </w:r>
          </w:p>
        </w:tc>
      </w:tr>
      <w:tr>
        <w:trPr>
          <w:trHeight w:val="885"/>
        </w:trP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c>
          <w:tcPr>
            <w:tcW w:w="9606" w:type="dxa"/>
            <w:gridSpan w:val="5"/>
            <w:shd w:val="clear" w:color="auto" w:fill="ffffff"/>
            <w:textDirection w:val="lrTb"/>
            <w:vAlign w:val="top"/>
          </w:tcPr>
          <w:p>
            <w:pPr>
              <w:pStyle w:val="Normal"/>
              <w:framePr w:hSpace="180" w:wrap="around" w:vAnchor="text" w:hAnchor="text" w:xAlign="center" w:y="1"/>
              <w:spacing w:before="40" w:after="40"/>
              <w:ind w:left="60" w:right="20"/>
              <w:jc w:val="both"/>
              <w:rPr>
                <w:sz w:val="18"/>
                <w:szCs w:val="18"/>
              </w:rPr>
            </w:pPr>
            <w:r>
              <w:rPr>
                <w:sz w:val="18"/>
                <w:szCs w:val="18"/>
              </w:rPr>
              <w:t xml:space="preserve">Настоящим подтверждаю, что: </w:t>
            </w:r>
          </w:p>
          <w:p>
            <w:pPr>
              <w:pStyle w:val="Normal"/>
              <w:spacing w:before="40" w:after="40"/>
              <w:ind w:left="60" w:right="20"/>
              <w:jc w:val="both"/>
              <w:rPr>
                <w:sz w:val="18"/>
                <w:szCs w:val="18"/>
              </w:rPr>
            </w:pPr>
            <w:r>
              <w:rPr>
                <w:rFonts w:ascii="Segoe UI Symbol" w:hAnsi="Segoe UI Symbol" w:cs="Segoe UI Symbol"/>
                <w:sz w:val="18"/>
                <w:szCs w:val="18"/>
              </w:rPr>
              <w:t xml:space="preserve">☐</w:t>
            </w:r>
            <w:r>
              <w:rPr>
                <w:sz w:val="18"/>
                <w:szCs w:val="18"/>
              </w:rPr>
              <w:t xml:space="preserve"> выражаю свое согласие на отключение </w:t>
            </w:r>
            <w:r>
              <w:rPr>
                <w:sz w:val="18"/>
                <w:szCs w:val="18"/>
              </w:rPr>
              <w:t xml:space="preserve">Д</w:t>
            </w:r>
            <w:r>
              <w:rPr>
                <w:sz w:val="18"/>
                <w:szCs w:val="18"/>
              </w:rPr>
              <w:t xml:space="preserve">ополнительной услуги </w:t>
            </w:r>
            <w:r>
              <w:rPr>
                <w:sz w:val="18"/>
                <w:szCs w:val="18"/>
              </w:rPr>
              <w:t xml:space="preserve">по о</w:t>
            </w:r>
            <w:r>
              <w:rPr>
                <w:sz w:val="18"/>
                <w:szCs w:val="18"/>
              </w:rPr>
              <w:t xml:space="preserve">пераци</w:t>
            </w:r>
            <w:r>
              <w:rPr>
                <w:sz w:val="18"/>
                <w:szCs w:val="18"/>
              </w:rPr>
              <w:t xml:space="preserve">ям</w:t>
            </w:r>
            <w:r>
              <w:rPr>
                <w:sz w:val="18"/>
                <w:szCs w:val="18"/>
              </w:rPr>
              <w:t xml:space="preserve"> оплаты с получением наличных денежных средств. </w:t>
            </w:r>
          </w:p>
          <w:p>
            <w:pPr>
              <w:pStyle w:val="Normal"/>
              <w:framePr w:hSpace="180" w:wrap="around" w:vAnchor="text" w:hAnchor="text" w:xAlign="center" w:y="1"/>
              <w:spacing w:before="40" w:after="40"/>
              <w:ind w:left="60" w:right="20"/>
              <w:jc w:val="both"/>
              <w:rPr>
                <w:sz w:val="18"/>
                <w:szCs w:val="18"/>
              </w:rPr>
            </w:pPr>
            <w:r>
              <w:rPr>
                <w:rFonts w:ascii="Segoe UI Symbol" w:hAnsi="Segoe UI Symbol" w:cs="Segoe UI Symbol"/>
                <w:sz w:val="18"/>
                <w:szCs w:val="18"/>
              </w:rPr>
              <w:t xml:space="preserve">☐</w:t>
            </w:r>
            <w:r>
              <w:rPr>
                <w:sz w:val="18"/>
                <w:szCs w:val="18"/>
              </w:rPr>
              <w:t xml:space="preserve"> я ознакомлен и согласен со сроками предоставления Заявления об отключении </w:t>
            </w:r>
            <w:r>
              <w:rPr>
                <w:sz w:val="18"/>
                <w:szCs w:val="18"/>
              </w:rPr>
              <w:t xml:space="preserve">Д</w:t>
            </w:r>
            <w:r>
              <w:rPr>
                <w:sz w:val="18"/>
                <w:szCs w:val="18"/>
              </w:rPr>
              <w:t xml:space="preserve">ополнительной услуги </w:t>
            </w:r>
            <w:r>
              <w:rPr>
                <w:sz w:val="18"/>
                <w:szCs w:val="18"/>
              </w:rPr>
              <w:t xml:space="preserve">по </w:t>
            </w:r>
            <w:r>
              <w:rPr>
                <w:sz w:val="18"/>
                <w:szCs w:val="18"/>
              </w:rPr>
              <w:t xml:space="preserve">операци</w:t>
            </w:r>
            <w:r>
              <w:rPr>
                <w:sz w:val="18"/>
                <w:szCs w:val="18"/>
              </w:rPr>
              <w:t xml:space="preserve">ям</w:t>
            </w:r>
            <w:r>
              <w:rPr>
                <w:sz w:val="18"/>
                <w:szCs w:val="18"/>
              </w:rPr>
              <w:t xml:space="preserve"> оплаты с получением наличных денежных средств в соответствии с Условиями эквайрингового обслуживания клиентов </w:t>
            </w:r>
            <w:r>
              <w:rPr>
                <w:sz w:val="18"/>
                <w:szCs w:val="18"/>
              </w:rPr>
              <w:br w:type="textWrapping" w:clear="all"/>
            </w:r>
            <w:r>
              <w:rPr>
                <w:sz w:val="18"/>
                <w:szCs w:val="18"/>
              </w:rPr>
              <w:t xml:space="preserve">АО «Россельхозбанк» </w:t>
            </w:r>
            <w:r>
              <w:rPr>
                <w:sz w:val="18"/>
                <w:szCs w:val="18"/>
              </w:rPr>
              <w:t xml:space="preserve">(торговый эквайринг) </w:t>
            </w:r>
            <w:r>
              <w:rPr>
                <w:sz w:val="18"/>
                <w:szCs w:val="18"/>
              </w:rPr>
              <w:t xml:space="preserve">в рамках </w:t>
            </w:r>
            <w:r>
              <w:rPr>
                <w:sz w:val="18"/>
                <w:szCs w:val="18"/>
              </w:rPr>
              <w:t xml:space="preserve">Д</w:t>
            </w:r>
            <w:r>
              <w:rPr>
                <w:sz w:val="18"/>
                <w:szCs w:val="18"/>
              </w:rPr>
              <w:t xml:space="preserve">ополнительной услуги </w:t>
            </w:r>
            <w:r>
              <w:rPr>
                <w:sz w:val="18"/>
                <w:szCs w:val="18"/>
              </w:rPr>
              <w:t xml:space="preserve">по операциям</w:t>
            </w:r>
            <w:r>
              <w:rPr>
                <w:sz w:val="18"/>
                <w:szCs w:val="18"/>
              </w:rPr>
              <w:t xml:space="preserve"> оплаты с получением наличных денежных средств и отключением дополнительной услуги.</w:t>
            </w:r>
          </w:p>
          <w:p>
            <w:pPr>
              <w:pStyle w:val="Normal"/>
              <w:framePr w:hSpace="180" w:wrap="around" w:vAnchor="text" w:hAnchor="text" w:xAlign="center" w:y="1"/>
              <w:spacing w:before="40" w:after="40"/>
              <w:ind w:left="60" w:right="20"/>
              <w:jc w:val="both"/>
              <w:rPr>
                <w:sz w:val="18"/>
                <w:szCs w:val="18"/>
              </w:rPr>
            </w:pPr>
            <w:r>
              <w:rPr>
                <w:sz w:val="18"/>
                <w:szCs w:val="18"/>
              </w:rPr>
            </w:r>
          </w:p>
        </w:tc>
      </w:tr>
      <w:tr>
        <w:trPr>
          <w:trHeight w:val="443"/>
        </w:trP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c>
          <w:tcPr>
            <w:tcW w:w="5015" w:type="dxa"/>
            <w:gridSpan w:val="3"/>
            <w:shd w:val="clear" w:color="auto" w:fill="d9d9d9"/>
            <w:textDirection w:val="lrTb"/>
            <w:vAlign w:val="top"/>
          </w:tcPr>
          <w:p>
            <w:pPr>
              <w:pStyle w:val="Normal"/>
              <w:framePr w:hSpace="180" w:wrap="around" w:vAnchor="text" w:hAnchor="text" w:xAlign="center" w:y="1"/>
              <w:spacing w:before="40" w:after="40" w:line="259" w:lineRule="auto"/>
              <w:ind w:left="60" w:right="20"/>
              <w:contextualSpacing/>
              <w:jc w:val="center"/>
              <w:rPr>
                <w:b/>
                <w:sz w:val="18"/>
                <w:szCs w:val="18"/>
              </w:rPr>
            </w:pPr>
            <w:r>
              <w:rPr>
                <w:b/>
                <w:sz w:val="18"/>
                <w:szCs w:val="18"/>
              </w:rPr>
              <w:t xml:space="preserve">КЛИЕНТ</w:t>
            </w:r>
          </w:p>
        </w:tc>
        <w:tc>
          <w:tcPr>
            <w:tcW w:w="4591" w:type="dxa"/>
            <w:gridSpan w:val="2"/>
            <w:shd w:val="clear" w:color="auto" w:fill="d9d9d9"/>
            <w:textDirection w:val="lrTb"/>
            <w:vAlign w:val="top"/>
          </w:tcPr>
          <w:p>
            <w:pPr>
              <w:pStyle w:val="Normal"/>
              <w:framePr w:hSpace="180" w:wrap="around" w:vAnchor="text" w:hAnchor="text" w:xAlign="center" w:y="1"/>
              <w:spacing w:before="40" w:after="40" w:line="259" w:lineRule="auto"/>
              <w:ind w:left="60" w:right="20"/>
              <w:contextualSpacing/>
              <w:jc w:val="center"/>
              <w:rPr>
                <w:b/>
                <w:sz w:val="18"/>
                <w:szCs w:val="18"/>
              </w:rPr>
            </w:pPr>
            <w:r>
              <w:rPr>
                <w:b/>
                <w:sz w:val="18"/>
                <w:szCs w:val="18"/>
              </w:rPr>
              <w:t xml:space="preserve">ОТМЕТКИ БАНКА</w:t>
            </w:r>
          </w:p>
        </w:tc>
      </w:tr>
      <w:tr>
        <w:trPr>
          <w:trHeight w:val="443"/>
        </w:trP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c>
          <w:tcPr>
            <w:tcW w:w="5015" w:type="dxa"/>
            <w:gridSpan w:val="3"/>
            <w:shd w:val="clear" w:color="auto" w:fill="ffffff"/>
            <w:textDirection w:val="lrTb"/>
            <w:vAlign w:val="top"/>
          </w:tcPr>
          <w:p>
            <w:pPr>
              <w:pStyle w:val="Normal"/>
              <w:framePr w:hSpace="180" w:wrap="around" w:vAnchor="text" w:hAnchor="text" w:xAlign="center" w:y="1"/>
              <w:spacing w:before="40" w:after="40"/>
              <w:ind w:left="60" w:right="20"/>
              <w:rPr>
                <w:sz w:val="18"/>
                <w:szCs w:val="18"/>
              </w:rPr>
            </w:pPr>
            <w:r>
              <w:rPr>
                <w:sz w:val="18"/>
                <w:szCs w:val="18"/>
              </w:rPr>
            </w:r>
          </w:p>
          <w:p>
            <w:pPr>
              <w:pStyle w:val="Normal"/>
              <w:framePr w:hSpace="180" w:wrap="around" w:vAnchor="text" w:hAnchor="text" w:xAlign="center" w:y="1"/>
              <w:spacing w:before="40" w:after="40"/>
              <w:ind w:left="60" w:right="20"/>
              <w:rPr>
                <w:sz w:val="18"/>
                <w:szCs w:val="18"/>
              </w:rPr>
            </w:pPr>
            <w:r>
              <w:rPr>
                <w:sz w:val="18"/>
                <w:szCs w:val="18"/>
              </w:rPr>
              <w:t xml:space="preserve">Дата подачи </w:t>
            </w:r>
            <w:r>
              <w:rPr>
                <w:sz w:val="18"/>
                <w:szCs w:val="18"/>
              </w:rPr>
              <w:t xml:space="preserve">заявления</w:t>
            </w:r>
            <w:r>
              <w:rPr>
                <w:sz w:val="18"/>
                <w:szCs w:val="18"/>
              </w:rPr>
              <w:t xml:space="preserve">: «____»____________________20_____ г.</w:t>
            </w:r>
          </w:p>
        </w:tc>
        <w:tc>
          <w:tcPr>
            <w:tcW w:w="4591" w:type="dxa"/>
            <w:gridSpan w:val="2"/>
            <w:shd w:val="clear" w:color="auto" w:fill="ffffff"/>
            <w:textDirection w:val="lrTb"/>
            <w:vAlign w:val="top"/>
          </w:tcPr>
          <w:p>
            <w:pPr>
              <w:pStyle w:val="Normal"/>
              <w:spacing w:before="40" w:after="40"/>
              <w:ind w:left="60" w:right="20"/>
              <w:rPr>
                <w:sz w:val="18"/>
                <w:szCs w:val="18"/>
              </w:rPr>
            </w:pPr>
            <w:r>
              <w:rPr>
                <w:sz w:val="18"/>
                <w:szCs w:val="18"/>
              </w:rPr>
            </w:r>
          </w:p>
          <w:p>
            <w:pPr>
              <w:pStyle w:val="Normal"/>
              <w:spacing w:before="40" w:after="40"/>
              <w:ind w:left="60" w:right="20"/>
              <w:rPr>
                <w:sz w:val="18"/>
                <w:szCs w:val="18"/>
              </w:rPr>
            </w:pPr>
            <w:r>
              <w:rPr>
                <w:sz w:val="18"/>
                <w:szCs w:val="18"/>
              </w:rPr>
              <w:t xml:space="preserve">Принято Банком   «____»______________________________20_____ г.</w:t>
            </w:r>
          </w:p>
        </w:tc>
      </w:tr>
      <w:tr>
        <w:trPr>
          <w:trHeight w:val="443"/>
        </w:trP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c>
          <w:tcPr>
            <w:tcW w:w="5015" w:type="dxa"/>
            <w:gridSpan w:val="3"/>
            <w:shd w:val="clear" w:color="auto" w:fill="ffffff"/>
            <w:textDirection w:val="lrTb"/>
            <w:vAlign w:val="top"/>
          </w:tcPr>
          <w:p>
            <w:pPr>
              <w:pStyle w:val="Normal"/>
              <w:framePr w:hSpace="180" w:wrap="around" w:vAnchor="text" w:hAnchor="text" w:xAlign="center" w:y="1"/>
              <w:spacing w:before="40" w:after="40"/>
              <w:ind w:left="60" w:right="20"/>
              <w:rPr>
                <w:sz w:val="18"/>
                <w:szCs w:val="18"/>
              </w:rPr>
            </w:pPr>
            <w:r>
              <w:rPr>
                <w:sz w:val="18"/>
                <w:szCs w:val="18"/>
              </w:rPr>
            </w:r>
          </w:p>
          <w:p>
            <w:pPr>
              <w:pStyle w:val="Normal"/>
              <w:framePr w:hSpace="180" w:wrap="around" w:vAnchor="text" w:hAnchor="text" w:xAlign="center" w:y="1"/>
              <w:spacing w:before="40" w:after="40"/>
              <w:ind w:left="60" w:right="20"/>
              <w:rPr>
                <w:sz w:val="18"/>
                <w:szCs w:val="18"/>
              </w:rPr>
            </w:pPr>
            <w:r>
              <w:rPr>
                <w:sz w:val="18"/>
                <w:szCs w:val="18"/>
              </w:rPr>
              <w:t xml:space="preserve">Подпись:        /___________/______________________________/</w:t>
            </w:r>
            <w:r>
              <w:rPr>
                <w:sz w:val="18"/>
                <w:szCs w:val="18"/>
              </w:rPr>
            </w:r>
          </w:p>
        </w:tc>
        <w:tc>
          <w:tcPr>
            <w:tcW w:w="4591" w:type="dxa"/>
            <w:gridSpan w:val="2"/>
            <w:shd w:val="clear" w:color="auto" w:fill="ffffff"/>
            <w:textDirection w:val="lrTb"/>
            <w:vAlign w:val="top"/>
          </w:tcPr>
          <w:p>
            <w:pPr>
              <w:pStyle w:val="Normal"/>
              <w:spacing w:before="40" w:after="40"/>
              <w:ind w:left="60" w:right="20"/>
              <w:rPr>
                <w:sz w:val="18"/>
                <w:szCs w:val="18"/>
              </w:rPr>
            </w:pPr>
            <w:r>
              <w:rPr>
                <w:sz w:val="18"/>
                <w:szCs w:val="18"/>
              </w:rPr>
              <w:t xml:space="preserve"> </w:t>
            </w:r>
          </w:p>
          <w:p>
            <w:pPr>
              <w:pStyle w:val="Normal"/>
              <w:spacing w:before="40" w:after="40"/>
              <w:ind w:left="60" w:right="20"/>
              <w:rPr>
                <w:sz w:val="18"/>
                <w:szCs w:val="18"/>
              </w:rPr>
            </w:pPr>
            <w:r>
              <w:rPr>
                <w:sz w:val="18"/>
                <w:szCs w:val="18"/>
              </w:rPr>
              <w:t xml:space="preserve">Подпись:   /____________/________________________________/</w:t>
            </w:r>
            <w:r>
              <w:rPr>
                <w:sz w:val="18"/>
                <w:szCs w:val="18"/>
              </w:rPr>
            </w:r>
          </w:p>
          <w:p>
            <w:pPr>
              <w:pStyle w:val="Normal"/>
              <w:spacing w:before="40" w:after="40"/>
              <w:ind w:right="20"/>
              <w:rPr>
                <w:sz w:val="18"/>
                <w:szCs w:val="18"/>
              </w:rPr>
            </w:pPr>
            <w:r>
              <w:rPr>
                <w:sz w:val="18"/>
                <w:szCs w:val="18"/>
              </w:rPr>
            </w:r>
          </w:p>
        </w:tc>
      </w:tr>
    </w:tbl>
    <w:p>
      <w:pPr>
        <w:pStyle w:val="Normal"/>
        <w:tabs>
          <w:tab w:val="left" w:pos="284" w:leader="none"/>
        </w:tabs>
        <w:jc w:val="center"/>
        <w:rPr>
          <w:b/>
        </w:rPr>
      </w:pPr>
      <w:r>
        <w:rPr>
          <w:b/>
        </w:rPr>
      </w:r>
    </w:p>
    <w:p>
      <w:pPr>
        <w:pStyle w:val="Normal"/>
        <w:tabs>
          <w:tab w:val="left" w:pos="284" w:leader="none"/>
        </w:tabs>
        <w:jc w:val="center"/>
        <w:rPr>
          <w:b/>
        </w:rPr>
      </w:pPr>
      <w:r>
        <w:rPr>
          <w:b/>
        </w:rPr>
      </w:r>
    </w:p>
    <w:p>
      <w:pPr>
        <w:pStyle w:val="Normal"/>
        <w:tabs>
          <w:tab w:val="left" w:pos="284" w:leader="none"/>
        </w:tabs>
        <w:jc w:val="center"/>
        <w:rPr>
          <w:b/>
        </w:rPr>
      </w:pPr>
      <w:r>
        <w:rPr>
          <w:b/>
        </w:rPr>
      </w:r>
    </w:p>
    <w:p>
      <w:pPr>
        <w:pStyle w:val="Normal"/>
        <w:tabs>
          <w:tab w:val="left" w:pos="284" w:leader="none"/>
        </w:tabs>
        <w:jc w:val="center"/>
        <w:rPr>
          <w:b/>
        </w:rPr>
      </w:pPr>
      <w:r>
        <w:rPr>
          <w:b/>
        </w:rPr>
      </w:r>
    </w:p>
    <w:p>
      <w:pPr>
        <w:pStyle w:val="Normal"/>
        <w:tabs>
          <w:tab w:val="left" w:pos="284" w:leader="none"/>
        </w:tabs>
        <w:jc w:val="center"/>
        <w:rPr>
          <w:b/>
        </w:rPr>
      </w:pPr>
      <w:r>
        <w:rPr>
          <w:b/>
        </w:rPr>
      </w:r>
    </w:p>
    <w:p>
      <w:pPr>
        <w:pStyle w:val="Normal"/>
        <w:tabs>
          <w:tab w:val="left" w:pos="284" w:leader="none"/>
        </w:tabs>
        <w:jc w:val="center"/>
        <w:rPr>
          <w:b/>
        </w:rPr>
      </w:pPr>
      <w:r>
        <w:rPr>
          <w:b/>
        </w:rPr>
      </w:r>
    </w:p>
    <w:p>
      <w:pPr>
        <w:pStyle w:val="Normal"/>
        <w:tabs>
          <w:tab w:val="left" w:pos="284" w:leader="none"/>
        </w:tabs>
        <w:jc w:val="center"/>
        <w:rPr>
          <w:b/>
        </w:rPr>
      </w:pPr>
      <w:r>
        <w:rPr>
          <w:b/>
        </w:rPr>
      </w:r>
    </w:p>
    <w:p>
      <w:pPr>
        <w:pStyle w:val="Normal"/>
        <w:tabs>
          <w:tab w:val="left" w:pos="1276" w:leader="none"/>
        </w:tabs>
        <w:ind w:left="709"/>
        <w:jc w:val="both"/>
      </w:pPr>
    </w:p>
    <w:p>
      <w:pPr>
        <w:pStyle w:val="179"/>
        <w:ind w:left="709"/>
        <w:jc w:val="both"/>
        <w:rPr>
          <w:vanish/>
          <w:sz w:val="16"/>
          <w:szCs w:val="16"/>
        </w:rPr>
      </w:pPr>
      <w:r>
        <w:rPr>
          <w:vanish/>
          <w:sz w:val="16"/>
          <w:szCs w:val="16"/>
        </w:rPr>
        <mc:AlternateContent>
          <mc:Choice Requires="wpg">
            <w:drawing>
              <wp:inline xmlns:wp="http://schemas.openxmlformats.org/drawingml/2006/wordprocessingDrawing" distT="0" distB="0" distL="0" distR="0">
                <wp:extent cx="4953000" cy="4838700"/>
                <wp:effectExtent l="0" t="0" r="0" b="0"/>
                <wp:docPr id="1" name="_x0000_i1026"/>
                <wp:cNvGraphicFramePr/>
                <a:graphic xmlns:a="http://schemas.openxmlformats.org/drawingml/2006/main">
                  <a:graphicData uri="http://schemas.openxmlformats.org/drawingml/2006/picture">
                    <pic:pic xmlns:pic="http://schemas.openxmlformats.org/drawingml/2006/picture">
                      <pic:nvPicPr>
                        <pic:cNvPr id="0" name=""/>
                        <pic:cNvPicPr/>
                        <pic:nvPr/>
                      </pic:nvPicPr>
                      <pic:blipFill>
                        <a:blip r:embed="rId9"/>
                        <a:stretch/>
                      </pic:blipFill>
                      <pic:spPr>
                        <a:xfrm>
                          <a:off x="0" y="0"/>
                          <a:ext cx="4953000" cy="4838700"/>
                        </a:xfrm>
                        <a:prstGeom prst="rect">
                          <a:avLst/>
                        </a:prstGeom>
                        <a:noFill/>
                        <a:ln>
                          <a:noFill/>
                        </a:ln>
                      </pic:spPr>
                    </pic:pic>
                  </a:graphicData>
                </a:graphic>
              </wp:inline>
            </w:drawing>
          </mc:Choice>
          <mc:Fallback>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width:390.00pt;height:381.00pt;mso-wrap-distance-left:0.00pt;mso-wrap-distance-top:0.00pt;mso-wrap-distance-right:0.00pt;mso-wrap-distance-bottom:0.00pt;" stroked="f">
                <v:path textboxrect="0,0,0,0"/>
                <v:imagedata r:id="rId9" o:title=""/>
              </v:shape>
            </w:pict>
          </mc:Fallback>
        </mc:AlternateContent>
      </w:r>
    </w:p>
    <w:sectPr>
      <w:headerReference w:type="default" r:id="rId8"/>
      <w:type w:val="nextPage"/>
      <w:pgSz w:w="11906" w:h="16838"/>
      <w:pgMar w:top="1134" w:right="567" w:bottom="1134" w:left="1701" w:header="709" w:footer="828" w:gutter="0"/>
      <w:cols w:space="708"/>
      <w:docGrid w:linePitch="360"/>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Vrinda">
    <w:panose1 w:val="020B0502040204020203"/>
  </w:font>
  <w:font w:name="Wingdings">
    <w:panose1 w:val="05000000000000000000"/>
  </w:font>
  <w:font w:name="Courier New">
    <w:panose1 w:val="02070309020205020404"/>
  </w:font>
  <w:font w:name="Symbol">
    <w:panose1 w:val="05050102010706020507"/>
  </w:font>
  <w:font w:name="Segoe UI Symbol">
    <w:panose1 w:val="020B0502040204020203"/>
  </w:font>
  <w:font w:name="Calibri Light">
    <w:panose1 w:val="020F0302020204030204"/>
  </w:font>
  <w:font w:name="Arial">
    <w:panose1 w:val="020B0604020202020204"/>
  </w:font>
  <w:font w:name="Peterburg">
    <w:panose1 w:val="02000603000000000000"/>
  </w:font>
  <w:font w:name="Tahoma">
    <w:panose1 w:val="020B0604030504040204"/>
  </w:font>
  <w:font w:name="Arial Narrow">
    <w:panose1 w:val="020B0606020202030204"/>
  </w:font>
  <w:font w:name="Times New Roman">
    <w:panose1 w:val="02020603050405020304"/>
  </w:font>
  <w:font w:name="Calibri">
    <w:panose1 w:val="020F0502020204030204"/>
  </w:font>
  <w:font w:name="Cambria">
    <w:panose1 w:val="02040503050406030204"/>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id="0">
    <w:p>
      <w:pPr>
        <w:pStyle w:val="FootnoteText"/>
        <w:jc w:val="both"/>
      </w:pPr>
      <w:r>
        <w:rPr>
          <w:rStyle w:val="FootnoteReference"/>
        </w:rPr>
        <w:footnoteRef/>
      </w:r>
      <w:r>
        <w:t xml:space="preserve"> В том числе</w:t>
      </w:r>
      <w:r>
        <w:t xml:space="preserve"> требования к деятельности банковского платежного агента, предусмотренные Федеральным законом от 27.06.2011 № 161-ФЗ «О национальной платежной системе» и принятых в соответствии с ним нормативных </w:t>
      </w:r>
      <w:r>
        <w:t xml:space="preserve">правовых </w:t>
      </w:r>
      <w:r>
        <w:t xml:space="preserve">актов Банка России</w:t>
      </w:r>
      <w:r>
        <w:t xml:space="preserve">.</w:t>
      </w:r>
    </w:p>
  </w:footnote>
  <w:footnote w:id="1">
    <w:p>
      <w:pPr>
        <w:pStyle w:val="FootnoteText"/>
        <w:jc w:val="both"/>
        <w:rPr>
          <w:sz w:val="18"/>
          <w:szCs w:val="18"/>
        </w:rPr>
      </w:pPr>
      <w:r>
        <w:rPr>
          <w:rStyle w:val="FootnoteReference"/>
          <w:sz w:val="18"/>
          <w:szCs w:val="18"/>
        </w:rPr>
        <w:footnoteRef/>
      </w:r>
      <w:r>
        <w:rPr>
          <w:sz w:val="18"/>
          <w:szCs w:val="18"/>
        </w:rPr>
        <w:t xml:space="preserve"> При наличии у Клиента нескольких торговых точек - данные раздела заполняются для каждой торговой точки.</w:t>
      </w:r>
    </w:p>
  </w:footnote>
  <w:footnote w:id="2">
    <w:p>
      <w:pPr>
        <w:pStyle w:val="FootnoteText"/>
        <w:jc w:val="both"/>
        <w:rPr>
          <w:sz w:val="18"/>
          <w:szCs w:val="18"/>
        </w:rPr>
      </w:pPr>
      <w:r>
        <w:rPr>
          <w:rStyle w:val="FootnoteReference"/>
          <w:sz w:val="18"/>
          <w:szCs w:val="18"/>
        </w:rPr>
        <w:footnoteRef/>
      </w:r>
      <w:r>
        <w:rPr>
          <w:sz w:val="18"/>
          <w:szCs w:val="18"/>
        </w:rPr>
        <w:t xml:space="preserve"> При наличии у Клиента нескольких торговых точек - данные раздела  заполняются для каждой торговой точки.</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Header"/>
      <w:jc w:val="center"/>
    </w:pPr>
    <w:r>
      <w:fldChar w:fldCharType="begin"/>
    </w:r>
    <w:r>
      <w:instrText xml:space="preserve"> PAGE   \* MERGEFORMAT </w:instrText>
    </w:r>
    <w:r>
      <w:fldChar w:fldCharType="separate"/>
    </w:r>
    <w:r>
      <w:t xml:space="preserve">9</w:t>
    </w:r>
    <w:r>
      <w:fldChar w:fldCharType="end"/>
    </w:r>
  </w:p>
  <w:p>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multiLevelType w:val="hybridMultilevel"/>
    <w:lvl w:ilvl="0">
      <w:start w:val="1"/>
      <w:numFmt w:val="bullet"/>
      <w:pStyle w:val="ListBullet"/>
      <w:suff w:val="tab"/>
      <w:lvlText w:val=""/>
      <w:lvlJc w:val="left"/>
      <w:pPr>
        <w:pStyle w:val="Normal"/>
        <w:tabs>
          <w:tab w:val="num" w:pos="360" w:leader="none"/>
        </w:tabs>
        <w:ind w:left="360" w:hanging="360"/>
      </w:pPr>
      <w:rPr>
        <w:rFonts w:ascii="Symbol" w:hAnsi="Symbol"/>
      </w:rPr>
    </w:lvl>
  </w:abstractNum>
  <w:abstractNum w:abstractNumId="1">
    <w:multiLevelType w:val="hybridMultilevel"/>
    <w:lvl w:ilvl="0">
      <w:start w:val="1"/>
      <w:numFmt w:val="decimal"/>
      <w:suff w:val="tab"/>
      <w:lvlText w:val="%1."/>
      <w:lvlJc w:val="left"/>
      <w:pPr>
        <w:pStyle w:val="Normal"/>
        <w:tabs>
          <w:tab w:val="num" w:pos="720" w:leader="none"/>
        </w:tabs>
        <w:ind w:left="720" w:hanging="360"/>
      </w:pPr>
    </w:lvl>
    <w:lvl w:ilvl="1">
      <w:start w:val="1"/>
      <w:numFmt w:val="lowerLetter"/>
      <w:suff w:val="tab"/>
      <w:lvlText w:val="%2."/>
      <w:lvlJc w:val="left"/>
      <w:pPr>
        <w:pStyle w:val="Normal"/>
        <w:tabs>
          <w:tab w:val="num" w:pos="1440" w:leader="none"/>
        </w:tabs>
        <w:ind w:left="1440" w:hanging="360"/>
      </w:pPr>
    </w:lvl>
    <w:lvl w:ilvl="2">
      <w:start w:val="1"/>
      <w:numFmt w:val="lowerRoman"/>
      <w:suff w:val="tab"/>
      <w:lvlText w:val="%3."/>
      <w:lvlJc w:val="right"/>
      <w:pPr>
        <w:pStyle w:val="Normal"/>
        <w:tabs>
          <w:tab w:val="num" w:pos="2160" w:leader="none"/>
        </w:tabs>
        <w:ind w:left="2160" w:hanging="180"/>
      </w:pPr>
    </w:lvl>
    <w:lvl w:ilvl="3">
      <w:start w:val="1"/>
      <w:numFmt w:val="decimal"/>
      <w:suff w:val="tab"/>
      <w:lvlText w:val="%4."/>
      <w:lvlJc w:val="left"/>
      <w:pPr>
        <w:pStyle w:val="Normal"/>
        <w:tabs>
          <w:tab w:val="num" w:pos="2880" w:leader="none"/>
        </w:tabs>
        <w:ind w:left="2880" w:hanging="360"/>
      </w:pPr>
    </w:lvl>
    <w:lvl w:ilvl="4">
      <w:start w:val="1"/>
      <w:numFmt w:val="lowerLetter"/>
      <w:suff w:val="tab"/>
      <w:lvlText w:val="%5."/>
      <w:lvlJc w:val="left"/>
      <w:pPr>
        <w:pStyle w:val="Normal"/>
        <w:tabs>
          <w:tab w:val="num" w:pos="3600" w:leader="none"/>
        </w:tabs>
        <w:ind w:left="3600" w:hanging="360"/>
      </w:pPr>
    </w:lvl>
    <w:lvl w:ilvl="5">
      <w:start w:val="1"/>
      <w:numFmt w:val="lowerRoman"/>
      <w:suff w:val="tab"/>
      <w:lvlText w:val="%6."/>
      <w:lvlJc w:val="right"/>
      <w:pPr>
        <w:pStyle w:val="Normal"/>
        <w:tabs>
          <w:tab w:val="num" w:pos="4320" w:leader="none"/>
        </w:tabs>
        <w:ind w:left="4320" w:hanging="180"/>
      </w:pPr>
    </w:lvl>
    <w:lvl w:ilvl="6">
      <w:start w:val="1"/>
      <w:numFmt w:val="decimal"/>
      <w:suff w:val="tab"/>
      <w:lvlText w:val="%7."/>
      <w:lvlJc w:val="left"/>
      <w:pPr>
        <w:pStyle w:val="Normal"/>
        <w:tabs>
          <w:tab w:val="num" w:pos="5040" w:leader="none"/>
        </w:tabs>
        <w:ind w:left="5040" w:hanging="360"/>
      </w:pPr>
    </w:lvl>
    <w:lvl w:ilvl="7">
      <w:start w:val="1"/>
      <w:numFmt w:val="lowerLetter"/>
      <w:suff w:val="tab"/>
      <w:lvlText w:val="%8."/>
      <w:lvlJc w:val="left"/>
      <w:pPr>
        <w:pStyle w:val="Normal"/>
        <w:tabs>
          <w:tab w:val="num" w:pos="5760" w:leader="none"/>
        </w:tabs>
        <w:ind w:left="5760" w:hanging="360"/>
      </w:pPr>
    </w:lvl>
    <w:lvl w:ilvl="8">
      <w:start w:val="1"/>
      <w:numFmt w:val="lowerRoman"/>
      <w:suff w:val="tab"/>
      <w:lvlText w:val="%9."/>
      <w:lvlJc w:val="right"/>
      <w:pPr>
        <w:pStyle w:val="Normal"/>
        <w:tabs>
          <w:tab w:val="num" w:pos="6480" w:leader="none"/>
        </w:tabs>
        <w:ind w:left="6480" w:hanging="180"/>
      </w:pPr>
    </w:lvl>
  </w:abstractNum>
  <w:abstractNum w:abstractNumId="2">
    <w:multiLevelType w:val="hybridMultilevel"/>
    <w:lvl w:ilvl="0">
      <w:start w:val="1"/>
      <w:numFmt w:val="decimal"/>
      <w:suff w:val="tab"/>
      <w:lvlText w:val="%1."/>
      <w:lvlJc w:val="left"/>
      <w:pPr>
        <w:pStyle w:val="Normal"/>
        <w:tabs>
          <w:tab w:val="num" w:pos="284" w:leader="none"/>
        </w:tabs>
        <w:ind w:left="284" w:hanging="284"/>
      </w:pPr>
    </w:lvl>
    <w:lvl w:ilvl="1">
      <w:start w:val="1"/>
      <w:numFmt w:val="lowerLetter"/>
      <w:suff w:val="tab"/>
      <w:lvlText w:val="%2."/>
      <w:lvlJc w:val="left"/>
      <w:pPr>
        <w:pStyle w:val="Normal"/>
        <w:tabs>
          <w:tab w:val="num" w:pos="1440" w:leader="none"/>
        </w:tabs>
        <w:ind w:left="1440" w:hanging="360"/>
      </w:pPr>
    </w:lvl>
    <w:lvl w:ilvl="2">
      <w:start w:val="1"/>
      <w:numFmt w:val="lowerRoman"/>
      <w:suff w:val="tab"/>
      <w:lvlText w:val="%3."/>
      <w:lvlJc w:val="right"/>
      <w:pPr>
        <w:pStyle w:val="Normal"/>
        <w:tabs>
          <w:tab w:val="num" w:pos="2160" w:leader="none"/>
        </w:tabs>
        <w:ind w:left="2160" w:hanging="180"/>
      </w:pPr>
    </w:lvl>
    <w:lvl w:ilvl="3">
      <w:start w:val="1"/>
      <w:numFmt w:val="decimal"/>
      <w:suff w:val="tab"/>
      <w:lvlText w:val="%4."/>
      <w:lvlJc w:val="left"/>
      <w:pPr>
        <w:pStyle w:val="Normal"/>
        <w:tabs>
          <w:tab w:val="num" w:pos="2880" w:leader="none"/>
        </w:tabs>
        <w:ind w:left="2880" w:hanging="360"/>
      </w:pPr>
    </w:lvl>
    <w:lvl w:ilvl="4">
      <w:start w:val="1"/>
      <w:numFmt w:val="lowerLetter"/>
      <w:suff w:val="tab"/>
      <w:lvlText w:val="%5."/>
      <w:lvlJc w:val="left"/>
      <w:pPr>
        <w:pStyle w:val="Normal"/>
        <w:tabs>
          <w:tab w:val="num" w:pos="3600" w:leader="none"/>
        </w:tabs>
        <w:ind w:left="3600" w:hanging="360"/>
      </w:pPr>
    </w:lvl>
    <w:lvl w:ilvl="5">
      <w:start w:val="1"/>
      <w:numFmt w:val="lowerRoman"/>
      <w:suff w:val="tab"/>
      <w:lvlText w:val="%6."/>
      <w:lvlJc w:val="right"/>
      <w:pPr>
        <w:pStyle w:val="Normal"/>
        <w:tabs>
          <w:tab w:val="num" w:pos="4320" w:leader="none"/>
        </w:tabs>
        <w:ind w:left="4320" w:hanging="180"/>
      </w:pPr>
    </w:lvl>
    <w:lvl w:ilvl="6">
      <w:start w:val="1"/>
      <w:numFmt w:val="decimal"/>
      <w:suff w:val="tab"/>
      <w:lvlText w:val="%7."/>
      <w:lvlJc w:val="left"/>
      <w:pPr>
        <w:pStyle w:val="Normal"/>
        <w:tabs>
          <w:tab w:val="num" w:pos="5040" w:leader="none"/>
        </w:tabs>
        <w:ind w:left="5040" w:hanging="360"/>
      </w:pPr>
    </w:lvl>
    <w:lvl w:ilvl="7">
      <w:start w:val="1"/>
      <w:numFmt w:val="lowerLetter"/>
      <w:suff w:val="tab"/>
      <w:lvlText w:val="%8."/>
      <w:lvlJc w:val="left"/>
      <w:pPr>
        <w:pStyle w:val="Normal"/>
        <w:tabs>
          <w:tab w:val="num" w:pos="5760" w:leader="none"/>
        </w:tabs>
        <w:ind w:left="5760" w:hanging="360"/>
      </w:pPr>
    </w:lvl>
    <w:lvl w:ilvl="8">
      <w:start w:val="1"/>
      <w:numFmt w:val="lowerRoman"/>
      <w:suff w:val="tab"/>
      <w:lvlText w:val="%9."/>
      <w:lvlJc w:val="right"/>
      <w:pPr>
        <w:pStyle w:val="Normal"/>
        <w:tabs>
          <w:tab w:val="num" w:pos="6480" w:leader="none"/>
        </w:tabs>
        <w:ind w:left="6480" w:hanging="180"/>
      </w:pPr>
    </w:lvl>
  </w:abstractNum>
  <w:abstractNum w:abstractNumId="3">
    <w:multiLevelType w:val="hybridMultilevel"/>
    <w:lvl w:ilvl="0">
      <w:start w:val="1"/>
      <w:numFmt w:val="decimal"/>
      <w:suff w:val="tab"/>
      <w:lvlText w:val="11.%1."/>
      <w:lvlJc w:val="left"/>
      <w:pPr>
        <w:pStyle w:val="Normal"/>
        <w:ind w:left="360" w:hanging="360"/>
      </w:pPr>
    </w:lvl>
    <w:lvl w:ilvl="1">
      <w:start w:val="1"/>
      <w:numFmt w:val="decimal"/>
      <w:suff w:val="tab"/>
      <w:lvlText w:val="3.%2."/>
      <w:lvlJc w:val="left"/>
      <w:pPr>
        <w:pStyle w:val="Normal"/>
        <w:ind w:left="792" w:hanging="432"/>
      </w:pPr>
      <w:rPr>
        <w:sz w:val="24"/>
        <w:szCs w:val="24"/>
      </w:rPr>
    </w:lvl>
    <w:lvl w:ilvl="2">
      <w:start w:val="1"/>
      <w:numFmt w:val="decimal"/>
      <w:suff w:val="tab"/>
      <w:lvlText w:val="%1.%2.%3."/>
      <w:lvlJc w:val="left"/>
      <w:pPr>
        <w:pStyle w:val="Normal"/>
        <w:ind w:left="1224" w:hanging="504"/>
      </w:pPr>
    </w:lvl>
    <w:lvl w:ilvl="3">
      <w:start w:val="1"/>
      <w:numFmt w:val="decimal"/>
      <w:suff w:val="tab"/>
      <w:lvlText w:val="%1.%2.%3.%4."/>
      <w:lvlJc w:val="left"/>
      <w:pPr>
        <w:pStyle w:val="Normal"/>
        <w:ind w:left="1728" w:hanging="648"/>
      </w:pPr>
    </w:lvl>
    <w:lvl w:ilvl="4">
      <w:start w:val="1"/>
      <w:numFmt w:val="decimal"/>
      <w:suff w:val="tab"/>
      <w:lvlText w:val="%1.%2.%3.%4.%5."/>
      <w:lvlJc w:val="left"/>
      <w:pPr>
        <w:pStyle w:val="Normal"/>
        <w:ind w:left="2232" w:hanging="792"/>
      </w:pPr>
    </w:lvl>
    <w:lvl w:ilvl="5">
      <w:start w:val="1"/>
      <w:numFmt w:val="decimal"/>
      <w:suff w:val="tab"/>
      <w:lvlText w:val="%1.%2.%3.%4.%5.%6."/>
      <w:lvlJc w:val="left"/>
      <w:pPr>
        <w:pStyle w:val="Normal"/>
        <w:ind w:left="2736" w:hanging="936"/>
      </w:pPr>
    </w:lvl>
    <w:lvl w:ilvl="6">
      <w:start w:val="1"/>
      <w:numFmt w:val="decimal"/>
      <w:suff w:val="tab"/>
      <w:lvlText w:val="%1.%2.%3.%4.%5.%6.%7."/>
      <w:lvlJc w:val="left"/>
      <w:pPr>
        <w:pStyle w:val="Normal"/>
        <w:ind w:left="3240" w:hanging="1080"/>
      </w:pPr>
    </w:lvl>
    <w:lvl w:ilvl="7">
      <w:start w:val="1"/>
      <w:numFmt w:val="decimal"/>
      <w:suff w:val="tab"/>
      <w:lvlText w:val="%1.%2.%3.%4.%5.%6.%7.%8."/>
      <w:lvlJc w:val="left"/>
      <w:pPr>
        <w:pStyle w:val="Normal"/>
        <w:ind w:left="3744" w:hanging="1224"/>
      </w:pPr>
    </w:lvl>
    <w:lvl w:ilvl="8">
      <w:start w:val="1"/>
      <w:numFmt w:val="decimal"/>
      <w:suff w:val="tab"/>
      <w:lvlText w:val="%1.%2.%3.%4.%5.%6.%7.%8.%9."/>
      <w:lvlJc w:val="left"/>
      <w:pPr>
        <w:pStyle w:val="Normal"/>
        <w:ind w:left="4320" w:hanging="1440"/>
      </w:pPr>
    </w:lvl>
  </w:abstractNum>
  <w:abstractNum w:abstractNumId="4">
    <w:multiLevelType w:val="hybridMultilevel"/>
    <w:lvl w:ilvl="0">
      <w:start w:val="1"/>
      <w:numFmt w:val="decimal"/>
      <w:suff w:val="tab"/>
      <w:lvlText w:val="7.3.%1."/>
      <w:lvlJc w:val="left"/>
      <w:pPr>
        <w:pStyle w:val="Normal"/>
        <w:tabs>
          <w:tab w:val="num" w:pos="360" w:leader="none"/>
        </w:tabs>
        <w:ind w:left="360" w:hanging="360"/>
      </w:pPr>
    </w:lvl>
    <w:lvl w:ilvl="1">
      <w:start w:val="1"/>
      <w:numFmt w:val="bullet"/>
      <w:suff w:val="tab"/>
      <w:lvlText w:val="o"/>
      <w:lvlJc w:val="left"/>
      <w:pPr>
        <w:pStyle w:val="Normal"/>
        <w:tabs>
          <w:tab w:val="num" w:pos="1080" w:leader="none"/>
        </w:tabs>
        <w:ind w:left="1080" w:hanging="360"/>
      </w:pPr>
      <w:rPr>
        <w:rFonts w:ascii="Courier New" w:hAnsi="Courier New" w:cs="Courier New"/>
      </w:rPr>
    </w:lvl>
    <w:lvl w:ilvl="2">
      <w:start w:val="1"/>
      <w:numFmt w:val="bullet"/>
      <w:suff w:val="tab"/>
      <w:lvlText w:val=""/>
      <w:lvlJc w:val="left"/>
      <w:pPr>
        <w:pStyle w:val="Normal"/>
        <w:tabs>
          <w:tab w:val="num" w:pos="1800" w:leader="none"/>
        </w:tabs>
        <w:ind w:left="1800" w:hanging="360"/>
      </w:pPr>
      <w:rPr>
        <w:rFonts w:ascii="Wingdings" w:hAnsi="Wingdings"/>
      </w:rPr>
    </w:lvl>
    <w:lvl w:ilvl="3">
      <w:start w:val="1"/>
      <w:numFmt w:val="bullet"/>
      <w:suff w:val="tab"/>
      <w:lvlText w:val=""/>
      <w:lvlJc w:val="left"/>
      <w:pPr>
        <w:pStyle w:val="Normal"/>
        <w:tabs>
          <w:tab w:val="num" w:pos="2520" w:leader="none"/>
        </w:tabs>
        <w:ind w:left="2520" w:hanging="360"/>
      </w:pPr>
      <w:rPr>
        <w:rFonts w:ascii="Symbol" w:hAnsi="Symbol"/>
      </w:rPr>
    </w:lvl>
    <w:lvl w:ilvl="4">
      <w:start w:val="1"/>
      <w:numFmt w:val="bullet"/>
      <w:suff w:val="tab"/>
      <w:lvlText w:val="o"/>
      <w:lvlJc w:val="left"/>
      <w:pPr>
        <w:pStyle w:val="Normal"/>
        <w:tabs>
          <w:tab w:val="num" w:pos="3240" w:leader="none"/>
        </w:tabs>
        <w:ind w:left="3240" w:hanging="360"/>
      </w:pPr>
      <w:rPr>
        <w:rFonts w:ascii="Courier New" w:hAnsi="Courier New" w:cs="Courier New"/>
      </w:rPr>
    </w:lvl>
    <w:lvl w:ilvl="5">
      <w:start w:val="1"/>
      <w:numFmt w:val="bullet"/>
      <w:suff w:val="tab"/>
      <w:lvlText w:val=""/>
      <w:lvlJc w:val="left"/>
      <w:pPr>
        <w:pStyle w:val="Normal"/>
        <w:tabs>
          <w:tab w:val="num" w:pos="3960" w:leader="none"/>
        </w:tabs>
        <w:ind w:left="3960" w:hanging="360"/>
      </w:pPr>
      <w:rPr>
        <w:rFonts w:ascii="Wingdings" w:hAnsi="Wingdings"/>
      </w:rPr>
    </w:lvl>
    <w:lvl w:ilvl="6">
      <w:start w:val="1"/>
      <w:numFmt w:val="bullet"/>
      <w:suff w:val="tab"/>
      <w:lvlText w:val=""/>
      <w:lvlJc w:val="left"/>
      <w:pPr>
        <w:pStyle w:val="Normal"/>
        <w:tabs>
          <w:tab w:val="num" w:pos="4680" w:leader="none"/>
        </w:tabs>
        <w:ind w:left="4680" w:hanging="360"/>
      </w:pPr>
      <w:rPr>
        <w:rFonts w:ascii="Symbol" w:hAnsi="Symbol"/>
      </w:rPr>
    </w:lvl>
    <w:lvl w:ilvl="7">
      <w:start w:val="1"/>
      <w:numFmt w:val="bullet"/>
      <w:suff w:val="tab"/>
      <w:lvlText w:val="o"/>
      <w:lvlJc w:val="left"/>
      <w:pPr>
        <w:pStyle w:val="Normal"/>
        <w:tabs>
          <w:tab w:val="num" w:pos="5400" w:leader="none"/>
        </w:tabs>
        <w:ind w:left="5400" w:hanging="360"/>
      </w:pPr>
      <w:rPr>
        <w:rFonts w:ascii="Courier New" w:hAnsi="Courier New" w:cs="Courier New"/>
      </w:rPr>
    </w:lvl>
    <w:lvl w:ilvl="8">
      <w:start w:val="1"/>
      <w:numFmt w:val="bullet"/>
      <w:suff w:val="tab"/>
      <w:lvlText w:val=""/>
      <w:lvlJc w:val="left"/>
      <w:pPr>
        <w:pStyle w:val="Normal"/>
        <w:tabs>
          <w:tab w:val="num" w:pos="6120" w:leader="none"/>
        </w:tabs>
        <w:ind w:left="6120" w:hanging="360"/>
      </w:pPr>
      <w:rPr>
        <w:rFonts w:ascii="Wingdings" w:hAnsi="Wingdings"/>
      </w:rPr>
    </w:lvl>
  </w:abstractNum>
  <w:abstractNum w:abstractNumId="5">
    <w:multiLevelType w:val="hybridMultilevel"/>
    <w:lvl w:ilvl="0">
      <w:start w:val="1"/>
      <w:numFmt w:val="decimal"/>
      <w:suff w:val="tab"/>
      <w:lvlText w:val="%1."/>
      <w:lvlJc w:val="left"/>
      <w:pPr>
        <w:pStyle w:val="Normal"/>
        <w:tabs>
          <w:tab w:val="num" w:pos="326" w:leader="none"/>
        </w:tabs>
        <w:ind w:left="326" w:hanging="360"/>
      </w:pPr>
    </w:lvl>
    <w:lvl w:ilvl="1">
      <w:start w:val="1"/>
      <w:numFmt w:val="lowerLetter"/>
      <w:suff w:val="tab"/>
      <w:lvlText w:val="%2."/>
      <w:lvlJc w:val="left"/>
      <w:pPr>
        <w:pStyle w:val="Normal"/>
        <w:tabs>
          <w:tab w:val="num" w:pos="1046" w:leader="none"/>
        </w:tabs>
        <w:ind w:left="1046" w:hanging="360"/>
      </w:pPr>
    </w:lvl>
    <w:lvl w:ilvl="2">
      <w:start w:val="1"/>
      <w:numFmt w:val="lowerRoman"/>
      <w:suff w:val="tab"/>
      <w:lvlText w:val="%3."/>
      <w:lvlJc w:val="right"/>
      <w:pPr>
        <w:pStyle w:val="Normal"/>
        <w:tabs>
          <w:tab w:val="num" w:pos="1766" w:leader="none"/>
        </w:tabs>
        <w:ind w:left="1766" w:hanging="180"/>
      </w:pPr>
    </w:lvl>
    <w:lvl w:ilvl="3">
      <w:start w:val="1"/>
      <w:numFmt w:val="decimal"/>
      <w:suff w:val="tab"/>
      <w:lvlText w:val="%4."/>
      <w:lvlJc w:val="left"/>
      <w:pPr>
        <w:pStyle w:val="Normal"/>
        <w:tabs>
          <w:tab w:val="num" w:pos="2486" w:leader="none"/>
        </w:tabs>
        <w:ind w:left="2486" w:hanging="360"/>
      </w:pPr>
    </w:lvl>
    <w:lvl w:ilvl="4">
      <w:start w:val="1"/>
      <w:numFmt w:val="lowerLetter"/>
      <w:suff w:val="tab"/>
      <w:lvlText w:val="%5."/>
      <w:lvlJc w:val="left"/>
      <w:pPr>
        <w:pStyle w:val="Normal"/>
        <w:tabs>
          <w:tab w:val="num" w:pos="3206" w:leader="none"/>
        </w:tabs>
        <w:ind w:left="3206" w:hanging="360"/>
      </w:pPr>
    </w:lvl>
    <w:lvl w:ilvl="5">
      <w:start w:val="1"/>
      <w:numFmt w:val="lowerRoman"/>
      <w:suff w:val="tab"/>
      <w:lvlText w:val="%6."/>
      <w:lvlJc w:val="right"/>
      <w:pPr>
        <w:pStyle w:val="Normal"/>
        <w:tabs>
          <w:tab w:val="num" w:pos="3926" w:leader="none"/>
        </w:tabs>
        <w:ind w:left="3926" w:hanging="180"/>
      </w:pPr>
    </w:lvl>
    <w:lvl w:ilvl="6">
      <w:start w:val="1"/>
      <w:numFmt w:val="decimal"/>
      <w:suff w:val="tab"/>
      <w:lvlText w:val="%7."/>
      <w:lvlJc w:val="left"/>
      <w:pPr>
        <w:pStyle w:val="Normal"/>
        <w:tabs>
          <w:tab w:val="num" w:pos="4646" w:leader="none"/>
        </w:tabs>
        <w:ind w:left="4646" w:hanging="360"/>
      </w:pPr>
    </w:lvl>
    <w:lvl w:ilvl="7">
      <w:start w:val="1"/>
      <w:numFmt w:val="lowerLetter"/>
      <w:suff w:val="tab"/>
      <w:lvlText w:val="%8."/>
      <w:lvlJc w:val="left"/>
      <w:pPr>
        <w:pStyle w:val="Normal"/>
        <w:tabs>
          <w:tab w:val="num" w:pos="5366" w:leader="none"/>
        </w:tabs>
        <w:ind w:left="5366" w:hanging="360"/>
      </w:pPr>
    </w:lvl>
    <w:lvl w:ilvl="8">
      <w:start w:val="1"/>
      <w:numFmt w:val="lowerRoman"/>
      <w:suff w:val="tab"/>
      <w:lvlText w:val="%9."/>
      <w:lvlJc w:val="right"/>
      <w:pPr>
        <w:pStyle w:val="Normal"/>
        <w:tabs>
          <w:tab w:val="num" w:pos="6086" w:leader="none"/>
        </w:tabs>
        <w:ind w:left="6086" w:hanging="180"/>
      </w:pPr>
    </w:lvl>
  </w:abstractNum>
  <w:abstractNum w:abstractNumId="6">
    <w:multiLevelType w:val="hybridMultilevel"/>
    <w:lvl w:ilvl="0">
      <w:start w:val="1"/>
      <w:numFmt w:val="decimal"/>
      <w:suff w:val="tab"/>
      <w:lvlText w:val="7.%1."/>
      <w:lvlJc w:val="left"/>
      <w:pPr>
        <w:pStyle w:val="Normal"/>
        <w:ind w:left="1080" w:hanging="360"/>
      </w:pPr>
    </w:lvl>
    <w:lvl w:ilvl="1">
      <w:start w:val="1"/>
      <w:numFmt w:val="lowerLetter"/>
      <w:suff w:val="tab"/>
      <w:lvlText w:val="%2."/>
      <w:lvlJc w:val="left"/>
      <w:pPr>
        <w:pStyle w:val="Normal"/>
        <w:ind w:left="1440" w:hanging="360"/>
      </w:pPr>
    </w:lvl>
    <w:lvl w:ilvl="2">
      <w:start w:val="1"/>
      <w:numFmt w:val="lowerRoman"/>
      <w:suff w:val="tab"/>
      <w:lvlText w:val="%3."/>
      <w:lvlJc w:val="right"/>
      <w:pPr>
        <w:pStyle w:val="Normal"/>
        <w:ind w:left="2160" w:hanging="180"/>
      </w:pPr>
    </w:lvl>
    <w:lvl w:ilvl="3">
      <w:start w:val="1"/>
      <w:numFmt w:val="decimal"/>
      <w:suff w:val="tab"/>
      <w:lvlText w:val="%4."/>
      <w:lvlJc w:val="left"/>
      <w:pPr>
        <w:pStyle w:val="Normal"/>
        <w:ind w:left="2880" w:hanging="360"/>
      </w:pPr>
    </w:lvl>
    <w:lvl w:ilvl="4">
      <w:start w:val="1"/>
      <w:numFmt w:val="lowerLetter"/>
      <w:suff w:val="tab"/>
      <w:lvlText w:val="%5."/>
      <w:lvlJc w:val="left"/>
      <w:pPr>
        <w:pStyle w:val="Normal"/>
        <w:ind w:left="3600" w:hanging="360"/>
      </w:pPr>
    </w:lvl>
    <w:lvl w:ilvl="5">
      <w:start w:val="1"/>
      <w:numFmt w:val="lowerRoman"/>
      <w:suff w:val="tab"/>
      <w:lvlText w:val="%6."/>
      <w:lvlJc w:val="right"/>
      <w:pPr>
        <w:pStyle w:val="Normal"/>
        <w:ind w:left="4320" w:hanging="180"/>
      </w:pPr>
    </w:lvl>
    <w:lvl w:ilvl="6">
      <w:start w:val="1"/>
      <w:numFmt w:val="decimal"/>
      <w:suff w:val="tab"/>
      <w:lvlText w:val="%7."/>
      <w:lvlJc w:val="left"/>
      <w:pPr>
        <w:pStyle w:val="Normal"/>
        <w:ind w:left="5040" w:hanging="360"/>
      </w:pPr>
    </w:lvl>
    <w:lvl w:ilvl="7">
      <w:start w:val="1"/>
      <w:numFmt w:val="lowerLetter"/>
      <w:suff w:val="tab"/>
      <w:lvlText w:val="%8."/>
      <w:lvlJc w:val="left"/>
      <w:pPr>
        <w:pStyle w:val="Normal"/>
        <w:ind w:left="5760" w:hanging="360"/>
      </w:pPr>
    </w:lvl>
    <w:lvl w:ilvl="8">
      <w:start w:val="1"/>
      <w:numFmt w:val="lowerRoman"/>
      <w:suff w:val="tab"/>
      <w:lvlText w:val="%9."/>
      <w:lvlJc w:val="right"/>
      <w:pPr>
        <w:pStyle w:val="Normal"/>
        <w:ind w:left="6480" w:hanging="180"/>
      </w:pPr>
    </w:lvl>
  </w:abstractNum>
  <w:abstractNum w:abstractNumId="7">
    <w:multiLevelType w:val="hybridMultilevel"/>
    <w:lvl w:ilvl="0">
      <w:start w:val="1"/>
      <w:numFmt w:val="decimal"/>
      <w:suff w:val="tab"/>
      <w:lvlText w:val="%1."/>
      <w:lvlJc w:val="left"/>
      <w:pPr>
        <w:pStyle w:val="Normal"/>
        <w:ind w:left="720" w:hanging="360"/>
      </w:pPr>
    </w:lvl>
    <w:lvl w:ilvl="1">
      <w:start w:val="1"/>
      <w:numFmt w:val="decimal"/>
      <w:suff w:val="tab"/>
      <w:lvlText w:val="%1.%2."/>
      <w:lvlJc w:val="left"/>
      <w:pPr>
        <w:pStyle w:val="Normal"/>
        <w:ind w:left="1080" w:hanging="360"/>
      </w:pPr>
    </w:lvl>
    <w:lvl w:ilvl="2">
      <w:start w:val="1"/>
      <w:numFmt w:val="decimal"/>
      <w:suff w:val="tab"/>
      <w:lvlText w:val="%1.%2.%3."/>
      <w:lvlJc w:val="left"/>
      <w:pPr>
        <w:pStyle w:val="Normal"/>
        <w:ind w:left="1800" w:hanging="720"/>
      </w:pPr>
    </w:lvl>
    <w:lvl w:ilvl="3">
      <w:start w:val="1"/>
      <w:numFmt w:val="decimal"/>
      <w:suff w:val="tab"/>
      <w:lvlText w:val="%1.%2.%3.%4."/>
      <w:lvlJc w:val="left"/>
      <w:pPr>
        <w:pStyle w:val="Normal"/>
        <w:ind w:left="2160" w:hanging="720"/>
      </w:pPr>
    </w:lvl>
    <w:lvl w:ilvl="4">
      <w:start w:val="1"/>
      <w:numFmt w:val="decimal"/>
      <w:suff w:val="tab"/>
      <w:lvlText w:val="%1.%2.%3.%4.%5."/>
      <w:lvlJc w:val="left"/>
      <w:pPr>
        <w:pStyle w:val="Normal"/>
        <w:ind w:left="2880" w:hanging="1080"/>
      </w:pPr>
    </w:lvl>
    <w:lvl w:ilvl="5">
      <w:start w:val="1"/>
      <w:numFmt w:val="decimal"/>
      <w:suff w:val="tab"/>
      <w:lvlText w:val="%1.%2.%3.%4.%5.%6."/>
      <w:lvlJc w:val="left"/>
      <w:pPr>
        <w:pStyle w:val="Normal"/>
        <w:ind w:left="3240" w:hanging="1080"/>
      </w:pPr>
    </w:lvl>
    <w:lvl w:ilvl="6">
      <w:start w:val="1"/>
      <w:numFmt w:val="decimal"/>
      <w:suff w:val="tab"/>
      <w:lvlText w:val="%1.%2.%3.%4.%5.%6.%7."/>
      <w:lvlJc w:val="left"/>
      <w:pPr>
        <w:pStyle w:val="Normal"/>
        <w:ind w:left="3600" w:hanging="1080"/>
      </w:pPr>
    </w:lvl>
    <w:lvl w:ilvl="7">
      <w:start w:val="1"/>
      <w:numFmt w:val="decimal"/>
      <w:suff w:val="tab"/>
      <w:lvlText w:val="%1.%2.%3.%4.%5.%6.%7.%8."/>
      <w:lvlJc w:val="left"/>
      <w:pPr>
        <w:pStyle w:val="Normal"/>
        <w:ind w:left="4320" w:hanging="1440"/>
      </w:pPr>
    </w:lvl>
    <w:lvl w:ilvl="8">
      <w:start w:val="1"/>
      <w:numFmt w:val="decimal"/>
      <w:suff w:val="tab"/>
      <w:lvlText w:val="%1.%2.%3.%4.%5.%6.%7.%8.%9."/>
      <w:lvlJc w:val="left"/>
      <w:pPr>
        <w:pStyle w:val="Normal"/>
        <w:ind w:left="4680" w:hanging="1440"/>
      </w:pPr>
    </w:lvl>
  </w:abstractNum>
  <w:abstractNum w:abstractNumId="8">
    <w:multiLevelType w:val="hybridMultilevel"/>
    <w:lvl w:ilvl="0">
      <w:start w:val="1"/>
      <w:numFmt w:val="decimal"/>
      <w:suff w:val="tab"/>
      <w:lvlText w:val="%1."/>
      <w:lvlJc w:val="left"/>
      <w:pPr>
        <w:pStyle w:val="Normal"/>
        <w:tabs>
          <w:tab w:val="num" w:pos="284" w:leader="none"/>
        </w:tabs>
        <w:ind w:left="284" w:hanging="284"/>
      </w:pPr>
    </w:lvl>
    <w:lvl w:ilvl="1">
      <w:start w:val="1"/>
      <w:numFmt w:val="decimal"/>
      <w:suff w:val="tab"/>
      <w:lvlText w:val="%1.%2."/>
      <w:lvlJc w:val="left"/>
      <w:pPr>
        <w:pStyle w:val="Normal"/>
        <w:ind w:left="3420" w:hanging="360"/>
      </w:pPr>
    </w:lvl>
    <w:lvl w:ilvl="2">
      <w:start w:val="1"/>
      <w:numFmt w:val="decimal"/>
      <w:suff w:val="tab"/>
      <w:lvlText w:val="%1.%2.%3."/>
      <w:lvlJc w:val="left"/>
      <w:pPr>
        <w:pStyle w:val="Normal"/>
        <w:ind w:left="6840" w:hanging="720"/>
      </w:pPr>
    </w:lvl>
    <w:lvl w:ilvl="3">
      <w:start w:val="1"/>
      <w:numFmt w:val="decimal"/>
      <w:suff w:val="tab"/>
      <w:lvlText w:val="%1.%2.%3.%4."/>
      <w:lvlJc w:val="left"/>
      <w:pPr>
        <w:pStyle w:val="Normal"/>
        <w:ind w:left="9900" w:hanging="720"/>
      </w:pPr>
    </w:lvl>
    <w:lvl w:ilvl="4">
      <w:start w:val="1"/>
      <w:numFmt w:val="decimal"/>
      <w:suff w:val="tab"/>
      <w:lvlText w:val="%1.%2.%3.%4.%5."/>
      <w:lvlJc w:val="left"/>
      <w:pPr>
        <w:pStyle w:val="Normal"/>
        <w:ind w:left="12960" w:hanging="720"/>
      </w:pPr>
    </w:lvl>
    <w:lvl w:ilvl="5">
      <w:start w:val="1"/>
      <w:numFmt w:val="decimal"/>
      <w:suff w:val="tab"/>
      <w:lvlText w:val="%1.%2.%3.%4.%5.%6."/>
      <w:lvlJc w:val="left"/>
      <w:pPr>
        <w:pStyle w:val="Normal"/>
        <w:ind w:left="16380" w:hanging="1080"/>
      </w:pPr>
    </w:lvl>
    <w:lvl w:ilvl="6">
      <w:start w:val="1"/>
      <w:numFmt w:val="decimal"/>
      <w:suff w:val="tab"/>
      <w:lvlText w:val="%1.%2.%3.%4.%5.%6.%7."/>
      <w:lvlJc w:val="left"/>
      <w:pPr>
        <w:pStyle w:val="Normal"/>
        <w:ind w:left="19440" w:hanging="1080"/>
      </w:pPr>
    </w:lvl>
    <w:lvl w:ilvl="7">
      <w:start w:val="1"/>
      <w:numFmt w:val="decimal"/>
      <w:suff w:val="tab"/>
      <w:lvlText w:val="%1.%2.%3.%4.%5.%6.%7.%8."/>
      <w:lvlJc w:val="left"/>
      <w:pPr>
        <w:pStyle w:val="Normal"/>
        <w:ind w:left="22500" w:hanging="1080"/>
      </w:pPr>
    </w:lvl>
    <w:lvl w:ilvl="8">
      <w:start w:val="1"/>
      <w:numFmt w:val="decimal"/>
      <w:suff w:val="tab"/>
      <w:lvlText w:val="%1.%2.%3.%4.%5.%6.%7.%8.%9."/>
      <w:lvlJc w:val="left"/>
      <w:pPr>
        <w:pStyle w:val="Normal"/>
        <w:ind w:left="25920" w:hanging="1440"/>
      </w:pPr>
    </w:lvl>
  </w:abstractNum>
  <w:abstractNum w:abstractNumId="9">
    <w:multiLevelType w:val="hybridMultilevel"/>
    <w:lvl w:ilvl="0">
      <w:start w:val="1"/>
      <w:numFmt w:val="decimal"/>
      <w:suff w:val="tab"/>
      <w:lvlText w:val="8.%1."/>
      <w:lvlJc w:val="left"/>
      <w:pPr>
        <w:pStyle w:val="Normal"/>
        <w:ind w:left="360" w:hanging="360"/>
      </w:pPr>
    </w:lvl>
    <w:lvl w:ilvl="1">
      <w:start w:val="1"/>
      <w:numFmt w:val="lowerLetter"/>
      <w:suff w:val="tab"/>
      <w:lvlText w:val="%2."/>
      <w:lvlJc w:val="left"/>
      <w:pPr>
        <w:pStyle w:val="Normal"/>
        <w:ind w:left="1440" w:hanging="360"/>
      </w:pPr>
    </w:lvl>
    <w:lvl w:ilvl="2">
      <w:start w:val="1"/>
      <w:numFmt w:val="lowerRoman"/>
      <w:suff w:val="tab"/>
      <w:lvlText w:val="%3."/>
      <w:lvlJc w:val="right"/>
      <w:pPr>
        <w:pStyle w:val="Normal"/>
        <w:ind w:left="2160" w:hanging="180"/>
      </w:pPr>
    </w:lvl>
    <w:lvl w:ilvl="3">
      <w:start w:val="1"/>
      <w:numFmt w:val="decimal"/>
      <w:suff w:val="tab"/>
      <w:lvlText w:val="%4."/>
      <w:lvlJc w:val="left"/>
      <w:pPr>
        <w:pStyle w:val="Normal"/>
        <w:ind w:left="2880" w:hanging="360"/>
      </w:pPr>
    </w:lvl>
    <w:lvl w:ilvl="4">
      <w:start w:val="1"/>
      <w:numFmt w:val="lowerLetter"/>
      <w:suff w:val="tab"/>
      <w:lvlText w:val="%5."/>
      <w:lvlJc w:val="left"/>
      <w:pPr>
        <w:pStyle w:val="Normal"/>
        <w:ind w:left="3600" w:hanging="360"/>
      </w:pPr>
    </w:lvl>
    <w:lvl w:ilvl="5">
      <w:start w:val="1"/>
      <w:numFmt w:val="lowerRoman"/>
      <w:suff w:val="tab"/>
      <w:lvlText w:val="%6."/>
      <w:lvlJc w:val="right"/>
      <w:pPr>
        <w:pStyle w:val="Normal"/>
        <w:ind w:left="4320" w:hanging="180"/>
      </w:pPr>
    </w:lvl>
    <w:lvl w:ilvl="6">
      <w:start w:val="1"/>
      <w:numFmt w:val="decimal"/>
      <w:suff w:val="tab"/>
      <w:lvlText w:val="%7."/>
      <w:lvlJc w:val="left"/>
      <w:pPr>
        <w:pStyle w:val="Normal"/>
        <w:ind w:left="5040" w:hanging="360"/>
      </w:pPr>
    </w:lvl>
    <w:lvl w:ilvl="7">
      <w:start w:val="1"/>
      <w:numFmt w:val="lowerLetter"/>
      <w:suff w:val="tab"/>
      <w:lvlText w:val="%8."/>
      <w:lvlJc w:val="left"/>
      <w:pPr>
        <w:pStyle w:val="Normal"/>
        <w:ind w:left="5760" w:hanging="360"/>
      </w:pPr>
    </w:lvl>
    <w:lvl w:ilvl="8">
      <w:start w:val="1"/>
      <w:numFmt w:val="lowerRoman"/>
      <w:suff w:val="tab"/>
      <w:lvlText w:val="%9."/>
      <w:lvlJc w:val="right"/>
      <w:pPr>
        <w:pStyle w:val="Normal"/>
        <w:ind w:left="6480" w:hanging="180"/>
      </w:pPr>
    </w:lvl>
  </w:abstractNum>
  <w:abstractNum w:abstractNumId="10">
    <w:multiLevelType w:val="hybridMultilevel"/>
    <w:lvl w:ilvl="0">
      <w:start w:val="1"/>
      <w:numFmt w:val="decimal"/>
      <w:suff w:val="tab"/>
      <w:lvlText w:val="%1."/>
      <w:lvlJc w:val="left"/>
      <w:pPr>
        <w:pStyle w:val="Normal"/>
        <w:tabs>
          <w:tab w:val="num" w:pos="284" w:leader="none"/>
        </w:tabs>
        <w:ind w:left="284" w:hanging="284"/>
      </w:pPr>
    </w:lvl>
  </w:abstractNum>
  <w:abstractNum w:abstractNumId="11">
    <w:multiLevelType w:val="hybridMultilevel"/>
    <w:lvl w:ilvl="0">
      <w:start w:val="1"/>
      <w:numFmt w:val="decimal"/>
      <w:suff w:val="tab"/>
      <w:lvlText w:val="%1."/>
      <w:lvlJc w:val="left"/>
      <w:pPr>
        <w:pStyle w:val="Normal"/>
        <w:ind w:left="720" w:hanging="360"/>
      </w:pPr>
    </w:lvl>
    <w:lvl w:ilvl="1">
      <w:start w:val="1"/>
      <w:numFmt w:val="decimal"/>
      <w:suff w:val="tab"/>
      <w:lvlText w:val="%1.%2."/>
      <w:lvlJc w:val="left"/>
      <w:pPr>
        <w:pStyle w:val="Normal"/>
        <w:ind w:left="1080" w:hanging="360"/>
      </w:pPr>
    </w:lvl>
    <w:lvl w:ilvl="2">
      <w:start w:val="1"/>
      <w:numFmt w:val="decimal"/>
      <w:suff w:val="tab"/>
      <w:lvlText w:val="%1.%2.%3."/>
      <w:lvlJc w:val="left"/>
      <w:pPr>
        <w:pStyle w:val="Normal"/>
        <w:ind w:left="1800" w:hanging="720"/>
      </w:pPr>
    </w:lvl>
    <w:lvl w:ilvl="3">
      <w:start w:val="1"/>
      <w:numFmt w:val="decimal"/>
      <w:suff w:val="tab"/>
      <w:lvlText w:val="%1.%2.%3.%4."/>
      <w:lvlJc w:val="left"/>
      <w:pPr>
        <w:pStyle w:val="Normal"/>
        <w:ind w:left="2160" w:hanging="720"/>
      </w:pPr>
    </w:lvl>
    <w:lvl w:ilvl="4">
      <w:start w:val="1"/>
      <w:numFmt w:val="decimal"/>
      <w:suff w:val="tab"/>
      <w:lvlText w:val="%1.%2.%3.%4.%5."/>
      <w:lvlJc w:val="left"/>
      <w:pPr>
        <w:pStyle w:val="Normal"/>
        <w:ind w:left="2880" w:hanging="1080"/>
      </w:pPr>
    </w:lvl>
    <w:lvl w:ilvl="5">
      <w:start w:val="1"/>
      <w:numFmt w:val="decimal"/>
      <w:suff w:val="tab"/>
      <w:lvlText w:val="%1.%2.%3.%4.%5.%6."/>
      <w:lvlJc w:val="left"/>
      <w:pPr>
        <w:pStyle w:val="Normal"/>
        <w:ind w:left="3240" w:hanging="1080"/>
      </w:pPr>
    </w:lvl>
    <w:lvl w:ilvl="6">
      <w:start w:val="1"/>
      <w:numFmt w:val="decimal"/>
      <w:suff w:val="tab"/>
      <w:lvlText w:val="%1.%2.%3.%4.%5.%6.%7."/>
      <w:lvlJc w:val="left"/>
      <w:pPr>
        <w:pStyle w:val="Normal"/>
        <w:ind w:left="3600" w:hanging="1080"/>
      </w:pPr>
    </w:lvl>
    <w:lvl w:ilvl="7">
      <w:start w:val="1"/>
      <w:numFmt w:val="decimal"/>
      <w:suff w:val="tab"/>
      <w:lvlText w:val="%1.%2.%3.%4.%5.%6.%7.%8."/>
      <w:lvlJc w:val="left"/>
      <w:pPr>
        <w:pStyle w:val="Normal"/>
        <w:ind w:left="4320" w:hanging="1440"/>
      </w:pPr>
    </w:lvl>
    <w:lvl w:ilvl="8">
      <w:start w:val="1"/>
      <w:numFmt w:val="decimal"/>
      <w:suff w:val="tab"/>
      <w:lvlText w:val="%1.%2.%3.%4.%5.%6.%7.%8.%9."/>
      <w:lvlJc w:val="left"/>
      <w:pPr>
        <w:pStyle w:val="Normal"/>
        <w:ind w:left="4680" w:hanging="1440"/>
      </w:pPr>
    </w:lvl>
  </w:abstractNum>
  <w:abstractNum w:abstractNumId="12">
    <w:multiLevelType w:val="hybridMultilevel"/>
    <w:lvl w:ilvl="0">
      <w:start w:val="1"/>
      <w:numFmt w:val="decimal"/>
      <w:suff w:val="tab"/>
      <w:lvlText w:val="%1."/>
      <w:lvlJc w:val="left"/>
      <w:pPr>
        <w:pStyle w:val="Normal"/>
        <w:ind w:left="360" w:hanging="360"/>
      </w:pPr>
    </w:lvl>
    <w:lvl w:ilvl="1">
      <w:start w:val="1"/>
      <w:numFmt w:val="decimal"/>
      <w:suff w:val="tab"/>
      <w:lvlText w:val="5.%2."/>
      <w:lvlJc w:val="left"/>
      <w:pPr>
        <w:pStyle w:val="Normal"/>
        <w:ind w:left="792" w:hanging="432"/>
      </w:pPr>
    </w:lvl>
    <w:lvl w:ilvl="2">
      <w:start w:val="1"/>
      <w:numFmt w:val="decimal"/>
      <w:suff w:val="tab"/>
      <w:lvlText w:val="%1.%2.%3."/>
      <w:lvlJc w:val="left"/>
      <w:pPr>
        <w:pStyle w:val="Normal"/>
        <w:ind w:left="1224" w:hanging="504"/>
      </w:pPr>
    </w:lvl>
    <w:lvl w:ilvl="3">
      <w:start w:val="1"/>
      <w:numFmt w:val="decimal"/>
      <w:suff w:val="tab"/>
      <w:lvlText w:val="%1.%2.%3.%4."/>
      <w:lvlJc w:val="left"/>
      <w:pPr>
        <w:pStyle w:val="Normal"/>
        <w:ind w:left="1728" w:hanging="648"/>
      </w:pPr>
    </w:lvl>
    <w:lvl w:ilvl="4">
      <w:start w:val="1"/>
      <w:numFmt w:val="decimal"/>
      <w:suff w:val="tab"/>
      <w:lvlText w:val="%1.%2.%3.%4.%5."/>
      <w:lvlJc w:val="left"/>
      <w:pPr>
        <w:pStyle w:val="Normal"/>
        <w:ind w:left="2232" w:hanging="792"/>
      </w:pPr>
    </w:lvl>
    <w:lvl w:ilvl="5">
      <w:start w:val="1"/>
      <w:numFmt w:val="decimal"/>
      <w:suff w:val="tab"/>
      <w:lvlText w:val="%1.%2.%3.%4.%5.%6."/>
      <w:lvlJc w:val="left"/>
      <w:pPr>
        <w:pStyle w:val="Normal"/>
        <w:ind w:left="2736" w:hanging="936"/>
      </w:pPr>
    </w:lvl>
    <w:lvl w:ilvl="6">
      <w:start w:val="1"/>
      <w:numFmt w:val="decimal"/>
      <w:suff w:val="tab"/>
      <w:lvlText w:val="%1.%2.%3.%4.%5.%6.%7."/>
      <w:lvlJc w:val="left"/>
      <w:pPr>
        <w:pStyle w:val="Normal"/>
        <w:ind w:left="3240" w:hanging="1080"/>
      </w:pPr>
    </w:lvl>
    <w:lvl w:ilvl="7">
      <w:start w:val="1"/>
      <w:numFmt w:val="decimal"/>
      <w:suff w:val="tab"/>
      <w:lvlText w:val="%1.%2.%3.%4.%5.%6.%7.%8."/>
      <w:lvlJc w:val="left"/>
      <w:pPr>
        <w:pStyle w:val="Normal"/>
        <w:ind w:left="3744" w:hanging="1224"/>
      </w:pPr>
    </w:lvl>
    <w:lvl w:ilvl="8">
      <w:start w:val="1"/>
      <w:numFmt w:val="decimal"/>
      <w:suff w:val="tab"/>
      <w:lvlText w:val="%1.%2.%3.%4.%5.%6.%7.%8.%9."/>
      <w:lvlJc w:val="left"/>
      <w:pPr>
        <w:pStyle w:val="Normal"/>
        <w:ind w:left="4320" w:hanging="1440"/>
      </w:pPr>
    </w:lvl>
  </w:abstractNum>
  <w:abstractNum w:abstractNumId="13">
    <w:multiLevelType w:val="hybridMultilevel"/>
    <w:lvl w:ilvl="0">
      <w:start w:val="1"/>
      <w:numFmt w:val="decimal"/>
      <w:suff w:val="tab"/>
      <w:lvlText w:val="%1."/>
      <w:lvlJc w:val="left"/>
      <w:pPr>
        <w:pStyle w:val="Normal"/>
        <w:tabs>
          <w:tab w:val="num" w:pos="284" w:leader="none"/>
        </w:tabs>
        <w:ind w:left="284" w:hanging="284"/>
      </w:pPr>
    </w:lvl>
  </w:abstractNum>
  <w:abstractNum w:abstractNumId="14">
    <w:multiLevelType w:val="hybridMultilevel"/>
    <w:lvl w:ilvl="0">
      <w:start w:val="1"/>
      <w:numFmt w:val="decimal"/>
      <w:suff w:val="tab"/>
      <w:lvlText w:val="%1."/>
      <w:lvlJc w:val="left"/>
      <w:pPr>
        <w:pStyle w:val="Normal"/>
        <w:tabs>
          <w:tab w:val="num" w:pos="284" w:leader="none"/>
        </w:tabs>
        <w:ind w:left="284" w:hanging="284"/>
      </w:pPr>
    </w:lvl>
    <w:lvl w:ilvl="1">
      <w:start w:val="1"/>
      <w:numFmt w:val="lowerLetter"/>
      <w:suff w:val="tab"/>
      <w:lvlText w:val="%2."/>
      <w:lvlJc w:val="left"/>
      <w:pPr>
        <w:pStyle w:val="Normal"/>
        <w:tabs>
          <w:tab w:val="num" w:pos="1440" w:leader="none"/>
        </w:tabs>
        <w:ind w:left="1440" w:hanging="360"/>
      </w:pPr>
    </w:lvl>
    <w:lvl w:ilvl="2">
      <w:start w:val="1"/>
      <w:numFmt w:val="lowerRoman"/>
      <w:suff w:val="tab"/>
      <w:lvlText w:val="%3."/>
      <w:lvlJc w:val="right"/>
      <w:pPr>
        <w:pStyle w:val="Normal"/>
        <w:tabs>
          <w:tab w:val="num" w:pos="2160" w:leader="none"/>
        </w:tabs>
        <w:ind w:left="2160" w:hanging="180"/>
      </w:pPr>
    </w:lvl>
    <w:lvl w:ilvl="3">
      <w:start w:val="1"/>
      <w:numFmt w:val="decimal"/>
      <w:suff w:val="tab"/>
      <w:lvlText w:val="%4."/>
      <w:lvlJc w:val="left"/>
      <w:pPr>
        <w:pStyle w:val="Normal"/>
        <w:tabs>
          <w:tab w:val="num" w:pos="2880" w:leader="none"/>
        </w:tabs>
        <w:ind w:left="2880" w:hanging="360"/>
      </w:pPr>
    </w:lvl>
    <w:lvl w:ilvl="4">
      <w:start w:val="1"/>
      <w:numFmt w:val="lowerLetter"/>
      <w:suff w:val="tab"/>
      <w:lvlText w:val="%5."/>
      <w:lvlJc w:val="left"/>
      <w:pPr>
        <w:pStyle w:val="Normal"/>
        <w:tabs>
          <w:tab w:val="num" w:pos="3600" w:leader="none"/>
        </w:tabs>
        <w:ind w:left="3600" w:hanging="360"/>
      </w:pPr>
    </w:lvl>
    <w:lvl w:ilvl="5">
      <w:start w:val="1"/>
      <w:numFmt w:val="lowerRoman"/>
      <w:suff w:val="tab"/>
      <w:lvlText w:val="%6."/>
      <w:lvlJc w:val="right"/>
      <w:pPr>
        <w:pStyle w:val="Normal"/>
        <w:tabs>
          <w:tab w:val="num" w:pos="4320" w:leader="none"/>
        </w:tabs>
        <w:ind w:left="4320" w:hanging="180"/>
      </w:pPr>
    </w:lvl>
    <w:lvl w:ilvl="6">
      <w:start w:val="1"/>
      <w:numFmt w:val="decimal"/>
      <w:suff w:val="tab"/>
      <w:lvlText w:val="%7."/>
      <w:lvlJc w:val="left"/>
      <w:pPr>
        <w:pStyle w:val="Normal"/>
        <w:tabs>
          <w:tab w:val="num" w:pos="5040" w:leader="none"/>
        </w:tabs>
        <w:ind w:left="5040" w:hanging="360"/>
      </w:pPr>
    </w:lvl>
    <w:lvl w:ilvl="7">
      <w:start w:val="1"/>
      <w:numFmt w:val="lowerLetter"/>
      <w:suff w:val="tab"/>
      <w:lvlText w:val="%8."/>
      <w:lvlJc w:val="left"/>
      <w:pPr>
        <w:pStyle w:val="Normal"/>
        <w:tabs>
          <w:tab w:val="num" w:pos="5760" w:leader="none"/>
        </w:tabs>
        <w:ind w:left="5760" w:hanging="360"/>
      </w:pPr>
    </w:lvl>
    <w:lvl w:ilvl="8">
      <w:start w:val="1"/>
      <w:numFmt w:val="lowerRoman"/>
      <w:suff w:val="tab"/>
      <w:lvlText w:val="%9."/>
      <w:lvlJc w:val="right"/>
      <w:pPr>
        <w:pStyle w:val="Normal"/>
        <w:tabs>
          <w:tab w:val="num" w:pos="6480" w:leader="none"/>
        </w:tabs>
        <w:ind w:left="6480" w:hanging="180"/>
      </w:pPr>
    </w:lvl>
  </w:abstractNum>
  <w:abstractNum w:abstractNumId="15">
    <w:multiLevelType w:val="hybridMultilevel"/>
    <w:lvl w:ilvl="0">
      <w:start w:val="18"/>
      <w:numFmt w:val="decimal"/>
      <w:suff w:val="tab"/>
      <w:lvlText w:val="%1."/>
      <w:lvlJc w:val="left"/>
      <w:pPr>
        <w:pStyle w:val="Normal"/>
        <w:ind w:left="480" w:hanging="480"/>
      </w:pPr>
    </w:lvl>
    <w:lvl w:ilvl="1">
      <w:start w:val="1"/>
      <w:numFmt w:val="decimal"/>
      <w:suff w:val="tab"/>
      <w:lvlText w:val="%1.%2."/>
      <w:lvlJc w:val="left"/>
      <w:pPr>
        <w:pStyle w:val="Normal"/>
        <w:ind w:left="1190" w:hanging="480"/>
      </w:pPr>
    </w:lvl>
    <w:lvl w:ilvl="2">
      <w:start w:val="1"/>
      <w:numFmt w:val="decimal"/>
      <w:suff w:val="tab"/>
      <w:lvlText w:val="%1.%2.%3."/>
      <w:lvlJc w:val="left"/>
      <w:pPr>
        <w:pStyle w:val="Normal"/>
        <w:ind w:left="2706" w:hanging="720"/>
      </w:pPr>
    </w:lvl>
    <w:lvl w:ilvl="3">
      <w:start w:val="1"/>
      <w:numFmt w:val="decimal"/>
      <w:suff w:val="tab"/>
      <w:lvlText w:val="%1.%2.%3.%4."/>
      <w:lvlJc w:val="left"/>
      <w:pPr>
        <w:pStyle w:val="Normal"/>
        <w:ind w:left="3699" w:hanging="720"/>
      </w:pPr>
    </w:lvl>
    <w:lvl w:ilvl="4">
      <w:start w:val="1"/>
      <w:numFmt w:val="decimal"/>
      <w:suff w:val="tab"/>
      <w:lvlText w:val="%1.%2.%3.%4.%5."/>
      <w:lvlJc w:val="left"/>
      <w:pPr>
        <w:pStyle w:val="Normal"/>
        <w:ind w:left="5052" w:hanging="1080"/>
      </w:pPr>
    </w:lvl>
    <w:lvl w:ilvl="5">
      <w:start w:val="1"/>
      <w:numFmt w:val="decimal"/>
      <w:suff w:val="tab"/>
      <w:lvlText w:val="%1.%2.%3.%4.%5.%6."/>
      <w:lvlJc w:val="left"/>
      <w:pPr>
        <w:pStyle w:val="Normal"/>
        <w:ind w:left="6045" w:hanging="1080"/>
      </w:pPr>
    </w:lvl>
    <w:lvl w:ilvl="6">
      <w:start w:val="1"/>
      <w:numFmt w:val="decimal"/>
      <w:suff w:val="tab"/>
      <w:lvlText w:val="%1.%2.%3.%4.%5.%6.%7."/>
      <w:lvlJc w:val="left"/>
      <w:pPr>
        <w:pStyle w:val="Normal"/>
        <w:ind w:left="7398" w:hanging="1440"/>
      </w:pPr>
    </w:lvl>
    <w:lvl w:ilvl="7">
      <w:start w:val="1"/>
      <w:numFmt w:val="decimal"/>
      <w:suff w:val="tab"/>
      <w:lvlText w:val="%1.%2.%3.%4.%5.%6.%7.%8."/>
      <w:lvlJc w:val="left"/>
      <w:pPr>
        <w:pStyle w:val="Normal"/>
        <w:ind w:left="8391" w:hanging="1440"/>
      </w:pPr>
    </w:lvl>
    <w:lvl w:ilvl="8">
      <w:start w:val="1"/>
      <w:numFmt w:val="decimal"/>
      <w:suff w:val="tab"/>
      <w:lvlText w:val="%1.%2.%3.%4.%5.%6.%7.%8.%9."/>
      <w:lvlJc w:val="left"/>
      <w:pPr>
        <w:pStyle w:val="Normal"/>
        <w:ind w:left="9744" w:hanging="1800"/>
      </w:pPr>
    </w:lvl>
  </w:abstractNum>
  <w:abstractNum w:abstractNumId="16">
    <w:multiLevelType w:val="hybridMultilevel"/>
    <w:lvl w:ilvl="0">
      <w:start w:val="1"/>
      <w:numFmt w:val="decimal"/>
      <w:suff w:val="tab"/>
      <w:lvlText w:val="%1."/>
      <w:lvlJc w:val="left"/>
      <w:pPr>
        <w:pStyle w:val="Normal"/>
        <w:tabs>
          <w:tab w:val="num" w:pos="284" w:leader="none"/>
        </w:tabs>
        <w:ind w:left="284" w:hanging="284"/>
      </w:pPr>
    </w:lvl>
  </w:abstractNum>
  <w:abstractNum w:abstractNumId="17">
    <w:multiLevelType w:val="hybridMultilevel"/>
    <w:lvl w:ilvl="0">
      <w:start w:val="1"/>
      <w:numFmt w:val="decimal"/>
      <w:suff w:val="tab"/>
      <w:lvlText w:val="4.1.%1."/>
      <w:lvlJc w:val="left"/>
      <w:pPr>
        <w:pStyle w:val="Normal"/>
        <w:tabs>
          <w:tab w:val="num" w:pos="360" w:leader="none"/>
        </w:tabs>
        <w:ind w:left="360" w:hanging="360"/>
      </w:pPr>
    </w:lvl>
    <w:lvl w:ilvl="1">
      <w:start w:val="1"/>
      <w:numFmt w:val="bullet"/>
      <w:suff w:val="tab"/>
      <w:lvlText w:val="o"/>
      <w:lvlJc w:val="left"/>
      <w:pPr>
        <w:pStyle w:val="Normal"/>
        <w:tabs>
          <w:tab w:val="num" w:pos="1080" w:leader="none"/>
        </w:tabs>
        <w:ind w:left="1080" w:hanging="360"/>
      </w:pPr>
      <w:rPr>
        <w:rFonts w:ascii="Courier New" w:hAnsi="Courier New" w:cs="Courier New"/>
      </w:rPr>
    </w:lvl>
    <w:lvl w:ilvl="2">
      <w:start w:val="1"/>
      <w:numFmt w:val="bullet"/>
      <w:suff w:val="tab"/>
      <w:lvlText w:val=""/>
      <w:lvlJc w:val="left"/>
      <w:pPr>
        <w:pStyle w:val="Normal"/>
        <w:tabs>
          <w:tab w:val="num" w:pos="1800" w:leader="none"/>
        </w:tabs>
        <w:ind w:left="1800" w:hanging="360"/>
      </w:pPr>
      <w:rPr>
        <w:rFonts w:ascii="Wingdings" w:hAnsi="Wingdings"/>
      </w:rPr>
    </w:lvl>
    <w:lvl w:ilvl="3">
      <w:start w:val="1"/>
      <w:numFmt w:val="bullet"/>
      <w:suff w:val="tab"/>
      <w:lvlText w:val=""/>
      <w:lvlJc w:val="left"/>
      <w:pPr>
        <w:pStyle w:val="Normal"/>
        <w:tabs>
          <w:tab w:val="num" w:pos="2520" w:leader="none"/>
        </w:tabs>
        <w:ind w:left="2520" w:hanging="360"/>
      </w:pPr>
      <w:rPr>
        <w:rFonts w:ascii="Symbol" w:hAnsi="Symbol"/>
      </w:rPr>
    </w:lvl>
    <w:lvl w:ilvl="4">
      <w:start w:val="1"/>
      <w:numFmt w:val="bullet"/>
      <w:suff w:val="tab"/>
      <w:lvlText w:val="o"/>
      <w:lvlJc w:val="left"/>
      <w:pPr>
        <w:pStyle w:val="Normal"/>
        <w:tabs>
          <w:tab w:val="num" w:pos="3240" w:leader="none"/>
        </w:tabs>
        <w:ind w:left="3240" w:hanging="360"/>
      </w:pPr>
      <w:rPr>
        <w:rFonts w:ascii="Courier New" w:hAnsi="Courier New" w:cs="Courier New"/>
      </w:rPr>
    </w:lvl>
    <w:lvl w:ilvl="5">
      <w:start w:val="1"/>
      <w:numFmt w:val="bullet"/>
      <w:suff w:val="tab"/>
      <w:lvlText w:val=""/>
      <w:lvlJc w:val="left"/>
      <w:pPr>
        <w:pStyle w:val="Normal"/>
        <w:tabs>
          <w:tab w:val="num" w:pos="3960" w:leader="none"/>
        </w:tabs>
        <w:ind w:left="3960" w:hanging="360"/>
      </w:pPr>
      <w:rPr>
        <w:rFonts w:ascii="Wingdings" w:hAnsi="Wingdings"/>
      </w:rPr>
    </w:lvl>
    <w:lvl w:ilvl="6">
      <w:start w:val="1"/>
      <w:numFmt w:val="bullet"/>
      <w:suff w:val="tab"/>
      <w:lvlText w:val=""/>
      <w:lvlJc w:val="left"/>
      <w:pPr>
        <w:pStyle w:val="Normal"/>
        <w:tabs>
          <w:tab w:val="num" w:pos="4680" w:leader="none"/>
        </w:tabs>
        <w:ind w:left="4680" w:hanging="360"/>
      </w:pPr>
      <w:rPr>
        <w:rFonts w:ascii="Symbol" w:hAnsi="Symbol"/>
      </w:rPr>
    </w:lvl>
    <w:lvl w:ilvl="7">
      <w:start w:val="1"/>
      <w:numFmt w:val="bullet"/>
      <w:suff w:val="tab"/>
      <w:lvlText w:val="o"/>
      <w:lvlJc w:val="left"/>
      <w:pPr>
        <w:pStyle w:val="Normal"/>
        <w:tabs>
          <w:tab w:val="num" w:pos="5400" w:leader="none"/>
        </w:tabs>
        <w:ind w:left="5400" w:hanging="360"/>
      </w:pPr>
      <w:rPr>
        <w:rFonts w:ascii="Courier New" w:hAnsi="Courier New" w:cs="Courier New"/>
      </w:rPr>
    </w:lvl>
    <w:lvl w:ilvl="8">
      <w:start w:val="1"/>
      <w:numFmt w:val="bullet"/>
      <w:suff w:val="tab"/>
      <w:lvlText w:val=""/>
      <w:lvlJc w:val="left"/>
      <w:pPr>
        <w:pStyle w:val="Normal"/>
        <w:tabs>
          <w:tab w:val="num" w:pos="6120" w:leader="none"/>
        </w:tabs>
        <w:ind w:left="6120" w:hanging="360"/>
      </w:pPr>
      <w:rPr>
        <w:rFonts w:ascii="Wingdings" w:hAnsi="Wingdings"/>
      </w:rPr>
    </w:lvl>
  </w:abstractNum>
  <w:abstractNum w:abstractNumId="18">
    <w:multiLevelType w:val="hybridMultilevel"/>
    <w:lvl w:ilvl="0">
      <w:start w:val="2"/>
      <w:numFmt w:val="decimal"/>
      <w:suff w:val="tab"/>
      <w:lvlText w:val="%1."/>
      <w:lvlJc w:val="left"/>
      <w:pPr>
        <w:pStyle w:val="Normal"/>
        <w:tabs>
          <w:tab w:val="num" w:pos="360" w:leader="none"/>
        </w:tabs>
        <w:ind w:left="360" w:hanging="360"/>
      </w:pPr>
    </w:lvl>
    <w:lvl w:ilvl="1">
      <w:start w:val="1"/>
      <w:numFmt w:val="decimal"/>
      <w:suff w:val="tab"/>
      <w:lvlText w:val="2.%2."/>
      <w:lvlJc w:val="left"/>
      <w:pPr>
        <w:pStyle w:val="Normal"/>
        <w:tabs>
          <w:tab w:val="num" w:pos="360" w:leader="none"/>
        </w:tabs>
        <w:ind w:left="360" w:hanging="360"/>
      </w:pPr>
    </w:lvl>
    <w:lvl w:ilvl="2">
      <w:start w:val="5"/>
      <w:numFmt w:val="decimal"/>
      <w:suff w:val="tab"/>
      <w:lvlText w:val="2.%2.%3."/>
      <w:lvlJc w:val="left"/>
      <w:pPr>
        <w:pStyle w:val="Normal"/>
        <w:tabs>
          <w:tab w:val="num" w:pos="720" w:leader="none"/>
        </w:tabs>
        <w:ind w:left="720" w:hanging="720"/>
      </w:pPr>
    </w:lvl>
    <w:lvl w:ilvl="3">
      <w:start w:val="1"/>
      <w:numFmt w:val="decimal"/>
      <w:suff w:val="tab"/>
      <w:lvlText w:val="2.%2.5.%4."/>
      <w:lvlJc w:val="left"/>
      <w:pPr>
        <w:pStyle w:val="Normal"/>
        <w:tabs>
          <w:tab w:val="num" w:pos="720" w:leader="none"/>
        </w:tabs>
        <w:ind w:left="720" w:hanging="720"/>
      </w:pPr>
    </w:lvl>
    <w:lvl w:ilvl="4">
      <w:start w:val="1"/>
      <w:numFmt w:val="decimal"/>
      <w:suff w:val="tab"/>
      <w:lvlText w:val="%1.%2.%3.%4.%5."/>
      <w:lvlJc w:val="left"/>
      <w:pPr>
        <w:pStyle w:val="Normal"/>
        <w:tabs>
          <w:tab w:val="num" w:pos="1080" w:leader="none"/>
        </w:tabs>
        <w:ind w:left="1080" w:hanging="1080"/>
      </w:pPr>
    </w:lvl>
    <w:lvl w:ilvl="5">
      <w:start w:val="1"/>
      <w:numFmt w:val="decimal"/>
      <w:suff w:val="tab"/>
      <w:lvlText w:val="%1.%2.%3.%4.%5.%6."/>
      <w:lvlJc w:val="left"/>
      <w:pPr>
        <w:pStyle w:val="Normal"/>
        <w:tabs>
          <w:tab w:val="num" w:pos="1080" w:leader="none"/>
        </w:tabs>
        <w:ind w:left="1080" w:hanging="1080"/>
      </w:pPr>
    </w:lvl>
    <w:lvl w:ilvl="6">
      <w:start w:val="1"/>
      <w:numFmt w:val="decimal"/>
      <w:suff w:val="tab"/>
      <w:lvlText w:val="%1.%2.%3.%4.%5.%6.%7."/>
      <w:lvlJc w:val="left"/>
      <w:pPr>
        <w:pStyle w:val="Normal"/>
        <w:tabs>
          <w:tab w:val="num" w:pos="1440" w:leader="none"/>
        </w:tabs>
        <w:ind w:left="1440" w:hanging="1440"/>
      </w:pPr>
    </w:lvl>
    <w:lvl w:ilvl="7">
      <w:start w:val="1"/>
      <w:numFmt w:val="decimal"/>
      <w:suff w:val="tab"/>
      <w:lvlText w:val="%1.%2.%3.%4.%5.%6.%7.%8."/>
      <w:lvlJc w:val="left"/>
      <w:pPr>
        <w:pStyle w:val="Normal"/>
        <w:tabs>
          <w:tab w:val="num" w:pos="1440" w:leader="none"/>
        </w:tabs>
        <w:ind w:left="1440" w:hanging="1440"/>
      </w:pPr>
    </w:lvl>
    <w:lvl w:ilvl="8">
      <w:start w:val="1"/>
      <w:numFmt w:val="decimal"/>
      <w:suff w:val="tab"/>
      <w:lvlText w:val="%1.%2.%3.%4.%5.%6.%7.%8.%9."/>
      <w:lvlJc w:val="left"/>
      <w:pPr>
        <w:pStyle w:val="Normal"/>
        <w:tabs>
          <w:tab w:val="num" w:pos="1800" w:leader="none"/>
        </w:tabs>
        <w:ind w:left="1800" w:hanging="1800"/>
      </w:pPr>
    </w:lvl>
  </w:abstractNum>
  <w:abstractNum w:abstractNumId="19">
    <w:multiLevelType w:val="hybridMultilevel"/>
    <w:lvl w:ilvl="0">
      <w:start w:val="1"/>
      <w:numFmt w:val="decimal"/>
      <w:suff w:val="tab"/>
      <w:lvlText w:val="%1."/>
      <w:lvlJc w:val="left"/>
      <w:pPr>
        <w:pStyle w:val="Normal"/>
        <w:tabs>
          <w:tab w:val="num" w:pos="284" w:leader="none"/>
        </w:tabs>
        <w:ind w:left="284" w:hanging="284"/>
      </w:pPr>
    </w:lvl>
    <w:lvl w:ilvl="1">
      <w:start w:val="1"/>
      <w:numFmt w:val="decimal"/>
      <w:suff w:val="tab"/>
      <w:lvlText w:val="%1.%2."/>
      <w:lvlJc w:val="left"/>
      <w:pPr>
        <w:pStyle w:val="Normal"/>
        <w:ind w:left="1080" w:hanging="360"/>
      </w:pPr>
    </w:lvl>
    <w:lvl w:ilvl="2">
      <w:start w:val="1"/>
      <w:numFmt w:val="decimal"/>
      <w:suff w:val="tab"/>
      <w:lvlText w:val="%1.%2.%3."/>
      <w:lvlJc w:val="left"/>
      <w:pPr>
        <w:pStyle w:val="Normal"/>
        <w:ind w:left="2160" w:hanging="720"/>
      </w:pPr>
    </w:lvl>
    <w:lvl w:ilvl="3">
      <w:start w:val="1"/>
      <w:numFmt w:val="decimal"/>
      <w:suff w:val="tab"/>
      <w:lvlText w:val="%1.%2.%3.%4."/>
      <w:lvlJc w:val="left"/>
      <w:pPr>
        <w:pStyle w:val="Normal"/>
        <w:ind w:left="2880" w:hanging="720"/>
      </w:pPr>
    </w:lvl>
    <w:lvl w:ilvl="4">
      <w:start w:val="1"/>
      <w:numFmt w:val="decimal"/>
      <w:suff w:val="tab"/>
      <w:lvlText w:val="%1.%2.%3.%4.%5."/>
      <w:lvlJc w:val="left"/>
      <w:pPr>
        <w:pStyle w:val="Normal"/>
        <w:ind w:left="3960" w:hanging="1080"/>
      </w:pPr>
    </w:lvl>
    <w:lvl w:ilvl="5">
      <w:start w:val="1"/>
      <w:numFmt w:val="decimal"/>
      <w:suff w:val="tab"/>
      <w:lvlText w:val="%1.%2.%3.%4.%5.%6."/>
      <w:lvlJc w:val="left"/>
      <w:pPr>
        <w:pStyle w:val="Normal"/>
        <w:ind w:left="4680" w:hanging="1080"/>
      </w:pPr>
    </w:lvl>
    <w:lvl w:ilvl="6">
      <w:start w:val="1"/>
      <w:numFmt w:val="decimal"/>
      <w:suff w:val="tab"/>
      <w:lvlText w:val="%1.%2.%3.%4.%5.%6.%7."/>
      <w:lvlJc w:val="left"/>
      <w:pPr>
        <w:pStyle w:val="Normal"/>
        <w:ind w:left="5400" w:hanging="1080"/>
      </w:pPr>
    </w:lvl>
    <w:lvl w:ilvl="7">
      <w:start w:val="1"/>
      <w:numFmt w:val="decimal"/>
      <w:suff w:val="tab"/>
      <w:lvlText w:val="%1.%2.%3.%4.%5.%6.%7.%8."/>
      <w:lvlJc w:val="left"/>
      <w:pPr>
        <w:pStyle w:val="Normal"/>
        <w:ind w:left="6480" w:hanging="1440"/>
      </w:pPr>
    </w:lvl>
    <w:lvl w:ilvl="8">
      <w:start w:val="1"/>
      <w:numFmt w:val="decimal"/>
      <w:suff w:val="tab"/>
      <w:lvlText w:val="%1.%2.%3.%4.%5.%6.%7.%8.%9."/>
      <w:lvlJc w:val="left"/>
      <w:pPr>
        <w:pStyle w:val="Normal"/>
        <w:ind w:left="7200" w:hanging="1440"/>
      </w:pPr>
    </w:lvl>
  </w:abstractNum>
  <w:abstractNum w:abstractNumId="20">
    <w:multiLevelType w:val="hybridMultilevel"/>
    <w:lvl w:ilvl="0">
      <w:start w:val="16"/>
      <w:numFmt w:val="decimal"/>
      <w:suff w:val="tab"/>
      <w:lvlText w:val="%1"/>
      <w:lvlJc w:val="left"/>
      <w:pPr>
        <w:pStyle w:val="Normal"/>
        <w:ind w:left="420" w:hanging="420"/>
      </w:pPr>
    </w:lvl>
    <w:lvl w:ilvl="1">
      <w:start w:val="1"/>
      <w:numFmt w:val="decimal"/>
      <w:suff w:val="tab"/>
      <w:lvlText w:val="%1.%2"/>
      <w:lvlJc w:val="left"/>
      <w:pPr>
        <w:pStyle w:val="Normal"/>
        <w:ind w:left="1271" w:hanging="420"/>
      </w:pPr>
    </w:lvl>
    <w:lvl w:ilvl="2">
      <w:start w:val="1"/>
      <w:numFmt w:val="decimal"/>
      <w:suff w:val="tab"/>
      <w:lvlText w:val="%1.%2.%3"/>
      <w:lvlJc w:val="left"/>
      <w:pPr>
        <w:pStyle w:val="Normal"/>
        <w:ind w:left="2422" w:hanging="720"/>
      </w:pPr>
    </w:lvl>
    <w:lvl w:ilvl="3">
      <w:start w:val="1"/>
      <w:numFmt w:val="decimal"/>
      <w:suff w:val="tab"/>
      <w:lvlText w:val="%1.%2.%3.%4"/>
      <w:lvlJc w:val="left"/>
      <w:pPr>
        <w:pStyle w:val="Normal"/>
        <w:ind w:left="3273" w:hanging="720"/>
      </w:pPr>
    </w:lvl>
    <w:lvl w:ilvl="4">
      <w:start w:val="1"/>
      <w:numFmt w:val="decimal"/>
      <w:suff w:val="tab"/>
      <w:lvlText w:val="%1.%2.%3.%4.%5"/>
      <w:lvlJc w:val="left"/>
      <w:pPr>
        <w:pStyle w:val="Normal"/>
        <w:ind w:left="4484" w:hanging="1080"/>
      </w:pPr>
    </w:lvl>
    <w:lvl w:ilvl="5">
      <w:start w:val="1"/>
      <w:numFmt w:val="decimal"/>
      <w:suff w:val="tab"/>
      <w:lvlText w:val="%1.%2.%3.%4.%5.%6"/>
      <w:lvlJc w:val="left"/>
      <w:pPr>
        <w:pStyle w:val="Normal"/>
        <w:ind w:left="5335" w:hanging="1080"/>
      </w:pPr>
    </w:lvl>
    <w:lvl w:ilvl="6">
      <w:start w:val="1"/>
      <w:numFmt w:val="decimal"/>
      <w:suff w:val="tab"/>
      <w:lvlText w:val="%1.%2.%3.%4.%5.%6.%7"/>
      <w:lvlJc w:val="left"/>
      <w:pPr>
        <w:pStyle w:val="Normal"/>
        <w:ind w:left="6546" w:hanging="1440"/>
      </w:pPr>
    </w:lvl>
    <w:lvl w:ilvl="7">
      <w:start w:val="1"/>
      <w:numFmt w:val="decimal"/>
      <w:suff w:val="tab"/>
      <w:lvlText w:val="%1.%2.%3.%4.%5.%6.%7.%8"/>
      <w:lvlJc w:val="left"/>
      <w:pPr>
        <w:pStyle w:val="Normal"/>
        <w:ind w:left="7397" w:hanging="1440"/>
      </w:pPr>
    </w:lvl>
    <w:lvl w:ilvl="8">
      <w:start w:val="1"/>
      <w:numFmt w:val="decimal"/>
      <w:suff w:val="tab"/>
      <w:lvlText w:val="%1.%2.%3.%4.%5.%6.%7.%8.%9"/>
      <w:lvlJc w:val="left"/>
      <w:pPr>
        <w:pStyle w:val="Normal"/>
        <w:ind w:left="8608" w:hanging="1800"/>
      </w:pPr>
    </w:lvl>
  </w:abstractNum>
  <w:abstractNum w:abstractNumId="21">
    <w:multiLevelType w:val="hybridMultilevel"/>
    <w:lvl w:ilvl="0">
      <w:start w:val="1"/>
      <w:numFmt w:val="decimal"/>
      <w:suff w:val="tab"/>
      <w:lvlText w:val="%1."/>
      <w:lvlJc w:val="left"/>
      <w:pPr>
        <w:pStyle w:val="Normal"/>
        <w:ind w:left="1770" w:hanging="360"/>
      </w:pPr>
      <w:rPr>
        <w:rFonts w:ascii="Arial Narrow" w:hAnsi="Arial Narrow" w:cs="Times New Roman"/>
      </w:rPr>
    </w:lvl>
    <w:lvl w:ilvl="1">
      <w:start w:val="4"/>
      <w:numFmt w:val="decimal"/>
      <w:suff w:val="tab"/>
      <w:lvlText w:val="%1.%2."/>
      <w:lvlJc w:val="left"/>
      <w:pPr>
        <w:pStyle w:val="Normal"/>
        <w:ind w:left="1770" w:hanging="360"/>
      </w:pPr>
    </w:lvl>
    <w:lvl w:ilvl="2">
      <w:start w:val="1"/>
      <w:numFmt w:val="decimal"/>
      <w:suff w:val="tab"/>
      <w:lvlText w:val="%1.%2.%3."/>
      <w:lvlJc w:val="left"/>
      <w:pPr>
        <w:pStyle w:val="Normal"/>
        <w:ind w:left="2130" w:hanging="720"/>
      </w:pPr>
    </w:lvl>
    <w:lvl w:ilvl="3">
      <w:start w:val="1"/>
      <w:numFmt w:val="decimal"/>
      <w:suff w:val="tab"/>
      <w:lvlText w:val="%1.%2.%3.%4."/>
      <w:lvlJc w:val="left"/>
      <w:pPr>
        <w:pStyle w:val="Normal"/>
        <w:ind w:left="2130" w:hanging="720"/>
      </w:pPr>
    </w:lvl>
    <w:lvl w:ilvl="4">
      <w:start w:val="1"/>
      <w:numFmt w:val="decimal"/>
      <w:suff w:val="tab"/>
      <w:lvlText w:val="%1.%2.%3.%4.%5."/>
      <w:lvlJc w:val="left"/>
      <w:pPr>
        <w:pStyle w:val="Normal"/>
        <w:ind w:left="2490" w:hanging="1080"/>
      </w:pPr>
    </w:lvl>
    <w:lvl w:ilvl="5">
      <w:start w:val="1"/>
      <w:numFmt w:val="decimal"/>
      <w:suff w:val="tab"/>
      <w:lvlText w:val="%1.%2.%3.%4.%5.%6."/>
      <w:lvlJc w:val="left"/>
      <w:pPr>
        <w:pStyle w:val="Normal"/>
        <w:ind w:left="2490" w:hanging="1080"/>
      </w:pPr>
    </w:lvl>
    <w:lvl w:ilvl="6">
      <w:start w:val="1"/>
      <w:numFmt w:val="decimal"/>
      <w:suff w:val="tab"/>
      <w:lvlText w:val="%1.%2.%3.%4.%5.%6.%7."/>
      <w:lvlJc w:val="left"/>
      <w:pPr>
        <w:pStyle w:val="Normal"/>
        <w:ind w:left="2850" w:hanging="1440"/>
      </w:pPr>
    </w:lvl>
    <w:lvl w:ilvl="7">
      <w:start w:val="1"/>
      <w:numFmt w:val="decimal"/>
      <w:suff w:val="tab"/>
      <w:lvlText w:val="%1.%2.%3.%4.%5.%6.%7.%8."/>
      <w:lvlJc w:val="left"/>
      <w:pPr>
        <w:pStyle w:val="Normal"/>
        <w:ind w:left="2850" w:hanging="1440"/>
      </w:pPr>
    </w:lvl>
    <w:lvl w:ilvl="8">
      <w:start w:val="1"/>
      <w:numFmt w:val="decimal"/>
      <w:suff w:val="tab"/>
      <w:lvlText w:val="%1.%2.%3.%4.%5.%6.%7.%8.%9."/>
      <w:lvlJc w:val="left"/>
      <w:pPr>
        <w:pStyle w:val="Normal"/>
        <w:ind w:left="3210" w:hanging="1800"/>
      </w:pPr>
    </w:lvl>
  </w:abstractNum>
  <w:abstractNum w:abstractNumId="22">
    <w:multiLevelType w:val="hybridMultilevel"/>
    <w:lvl w:ilvl="0">
      <w:start w:val="2"/>
      <w:numFmt w:val="decimal"/>
      <w:suff w:val="tab"/>
      <w:lvlText w:val="%1."/>
      <w:lvlJc w:val="left"/>
      <w:pPr>
        <w:pStyle w:val="Normal"/>
        <w:tabs>
          <w:tab w:val="num" w:pos="360" w:leader="none"/>
        </w:tabs>
        <w:ind w:left="360" w:hanging="360"/>
      </w:pPr>
    </w:lvl>
    <w:lvl w:ilvl="1">
      <w:start w:val="1"/>
      <w:numFmt w:val="decimal"/>
      <w:suff w:val="tab"/>
      <w:lvlText w:val="2.%2."/>
      <w:lvlJc w:val="left"/>
      <w:pPr>
        <w:pStyle w:val="Normal"/>
        <w:tabs>
          <w:tab w:val="num" w:pos="360" w:leader="none"/>
        </w:tabs>
        <w:ind w:left="360" w:hanging="360"/>
      </w:pPr>
    </w:lvl>
    <w:lvl w:ilvl="2">
      <w:start w:val="5"/>
      <w:numFmt w:val="decimal"/>
      <w:suff w:val="tab"/>
      <w:lvlText w:val="2.%2.%3."/>
      <w:lvlJc w:val="left"/>
      <w:pPr>
        <w:pStyle w:val="Normal"/>
        <w:tabs>
          <w:tab w:val="num" w:pos="720" w:leader="none"/>
        </w:tabs>
        <w:ind w:left="720" w:hanging="720"/>
      </w:pPr>
    </w:lvl>
    <w:lvl w:ilvl="3">
      <w:start w:val="1"/>
      <w:numFmt w:val="decimal"/>
      <w:suff w:val="tab"/>
      <w:lvlText w:val="2.%2.8.%4."/>
      <w:lvlJc w:val="left"/>
      <w:pPr>
        <w:pStyle w:val="Normal"/>
        <w:tabs>
          <w:tab w:val="num" w:pos="720" w:leader="none"/>
        </w:tabs>
        <w:ind w:left="720" w:hanging="720"/>
      </w:pPr>
    </w:lvl>
    <w:lvl w:ilvl="4">
      <w:start w:val="1"/>
      <w:numFmt w:val="decimal"/>
      <w:suff w:val="tab"/>
      <w:lvlText w:val="%1.%2.%3.%4.%5."/>
      <w:lvlJc w:val="left"/>
      <w:pPr>
        <w:pStyle w:val="Normal"/>
        <w:tabs>
          <w:tab w:val="num" w:pos="1080" w:leader="none"/>
        </w:tabs>
        <w:ind w:left="1080" w:hanging="1080"/>
      </w:pPr>
    </w:lvl>
    <w:lvl w:ilvl="5">
      <w:start w:val="1"/>
      <w:numFmt w:val="decimal"/>
      <w:suff w:val="tab"/>
      <w:lvlText w:val="%1.%2.%3.%4.%5.%6."/>
      <w:lvlJc w:val="left"/>
      <w:pPr>
        <w:pStyle w:val="Normal"/>
        <w:tabs>
          <w:tab w:val="num" w:pos="1080" w:leader="none"/>
        </w:tabs>
        <w:ind w:left="1080" w:hanging="1080"/>
      </w:pPr>
    </w:lvl>
    <w:lvl w:ilvl="6">
      <w:start w:val="1"/>
      <w:numFmt w:val="decimal"/>
      <w:suff w:val="tab"/>
      <w:lvlText w:val="%1.%2.%3.%4.%5.%6.%7."/>
      <w:lvlJc w:val="left"/>
      <w:pPr>
        <w:pStyle w:val="Normal"/>
        <w:tabs>
          <w:tab w:val="num" w:pos="1440" w:leader="none"/>
        </w:tabs>
        <w:ind w:left="1440" w:hanging="1440"/>
      </w:pPr>
    </w:lvl>
    <w:lvl w:ilvl="7">
      <w:start w:val="1"/>
      <w:numFmt w:val="decimal"/>
      <w:suff w:val="tab"/>
      <w:lvlText w:val="%1.%2.%3.%4.%5.%6.%7.%8."/>
      <w:lvlJc w:val="left"/>
      <w:pPr>
        <w:pStyle w:val="Normal"/>
        <w:tabs>
          <w:tab w:val="num" w:pos="1440" w:leader="none"/>
        </w:tabs>
        <w:ind w:left="1440" w:hanging="1440"/>
      </w:pPr>
    </w:lvl>
    <w:lvl w:ilvl="8">
      <w:start w:val="1"/>
      <w:numFmt w:val="decimal"/>
      <w:suff w:val="tab"/>
      <w:lvlText w:val="%1.%2.%3.%4.%5.%6.%7.%8.%9."/>
      <w:lvlJc w:val="left"/>
      <w:pPr>
        <w:pStyle w:val="Normal"/>
        <w:tabs>
          <w:tab w:val="num" w:pos="1800" w:leader="none"/>
        </w:tabs>
        <w:ind w:left="1800" w:hanging="1800"/>
      </w:pPr>
    </w:lvl>
  </w:abstractNum>
  <w:abstractNum w:abstractNumId="23">
    <w:multiLevelType w:val="hybridMultilevel"/>
    <w:lvl w:ilvl="0">
      <w:start w:val="1"/>
      <w:numFmt w:val="decimal"/>
      <w:suff w:val="tab"/>
      <w:lvlText w:val="%1."/>
      <w:lvlJc w:val="left"/>
      <w:pPr>
        <w:pStyle w:val="Normal"/>
        <w:ind w:left="360" w:hanging="360"/>
      </w:pPr>
    </w:lvl>
    <w:lvl w:ilvl="1">
      <w:start w:val="1"/>
      <w:numFmt w:val="decimal"/>
      <w:suff w:val="tab"/>
      <w:lvlText w:val="%1.%2."/>
      <w:lvlJc w:val="left"/>
      <w:pPr>
        <w:pStyle w:val="Normal"/>
        <w:ind w:left="792" w:hanging="432"/>
      </w:pPr>
    </w:lvl>
    <w:lvl w:ilvl="2">
      <w:start w:val="1"/>
      <w:numFmt w:val="decimal"/>
      <w:suff w:val="tab"/>
      <w:lvlText w:val="%1.%2.%3."/>
      <w:lvlJc w:val="left"/>
      <w:pPr>
        <w:pStyle w:val="Normal"/>
        <w:ind w:left="1224" w:hanging="504"/>
      </w:pPr>
    </w:lvl>
    <w:lvl w:ilvl="3">
      <w:start w:val="1"/>
      <w:numFmt w:val="decimal"/>
      <w:suff w:val="tab"/>
      <w:lvlText w:val="%1.%2.%3.%4."/>
      <w:lvlJc w:val="left"/>
      <w:pPr>
        <w:pStyle w:val="Normal"/>
        <w:ind w:left="1728" w:hanging="648"/>
      </w:pPr>
    </w:lvl>
    <w:lvl w:ilvl="4">
      <w:start w:val="1"/>
      <w:numFmt w:val="decimal"/>
      <w:suff w:val="tab"/>
      <w:lvlText w:val="%1.%2.%3.%4.%5."/>
      <w:lvlJc w:val="left"/>
      <w:pPr>
        <w:pStyle w:val="Normal"/>
        <w:ind w:left="2232" w:hanging="792"/>
      </w:pPr>
    </w:lvl>
    <w:lvl w:ilvl="5">
      <w:start w:val="1"/>
      <w:numFmt w:val="decimal"/>
      <w:suff w:val="tab"/>
      <w:lvlText w:val="%1.%2.%3.%4.%5.%6."/>
      <w:lvlJc w:val="left"/>
      <w:pPr>
        <w:pStyle w:val="Normal"/>
        <w:ind w:left="2736" w:hanging="936"/>
      </w:pPr>
    </w:lvl>
    <w:lvl w:ilvl="6">
      <w:start w:val="1"/>
      <w:numFmt w:val="decimal"/>
      <w:suff w:val="tab"/>
      <w:lvlText w:val="%1.%2.%3.%4.%5.%6.%7."/>
      <w:lvlJc w:val="left"/>
      <w:pPr>
        <w:pStyle w:val="Normal"/>
        <w:ind w:left="3240" w:hanging="1080"/>
      </w:pPr>
    </w:lvl>
    <w:lvl w:ilvl="7">
      <w:start w:val="1"/>
      <w:numFmt w:val="decimal"/>
      <w:suff w:val="tab"/>
      <w:lvlText w:val="%1.%2.%3.%4.%5.%6.%7.%8."/>
      <w:lvlJc w:val="left"/>
      <w:pPr>
        <w:pStyle w:val="Normal"/>
        <w:ind w:left="3744" w:hanging="1224"/>
      </w:pPr>
    </w:lvl>
    <w:lvl w:ilvl="8">
      <w:start w:val="1"/>
      <w:numFmt w:val="decimal"/>
      <w:suff w:val="tab"/>
      <w:lvlText w:val="%1.%2.%3.%4.%5.%6.%7.%8.%9."/>
      <w:lvlJc w:val="left"/>
      <w:pPr>
        <w:pStyle w:val="Normal"/>
        <w:ind w:left="4320" w:hanging="1440"/>
      </w:pPr>
    </w:lvl>
  </w:abstractNum>
  <w:abstractNum w:abstractNumId="24">
    <w:multiLevelType w:val="hybridMultilevel"/>
    <w:lvl w:ilvl="0">
      <w:start w:val="1"/>
      <w:numFmt w:val="decimal"/>
      <w:suff w:val="tab"/>
      <w:lvlText w:val="%1."/>
      <w:lvlJc w:val="left"/>
      <w:pPr>
        <w:pStyle w:val="Normal"/>
        <w:tabs>
          <w:tab w:val="num" w:pos="432" w:leader="none"/>
        </w:tabs>
        <w:ind w:left="432" w:hanging="432"/>
      </w:pPr>
      <w:rPr>
        <w:rFonts w:cs="Times New Roman"/>
        <w:i w:val="0"/>
      </w:rPr>
    </w:lvl>
    <w:lvl w:ilvl="1">
      <w:start w:val="1"/>
      <w:numFmt w:val="decimal"/>
      <w:suff w:val="tab"/>
      <w:lvlText w:val="%1.%2."/>
      <w:lvlJc w:val="left"/>
      <w:pPr>
        <w:pStyle w:val="Normal"/>
        <w:tabs>
          <w:tab w:val="num" w:pos="2524" w:leader="none"/>
        </w:tabs>
        <w:ind w:left="2703" w:hanging="576"/>
      </w:pPr>
      <w:rPr>
        <w:rFonts w:ascii="Times New Roman" w:hAnsi="Times New Roman" w:cs="Times New Roman"/>
        <w:b w:val="0"/>
        <w:i w:val="0"/>
        <w:sz w:val="24"/>
        <w:szCs w:val="24"/>
      </w:rPr>
    </w:lvl>
    <w:lvl w:ilvl="2">
      <w:start w:val="1"/>
      <w:numFmt w:val="decimal"/>
      <w:suff w:val="tab"/>
      <w:lvlText w:val="1.%3."/>
      <w:lvlJc w:val="left"/>
      <w:pPr>
        <w:pStyle w:val="Normal"/>
        <w:tabs>
          <w:tab w:val="num" w:pos="1440" w:leader="none"/>
        </w:tabs>
        <w:ind w:left="1440" w:hanging="720"/>
      </w:pPr>
      <w:rPr>
        <w:rFonts w:cs="Times New Roman"/>
        <w:i w:val="0"/>
        <w:color w:val="000000"/>
      </w:rPr>
    </w:lvl>
    <w:lvl w:ilvl="3">
      <w:start w:val="1"/>
      <w:numFmt w:val="decimal"/>
      <w:suff w:val="tab"/>
      <w:lvlText w:val="1.4.%4."/>
      <w:lvlJc w:val="left"/>
      <w:pPr>
        <w:pStyle w:val="Normal"/>
        <w:tabs>
          <w:tab w:val="num" w:pos="864" w:leader="none"/>
        </w:tabs>
        <w:ind w:left="864" w:hanging="864"/>
      </w:pPr>
      <w:rPr>
        <w:rFonts w:cs="Times New Roman"/>
        <w:color w:val="000000"/>
      </w:rPr>
    </w:lvl>
    <w:lvl w:ilvl="4">
      <w:start w:val="1"/>
      <w:numFmt w:val="decimal"/>
      <w:suff w:val="tab"/>
      <w:lvlText w:val="%1.%2.%3.%4.%5"/>
      <w:lvlJc w:val="left"/>
      <w:pPr>
        <w:pStyle w:val="Normal"/>
        <w:tabs>
          <w:tab w:val="num" w:pos="1008" w:leader="none"/>
        </w:tabs>
        <w:ind w:left="1008" w:hanging="1008"/>
      </w:pPr>
      <w:rPr>
        <w:rFonts w:cs="Times New Roman"/>
      </w:rPr>
    </w:lvl>
    <w:lvl w:ilvl="5">
      <w:start w:val="1"/>
      <w:numFmt w:val="decimal"/>
      <w:suff w:val="tab"/>
      <w:lvlText w:val="%1.%2.%3.%4.%5.%6"/>
      <w:lvlJc w:val="left"/>
      <w:pPr>
        <w:pStyle w:val="Normal"/>
        <w:tabs>
          <w:tab w:val="num" w:pos="1152" w:leader="none"/>
        </w:tabs>
        <w:ind w:left="1152" w:hanging="1152"/>
      </w:pPr>
      <w:rPr>
        <w:rFonts w:cs="Times New Roman"/>
      </w:rPr>
    </w:lvl>
    <w:lvl w:ilvl="6">
      <w:start w:val="1"/>
      <w:numFmt w:val="decimal"/>
      <w:suff w:val="tab"/>
      <w:lvlText w:val="%1.%2.%3.%4.%5.%6.%7"/>
      <w:lvlJc w:val="left"/>
      <w:pPr>
        <w:pStyle w:val="Normal"/>
        <w:tabs>
          <w:tab w:val="num" w:pos="1296" w:leader="none"/>
        </w:tabs>
        <w:ind w:left="1296" w:hanging="1296"/>
      </w:pPr>
      <w:rPr>
        <w:rFonts w:cs="Times New Roman"/>
      </w:rPr>
    </w:lvl>
    <w:lvl w:ilvl="7">
      <w:start w:val="1"/>
      <w:numFmt w:val="decimal"/>
      <w:suff w:val="tab"/>
      <w:lvlText w:val="%1.%2.%3.%4.%5.%6.%7.%8"/>
      <w:lvlJc w:val="left"/>
      <w:pPr>
        <w:pStyle w:val="Normal"/>
        <w:tabs>
          <w:tab w:val="num" w:pos="1440" w:leader="none"/>
        </w:tabs>
        <w:ind w:left="1440" w:hanging="1440"/>
      </w:pPr>
      <w:rPr>
        <w:rFonts w:cs="Times New Roman"/>
      </w:rPr>
    </w:lvl>
    <w:lvl w:ilvl="8">
      <w:start w:val="1"/>
      <w:numFmt w:val="decimal"/>
      <w:suff w:val="tab"/>
      <w:lvlText w:val="%1.%2.%3.%4.%5.%6.%7.%8.%9"/>
      <w:lvlJc w:val="left"/>
      <w:pPr>
        <w:pStyle w:val="Normal"/>
        <w:tabs>
          <w:tab w:val="num" w:pos="1584" w:leader="none"/>
        </w:tabs>
        <w:ind w:left="1584" w:hanging="1584"/>
      </w:pPr>
      <w:rPr>
        <w:rFonts w:cs="Times New Roman"/>
      </w:rPr>
    </w:lvl>
  </w:abstractNum>
  <w:abstractNum w:abstractNumId="25">
    <w:multiLevelType w:val="hybridMultilevel"/>
    <w:lvl w:ilvl="0">
      <w:start w:val="1"/>
      <w:numFmt w:val="decimal"/>
      <w:suff w:val="tab"/>
      <w:lvlText w:val="%1."/>
      <w:lvlJc w:val="left"/>
      <w:pPr>
        <w:pStyle w:val="Normal"/>
        <w:ind w:left="360" w:hanging="360"/>
      </w:pPr>
    </w:lvl>
    <w:lvl w:ilvl="1">
      <w:start w:val="1"/>
      <w:numFmt w:val="decimal"/>
      <w:suff w:val="tab"/>
      <w:lvlText w:val="%1.%2."/>
      <w:lvlJc w:val="left"/>
      <w:pPr>
        <w:pStyle w:val="Normal"/>
        <w:ind w:left="792" w:hanging="432"/>
      </w:pPr>
    </w:lvl>
    <w:lvl w:ilvl="2">
      <w:start w:val="1"/>
      <w:numFmt w:val="decimal"/>
      <w:suff w:val="tab"/>
      <w:lvlText w:val="2.1.%3."/>
      <w:lvlJc w:val="left"/>
      <w:pPr>
        <w:pStyle w:val="Normal"/>
        <w:ind w:left="1214" w:hanging="504"/>
      </w:pPr>
    </w:lvl>
    <w:lvl w:ilvl="3">
      <w:start w:val="1"/>
      <w:numFmt w:val="decimal"/>
      <w:suff w:val="tab"/>
      <w:lvlText w:val="%1.%2.%3.%4."/>
      <w:lvlJc w:val="left"/>
      <w:pPr>
        <w:pStyle w:val="Normal"/>
        <w:ind w:left="1728" w:hanging="648"/>
      </w:pPr>
    </w:lvl>
    <w:lvl w:ilvl="4">
      <w:start w:val="1"/>
      <w:numFmt w:val="decimal"/>
      <w:suff w:val="tab"/>
      <w:lvlText w:val="%1.%2.%3.%4.%5."/>
      <w:lvlJc w:val="left"/>
      <w:pPr>
        <w:pStyle w:val="Normal"/>
        <w:ind w:left="2232" w:hanging="792"/>
      </w:pPr>
    </w:lvl>
    <w:lvl w:ilvl="5">
      <w:start w:val="1"/>
      <w:numFmt w:val="decimal"/>
      <w:suff w:val="tab"/>
      <w:lvlText w:val="%1.%2.%3.%4.%5.%6."/>
      <w:lvlJc w:val="left"/>
      <w:pPr>
        <w:pStyle w:val="Normal"/>
        <w:ind w:left="2736" w:hanging="936"/>
      </w:pPr>
    </w:lvl>
    <w:lvl w:ilvl="6">
      <w:start w:val="1"/>
      <w:numFmt w:val="decimal"/>
      <w:suff w:val="tab"/>
      <w:lvlText w:val="%1.%2.%3.%4.%5.%6.%7."/>
      <w:lvlJc w:val="left"/>
      <w:pPr>
        <w:pStyle w:val="Normal"/>
        <w:ind w:left="3240" w:hanging="1080"/>
      </w:pPr>
    </w:lvl>
    <w:lvl w:ilvl="7">
      <w:start w:val="1"/>
      <w:numFmt w:val="decimal"/>
      <w:suff w:val="tab"/>
      <w:lvlText w:val="%1.%2.%3.%4.%5.%6.%7.%8."/>
      <w:lvlJc w:val="left"/>
      <w:pPr>
        <w:pStyle w:val="Normal"/>
        <w:ind w:left="3744" w:hanging="1224"/>
      </w:pPr>
    </w:lvl>
    <w:lvl w:ilvl="8">
      <w:start w:val="1"/>
      <w:numFmt w:val="decimal"/>
      <w:suff w:val="tab"/>
      <w:lvlText w:val="%1.%2.%3.%4.%5.%6.%7.%8.%9."/>
      <w:lvlJc w:val="left"/>
      <w:pPr>
        <w:pStyle w:val="Normal"/>
        <w:ind w:left="4320" w:hanging="1440"/>
      </w:pPr>
    </w:lvl>
  </w:abstractNum>
  <w:abstractNum w:abstractNumId="26">
    <w:multiLevelType w:val="hybridMultilevel"/>
    <w:lvl w:ilvl="0">
      <w:start w:val="1"/>
      <w:numFmt w:val="decimal"/>
      <w:suff w:val="tab"/>
      <w:lvlText w:val="%1."/>
      <w:lvlJc w:val="left"/>
      <w:pPr>
        <w:pStyle w:val="Normal"/>
        <w:tabs>
          <w:tab w:val="num" w:pos="284" w:leader="none"/>
        </w:tabs>
        <w:ind w:left="284" w:hanging="284"/>
      </w:pPr>
    </w:lvl>
    <w:lvl w:ilvl="1">
      <w:start w:val="1"/>
      <w:numFmt w:val="lowerLetter"/>
      <w:suff w:val="tab"/>
      <w:lvlText w:val="%2."/>
      <w:lvlJc w:val="left"/>
      <w:pPr>
        <w:pStyle w:val="Normal"/>
        <w:tabs>
          <w:tab w:val="num" w:pos="1440" w:leader="none"/>
        </w:tabs>
        <w:ind w:left="1440" w:hanging="360"/>
      </w:pPr>
    </w:lvl>
    <w:lvl w:ilvl="2">
      <w:start w:val="1"/>
      <w:numFmt w:val="lowerRoman"/>
      <w:suff w:val="tab"/>
      <w:lvlText w:val="%3."/>
      <w:lvlJc w:val="right"/>
      <w:pPr>
        <w:pStyle w:val="Normal"/>
        <w:tabs>
          <w:tab w:val="num" w:pos="2160" w:leader="none"/>
        </w:tabs>
        <w:ind w:left="2160" w:hanging="180"/>
      </w:pPr>
    </w:lvl>
    <w:lvl w:ilvl="3">
      <w:start w:val="1"/>
      <w:numFmt w:val="decimal"/>
      <w:suff w:val="tab"/>
      <w:lvlText w:val="%4."/>
      <w:lvlJc w:val="left"/>
      <w:pPr>
        <w:pStyle w:val="Normal"/>
        <w:tabs>
          <w:tab w:val="num" w:pos="2880" w:leader="none"/>
        </w:tabs>
        <w:ind w:left="2880" w:hanging="360"/>
      </w:pPr>
    </w:lvl>
    <w:lvl w:ilvl="4">
      <w:start w:val="1"/>
      <w:numFmt w:val="lowerLetter"/>
      <w:suff w:val="tab"/>
      <w:lvlText w:val="%5."/>
      <w:lvlJc w:val="left"/>
      <w:pPr>
        <w:pStyle w:val="Normal"/>
        <w:tabs>
          <w:tab w:val="num" w:pos="3600" w:leader="none"/>
        </w:tabs>
        <w:ind w:left="3600" w:hanging="360"/>
      </w:pPr>
    </w:lvl>
    <w:lvl w:ilvl="5">
      <w:start w:val="1"/>
      <w:numFmt w:val="lowerRoman"/>
      <w:suff w:val="tab"/>
      <w:lvlText w:val="%6."/>
      <w:lvlJc w:val="right"/>
      <w:pPr>
        <w:pStyle w:val="Normal"/>
        <w:tabs>
          <w:tab w:val="num" w:pos="4320" w:leader="none"/>
        </w:tabs>
        <w:ind w:left="4320" w:hanging="180"/>
      </w:pPr>
    </w:lvl>
    <w:lvl w:ilvl="6">
      <w:start w:val="1"/>
      <w:numFmt w:val="decimal"/>
      <w:suff w:val="tab"/>
      <w:lvlText w:val="%7."/>
      <w:lvlJc w:val="left"/>
      <w:pPr>
        <w:pStyle w:val="Normal"/>
        <w:tabs>
          <w:tab w:val="num" w:pos="5040" w:leader="none"/>
        </w:tabs>
        <w:ind w:left="5040" w:hanging="360"/>
      </w:pPr>
    </w:lvl>
    <w:lvl w:ilvl="7">
      <w:start w:val="1"/>
      <w:numFmt w:val="lowerLetter"/>
      <w:suff w:val="tab"/>
      <w:lvlText w:val="%8."/>
      <w:lvlJc w:val="left"/>
      <w:pPr>
        <w:pStyle w:val="Normal"/>
        <w:tabs>
          <w:tab w:val="num" w:pos="5760" w:leader="none"/>
        </w:tabs>
        <w:ind w:left="5760" w:hanging="360"/>
      </w:pPr>
    </w:lvl>
    <w:lvl w:ilvl="8">
      <w:start w:val="1"/>
      <w:numFmt w:val="lowerRoman"/>
      <w:suff w:val="tab"/>
      <w:lvlText w:val="%9."/>
      <w:lvlJc w:val="right"/>
      <w:pPr>
        <w:pStyle w:val="Normal"/>
        <w:tabs>
          <w:tab w:val="num" w:pos="6480" w:leader="none"/>
        </w:tabs>
        <w:ind w:left="6480" w:hanging="180"/>
      </w:pPr>
    </w:lvl>
  </w:abstractNum>
  <w:abstractNum w:abstractNumId="27">
    <w:multiLevelType w:val="hybridMultilevel"/>
    <w:lvl w:ilvl="0">
      <w:start w:val="6"/>
      <w:numFmt w:val="decimal"/>
      <w:suff w:val="tab"/>
      <w:lvlText w:val="%1."/>
      <w:lvlJc w:val="left"/>
      <w:pPr>
        <w:pStyle w:val="Normal"/>
        <w:ind w:left="360" w:hanging="360"/>
      </w:pPr>
    </w:lvl>
    <w:lvl w:ilvl="1">
      <w:start w:val="1"/>
      <w:numFmt w:val="decimal"/>
      <w:suff w:val="tab"/>
      <w:lvlText w:val="%1.%2."/>
      <w:lvlJc w:val="left"/>
      <w:pPr>
        <w:pStyle w:val="Normal"/>
        <w:ind w:left="1429" w:hanging="360"/>
      </w:pPr>
    </w:lvl>
    <w:lvl w:ilvl="2">
      <w:start w:val="1"/>
      <w:numFmt w:val="decimal"/>
      <w:suff w:val="tab"/>
      <w:lvlText w:val="%1.%2.%3."/>
      <w:lvlJc w:val="left"/>
      <w:pPr>
        <w:pStyle w:val="Normal"/>
        <w:ind w:left="2858" w:hanging="720"/>
      </w:pPr>
    </w:lvl>
    <w:lvl w:ilvl="3">
      <w:start w:val="1"/>
      <w:numFmt w:val="decimal"/>
      <w:suff w:val="tab"/>
      <w:lvlText w:val="%1.%2.%3.%4."/>
      <w:lvlJc w:val="left"/>
      <w:pPr>
        <w:pStyle w:val="Normal"/>
        <w:ind w:left="3927" w:hanging="720"/>
      </w:pPr>
    </w:lvl>
    <w:lvl w:ilvl="4">
      <w:start w:val="1"/>
      <w:numFmt w:val="decimal"/>
      <w:suff w:val="tab"/>
      <w:lvlText w:val="%1.%2.%3.%4.%5."/>
      <w:lvlJc w:val="left"/>
      <w:pPr>
        <w:pStyle w:val="Normal"/>
        <w:ind w:left="5356" w:hanging="1080"/>
      </w:pPr>
    </w:lvl>
    <w:lvl w:ilvl="5">
      <w:start w:val="1"/>
      <w:numFmt w:val="decimal"/>
      <w:suff w:val="tab"/>
      <w:lvlText w:val="%1.%2.%3.%4.%5.%6."/>
      <w:lvlJc w:val="left"/>
      <w:pPr>
        <w:pStyle w:val="Normal"/>
        <w:ind w:left="6425" w:hanging="1080"/>
      </w:pPr>
    </w:lvl>
    <w:lvl w:ilvl="6">
      <w:start w:val="1"/>
      <w:numFmt w:val="decimal"/>
      <w:suff w:val="tab"/>
      <w:lvlText w:val="%1.%2.%3.%4.%5.%6.%7."/>
      <w:lvlJc w:val="left"/>
      <w:pPr>
        <w:pStyle w:val="Normal"/>
        <w:ind w:left="7854" w:hanging="1440"/>
      </w:pPr>
    </w:lvl>
    <w:lvl w:ilvl="7">
      <w:start w:val="1"/>
      <w:numFmt w:val="decimal"/>
      <w:suff w:val="tab"/>
      <w:lvlText w:val="%1.%2.%3.%4.%5.%6.%7.%8."/>
      <w:lvlJc w:val="left"/>
      <w:pPr>
        <w:pStyle w:val="Normal"/>
        <w:ind w:left="8923" w:hanging="1440"/>
      </w:pPr>
    </w:lvl>
    <w:lvl w:ilvl="8">
      <w:start w:val="1"/>
      <w:numFmt w:val="decimal"/>
      <w:suff w:val="tab"/>
      <w:lvlText w:val="%1.%2.%3.%4.%5.%6.%7.%8.%9."/>
      <w:lvlJc w:val="left"/>
      <w:pPr>
        <w:pStyle w:val="Normal"/>
        <w:ind w:left="10352" w:hanging="1800"/>
      </w:pPr>
    </w:lvl>
  </w:abstractNum>
  <w:abstractNum w:abstractNumId="28">
    <w:multiLevelType w:val="hybridMultilevel"/>
    <w:lvl w:ilvl="0">
      <w:start w:val="2"/>
      <w:numFmt w:val="decimal"/>
      <w:suff w:val="tab"/>
      <w:lvlText w:val="%1."/>
      <w:lvlJc w:val="left"/>
      <w:pPr>
        <w:pStyle w:val="Normal"/>
        <w:ind w:left="1080" w:hanging="1080"/>
      </w:pPr>
    </w:lvl>
    <w:lvl w:ilvl="1">
      <w:start w:val="10"/>
      <w:numFmt w:val="decimal"/>
      <w:suff w:val="tab"/>
      <w:lvlText w:val="%1.%2."/>
      <w:lvlJc w:val="left"/>
      <w:pPr>
        <w:pStyle w:val="Normal"/>
        <w:ind w:left="1440" w:hanging="1080"/>
      </w:pPr>
    </w:lvl>
    <w:lvl w:ilvl="2">
      <w:start w:val="1"/>
      <w:numFmt w:val="decimal"/>
      <w:suff w:val="tab"/>
      <w:lvlText w:val="%1.%2.%3."/>
      <w:lvlJc w:val="left"/>
      <w:pPr>
        <w:pStyle w:val="Normal"/>
        <w:ind w:left="2160" w:hanging="1440"/>
      </w:pPr>
    </w:lvl>
    <w:lvl w:ilvl="3">
      <w:start w:val="1"/>
      <w:numFmt w:val="decimal"/>
      <w:suff w:val="tab"/>
      <w:lvlText w:val="%1.%2.%3.%4."/>
      <w:lvlJc w:val="left"/>
      <w:pPr>
        <w:pStyle w:val="Normal"/>
        <w:ind w:left="2520" w:hanging="1440"/>
      </w:pPr>
    </w:lvl>
    <w:lvl w:ilvl="4">
      <w:start w:val="1"/>
      <w:numFmt w:val="decimal"/>
      <w:suff w:val="tab"/>
      <w:lvlText w:val="%1.%2.%3.%4.%5."/>
      <w:lvlJc w:val="left"/>
      <w:pPr>
        <w:pStyle w:val="Normal"/>
        <w:ind w:left="3240" w:hanging="1800"/>
      </w:pPr>
    </w:lvl>
    <w:lvl w:ilvl="5">
      <w:start w:val="1"/>
      <w:numFmt w:val="decimal"/>
      <w:suff w:val="tab"/>
      <w:lvlText w:val="%1.%2.%3.%4.%5.%6."/>
      <w:lvlJc w:val="left"/>
      <w:pPr>
        <w:pStyle w:val="Normal"/>
        <w:ind w:left="3600" w:hanging="1800"/>
      </w:pPr>
    </w:lvl>
    <w:lvl w:ilvl="6">
      <w:start w:val="1"/>
      <w:numFmt w:val="decimal"/>
      <w:suff w:val="tab"/>
      <w:lvlText w:val="%1.%2.%3.%4.%5.%6.%7."/>
      <w:lvlJc w:val="left"/>
      <w:pPr>
        <w:pStyle w:val="Normal"/>
        <w:ind w:left="4320" w:hanging="2160"/>
      </w:pPr>
    </w:lvl>
    <w:lvl w:ilvl="7">
      <w:start w:val="1"/>
      <w:numFmt w:val="decimal"/>
      <w:suff w:val="tab"/>
      <w:lvlText w:val="%1.%2.%3.%4.%5.%6.%7.%8."/>
      <w:lvlJc w:val="left"/>
      <w:pPr>
        <w:pStyle w:val="Normal"/>
        <w:ind w:left="4680" w:hanging="2160"/>
      </w:pPr>
    </w:lvl>
    <w:lvl w:ilvl="8">
      <w:start w:val="1"/>
      <w:numFmt w:val="decimal"/>
      <w:suff w:val="tab"/>
      <w:lvlText w:val="%1.%2.%3.%4.%5.%6.%7.%8.%9."/>
      <w:lvlJc w:val="left"/>
      <w:pPr>
        <w:pStyle w:val="Normal"/>
        <w:ind w:left="5400" w:hanging="2520"/>
      </w:pPr>
    </w:lvl>
  </w:abstractNum>
  <w:abstractNum w:abstractNumId="29">
    <w:multiLevelType w:val="hybridMultilevel"/>
    <w:lvl w:ilvl="0">
      <w:start w:val="1"/>
      <w:numFmt w:val="decimal"/>
      <w:suff w:val="tab"/>
      <w:lvlText w:val="%1."/>
      <w:lvlJc w:val="left"/>
      <w:pPr>
        <w:pStyle w:val="Normal"/>
        <w:tabs>
          <w:tab w:val="num" w:pos="284" w:leader="none"/>
        </w:tabs>
        <w:ind w:left="284" w:hanging="284"/>
      </w:pPr>
    </w:lvl>
  </w:abstractNum>
  <w:abstractNum w:abstractNumId="30">
    <w:multiLevelType w:val="hybridMultilevel"/>
    <w:lvl w:ilvl="0">
      <w:start w:val="1"/>
      <w:numFmt w:val="decimal"/>
      <w:suff w:val="tab"/>
      <w:lvlText w:val="3.8.%1."/>
      <w:lvlJc w:val="left"/>
      <w:pPr>
        <w:pStyle w:val="Normal"/>
        <w:tabs>
          <w:tab w:val="num" w:pos="360" w:leader="none"/>
        </w:tabs>
        <w:ind w:left="360" w:hanging="360"/>
      </w:pPr>
    </w:lvl>
    <w:lvl w:ilvl="1">
      <w:start w:val="1"/>
      <w:numFmt w:val="decimal"/>
      <w:suff w:val="tab"/>
      <w:lvlText w:val="%1.%2."/>
      <w:lvlJc w:val="left"/>
      <w:pPr>
        <w:pStyle w:val="Normal"/>
        <w:tabs>
          <w:tab w:val="num" w:pos="360" w:leader="none"/>
        </w:tabs>
        <w:ind w:left="360" w:hanging="360"/>
      </w:pPr>
      <w:rPr>
        <w:b/>
        <w:sz w:val="20"/>
        <w:szCs w:val="20"/>
      </w:rPr>
    </w:lvl>
    <w:lvl w:ilvl="2">
      <w:start w:val="1"/>
      <w:numFmt w:val="decimal"/>
      <w:suff w:val="tab"/>
      <w:lvlText w:val="%1.%2.%3."/>
      <w:lvlJc w:val="left"/>
      <w:pPr>
        <w:pStyle w:val="Normal"/>
        <w:tabs>
          <w:tab w:val="num" w:pos="720" w:leader="none"/>
        </w:tabs>
        <w:ind w:left="720" w:hanging="720"/>
      </w:pPr>
    </w:lvl>
    <w:lvl w:ilvl="3">
      <w:start w:val="1"/>
      <w:numFmt w:val="decimal"/>
      <w:suff w:val="tab"/>
      <w:lvlText w:val="%1.%2.%3.%4."/>
      <w:lvlJc w:val="left"/>
      <w:pPr>
        <w:pStyle w:val="Normal"/>
        <w:tabs>
          <w:tab w:val="num" w:pos="720" w:leader="none"/>
        </w:tabs>
        <w:ind w:left="720" w:hanging="720"/>
      </w:pPr>
    </w:lvl>
    <w:lvl w:ilvl="4">
      <w:start w:val="1"/>
      <w:numFmt w:val="decimal"/>
      <w:suff w:val="tab"/>
      <w:lvlText w:val="%1.%2.%3.%4.%5."/>
      <w:lvlJc w:val="left"/>
      <w:pPr>
        <w:pStyle w:val="Normal"/>
        <w:tabs>
          <w:tab w:val="num" w:pos="1080" w:leader="none"/>
        </w:tabs>
        <w:ind w:left="1080" w:hanging="1080"/>
      </w:pPr>
    </w:lvl>
    <w:lvl w:ilvl="5">
      <w:start w:val="1"/>
      <w:numFmt w:val="decimal"/>
      <w:suff w:val="tab"/>
      <w:lvlText w:val="%1.%2.%3.%4.%5.%6."/>
      <w:lvlJc w:val="left"/>
      <w:pPr>
        <w:pStyle w:val="Normal"/>
        <w:tabs>
          <w:tab w:val="num" w:pos="1080" w:leader="none"/>
        </w:tabs>
        <w:ind w:left="1080" w:hanging="1080"/>
      </w:pPr>
    </w:lvl>
    <w:lvl w:ilvl="6">
      <w:start w:val="1"/>
      <w:numFmt w:val="decimal"/>
      <w:suff w:val="tab"/>
      <w:lvlText w:val="%1.%2.%3.%4.%5.%6.%7."/>
      <w:lvlJc w:val="left"/>
      <w:pPr>
        <w:pStyle w:val="Normal"/>
        <w:tabs>
          <w:tab w:val="num" w:pos="1440" w:leader="none"/>
        </w:tabs>
        <w:ind w:left="1440" w:hanging="1440"/>
      </w:pPr>
    </w:lvl>
    <w:lvl w:ilvl="7">
      <w:start w:val="1"/>
      <w:numFmt w:val="decimal"/>
      <w:suff w:val="tab"/>
      <w:lvlText w:val="%1.%2.%3.%4.%5.%6.%7.%8."/>
      <w:lvlJc w:val="left"/>
      <w:pPr>
        <w:pStyle w:val="Normal"/>
        <w:tabs>
          <w:tab w:val="num" w:pos="1440" w:leader="none"/>
        </w:tabs>
        <w:ind w:left="1440" w:hanging="1440"/>
      </w:pPr>
    </w:lvl>
    <w:lvl w:ilvl="8">
      <w:start w:val="1"/>
      <w:numFmt w:val="decimal"/>
      <w:suff w:val="tab"/>
      <w:lvlText w:val="%1.%2.%3.%4.%5.%6.%7.%8.%9."/>
      <w:lvlJc w:val="left"/>
      <w:pPr>
        <w:pStyle w:val="Normal"/>
        <w:tabs>
          <w:tab w:val="num" w:pos="1800" w:leader="none"/>
        </w:tabs>
        <w:ind w:left="1800" w:hanging="1800"/>
      </w:pPr>
    </w:lvl>
  </w:abstractNum>
  <w:abstractNum w:abstractNumId="31">
    <w:multiLevelType w:val="hybridMultilevel"/>
    <w:lvl w:ilvl="0">
      <w:start w:val="1"/>
      <w:numFmt w:val="decimal"/>
      <w:suff w:val="tab"/>
      <w:lvlText w:val="6.%1."/>
      <w:lvlJc w:val="left"/>
      <w:pPr>
        <w:pStyle w:val="Normal"/>
        <w:ind w:left="1353" w:hanging="360"/>
      </w:pPr>
    </w:lvl>
    <w:lvl w:ilvl="1">
      <w:start w:val="1"/>
      <w:numFmt w:val="lowerLetter"/>
      <w:suff w:val="tab"/>
      <w:lvlText w:val="%2."/>
      <w:lvlJc w:val="left"/>
      <w:pPr>
        <w:pStyle w:val="Normal"/>
        <w:ind w:left="1440" w:hanging="360"/>
      </w:pPr>
    </w:lvl>
    <w:lvl w:ilvl="2">
      <w:start w:val="1"/>
      <w:numFmt w:val="lowerRoman"/>
      <w:suff w:val="tab"/>
      <w:lvlText w:val="%3."/>
      <w:lvlJc w:val="right"/>
      <w:pPr>
        <w:pStyle w:val="Normal"/>
        <w:ind w:left="2160" w:hanging="180"/>
      </w:pPr>
    </w:lvl>
    <w:lvl w:ilvl="3">
      <w:start w:val="1"/>
      <w:numFmt w:val="decimal"/>
      <w:suff w:val="tab"/>
      <w:lvlText w:val="%4."/>
      <w:lvlJc w:val="left"/>
      <w:pPr>
        <w:pStyle w:val="Normal"/>
        <w:ind w:left="2880" w:hanging="360"/>
      </w:pPr>
    </w:lvl>
    <w:lvl w:ilvl="4">
      <w:start w:val="1"/>
      <w:numFmt w:val="lowerLetter"/>
      <w:suff w:val="tab"/>
      <w:lvlText w:val="%5."/>
      <w:lvlJc w:val="left"/>
      <w:pPr>
        <w:pStyle w:val="Normal"/>
        <w:ind w:left="3600" w:hanging="360"/>
      </w:pPr>
    </w:lvl>
    <w:lvl w:ilvl="5">
      <w:start w:val="1"/>
      <w:numFmt w:val="lowerRoman"/>
      <w:suff w:val="tab"/>
      <w:lvlText w:val="%6."/>
      <w:lvlJc w:val="right"/>
      <w:pPr>
        <w:pStyle w:val="Normal"/>
        <w:ind w:left="4320" w:hanging="180"/>
      </w:pPr>
    </w:lvl>
    <w:lvl w:ilvl="6">
      <w:start w:val="1"/>
      <w:numFmt w:val="decimal"/>
      <w:suff w:val="tab"/>
      <w:lvlText w:val="%7."/>
      <w:lvlJc w:val="left"/>
      <w:pPr>
        <w:pStyle w:val="Normal"/>
        <w:ind w:left="5040" w:hanging="360"/>
      </w:pPr>
    </w:lvl>
    <w:lvl w:ilvl="7">
      <w:start w:val="1"/>
      <w:numFmt w:val="lowerLetter"/>
      <w:suff w:val="tab"/>
      <w:lvlText w:val="%8."/>
      <w:lvlJc w:val="left"/>
      <w:pPr>
        <w:pStyle w:val="Normal"/>
        <w:ind w:left="5760" w:hanging="360"/>
      </w:pPr>
    </w:lvl>
    <w:lvl w:ilvl="8">
      <w:start w:val="1"/>
      <w:numFmt w:val="lowerRoman"/>
      <w:suff w:val="tab"/>
      <w:lvlText w:val="%9."/>
      <w:lvlJc w:val="right"/>
      <w:pPr>
        <w:pStyle w:val="Normal"/>
        <w:ind w:left="6480" w:hanging="180"/>
      </w:pPr>
    </w:lvl>
  </w:abstractNum>
  <w:abstractNum w:abstractNumId="32">
    <w:multiLevelType w:val="hybridMultilevel"/>
    <w:lvl w:ilvl="0">
      <w:start w:val="1"/>
      <w:numFmt w:val="decimal"/>
      <w:suff w:val="tab"/>
      <w:lvlText w:val="%1."/>
      <w:lvlJc w:val="left"/>
      <w:pPr>
        <w:pStyle w:val="Normal"/>
        <w:ind w:left="360" w:hanging="360"/>
      </w:pPr>
    </w:lvl>
    <w:lvl w:ilvl="1">
      <w:start w:val="1"/>
      <w:numFmt w:val="decimal"/>
      <w:suff w:val="tab"/>
      <w:lvlText w:val="12.%2."/>
      <w:lvlJc w:val="left"/>
      <w:pPr>
        <w:pStyle w:val="Normal"/>
        <w:ind w:left="1425" w:hanging="432"/>
      </w:pPr>
    </w:lvl>
    <w:lvl w:ilvl="2">
      <w:start w:val="1"/>
      <w:numFmt w:val="decimal"/>
      <w:suff w:val="tab"/>
      <w:lvlText w:val="12.1.%3."/>
      <w:lvlJc w:val="left"/>
      <w:pPr>
        <w:pStyle w:val="Normal"/>
        <w:ind w:left="1224" w:hanging="504"/>
      </w:pPr>
    </w:lvl>
    <w:lvl w:ilvl="3">
      <w:start w:val="1"/>
      <w:numFmt w:val="decimal"/>
      <w:suff w:val="tab"/>
      <w:lvlText w:val="%1.%2.%3.%4."/>
      <w:lvlJc w:val="left"/>
      <w:pPr>
        <w:pStyle w:val="Normal"/>
        <w:ind w:left="1728" w:hanging="648"/>
      </w:pPr>
    </w:lvl>
    <w:lvl w:ilvl="4">
      <w:start w:val="1"/>
      <w:numFmt w:val="decimal"/>
      <w:suff w:val="tab"/>
      <w:lvlText w:val="%1.%2.%3.%4.%5."/>
      <w:lvlJc w:val="left"/>
      <w:pPr>
        <w:pStyle w:val="Normal"/>
        <w:ind w:left="2232" w:hanging="792"/>
      </w:pPr>
    </w:lvl>
    <w:lvl w:ilvl="5">
      <w:start w:val="1"/>
      <w:numFmt w:val="decimal"/>
      <w:suff w:val="tab"/>
      <w:lvlText w:val="%1.%2.%3.%4.%5.%6."/>
      <w:lvlJc w:val="left"/>
      <w:pPr>
        <w:pStyle w:val="Normal"/>
        <w:ind w:left="2736" w:hanging="936"/>
      </w:pPr>
    </w:lvl>
    <w:lvl w:ilvl="6">
      <w:start w:val="1"/>
      <w:numFmt w:val="decimal"/>
      <w:suff w:val="tab"/>
      <w:lvlText w:val="%1.%2.%3.%4.%5.%6.%7."/>
      <w:lvlJc w:val="left"/>
      <w:pPr>
        <w:pStyle w:val="Normal"/>
        <w:ind w:left="3240" w:hanging="1080"/>
      </w:pPr>
    </w:lvl>
    <w:lvl w:ilvl="7">
      <w:start w:val="1"/>
      <w:numFmt w:val="decimal"/>
      <w:suff w:val="tab"/>
      <w:lvlText w:val="%1.%2.%3.%4.%5.%6.%7.%8."/>
      <w:lvlJc w:val="left"/>
      <w:pPr>
        <w:pStyle w:val="Normal"/>
        <w:ind w:left="3744" w:hanging="1224"/>
      </w:pPr>
    </w:lvl>
    <w:lvl w:ilvl="8">
      <w:start w:val="1"/>
      <w:numFmt w:val="decimal"/>
      <w:suff w:val="tab"/>
      <w:lvlText w:val="%1.%2.%3.%4.%5.%6.%7.%8.%9."/>
      <w:lvlJc w:val="left"/>
      <w:pPr>
        <w:pStyle w:val="Normal"/>
        <w:ind w:left="4320" w:hanging="1440"/>
      </w:pPr>
    </w:lvl>
  </w:abstractNum>
  <w:abstractNum w:abstractNumId="33">
    <w:multiLevelType w:val="hybridMultilevel"/>
    <w:lvl w:ilvl="0">
      <w:start w:val="1"/>
      <w:numFmt w:val="decimal"/>
      <w:suff w:val="tab"/>
      <w:lvlText w:val="16.%1."/>
      <w:lvlJc w:val="left"/>
      <w:pPr>
        <w:pStyle w:val="Normal"/>
        <w:ind w:left="1440" w:hanging="360"/>
      </w:pPr>
    </w:lvl>
    <w:lvl w:ilvl="1">
      <w:start w:val="1"/>
      <w:numFmt w:val="lowerLetter"/>
      <w:suff w:val="tab"/>
      <w:lvlText w:val="%2."/>
      <w:lvlJc w:val="left"/>
      <w:pPr>
        <w:pStyle w:val="Normal"/>
        <w:ind w:left="2160" w:hanging="360"/>
      </w:pPr>
    </w:lvl>
    <w:lvl w:ilvl="2">
      <w:start w:val="1"/>
      <w:numFmt w:val="lowerRoman"/>
      <w:suff w:val="tab"/>
      <w:lvlText w:val="%3."/>
      <w:lvlJc w:val="right"/>
      <w:pPr>
        <w:pStyle w:val="Normal"/>
        <w:ind w:left="2880" w:hanging="180"/>
      </w:pPr>
    </w:lvl>
    <w:lvl w:ilvl="3">
      <w:start w:val="1"/>
      <w:numFmt w:val="decimal"/>
      <w:suff w:val="tab"/>
      <w:lvlText w:val="%4."/>
      <w:lvlJc w:val="left"/>
      <w:pPr>
        <w:pStyle w:val="Normal"/>
        <w:ind w:left="3600" w:hanging="360"/>
      </w:pPr>
    </w:lvl>
    <w:lvl w:ilvl="4">
      <w:start w:val="1"/>
      <w:numFmt w:val="lowerLetter"/>
      <w:suff w:val="tab"/>
      <w:lvlText w:val="%5."/>
      <w:lvlJc w:val="left"/>
      <w:pPr>
        <w:pStyle w:val="Normal"/>
        <w:ind w:left="4320" w:hanging="360"/>
      </w:pPr>
    </w:lvl>
    <w:lvl w:ilvl="5">
      <w:start w:val="1"/>
      <w:numFmt w:val="lowerRoman"/>
      <w:suff w:val="tab"/>
      <w:lvlText w:val="%6."/>
      <w:lvlJc w:val="right"/>
      <w:pPr>
        <w:pStyle w:val="Normal"/>
        <w:ind w:left="5040" w:hanging="180"/>
      </w:pPr>
    </w:lvl>
    <w:lvl w:ilvl="6">
      <w:start w:val="1"/>
      <w:numFmt w:val="decimal"/>
      <w:suff w:val="tab"/>
      <w:lvlText w:val="%7."/>
      <w:lvlJc w:val="left"/>
      <w:pPr>
        <w:pStyle w:val="Normal"/>
        <w:ind w:left="5760" w:hanging="360"/>
      </w:pPr>
    </w:lvl>
    <w:lvl w:ilvl="7">
      <w:start w:val="1"/>
      <w:numFmt w:val="lowerLetter"/>
      <w:suff w:val="tab"/>
      <w:lvlText w:val="%8."/>
      <w:lvlJc w:val="left"/>
      <w:pPr>
        <w:pStyle w:val="Normal"/>
        <w:ind w:left="6480" w:hanging="360"/>
      </w:pPr>
    </w:lvl>
    <w:lvl w:ilvl="8">
      <w:start w:val="1"/>
      <w:numFmt w:val="lowerRoman"/>
      <w:suff w:val="tab"/>
      <w:lvlText w:val="%9."/>
      <w:lvlJc w:val="right"/>
      <w:pPr>
        <w:pStyle w:val="Normal"/>
        <w:ind w:left="7200" w:hanging="180"/>
      </w:pPr>
    </w:lvl>
  </w:abstractNum>
  <w:abstractNum w:abstractNumId="34">
    <w:multiLevelType w:val="hybridMultilevel"/>
    <w:lvl w:ilvl="0">
      <w:start w:val="4"/>
      <w:numFmt w:val="decimal"/>
      <w:suff w:val="tab"/>
      <w:lvlText w:val="%1."/>
      <w:lvlJc w:val="left"/>
      <w:pPr>
        <w:pStyle w:val="Normal"/>
        <w:ind w:left="840" w:hanging="840"/>
      </w:pPr>
    </w:lvl>
    <w:lvl w:ilvl="1">
      <w:start w:val="1"/>
      <w:numFmt w:val="decimal"/>
      <w:suff w:val="tab"/>
      <w:lvlText w:val="%1.%2."/>
      <w:lvlJc w:val="left"/>
      <w:pPr>
        <w:pStyle w:val="Normal"/>
        <w:ind w:left="1360" w:hanging="840"/>
      </w:pPr>
    </w:lvl>
    <w:lvl w:ilvl="2">
      <w:start w:val="18"/>
      <w:numFmt w:val="decimal"/>
      <w:suff w:val="tab"/>
      <w:lvlText w:val="%1.%2.%3."/>
      <w:lvlJc w:val="left"/>
      <w:pPr>
        <w:pStyle w:val="Normal"/>
        <w:ind w:left="1880" w:hanging="840"/>
      </w:pPr>
    </w:lvl>
    <w:lvl w:ilvl="3">
      <w:start w:val="1"/>
      <w:numFmt w:val="decimal"/>
      <w:suff w:val="tab"/>
      <w:lvlText w:val="%1.%2.%3.%4."/>
      <w:lvlJc w:val="left"/>
      <w:pPr>
        <w:pStyle w:val="Normal"/>
        <w:ind w:left="2400" w:hanging="840"/>
      </w:pPr>
    </w:lvl>
    <w:lvl w:ilvl="4">
      <w:start w:val="1"/>
      <w:numFmt w:val="decimal"/>
      <w:suff w:val="tab"/>
      <w:lvlText w:val="%1.%2.%3.%4.%5."/>
      <w:lvlJc w:val="left"/>
      <w:pPr>
        <w:pStyle w:val="Normal"/>
        <w:ind w:left="3160" w:hanging="1080"/>
      </w:pPr>
    </w:lvl>
    <w:lvl w:ilvl="5">
      <w:start w:val="1"/>
      <w:numFmt w:val="decimal"/>
      <w:suff w:val="tab"/>
      <w:lvlText w:val="%1.%2.%3.%4.%5.%6."/>
      <w:lvlJc w:val="left"/>
      <w:pPr>
        <w:pStyle w:val="Normal"/>
        <w:ind w:left="3680" w:hanging="1080"/>
      </w:pPr>
    </w:lvl>
    <w:lvl w:ilvl="6">
      <w:start w:val="1"/>
      <w:numFmt w:val="decimal"/>
      <w:suff w:val="tab"/>
      <w:lvlText w:val="%1.%2.%3.%4.%5.%6.%7."/>
      <w:lvlJc w:val="left"/>
      <w:pPr>
        <w:pStyle w:val="Normal"/>
        <w:ind w:left="4560" w:hanging="1440"/>
      </w:pPr>
    </w:lvl>
    <w:lvl w:ilvl="7">
      <w:start w:val="1"/>
      <w:numFmt w:val="decimal"/>
      <w:suff w:val="tab"/>
      <w:lvlText w:val="%1.%2.%3.%4.%5.%6.%7.%8."/>
      <w:lvlJc w:val="left"/>
      <w:pPr>
        <w:pStyle w:val="Normal"/>
        <w:ind w:left="5080" w:hanging="1440"/>
      </w:pPr>
    </w:lvl>
    <w:lvl w:ilvl="8">
      <w:start w:val="1"/>
      <w:numFmt w:val="decimal"/>
      <w:suff w:val="tab"/>
      <w:lvlText w:val="%1.%2.%3.%4.%5.%6.%7.%8.%9."/>
      <w:lvlJc w:val="left"/>
      <w:pPr>
        <w:pStyle w:val="Normal"/>
        <w:ind w:left="5960" w:hanging="1800"/>
      </w:pPr>
    </w:lvl>
  </w:abstractNum>
  <w:abstractNum w:abstractNumId="35">
    <w:multiLevelType w:val="hybridMultilevel"/>
    <w:lvl w:ilvl="0">
      <w:start w:val="1"/>
      <w:numFmt w:val="decimal"/>
      <w:suff w:val="tab"/>
      <w:lvlText w:val="3.2.%1."/>
      <w:lvlJc w:val="left"/>
      <w:pPr>
        <w:pStyle w:val="Normal"/>
        <w:ind w:left="1440" w:hanging="360"/>
      </w:pPr>
    </w:lvl>
    <w:lvl w:ilvl="1">
      <w:start w:val="1"/>
      <w:numFmt w:val="lowerLetter"/>
      <w:suff w:val="tab"/>
      <w:lvlText w:val="%2."/>
      <w:lvlJc w:val="left"/>
      <w:pPr>
        <w:pStyle w:val="Normal"/>
        <w:ind w:left="1440" w:hanging="360"/>
      </w:pPr>
    </w:lvl>
    <w:lvl w:ilvl="2">
      <w:start w:val="1"/>
      <w:numFmt w:val="lowerRoman"/>
      <w:suff w:val="tab"/>
      <w:lvlText w:val="%3."/>
      <w:lvlJc w:val="right"/>
      <w:pPr>
        <w:pStyle w:val="Normal"/>
        <w:ind w:left="2160" w:hanging="180"/>
      </w:pPr>
    </w:lvl>
    <w:lvl w:ilvl="3">
      <w:start w:val="1"/>
      <w:numFmt w:val="decimal"/>
      <w:suff w:val="tab"/>
      <w:lvlText w:val="%4."/>
      <w:lvlJc w:val="left"/>
      <w:pPr>
        <w:pStyle w:val="Normal"/>
        <w:ind w:left="2880" w:hanging="360"/>
      </w:pPr>
    </w:lvl>
    <w:lvl w:ilvl="4">
      <w:start w:val="1"/>
      <w:numFmt w:val="lowerLetter"/>
      <w:suff w:val="tab"/>
      <w:lvlText w:val="%5."/>
      <w:lvlJc w:val="left"/>
      <w:pPr>
        <w:pStyle w:val="Normal"/>
        <w:ind w:left="3600" w:hanging="360"/>
      </w:pPr>
    </w:lvl>
    <w:lvl w:ilvl="5">
      <w:start w:val="1"/>
      <w:numFmt w:val="lowerRoman"/>
      <w:suff w:val="tab"/>
      <w:lvlText w:val="%6."/>
      <w:lvlJc w:val="right"/>
      <w:pPr>
        <w:pStyle w:val="Normal"/>
        <w:ind w:left="4320" w:hanging="180"/>
      </w:pPr>
    </w:lvl>
    <w:lvl w:ilvl="6">
      <w:start w:val="1"/>
      <w:numFmt w:val="decimal"/>
      <w:suff w:val="tab"/>
      <w:lvlText w:val="%7."/>
      <w:lvlJc w:val="left"/>
      <w:pPr>
        <w:pStyle w:val="Normal"/>
        <w:ind w:left="5040" w:hanging="360"/>
      </w:pPr>
    </w:lvl>
    <w:lvl w:ilvl="7">
      <w:start w:val="1"/>
      <w:numFmt w:val="lowerLetter"/>
      <w:suff w:val="tab"/>
      <w:lvlText w:val="%8."/>
      <w:lvlJc w:val="left"/>
      <w:pPr>
        <w:pStyle w:val="Normal"/>
        <w:ind w:left="5760" w:hanging="360"/>
      </w:pPr>
    </w:lvl>
    <w:lvl w:ilvl="8">
      <w:start w:val="1"/>
      <w:numFmt w:val="lowerRoman"/>
      <w:suff w:val="tab"/>
      <w:lvlText w:val="%9."/>
      <w:lvlJc w:val="right"/>
      <w:pPr>
        <w:pStyle w:val="Normal"/>
        <w:ind w:left="6480" w:hanging="180"/>
      </w:pPr>
    </w:lvl>
  </w:abstractNum>
  <w:abstractNum w:abstractNumId="36">
    <w:multiLevelType w:val="hybridMultilevel"/>
    <w:lvl w:ilvl="0">
      <w:start w:val="1"/>
      <w:numFmt w:val="decimal"/>
      <w:suff w:val="tab"/>
      <w:lvlText w:val="%1."/>
      <w:lvlJc w:val="left"/>
      <w:pPr>
        <w:pStyle w:val="Normal"/>
        <w:tabs>
          <w:tab w:val="num" w:pos="284" w:leader="none"/>
        </w:tabs>
        <w:ind w:left="284" w:hanging="284"/>
      </w:pPr>
    </w:lvl>
  </w:abstractNum>
  <w:abstractNum w:abstractNumId="37">
    <w:multiLevelType w:val="hybridMultilevel"/>
    <w:lvl w:ilvl="0">
      <w:start w:val="1"/>
      <w:numFmt w:val="decimal"/>
      <w:suff w:val="tab"/>
      <w:lvlText w:val="4.1.8.%1."/>
      <w:lvlJc w:val="left"/>
      <w:pPr>
        <w:pStyle w:val="Normal"/>
        <w:tabs>
          <w:tab w:val="num" w:pos="928" w:leader="none"/>
        </w:tabs>
        <w:ind w:left="928" w:hanging="360"/>
      </w:pPr>
    </w:lvl>
    <w:lvl w:ilvl="1">
      <w:start w:val="1"/>
      <w:numFmt w:val="bullet"/>
      <w:suff w:val="tab"/>
      <w:lvlText w:val="o"/>
      <w:lvlJc w:val="left"/>
      <w:pPr>
        <w:pStyle w:val="Normal"/>
        <w:tabs>
          <w:tab w:val="num" w:pos="1724" w:leader="none"/>
        </w:tabs>
        <w:ind w:left="1724" w:hanging="360"/>
      </w:pPr>
      <w:rPr>
        <w:rFonts w:ascii="Courier New" w:hAnsi="Courier New" w:cs="Courier New"/>
      </w:rPr>
    </w:lvl>
    <w:lvl w:ilvl="2">
      <w:start w:val="1"/>
      <w:numFmt w:val="bullet"/>
      <w:suff w:val="tab"/>
      <w:lvlText w:val=""/>
      <w:lvlJc w:val="left"/>
      <w:pPr>
        <w:pStyle w:val="Normal"/>
        <w:tabs>
          <w:tab w:val="num" w:pos="2444" w:leader="none"/>
        </w:tabs>
        <w:ind w:left="2444" w:hanging="360"/>
      </w:pPr>
      <w:rPr>
        <w:rFonts w:ascii="Wingdings" w:hAnsi="Wingdings"/>
      </w:rPr>
    </w:lvl>
    <w:lvl w:ilvl="3">
      <w:start w:val="1"/>
      <w:numFmt w:val="bullet"/>
      <w:suff w:val="tab"/>
      <w:lvlText w:val=""/>
      <w:lvlJc w:val="left"/>
      <w:pPr>
        <w:pStyle w:val="Normal"/>
        <w:tabs>
          <w:tab w:val="num" w:pos="3164" w:leader="none"/>
        </w:tabs>
        <w:ind w:left="3164" w:hanging="360"/>
      </w:pPr>
      <w:rPr>
        <w:rFonts w:ascii="Symbol" w:hAnsi="Symbol"/>
      </w:rPr>
    </w:lvl>
    <w:lvl w:ilvl="4">
      <w:start w:val="1"/>
      <w:numFmt w:val="bullet"/>
      <w:suff w:val="tab"/>
      <w:lvlText w:val="o"/>
      <w:lvlJc w:val="left"/>
      <w:pPr>
        <w:pStyle w:val="Normal"/>
        <w:tabs>
          <w:tab w:val="num" w:pos="3884" w:leader="none"/>
        </w:tabs>
        <w:ind w:left="3884" w:hanging="360"/>
      </w:pPr>
      <w:rPr>
        <w:rFonts w:ascii="Courier New" w:hAnsi="Courier New" w:cs="Courier New"/>
      </w:rPr>
    </w:lvl>
    <w:lvl w:ilvl="5">
      <w:start w:val="1"/>
      <w:numFmt w:val="bullet"/>
      <w:suff w:val="tab"/>
      <w:lvlText w:val=""/>
      <w:lvlJc w:val="left"/>
      <w:pPr>
        <w:pStyle w:val="Normal"/>
        <w:tabs>
          <w:tab w:val="num" w:pos="4604" w:leader="none"/>
        </w:tabs>
        <w:ind w:left="4604" w:hanging="360"/>
      </w:pPr>
      <w:rPr>
        <w:rFonts w:ascii="Wingdings" w:hAnsi="Wingdings"/>
      </w:rPr>
    </w:lvl>
    <w:lvl w:ilvl="6">
      <w:start w:val="1"/>
      <w:numFmt w:val="bullet"/>
      <w:suff w:val="tab"/>
      <w:lvlText w:val=""/>
      <w:lvlJc w:val="left"/>
      <w:pPr>
        <w:pStyle w:val="Normal"/>
        <w:tabs>
          <w:tab w:val="num" w:pos="5324" w:leader="none"/>
        </w:tabs>
        <w:ind w:left="5324" w:hanging="360"/>
      </w:pPr>
      <w:rPr>
        <w:rFonts w:ascii="Symbol" w:hAnsi="Symbol"/>
      </w:rPr>
    </w:lvl>
    <w:lvl w:ilvl="7">
      <w:start w:val="1"/>
      <w:numFmt w:val="bullet"/>
      <w:suff w:val="tab"/>
      <w:lvlText w:val="o"/>
      <w:lvlJc w:val="left"/>
      <w:pPr>
        <w:pStyle w:val="Normal"/>
        <w:tabs>
          <w:tab w:val="num" w:pos="6044" w:leader="none"/>
        </w:tabs>
        <w:ind w:left="6044" w:hanging="360"/>
      </w:pPr>
      <w:rPr>
        <w:rFonts w:ascii="Courier New" w:hAnsi="Courier New" w:cs="Courier New"/>
      </w:rPr>
    </w:lvl>
    <w:lvl w:ilvl="8">
      <w:start w:val="1"/>
      <w:numFmt w:val="bullet"/>
      <w:suff w:val="tab"/>
      <w:lvlText w:val=""/>
      <w:lvlJc w:val="left"/>
      <w:pPr>
        <w:pStyle w:val="Normal"/>
        <w:tabs>
          <w:tab w:val="num" w:pos="6764" w:leader="none"/>
        </w:tabs>
        <w:ind w:left="6764" w:hanging="360"/>
      </w:pPr>
      <w:rPr>
        <w:rFonts w:ascii="Wingdings" w:hAnsi="Wingdings"/>
      </w:rPr>
    </w:lvl>
  </w:abstractNum>
  <w:abstractNum w:abstractNumId="38">
    <w:multiLevelType w:val="hybridMultilevel"/>
    <w:lvl w:ilvl="0">
      <w:start w:val="2"/>
      <w:numFmt w:val="decimal"/>
      <w:suff w:val="tab"/>
      <w:lvlText w:val="%1."/>
      <w:lvlJc w:val="left"/>
      <w:pPr>
        <w:pStyle w:val="Normal"/>
        <w:tabs>
          <w:tab w:val="num" w:pos="720" w:leader="none"/>
        </w:tabs>
        <w:ind w:left="720" w:hanging="720"/>
      </w:pPr>
    </w:lvl>
    <w:lvl w:ilvl="1">
      <w:start w:val="3"/>
      <w:numFmt w:val="decimal"/>
      <w:suff w:val="tab"/>
      <w:lvlText w:val="%1.%2."/>
      <w:lvlJc w:val="left"/>
      <w:pPr>
        <w:pStyle w:val="Normal"/>
        <w:tabs>
          <w:tab w:val="num" w:pos="720" w:leader="none"/>
        </w:tabs>
        <w:ind w:left="720" w:hanging="720"/>
      </w:pPr>
    </w:lvl>
    <w:lvl w:ilvl="2">
      <w:start w:val="3"/>
      <w:numFmt w:val="decimal"/>
      <w:suff w:val="tab"/>
      <w:lvlText w:val="%1.%2.%3."/>
      <w:lvlJc w:val="left"/>
      <w:pPr>
        <w:pStyle w:val="Normal"/>
        <w:tabs>
          <w:tab w:val="num" w:pos="720" w:leader="none"/>
        </w:tabs>
        <w:ind w:left="720" w:hanging="720"/>
      </w:pPr>
    </w:lvl>
    <w:lvl w:ilvl="3">
      <w:start w:val="1"/>
      <w:numFmt w:val="decimal"/>
      <w:suff w:val="tab"/>
      <w:lvlText w:val="%1.%2.%3.%4."/>
      <w:lvlJc w:val="left"/>
      <w:pPr>
        <w:pStyle w:val="Normal"/>
        <w:tabs>
          <w:tab w:val="num" w:pos="720" w:leader="none"/>
        </w:tabs>
        <w:ind w:left="720" w:hanging="720"/>
      </w:pPr>
    </w:lvl>
    <w:lvl w:ilvl="4">
      <w:start w:val="1"/>
      <w:numFmt w:val="decimal"/>
      <w:suff w:val="tab"/>
      <w:lvlText w:val="%1.%2.%3.%4.%5."/>
      <w:lvlJc w:val="left"/>
      <w:pPr>
        <w:pStyle w:val="Normal"/>
        <w:tabs>
          <w:tab w:val="num" w:pos="1080" w:leader="none"/>
        </w:tabs>
        <w:ind w:left="1080" w:hanging="1080"/>
      </w:pPr>
    </w:lvl>
    <w:lvl w:ilvl="5">
      <w:start w:val="1"/>
      <w:numFmt w:val="decimal"/>
      <w:suff w:val="tab"/>
      <w:lvlText w:val="%1.%2.%3.%4.%5.%6."/>
      <w:lvlJc w:val="left"/>
      <w:pPr>
        <w:pStyle w:val="Normal"/>
        <w:tabs>
          <w:tab w:val="num" w:pos="1080" w:leader="none"/>
        </w:tabs>
        <w:ind w:left="1080" w:hanging="1080"/>
      </w:pPr>
    </w:lvl>
    <w:lvl w:ilvl="6">
      <w:start w:val="1"/>
      <w:numFmt w:val="decimal"/>
      <w:suff w:val="tab"/>
      <w:lvlText w:val="%1.%2.%3.%4.%5.%6.%7."/>
      <w:lvlJc w:val="left"/>
      <w:pPr>
        <w:pStyle w:val="Normal"/>
        <w:tabs>
          <w:tab w:val="num" w:pos="1440" w:leader="none"/>
        </w:tabs>
        <w:ind w:left="1440" w:hanging="1440"/>
      </w:pPr>
    </w:lvl>
    <w:lvl w:ilvl="7">
      <w:start w:val="1"/>
      <w:numFmt w:val="decimal"/>
      <w:suff w:val="tab"/>
      <w:lvlText w:val="%1.%2.%3.%4.%5.%6.%7.%8."/>
      <w:lvlJc w:val="left"/>
      <w:pPr>
        <w:pStyle w:val="Normal"/>
        <w:tabs>
          <w:tab w:val="num" w:pos="1440" w:leader="none"/>
        </w:tabs>
        <w:ind w:left="1440" w:hanging="1440"/>
      </w:pPr>
    </w:lvl>
    <w:lvl w:ilvl="8">
      <w:start w:val="1"/>
      <w:numFmt w:val="decimal"/>
      <w:suff w:val="tab"/>
      <w:lvlText w:val="%1.%2.%3.%4.%5.%6.%7.%8.%9."/>
      <w:lvlJc w:val="left"/>
      <w:pPr>
        <w:pStyle w:val="Normal"/>
        <w:tabs>
          <w:tab w:val="num" w:pos="1800" w:leader="none"/>
        </w:tabs>
        <w:ind w:left="1800" w:hanging="1800"/>
      </w:pPr>
    </w:lvl>
  </w:abstractNum>
  <w:abstractNum w:abstractNumId="39">
    <w:multiLevelType w:val="hybridMultilevel"/>
    <w:lvl w:ilvl="0">
      <w:start w:val="1"/>
      <w:numFmt w:val="decimal"/>
      <w:suff w:val="tab"/>
      <w:lvlText w:val="%1."/>
      <w:lvlJc w:val="left"/>
      <w:pPr>
        <w:pStyle w:val="Normal"/>
        <w:tabs>
          <w:tab w:val="num" w:pos="360" w:leader="none"/>
        </w:tabs>
        <w:ind w:left="360" w:hanging="360"/>
      </w:pPr>
    </w:lvl>
    <w:lvl w:ilvl="1">
      <w:start w:val="1"/>
      <w:numFmt w:val="decimal"/>
      <w:suff w:val="tab"/>
      <w:lvlText w:val="%1.%2."/>
      <w:lvlJc w:val="left"/>
      <w:pPr>
        <w:pStyle w:val="Normal"/>
        <w:tabs>
          <w:tab w:val="num" w:pos="6314" w:leader="none"/>
        </w:tabs>
        <w:ind w:left="6314" w:hanging="360"/>
      </w:pPr>
    </w:lvl>
    <w:lvl w:ilvl="2">
      <w:start w:val="1"/>
      <w:numFmt w:val="decimal"/>
      <w:suff w:val="tab"/>
      <w:lvlText w:val="%1.%2.%3."/>
      <w:lvlJc w:val="left"/>
      <w:pPr>
        <w:pStyle w:val="Normal"/>
        <w:tabs>
          <w:tab w:val="num" w:pos="720" w:leader="none"/>
        </w:tabs>
        <w:ind w:left="720" w:hanging="720"/>
      </w:pPr>
    </w:lvl>
    <w:lvl w:ilvl="3">
      <w:start w:val="1"/>
      <w:numFmt w:val="decimal"/>
      <w:suff w:val="tab"/>
      <w:lvlText w:val="%1.%2.%3.%4."/>
      <w:lvlJc w:val="left"/>
      <w:pPr>
        <w:pStyle w:val="Normal"/>
        <w:tabs>
          <w:tab w:val="num" w:pos="720" w:leader="none"/>
        </w:tabs>
        <w:ind w:left="720" w:hanging="720"/>
      </w:pPr>
    </w:lvl>
    <w:lvl w:ilvl="4">
      <w:start w:val="1"/>
      <w:numFmt w:val="decimal"/>
      <w:suff w:val="tab"/>
      <w:lvlText w:val="%1.%2.%3.%4.%5."/>
      <w:lvlJc w:val="left"/>
      <w:pPr>
        <w:pStyle w:val="Normal"/>
        <w:tabs>
          <w:tab w:val="num" w:pos="1080" w:leader="none"/>
        </w:tabs>
        <w:ind w:left="1080" w:hanging="1080"/>
      </w:pPr>
    </w:lvl>
    <w:lvl w:ilvl="5">
      <w:start w:val="1"/>
      <w:numFmt w:val="decimal"/>
      <w:suff w:val="tab"/>
      <w:lvlText w:val="%1.%2.%3.%4.%5.%6."/>
      <w:lvlJc w:val="left"/>
      <w:pPr>
        <w:pStyle w:val="Normal"/>
        <w:tabs>
          <w:tab w:val="num" w:pos="1080" w:leader="none"/>
        </w:tabs>
        <w:ind w:left="1080" w:hanging="1080"/>
      </w:pPr>
    </w:lvl>
    <w:lvl w:ilvl="6">
      <w:start w:val="1"/>
      <w:numFmt w:val="decimal"/>
      <w:suff w:val="tab"/>
      <w:lvlText w:val="%1.%2.%3.%4.%5.%6.%7."/>
      <w:lvlJc w:val="left"/>
      <w:pPr>
        <w:pStyle w:val="Normal"/>
        <w:tabs>
          <w:tab w:val="num" w:pos="1440" w:leader="none"/>
        </w:tabs>
        <w:ind w:left="1440" w:hanging="1440"/>
      </w:pPr>
    </w:lvl>
    <w:lvl w:ilvl="7">
      <w:start w:val="1"/>
      <w:numFmt w:val="decimal"/>
      <w:suff w:val="tab"/>
      <w:lvlText w:val="%1.%2.%3.%4.%5.%6.%7.%8."/>
      <w:lvlJc w:val="left"/>
      <w:pPr>
        <w:pStyle w:val="Normal"/>
        <w:tabs>
          <w:tab w:val="num" w:pos="1440" w:leader="none"/>
        </w:tabs>
        <w:ind w:left="1440" w:hanging="1440"/>
      </w:pPr>
    </w:lvl>
    <w:lvl w:ilvl="8">
      <w:start w:val="1"/>
      <w:numFmt w:val="decimal"/>
      <w:suff w:val="tab"/>
      <w:lvlText w:val="%1.%2.%3.%4.%5.%6.%7.%8.%9."/>
      <w:lvlJc w:val="left"/>
      <w:pPr>
        <w:pStyle w:val="Normal"/>
        <w:tabs>
          <w:tab w:val="num" w:pos="1800" w:leader="none"/>
        </w:tabs>
        <w:ind w:left="1800" w:hanging="1800"/>
      </w:pPr>
    </w:lvl>
  </w:abstractNum>
  <w:abstractNum w:abstractNumId="40">
    <w:multiLevelType w:val="hybridMultilevel"/>
    <w:lvl w:ilvl="0">
      <w:start w:val="16"/>
      <w:numFmt w:val="decimal"/>
      <w:suff w:val="tab"/>
      <w:lvlText w:val="%1"/>
      <w:lvlJc w:val="left"/>
      <w:pPr>
        <w:pStyle w:val="Normal"/>
        <w:ind w:left="420" w:hanging="420"/>
      </w:pPr>
    </w:lvl>
    <w:lvl w:ilvl="1">
      <w:start w:val="1"/>
      <w:numFmt w:val="decimal"/>
      <w:suff w:val="tab"/>
      <w:lvlText w:val="%1.%2"/>
      <w:lvlJc w:val="left"/>
      <w:pPr>
        <w:pStyle w:val="Normal"/>
        <w:ind w:left="1271" w:hanging="420"/>
      </w:pPr>
    </w:lvl>
    <w:lvl w:ilvl="2">
      <w:start w:val="1"/>
      <w:numFmt w:val="decimal"/>
      <w:suff w:val="tab"/>
      <w:lvlText w:val="%1.%2.%3"/>
      <w:lvlJc w:val="left"/>
      <w:pPr>
        <w:pStyle w:val="Normal"/>
        <w:ind w:left="2422" w:hanging="720"/>
      </w:pPr>
    </w:lvl>
    <w:lvl w:ilvl="3">
      <w:start w:val="1"/>
      <w:numFmt w:val="decimal"/>
      <w:suff w:val="tab"/>
      <w:lvlText w:val="%1.%2.%3.%4"/>
      <w:lvlJc w:val="left"/>
      <w:pPr>
        <w:pStyle w:val="Normal"/>
        <w:ind w:left="3273" w:hanging="720"/>
      </w:pPr>
    </w:lvl>
    <w:lvl w:ilvl="4">
      <w:start w:val="1"/>
      <w:numFmt w:val="decimal"/>
      <w:suff w:val="tab"/>
      <w:lvlText w:val="%1.%2.%3.%4.%5"/>
      <w:lvlJc w:val="left"/>
      <w:pPr>
        <w:pStyle w:val="Normal"/>
        <w:ind w:left="4484" w:hanging="1080"/>
      </w:pPr>
    </w:lvl>
    <w:lvl w:ilvl="5">
      <w:start w:val="1"/>
      <w:numFmt w:val="decimal"/>
      <w:suff w:val="tab"/>
      <w:lvlText w:val="%1.%2.%3.%4.%5.%6"/>
      <w:lvlJc w:val="left"/>
      <w:pPr>
        <w:pStyle w:val="Normal"/>
        <w:ind w:left="5335" w:hanging="1080"/>
      </w:pPr>
    </w:lvl>
    <w:lvl w:ilvl="6">
      <w:start w:val="1"/>
      <w:numFmt w:val="decimal"/>
      <w:suff w:val="tab"/>
      <w:lvlText w:val="%1.%2.%3.%4.%5.%6.%7"/>
      <w:lvlJc w:val="left"/>
      <w:pPr>
        <w:pStyle w:val="Normal"/>
        <w:ind w:left="6546" w:hanging="1440"/>
      </w:pPr>
    </w:lvl>
    <w:lvl w:ilvl="7">
      <w:start w:val="1"/>
      <w:numFmt w:val="decimal"/>
      <w:suff w:val="tab"/>
      <w:lvlText w:val="%1.%2.%3.%4.%5.%6.%7.%8"/>
      <w:lvlJc w:val="left"/>
      <w:pPr>
        <w:pStyle w:val="Normal"/>
        <w:ind w:left="7397" w:hanging="1440"/>
      </w:pPr>
    </w:lvl>
    <w:lvl w:ilvl="8">
      <w:start w:val="1"/>
      <w:numFmt w:val="decimal"/>
      <w:suff w:val="tab"/>
      <w:lvlText w:val="%1.%2.%3.%4.%5.%6.%7.%8.%9"/>
      <w:lvlJc w:val="left"/>
      <w:pPr>
        <w:pStyle w:val="Normal"/>
        <w:ind w:left="8608" w:hanging="1800"/>
      </w:pPr>
    </w:lvl>
  </w:abstractNum>
  <w:abstractNum w:abstractNumId="41">
    <w:multiLevelType w:val="hybridMultilevel"/>
    <w:lvl w:ilvl="0">
      <w:start w:val="3"/>
      <w:numFmt w:val="decimal"/>
      <w:suff w:val="tab"/>
      <w:lvlText w:val="%1."/>
      <w:lvlJc w:val="left"/>
      <w:pPr>
        <w:pStyle w:val="Normal"/>
        <w:tabs>
          <w:tab w:val="num" w:pos="495" w:leader="none"/>
        </w:tabs>
        <w:ind w:left="495" w:hanging="495"/>
      </w:pPr>
      <w:rPr>
        <w:rFonts w:cs="Times New Roman"/>
      </w:rPr>
    </w:lvl>
    <w:lvl w:ilvl="1">
      <w:start w:val="1"/>
      <w:numFmt w:val="decimal"/>
      <w:suff w:val="tab"/>
      <w:lvlText w:val="3.%2."/>
      <w:lvlJc w:val="left"/>
      <w:pPr>
        <w:pStyle w:val="Normal"/>
        <w:tabs>
          <w:tab w:val="num" w:pos="495" w:leader="none"/>
        </w:tabs>
        <w:ind w:left="495" w:hanging="495"/>
      </w:pPr>
      <w:rPr>
        <w:b/>
      </w:rPr>
    </w:lvl>
    <w:lvl w:ilvl="2">
      <w:start w:val="1"/>
      <w:numFmt w:val="decimal"/>
      <w:suff w:val="tab"/>
      <w:lvlText w:val="3.1.%3."/>
      <w:lvlJc w:val="left"/>
      <w:pPr>
        <w:pStyle w:val="Normal"/>
        <w:tabs>
          <w:tab w:val="num" w:pos="1800" w:leader="none"/>
        </w:tabs>
        <w:ind w:left="1800" w:hanging="720"/>
      </w:pPr>
      <w:rPr>
        <w:b w:val="0"/>
        <w:i w:val="0"/>
      </w:rPr>
    </w:lvl>
    <w:lvl w:ilvl="3">
      <w:start w:val="1"/>
      <w:numFmt w:val="decimal"/>
      <w:suff w:val="tab"/>
      <w:lvlText w:val="%1.%2.%3.%4."/>
      <w:lvlJc w:val="left"/>
      <w:pPr>
        <w:pStyle w:val="Normal"/>
        <w:tabs>
          <w:tab w:val="num" w:pos="720" w:leader="none"/>
        </w:tabs>
        <w:ind w:left="720" w:hanging="720"/>
      </w:pPr>
      <w:rPr>
        <w:rFonts w:cs="Times New Roman"/>
      </w:rPr>
    </w:lvl>
    <w:lvl w:ilvl="4">
      <w:start w:val="1"/>
      <w:numFmt w:val="decimal"/>
      <w:suff w:val="tab"/>
      <w:lvlText w:val="%1.%2.%3.%4.%5."/>
      <w:lvlJc w:val="left"/>
      <w:pPr>
        <w:pStyle w:val="Normal"/>
        <w:tabs>
          <w:tab w:val="num" w:pos="1080" w:leader="none"/>
        </w:tabs>
        <w:ind w:left="1080" w:hanging="1080"/>
      </w:pPr>
      <w:rPr>
        <w:rFonts w:cs="Times New Roman"/>
      </w:rPr>
    </w:lvl>
    <w:lvl w:ilvl="5">
      <w:start w:val="1"/>
      <w:numFmt w:val="decimal"/>
      <w:suff w:val="tab"/>
      <w:lvlText w:val="%1.%2.%3.%4.%5.%6."/>
      <w:lvlJc w:val="left"/>
      <w:pPr>
        <w:pStyle w:val="Normal"/>
        <w:tabs>
          <w:tab w:val="num" w:pos="1080" w:leader="none"/>
        </w:tabs>
        <w:ind w:left="1080" w:hanging="1080"/>
      </w:pPr>
      <w:rPr>
        <w:rFonts w:cs="Times New Roman"/>
      </w:rPr>
    </w:lvl>
    <w:lvl w:ilvl="6">
      <w:start w:val="1"/>
      <w:numFmt w:val="decimal"/>
      <w:suff w:val="tab"/>
      <w:lvlText w:val="%1.%2.%3.%4.%5.%6.%7."/>
      <w:lvlJc w:val="left"/>
      <w:pPr>
        <w:pStyle w:val="Normal"/>
        <w:tabs>
          <w:tab w:val="num" w:pos="1440" w:leader="none"/>
        </w:tabs>
        <w:ind w:left="1440" w:hanging="1440"/>
      </w:pPr>
      <w:rPr>
        <w:rFonts w:cs="Times New Roman"/>
      </w:rPr>
    </w:lvl>
    <w:lvl w:ilvl="7">
      <w:start w:val="1"/>
      <w:numFmt w:val="decimal"/>
      <w:suff w:val="tab"/>
      <w:lvlText w:val="%1.%2.%3.%4.%5.%6.%7.%8."/>
      <w:lvlJc w:val="left"/>
      <w:pPr>
        <w:pStyle w:val="Normal"/>
        <w:tabs>
          <w:tab w:val="num" w:pos="1440" w:leader="none"/>
        </w:tabs>
        <w:ind w:left="1440" w:hanging="1440"/>
      </w:pPr>
      <w:rPr>
        <w:rFonts w:cs="Times New Roman"/>
      </w:rPr>
    </w:lvl>
    <w:lvl w:ilvl="8">
      <w:start w:val="1"/>
      <w:numFmt w:val="decimal"/>
      <w:suff w:val="tab"/>
      <w:lvlText w:val="%1.%2.%3.%4.%5.%6.%7.%8.%9."/>
      <w:lvlJc w:val="left"/>
      <w:pPr>
        <w:pStyle w:val="Normal"/>
        <w:tabs>
          <w:tab w:val="num" w:pos="1800" w:leader="none"/>
        </w:tabs>
        <w:ind w:left="1800" w:hanging="1800"/>
      </w:pPr>
      <w:rPr>
        <w:rFonts w:cs="Times New Roman"/>
      </w:rPr>
    </w:lvl>
  </w:abstractNum>
  <w:abstractNum w:abstractNumId="42">
    <w:multiLevelType w:val="hybridMultilevel"/>
    <w:lvl w:ilvl="0">
      <w:start w:val="1"/>
      <w:numFmt w:val="decimal"/>
      <w:suff w:val="tab"/>
      <w:lvlText w:val="%1."/>
      <w:lvlJc w:val="left"/>
      <w:pPr>
        <w:pStyle w:val="Normal"/>
        <w:tabs>
          <w:tab w:val="num" w:pos="284" w:leader="none"/>
        </w:tabs>
        <w:ind w:left="284" w:hanging="284"/>
      </w:pPr>
    </w:lvl>
    <w:lvl w:ilvl="1">
      <w:start w:val="1"/>
      <w:numFmt w:val="lowerLetter"/>
      <w:suff w:val="tab"/>
      <w:lvlText w:val="%2."/>
      <w:lvlJc w:val="left"/>
      <w:pPr>
        <w:pStyle w:val="Normal"/>
        <w:tabs>
          <w:tab w:val="num" w:pos="1440" w:leader="none"/>
        </w:tabs>
        <w:ind w:left="1440" w:hanging="360"/>
      </w:pPr>
    </w:lvl>
    <w:lvl w:ilvl="2">
      <w:start w:val="1"/>
      <w:numFmt w:val="lowerRoman"/>
      <w:suff w:val="tab"/>
      <w:lvlText w:val="%3."/>
      <w:lvlJc w:val="right"/>
      <w:pPr>
        <w:pStyle w:val="Normal"/>
        <w:tabs>
          <w:tab w:val="num" w:pos="2160" w:leader="none"/>
        </w:tabs>
        <w:ind w:left="2160" w:hanging="180"/>
      </w:pPr>
    </w:lvl>
    <w:lvl w:ilvl="3">
      <w:start w:val="1"/>
      <w:numFmt w:val="decimal"/>
      <w:suff w:val="tab"/>
      <w:lvlText w:val="%4."/>
      <w:lvlJc w:val="left"/>
      <w:pPr>
        <w:pStyle w:val="Normal"/>
        <w:tabs>
          <w:tab w:val="num" w:pos="2880" w:leader="none"/>
        </w:tabs>
        <w:ind w:left="2880" w:hanging="360"/>
      </w:pPr>
    </w:lvl>
    <w:lvl w:ilvl="4">
      <w:start w:val="1"/>
      <w:numFmt w:val="lowerLetter"/>
      <w:suff w:val="tab"/>
      <w:lvlText w:val="%5."/>
      <w:lvlJc w:val="left"/>
      <w:pPr>
        <w:pStyle w:val="Normal"/>
        <w:tabs>
          <w:tab w:val="num" w:pos="3600" w:leader="none"/>
        </w:tabs>
        <w:ind w:left="3600" w:hanging="360"/>
      </w:pPr>
    </w:lvl>
    <w:lvl w:ilvl="5">
      <w:start w:val="1"/>
      <w:numFmt w:val="lowerRoman"/>
      <w:suff w:val="tab"/>
      <w:lvlText w:val="%6."/>
      <w:lvlJc w:val="right"/>
      <w:pPr>
        <w:pStyle w:val="Normal"/>
        <w:tabs>
          <w:tab w:val="num" w:pos="4320" w:leader="none"/>
        </w:tabs>
        <w:ind w:left="4320" w:hanging="180"/>
      </w:pPr>
    </w:lvl>
    <w:lvl w:ilvl="6">
      <w:start w:val="1"/>
      <w:numFmt w:val="decimal"/>
      <w:suff w:val="tab"/>
      <w:lvlText w:val="%7."/>
      <w:lvlJc w:val="left"/>
      <w:pPr>
        <w:pStyle w:val="Normal"/>
        <w:tabs>
          <w:tab w:val="num" w:pos="5040" w:leader="none"/>
        </w:tabs>
        <w:ind w:left="5040" w:hanging="360"/>
      </w:pPr>
    </w:lvl>
    <w:lvl w:ilvl="7">
      <w:start w:val="1"/>
      <w:numFmt w:val="lowerLetter"/>
      <w:suff w:val="tab"/>
      <w:lvlText w:val="%8."/>
      <w:lvlJc w:val="left"/>
      <w:pPr>
        <w:pStyle w:val="Normal"/>
        <w:tabs>
          <w:tab w:val="num" w:pos="5760" w:leader="none"/>
        </w:tabs>
        <w:ind w:left="5760" w:hanging="360"/>
      </w:pPr>
    </w:lvl>
    <w:lvl w:ilvl="8">
      <w:start w:val="1"/>
      <w:numFmt w:val="lowerRoman"/>
      <w:suff w:val="tab"/>
      <w:lvlText w:val="%9."/>
      <w:lvlJc w:val="right"/>
      <w:pPr>
        <w:pStyle w:val="Normal"/>
        <w:tabs>
          <w:tab w:val="num" w:pos="6480" w:leader="none"/>
        </w:tabs>
        <w:ind w:left="6480" w:hanging="180"/>
      </w:pPr>
    </w:lvl>
  </w:abstractNum>
  <w:abstractNum w:abstractNumId="43">
    <w:multiLevelType w:val="hybridMultilevel"/>
    <w:lvl w:ilvl="0">
      <w:start w:val="1"/>
      <w:numFmt w:val="decimal"/>
      <w:suff w:val="tab"/>
      <w:lvlText w:val="%1."/>
      <w:lvlJc w:val="left"/>
      <w:pPr>
        <w:pStyle w:val="Normal"/>
        <w:tabs>
          <w:tab w:val="num" w:pos="432" w:leader="none"/>
        </w:tabs>
        <w:ind w:left="432" w:hanging="432"/>
      </w:pPr>
      <w:rPr>
        <w:rFonts w:cs="Times New Roman"/>
        <w:i w:val="0"/>
      </w:rPr>
    </w:lvl>
    <w:lvl w:ilvl="1">
      <w:start w:val="1"/>
      <w:numFmt w:val="decimal"/>
      <w:suff w:val="tab"/>
      <w:lvlText w:val="6.%2."/>
      <w:lvlJc w:val="left"/>
      <w:pPr>
        <w:pStyle w:val="Normal"/>
        <w:tabs>
          <w:tab w:val="num" w:pos="1837" w:leader="none"/>
        </w:tabs>
        <w:ind w:left="2016" w:hanging="576"/>
      </w:pPr>
      <w:rPr>
        <w:b w:val="0"/>
        <w:i w:val="0"/>
        <w:sz w:val="24"/>
        <w:szCs w:val="24"/>
      </w:rPr>
    </w:lvl>
    <w:lvl w:ilvl="2">
      <w:start w:val="1"/>
      <w:numFmt w:val="decimal"/>
      <w:suff w:val="tab"/>
      <w:lvlText w:val="1.%3."/>
      <w:lvlJc w:val="left"/>
      <w:pPr>
        <w:pStyle w:val="Normal"/>
        <w:tabs>
          <w:tab w:val="num" w:pos="1440" w:leader="none"/>
        </w:tabs>
        <w:ind w:left="1440" w:hanging="720"/>
      </w:pPr>
      <w:rPr>
        <w:rFonts w:cs="Times New Roman"/>
        <w:i w:val="0"/>
        <w:color w:val="000000"/>
      </w:rPr>
    </w:lvl>
    <w:lvl w:ilvl="3">
      <w:start w:val="1"/>
      <w:numFmt w:val="decimal"/>
      <w:suff w:val="tab"/>
      <w:lvlText w:val="1.4.%4."/>
      <w:lvlJc w:val="left"/>
      <w:pPr>
        <w:pStyle w:val="Normal"/>
        <w:tabs>
          <w:tab w:val="num" w:pos="864" w:leader="none"/>
        </w:tabs>
        <w:ind w:left="864" w:hanging="864"/>
      </w:pPr>
      <w:rPr>
        <w:rFonts w:cs="Times New Roman"/>
        <w:color w:val="000000"/>
      </w:rPr>
    </w:lvl>
    <w:lvl w:ilvl="4">
      <w:start w:val="1"/>
      <w:numFmt w:val="decimal"/>
      <w:suff w:val="tab"/>
      <w:lvlText w:val="%1.%2.%3.%4.%5"/>
      <w:lvlJc w:val="left"/>
      <w:pPr>
        <w:pStyle w:val="Normal"/>
        <w:tabs>
          <w:tab w:val="num" w:pos="1008" w:leader="none"/>
        </w:tabs>
        <w:ind w:left="1008" w:hanging="1008"/>
      </w:pPr>
      <w:rPr>
        <w:rFonts w:cs="Times New Roman"/>
      </w:rPr>
    </w:lvl>
    <w:lvl w:ilvl="5">
      <w:start w:val="1"/>
      <w:numFmt w:val="decimal"/>
      <w:suff w:val="tab"/>
      <w:lvlText w:val="%1.%2.%3.%4.%5.%6"/>
      <w:lvlJc w:val="left"/>
      <w:pPr>
        <w:pStyle w:val="Normal"/>
        <w:tabs>
          <w:tab w:val="num" w:pos="1152" w:leader="none"/>
        </w:tabs>
        <w:ind w:left="1152" w:hanging="1152"/>
      </w:pPr>
      <w:rPr>
        <w:rFonts w:cs="Times New Roman"/>
      </w:rPr>
    </w:lvl>
    <w:lvl w:ilvl="6">
      <w:start w:val="1"/>
      <w:numFmt w:val="decimal"/>
      <w:suff w:val="tab"/>
      <w:lvlText w:val="%1.%2.%3.%4.%5.%6.%7"/>
      <w:lvlJc w:val="left"/>
      <w:pPr>
        <w:pStyle w:val="Normal"/>
        <w:tabs>
          <w:tab w:val="num" w:pos="1296" w:leader="none"/>
        </w:tabs>
        <w:ind w:left="1296" w:hanging="1296"/>
      </w:pPr>
      <w:rPr>
        <w:rFonts w:cs="Times New Roman"/>
      </w:rPr>
    </w:lvl>
    <w:lvl w:ilvl="7">
      <w:start w:val="1"/>
      <w:numFmt w:val="decimal"/>
      <w:suff w:val="tab"/>
      <w:lvlText w:val="%1.%2.%3.%4.%5.%6.%7.%8"/>
      <w:lvlJc w:val="left"/>
      <w:pPr>
        <w:pStyle w:val="Normal"/>
        <w:tabs>
          <w:tab w:val="num" w:pos="1440" w:leader="none"/>
        </w:tabs>
        <w:ind w:left="1440" w:hanging="1440"/>
      </w:pPr>
      <w:rPr>
        <w:rFonts w:cs="Times New Roman"/>
      </w:rPr>
    </w:lvl>
    <w:lvl w:ilvl="8">
      <w:start w:val="1"/>
      <w:numFmt w:val="decimal"/>
      <w:suff w:val="tab"/>
      <w:lvlText w:val="%1.%2.%3.%4.%5.%6.%7.%8.%9"/>
      <w:lvlJc w:val="left"/>
      <w:pPr>
        <w:pStyle w:val="Normal"/>
        <w:tabs>
          <w:tab w:val="num" w:pos="1584" w:leader="none"/>
        </w:tabs>
        <w:ind w:left="1584" w:hanging="1584"/>
      </w:pPr>
      <w:rPr>
        <w:rFonts w:cs="Times New Roman"/>
      </w:rPr>
    </w:lvl>
  </w:abstractNum>
  <w:abstractNum w:abstractNumId="44">
    <w:multiLevelType w:val="hybridMultilevel"/>
    <w:lvl w:ilvl="0">
      <w:start w:val="5"/>
      <w:numFmt w:val="decimal"/>
      <w:suff w:val="tab"/>
      <w:lvlText w:val="%1."/>
      <w:lvlJc w:val="left"/>
      <w:pPr>
        <w:pStyle w:val="Normal"/>
        <w:ind w:left="360" w:hanging="360"/>
      </w:pPr>
    </w:lvl>
    <w:lvl w:ilvl="1">
      <w:start w:val="1"/>
      <w:numFmt w:val="decimal"/>
      <w:suff w:val="tab"/>
      <w:lvlText w:val="%1.%2."/>
      <w:lvlJc w:val="left"/>
      <w:pPr>
        <w:pStyle w:val="Normal"/>
        <w:ind w:left="1069" w:hanging="360"/>
      </w:pPr>
    </w:lvl>
    <w:lvl w:ilvl="2">
      <w:start w:val="1"/>
      <w:numFmt w:val="decimal"/>
      <w:suff w:val="tab"/>
      <w:lvlText w:val="%1.%2.%3."/>
      <w:lvlJc w:val="left"/>
      <w:pPr>
        <w:pStyle w:val="Normal"/>
        <w:ind w:left="2138" w:hanging="720"/>
      </w:pPr>
    </w:lvl>
    <w:lvl w:ilvl="3">
      <w:start w:val="1"/>
      <w:numFmt w:val="decimal"/>
      <w:suff w:val="tab"/>
      <w:lvlText w:val="%1.%2.%3.%4."/>
      <w:lvlJc w:val="left"/>
      <w:pPr>
        <w:pStyle w:val="Normal"/>
        <w:ind w:left="2847" w:hanging="720"/>
      </w:pPr>
    </w:lvl>
    <w:lvl w:ilvl="4">
      <w:start w:val="1"/>
      <w:numFmt w:val="decimal"/>
      <w:suff w:val="tab"/>
      <w:lvlText w:val="%1.%2.%3.%4.%5."/>
      <w:lvlJc w:val="left"/>
      <w:pPr>
        <w:pStyle w:val="Normal"/>
        <w:ind w:left="3916" w:hanging="1080"/>
      </w:pPr>
    </w:lvl>
    <w:lvl w:ilvl="5">
      <w:start w:val="1"/>
      <w:numFmt w:val="decimal"/>
      <w:suff w:val="tab"/>
      <w:lvlText w:val="%1.%2.%3.%4.%5.%6."/>
      <w:lvlJc w:val="left"/>
      <w:pPr>
        <w:pStyle w:val="Normal"/>
        <w:ind w:left="4625" w:hanging="1080"/>
      </w:pPr>
    </w:lvl>
    <w:lvl w:ilvl="6">
      <w:start w:val="1"/>
      <w:numFmt w:val="decimal"/>
      <w:suff w:val="tab"/>
      <w:lvlText w:val="%1.%2.%3.%4.%5.%6.%7."/>
      <w:lvlJc w:val="left"/>
      <w:pPr>
        <w:pStyle w:val="Normal"/>
        <w:ind w:left="5694" w:hanging="1440"/>
      </w:pPr>
    </w:lvl>
    <w:lvl w:ilvl="7">
      <w:start w:val="1"/>
      <w:numFmt w:val="decimal"/>
      <w:suff w:val="tab"/>
      <w:lvlText w:val="%1.%2.%3.%4.%5.%6.%7.%8."/>
      <w:lvlJc w:val="left"/>
      <w:pPr>
        <w:pStyle w:val="Normal"/>
        <w:ind w:left="6403" w:hanging="1440"/>
      </w:pPr>
    </w:lvl>
    <w:lvl w:ilvl="8">
      <w:start w:val="1"/>
      <w:numFmt w:val="decimal"/>
      <w:suff w:val="tab"/>
      <w:lvlText w:val="%1.%2.%3.%4.%5.%6.%7.%8.%9."/>
      <w:lvlJc w:val="left"/>
      <w:pPr>
        <w:pStyle w:val="Normal"/>
        <w:ind w:left="7472" w:hanging="1800"/>
      </w:pPr>
    </w:lvl>
  </w:abstractNum>
  <w:abstractNum w:abstractNumId="45">
    <w:multiLevelType w:val="hybridMultilevel"/>
    <w:lvl w:ilvl="0">
      <w:start w:val="1"/>
      <w:numFmt w:val="decimal"/>
      <w:suff w:val="tab"/>
      <w:lvlText w:val="7.%1."/>
      <w:lvlJc w:val="left"/>
      <w:pPr>
        <w:pStyle w:val="Normal"/>
        <w:ind w:left="2160" w:hanging="360"/>
      </w:pPr>
    </w:lvl>
    <w:lvl w:ilvl="1">
      <w:start w:val="1"/>
      <w:numFmt w:val="decimal"/>
      <w:suff w:val="tab"/>
      <w:lvlText w:val="8.%2."/>
      <w:lvlJc w:val="left"/>
      <w:pPr>
        <w:pStyle w:val="Normal"/>
        <w:ind w:left="2771" w:hanging="360"/>
      </w:pPr>
    </w:lvl>
    <w:lvl w:ilvl="2">
      <w:start w:val="1"/>
      <w:numFmt w:val="decimal"/>
      <w:suff w:val="tab"/>
      <w:lvlText w:val="%3."/>
      <w:lvlJc w:val="left"/>
      <w:pPr>
        <w:pStyle w:val="Normal"/>
        <w:ind w:left="3904" w:hanging="360"/>
      </w:pPr>
      <w:rPr>
        <w:b/>
        <w:sz w:val="20"/>
      </w:rPr>
    </w:lvl>
    <w:lvl w:ilvl="3">
      <w:start w:val="1"/>
      <w:numFmt w:val="decimal"/>
      <w:suff w:val="tab"/>
      <w:lvlText w:val="%4."/>
      <w:lvlJc w:val="left"/>
      <w:pPr>
        <w:pStyle w:val="Normal"/>
        <w:ind w:left="3600" w:hanging="360"/>
      </w:pPr>
    </w:lvl>
    <w:lvl w:ilvl="4">
      <w:start w:val="1"/>
      <w:numFmt w:val="lowerLetter"/>
      <w:suff w:val="tab"/>
      <w:lvlText w:val="%5."/>
      <w:lvlJc w:val="left"/>
      <w:pPr>
        <w:pStyle w:val="Normal"/>
        <w:ind w:left="4320" w:hanging="360"/>
      </w:pPr>
    </w:lvl>
    <w:lvl w:ilvl="5">
      <w:start w:val="1"/>
      <w:numFmt w:val="lowerRoman"/>
      <w:suff w:val="tab"/>
      <w:lvlText w:val="%6."/>
      <w:lvlJc w:val="right"/>
      <w:pPr>
        <w:pStyle w:val="Normal"/>
        <w:ind w:left="5040" w:hanging="180"/>
      </w:pPr>
    </w:lvl>
    <w:lvl w:ilvl="6">
      <w:start w:val="1"/>
      <w:numFmt w:val="decimal"/>
      <w:suff w:val="tab"/>
      <w:lvlText w:val="%7."/>
      <w:lvlJc w:val="left"/>
      <w:pPr>
        <w:pStyle w:val="Normal"/>
        <w:ind w:left="5760" w:hanging="360"/>
      </w:pPr>
    </w:lvl>
    <w:lvl w:ilvl="7">
      <w:start w:val="1"/>
      <w:numFmt w:val="lowerLetter"/>
      <w:suff w:val="tab"/>
      <w:lvlText w:val="%8."/>
      <w:lvlJc w:val="left"/>
      <w:pPr>
        <w:pStyle w:val="Normal"/>
        <w:ind w:left="6480" w:hanging="360"/>
      </w:pPr>
    </w:lvl>
    <w:lvl w:ilvl="8">
      <w:start w:val="1"/>
      <w:numFmt w:val="lowerRoman"/>
      <w:suff w:val="tab"/>
      <w:lvlText w:val="%9."/>
      <w:lvlJc w:val="right"/>
      <w:pPr>
        <w:pStyle w:val="Normal"/>
        <w:ind w:left="7200" w:hanging="180"/>
      </w:pPr>
    </w:lvl>
  </w:abstractNum>
  <w:abstractNum w:abstractNumId="46">
    <w:multiLevelType w:val="hybridMultilevel"/>
    <w:lvl w:ilvl="0">
      <w:start w:val="1"/>
      <w:numFmt w:val="decimal"/>
      <w:suff w:val="tab"/>
      <w:lvlText w:val="%1."/>
      <w:lvlJc w:val="left"/>
      <w:pPr>
        <w:pStyle w:val="Normal"/>
        <w:ind w:left="360" w:hanging="360"/>
      </w:pPr>
    </w:lvl>
    <w:lvl w:ilvl="1">
      <w:start w:val="1"/>
      <w:numFmt w:val="decimal"/>
      <w:suff w:val="tab"/>
      <w:lvlText w:val="%1.%2."/>
      <w:lvlJc w:val="left"/>
      <w:pPr>
        <w:pStyle w:val="Normal"/>
        <w:ind w:left="792" w:hanging="432"/>
      </w:pPr>
    </w:lvl>
    <w:lvl w:ilvl="2">
      <w:start w:val="1"/>
      <w:numFmt w:val="decimal"/>
      <w:suff w:val="tab"/>
      <w:lvlText w:val="%1.%2.%3."/>
      <w:lvlJc w:val="left"/>
      <w:pPr>
        <w:pStyle w:val="Normal"/>
        <w:ind w:left="1224" w:hanging="504"/>
      </w:pPr>
    </w:lvl>
    <w:lvl w:ilvl="3">
      <w:start w:val="1"/>
      <w:numFmt w:val="decimal"/>
      <w:suff w:val="tab"/>
      <w:lvlText w:val="%1.%2.%3.%4."/>
      <w:lvlJc w:val="left"/>
      <w:pPr>
        <w:pStyle w:val="Normal"/>
        <w:ind w:left="1728" w:hanging="648"/>
      </w:pPr>
    </w:lvl>
    <w:lvl w:ilvl="4">
      <w:start w:val="1"/>
      <w:numFmt w:val="decimal"/>
      <w:suff w:val="tab"/>
      <w:lvlText w:val="%1.%2.%3.%4.%5."/>
      <w:lvlJc w:val="left"/>
      <w:pPr>
        <w:pStyle w:val="Normal"/>
        <w:ind w:left="2232" w:hanging="792"/>
      </w:pPr>
    </w:lvl>
    <w:lvl w:ilvl="5">
      <w:start w:val="1"/>
      <w:numFmt w:val="decimal"/>
      <w:suff w:val="tab"/>
      <w:lvlText w:val="%1.%2.%3.%4.%5.%6."/>
      <w:lvlJc w:val="left"/>
      <w:pPr>
        <w:pStyle w:val="Normal"/>
        <w:ind w:left="2736" w:hanging="936"/>
      </w:pPr>
    </w:lvl>
    <w:lvl w:ilvl="6">
      <w:start w:val="1"/>
      <w:numFmt w:val="decimal"/>
      <w:suff w:val="tab"/>
      <w:lvlText w:val="%1.%2.%3.%4.%5.%6.%7."/>
      <w:lvlJc w:val="left"/>
      <w:pPr>
        <w:pStyle w:val="Normal"/>
        <w:ind w:left="3240" w:hanging="1080"/>
      </w:pPr>
    </w:lvl>
    <w:lvl w:ilvl="7">
      <w:start w:val="1"/>
      <w:numFmt w:val="decimal"/>
      <w:suff w:val="tab"/>
      <w:lvlText w:val="%1.%2.%3.%4.%5.%6.%7.%8."/>
      <w:lvlJc w:val="left"/>
      <w:pPr>
        <w:pStyle w:val="Normal"/>
        <w:ind w:left="3744" w:hanging="1224"/>
      </w:pPr>
    </w:lvl>
    <w:lvl w:ilvl="8">
      <w:start w:val="1"/>
      <w:numFmt w:val="decimal"/>
      <w:suff w:val="tab"/>
      <w:lvlText w:val="%1.%2.%3.%4.%5.%6.%7.%8.%9."/>
      <w:lvlJc w:val="left"/>
      <w:pPr>
        <w:pStyle w:val="Normal"/>
        <w:ind w:left="4320" w:hanging="1440"/>
      </w:pPr>
    </w:lvl>
  </w:abstractNum>
  <w:abstractNum w:abstractNumId="47">
    <w:multiLevelType w:val="hybridMultilevel"/>
    <w:lvl w:ilvl="0">
      <w:start w:val="1"/>
      <w:numFmt w:val="decimal"/>
      <w:suff w:val="tab"/>
      <w:lvlText w:val="%1."/>
      <w:lvlJc w:val="left"/>
      <w:pPr>
        <w:pStyle w:val="Normal"/>
        <w:tabs>
          <w:tab w:val="num" w:pos="432" w:leader="none"/>
        </w:tabs>
        <w:ind w:left="432" w:hanging="432"/>
      </w:pPr>
      <w:rPr>
        <w:rFonts w:cs="Times New Roman"/>
        <w:i w:val="0"/>
      </w:rPr>
    </w:lvl>
    <w:lvl w:ilvl="1">
      <w:start w:val="1"/>
      <w:numFmt w:val="decimal"/>
      <w:suff w:val="tab"/>
      <w:lvlText w:val="%1.%2."/>
      <w:lvlJc w:val="left"/>
      <w:pPr>
        <w:pStyle w:val="Normal"/>
        <w:tabs>
          <w:tab w:val="num" w:pos="1837" w:leader="none"/>
        </w:tabs>
        <w:ind w:left="2016" w:hanging="576"/>
      </w:pPr>
      <w:rPr>
        <w:rFonts w:ascii="Times New Roman" w:hAnsi="Times New Roman" w:cs="Times New Roman"/>
        <w:b w:val="0"/>
        <w:i w:val="0"/>
        <w:sz w:val="24"/>
        <w:szCs w:val="24"/>
      </w:rPr>
    </w:lvl>
    <w:lvl w:ilvl="2">
      <w:start w:val="1"/>
      <w:numFmt w:val="decimal"/>
      <w:suff w:val="tab"/>
      <w:lvlText w:val="2.%3."/>
      <w:lvlJc w:val="left"/>
      <w:pPr>
        <w:pStyle w:val="Normal"/>
        <w:tabs>
          <w:tab w:val="num" w:pos="1440" w:leader="none"/>
        </w:tabs>
        <w:ind w:left="1440" w:hanging="720"/>
      </w:pPr>
      <w:rPr>
        <w:i w:val="0"/>
        <w:color w:val="000000"/>
      </w:rPr>
    </w:lvl>
    <w:lvl w:ilvl="3">
      <w:start w:val="1"/>
      <w:numFmt w:val="decimal"/>
      <w:suff w:val="tab"/>
      <w:lvlText w:val="1.4.%4."/>
      <w:lvlJc w:val="left"/>
      <w:pPr>
        <w:pStyle w:val="Normal"/>
        <w:tabs>
          <w:tab w:val="num" w:pos="864" w:leader="none"/>
        </w:tabs>
        <w:ind w:left="864" w:hanging="864"/>
      </w:pPr>
      <w:rPr>
        <w:rFonts w:cs="Times New Roman"/>
        <w:color w:val="000000"/>
      </w:rPr>
    </w:lvl>
    <w:lvl w:ilvl="4">
      <w:start w:val="1"/>
      <w:numFmt w:val="decimal"/>
      <w:suff w:val="tab"/>
      <w:lvlText w:val="%1.%2.%3.%4.%5"/>
      <w:lvlJc w:val="left"/>
      <w:pPr>
        <w:pStyle w:val="Normal"/>
        <w:tabs>
          <w:tab w:val="num" w:pos="1008" w:leader="none"/>
        </w:tabs>
        <w:ind w:left="1008" w:hanging="1008"/>
      </w:pPr>
      <w:rPr>
        <w:rFonts w:cs="Times New Roman"/>
      </w:rPr>
    </w:lvl>
    <w:lvl w:ilvl="5">
      <w:start w:val="1"/>
      <w:numFmt w:val="decimal"/>
      <w:suff w:val="tab"/>
      <w:lvlText w:val="%1.%2.%3.%4.%5.%6"/>
      <w:lvlJc w:val="left"/>
      <w:pPr>
        <w:pStyle w:val="Normal"/>
        <w:tabs>
          <w:tab w:val="num" w:pos="1152" w:leader="none"/>
        </w:tabs>
        <w:ind w:left="1152" w:hanging="1152"/>
      </w:pPr>
      <w:rPr>
        <w:rFonts w:cs="Times New Roman"/>
      </w:rPr>
    </w:lvl>
    <w:lvl w:ilvl="6">
      <w:start w:val="1"/>
      <w:numFmt w:val="decimal"/>
      <w:suff w:val="tab"/>
      <w:lvlText w:val="%1.%2.%3.%4.%5.%6.%7"/>
      <w:lvlJc w:val="left"/>
      <w:pPr>
        <w:pStyle w:val="Normal"/>
        <w:tabs>
          <w:tab w:val="num" w:pos="1296" w:leader="none"/>
        </w:tabs>
        <w:ind w:left="1296" w:hanging="1296"/>
      </w:pPr>
      <w:rPr>
        <w:rFonts w:cs="Times New Roman"/>
      </w:rPr>
    </w:lvl>
    <w:lvl w:ilvl="7">
      <w:start w:val="1"/>
      <w:numFmt w:val="decimal"/>
      <w:suff w:val="tab"/>
      <w:lvlText w:val="%1.%2.%3.%4.%5.%6.%7.%8"/>
      <w:lvlJc w:val="left"/>
      <w:pPr>
        <w:pStyle w:val="Normal"/>
        <w:tabs>
          <w:tab w:val="num" w:pos="1440" w:leader="none"/>
        </w:tabs>
        <w:ind w:left="1440" w:hanging="1440"/>
      </w:pPr>
      <w:rPr>
        <w:rFonts w:cs="Times New Roman"/>
      </w:rPr>
    </w:lvl>
    <w:lvl w:ilvl="8">
      <w:start w:val="1"/>
      <w:numFmt w:val="decimal"/>
      <w:suff w:val="tab"/>
      <w:lvlText w:val="%1.%2.%3.%4.%5.%6.%7.%8.%9"/>
      <w:lvlJc w:val="left"/>
      <w:pPr>
        <w:pStyle w:val="Normal"/>
        <w:tabs>
          <w:tab w:val="num" w:pos="1584" w:leader="none"/>
        </w:tabs>
        <w:ind w:left="1584" w:hanging="1584"/>
      </w:pPr>
      <w:rPr>
        <w:rFonts w:cs="Times New Roman"/>
      </w:rPr>
    </w:lvl>
  </w:abstractNum>
  <w:abstractNum w:abstractNumId="48">
    <w:multiLevelType w:val="hybridMultilevel"/>
    <w:lvl w:ilvl="0">
      <w:start w:val="3"/>
      <w:numFmt w:val="decimal"/>
      <w:suff w:val="tab"/>
      <w:lvlText w:val="%1."/>
      <w:lvlJc w:val="left"/>
      <w:pPr>
        <w:pStyle w:val="Normal"/>
        <w:ind w:left="540" w:hanging="540"/>
      </w:pPr>
    </w:lvl>
    <w:lvl w:ilvl="1">
      <w:start w:val="1"/>
      <w:numFmt w:val="decimal"/>
      <w:suff w:val="tab"/>
      <w:lvlText w:val="%1.%2."/>
      <w:lvlJc w:val="left"/>
      <w:pPr>
        <w:pStyle w:val="Normal"/>
        <w:ind w:left="900" w:hanging="540"/>
      </w:pPr>
    </w:lvl>
    <w:lvl w:ilvl="2">
      <w:start w:val="1"/>
      <w:numFmt w:val="decimal"/>
      <w:suff w:val="tab"/>
      <w:lvlText w:val="%1.%2.%3."/>
      <w:lvlJc w:val="left"/>
      <w:pPr>
        <w:pStyle w:val="Normal"/>
        <w:ind w:left="1440" w:hanging="720"/>
      </w:pPr>
    </w:lvl>
    <w:lvl w:ilvl="3">
      <w:start w:val="1"/>
      <w:numFmt w:val="decimal"/>
      <w:suff w:val="tab"/>
      <w:lvlText w:val="%1.%2.%3.%4."/>
      <w:lvlJc w:val="left"/>
      <w:pPr>
        <w:pStyle w:val="Normal"/>
        <w:ind w:left="1800" w:hanging="720"/>
      </w:pPr>
    </w:lvl>
    <w:lvl w:ilvl="4">
      <w:start w:val="1"/>
      <w:numFmt w:val="decimal"/>
      <w:suff w:val="tab"/>
      <w:lvlText w:val="%1.%2.%3.%4.%5."/>
      <w:lvlJc w:val="left"/>
      <w:pPr>
        <w:pStyle w:val="Normal"/>
        <w:ind w:left="2520" w:hanging="1080"/>
      </w:pPr>
    </w:lvl>
    <w:lvl w:ilvl="5">
      <w:start w:val="1"/>
      <w:numFmt w:val="decimal"/>
      <w:suff w:val="tab"/>
      <w:lvlText w:val="%1.%2.%3.%4.%5.%6."/>
      <w:lvlJc w:val="left"/>
      <w:pPr>
        <w:pStyle w:val="Normal"/>
        <w:ind w:left="2880" w:hanging="1080"/>
      </w:pPr>
    </w:lvl>
    <w:lvl w:ilvl="6">
      <w:start w:val="1"/>
      <w:numFmt w:val="decimal"/>
      <w:suff w:val="tab"/>
      <w:lvlText w:val="%1.%2.%3.%4.%5.%6.%7."/>
      <w:lvlJc w:val="left"/>
      <w:pPr>
        <w:pStyle w:val="Normal"/>
        <w:ind w:left="3600" w:hanging="1440"/>
      </w:pPr>
    </w:lvl>
    <w:lvl w:ilvl="7">
      <w:start w:val="1"/>
      <w:numFmt w:val="decimal"/>
      <w:suff w:val="tab"/>
      <w:lvlText w:val="%1.%2.%3.%4.%5.%6.%7.%8."/>
      <w:lvlJc w:val="left"/>
      <w:pPr>
        <w:pStyle w:val="Normal"/>
        <w:ind w:left="3960" w:hanging="1440"/>
      </w:pPr>
    </w:lvl>
    <w:lvl w:ilvl="8">
      <w:start w:val="1"/>
      <w:numFmt w:val="decimal"/>
      <w:suff w:val="tab"/>
      <w:lvlText w:val="%1.%2.%3.%4.%5.%6.%7.%8.%9."/>
      <w:lvlJc w:val="left"/>
      <w:pPr>
        <w:pStyle w:val="Normal"/>
        <w:ind w:left="4680" w:hanging="1800"/>
      </w:pPr>
    </w:lvl>
  </w:abstractNum>
  <w:abstractNum w:abstractNumId="49">
    <w:multiLevelType w:val="hybridMultilevel"/>
    <w:lvl w:ilvl="0">
      <w:start w:val="1"/>
      <w:numFmt w:val="decimal"/>
      <w:suff w:val="tab"/>
      <w:lvlText w:val="%1."/>
      <w:lvlJc w:val="left"/>
      <w:pPr>
        <w:pStyle w:val="Normal"/>
        <w:tabs>
          <w:tab w:val="num" w:pos="720" w:leader="none"/>
        </w:tabs>
        <w:ind w:left="720" w:hanging="360"/>
      </w:pPr>
    </w:lvl>
    <w:lvl w:ilvl="1">
      <w:start w:val="1"/>
      <w:numFmt w:val="lowerLetter"/>
      <w:suff w:val="tab"/>
      <w:lvlText w:val="%2."/>
      <w:lvlJc w:val="left"/>
      <w:pPr>
        <w:pStyle w:val="Normal"/>
        <w:tabs>
          <w:tab w:val="num" w:pos="1440" w:leader="none"/>
        </w:tabs>
        <w:ind w:left="1440" w:hanging="360"/>
      </w:pPr>
    </w:lvl>
    <w:lvl w:ilvl="2">
      <w:start w:val="1"/>
      <w:numFmt w:val="lowerRoman"/>
      <w:suff w:val="tab"/>
      <w:lvlText w:val="%3."/>
      <w:lvlJc w:val="right"/>
      <w:pPr>
        <w:pStyle w:val="Normal"/>
        <w:tabs>
          <w:tab w:val="num" w:pos="2160" w:leader="none"/>
        </w:tabs>
        <w:ind w:left="2160" w:hanging="180"/>
      </w:pPr>
    </w:lvl>
    <w:lvl w:ilvl="3">
      <w:start w:val="1"/>
      <w:numFmt w:val="decimal"/>
      <w:suff w:val="tab"/>
      <w:lvlText w:val="%4."/>
      <w:lvlJc w:val="left"/>
      <w:pPr>
        <w:pStyle w:val="Normal"/>
        <w:tabs>
          <w:tab w:val="num" w:pos="2880" w:leader="none"/>
        </w:tabs>
        <w:ind w:left="2880" w:hanging="360"/>
      </w:pPr>
    </w:lvl>
    <w:lvl w:ilvl="4">
      <w:start w:val="1"/>
      <w:numFmt w:val="lowerLetter"/>
      <w:suff w:val="tab"/>
      <w:lvlText w:val="%5."/>
      <w:lvlJc w:val="left"/>
      <w:pPr>
        <w:pStyle w:val="Normal"/>
        <w:tabs>
          <w:tab w:val="num" w:pos="3600" w:leader="none"/>
        </w:tabs>
        <w:ind w:left="3600" w:hanging="360"/>
      </w:pPr>
    </w:lvl>
    <w:lvl w:ilvl="5">
      <w:start w:val="1"/>
      <w:numFmt w:val="lowerRoman"/>
      <w:suff w:val="tab"/>
      <w:lvlText w:val="%6."/>
      <w:lvlJc w:val="right"/>
      <w:pPr>
        <w:pStyle w:val="Normal"/>
        <w:tabs>
          <w:tab w:val="num" w:pos="4320" w:leader="none"/>
        </w:tabs>
        <w:ind w:left="4320" w:hanging="180"/>
      </w:pPr>
    </w:lvl>
    <w:lvl w:ilvl="6">
      <w:start w:val="1"/>
      <w:numFmt w:val="decimal"/>
      <w:suff w:val="tab"/>
      <w:lvlText w:val="%7."/>
      <w:lvlJc w:val="left"/>
      <w:pPr>
        <w:pStyle w:val="Normal"/>
        <w:tabs>
          <w:tab w:val="num" w:pos="5040" w:leader="none"/>
        </w:tabs>
        <w:ind w:left="5040" w:hanging="360"/>
      </w:pPr>
    </w:lvl>
    <w:lvl w:ilvl="7">
      <w:start w:val="1"/>
      <w:numFmt w:val="lowerLetter"/>
      <w:suff w:val="tab"/>
      <w:lvlText w:val="%8."/>
      <w:lvlJc w:val="left"/>
      <w:pPr>
        <w:pStyle w:val="Normal"/>
        <w:tabs>
          <w:tab w:val="num" w:pos="5760" w:leader="none"/>
        </w:tabs>
        <w:ind w:left="5760" w:hanging="360"/>
      </w:pPr>
    </w:lvl>
    <w:lvl w:ilvl="8">
      <w:start w:val="1"/>
      <w:numFmt w:val="lowerRoman"/>
      <w:suff w:val="tab"/>
      <w:lvlText w:val="%9."/>
      <w:lvlJc w:val="right"/>
      <w:pPr>
        <w:pStyle w:val="Normal"/>
        <w:tabs>
          <w:tab w:val="num" w:pos="6480" w:leader="none"/>
        </w:tabs>
        <w:ind w:left="6480" w:hanging="180"/>
      </w:pPr>
    </w:lvl>
  </w:abstractNum>
  <w:abstractNum w:abstractNumId="50">
    <w:multiLevelType w:val="hybridMultilevel"/>
    <w:lvl w:ilvl="0">
      <w:start w:val="1"/>
      <w:numFmt w:val="decimal"/>
      <w:suff w:val="tab"/>
      <w:lvlText w:val="6.2.%1."/>
      <w:lvlJc w:val="left"/>
      <w:pPr>
        <w:pStyle w:val="Normal"/>
        <w:tabs>
          <w:tab w:val="num" w:pos="360" w:leader="none"/>
        </w:tabs>
        <w:ind w:left="360" w:hanging="360"/>
      </w:pPr>
    </w:lvl>
    <w:lvl w:ilvl="1">
      <w:start w:val="1"/>
      <w:numFmt w:val="bullet"/>
      <w:suff w:val="tab"/>
      <w:lvlText w:val="o"/>
      <w:lvlJc w:val="left"/>
      <w:pPr>
        <w:pStyle w:val="Normal"/>
        <w:tabs>
          <w:tab w:val="num" w:pos="1080" w:leader="none"/>
        </w:tabs>
        <w:ind w:left="1080" w:hanging="360"/>
      </w:pPr>
      <w:rPr>
        <w:rFonts w:ascii="Courier New" w:hAnsi="Courier New" w:cs="Courier New"/>
      </w:rPr>
    </w:lvl>
    <w:lvl w:ilvl="2">
      <w:start w:val="1"/>
      <w:numFmt w:val="bullet"/>
      <w:suff w:val="tab"/>
      <w:lvlText w:val=""/>
      <w:lvlJc w:val="left"/>
      <w:pPr>
        <w:pStyle w:val="Normal"/>
        <w:tabs>
          <w:tab w:val="num" w:pos="1800" w:leader="none"/>
        </w:tabs>
        <w:ind w:left="1800" w:hanging="360"/>
      </w:pPr>
      <w:rPr>
        <w:rFonts w:ascii="Wingdings" w:hAnsi="Wingdings"/>
      </w:rPr>
    </w:lvl>
    <w:lvl w:ilvl="3">
      <w:start w:val="1"/>
      <w:numFmt w:val="bullet"/>
      <w:suff w:val="tab"/>
      <w:lvlText w:val=""/>
      <w:lvlJc w:val="left"/>
      <w:pPr>
        <w:pStyle w:val="Normal"/>
        <w:tabs>
          <w:tab w:val="num" w:pos="2520" w:leader="none"/>
        </w:tabs>
        <w:ind w:left="2520" w:hanging="360"/>
      </w:pPr>
      <w:rPr>
        <w:rFonts w:ascii="Symbol" w:hAnsi="Symbol"/>
      </w:rPr>
    </w:lvl>
    <w:lvl w:ilvl="4">
      <w:start w:val="1"/>
      <w:numFmt w:val="bullet"/>
      <w:suff w:val="tab"/>
      <w:lvlText w:val="o"/>
      <w:lvlJc w:val="left"/>
      <w:pPr>
        <w:pStyle w:val="Normal"/>
        <w:tabs>
          <w:tab w:val="num" w:pos="3240" w:leader="none"/>
        </w:tabs>
        <w:ind w:left="3240" w:hanging="360"/>
      </w:pPr>
      <w:rPr>
        <w:rFonts w:ascii="Courier New" w:hAnsi="Courier New" w:cs="Courier New"/>
      </w:rPr>
    </w:lvl>
    <w:lvl w:ilvl="5">
      <w:start w:val="1"/>
      <w:numFmt w:val="bullet"/>
      <w:suff w:val="tab"/>
      <w:lvlText w:val=""/>
      <w:lvlJc w:val="left"/>
      <w:pPr>
        <w:pStyle w:val="Normal"/>
        <w:tabs>
          <w:tab w:val="num" w:pos="3960" w:leader="none"/>
        </w:tabs>
        <w:ind w:left="3960" w:hanging="360"/>
      </w:pPr>
      <w:rPr>
        <w:rFonts w:ascii="Wingdings" w:hAnsi="Wingdings"/>
      </w:rPr>
    </w:lvl>
    <w:lvl w:ilvl="6">
      <w:start w:val="1"/>
      <w:numFmt w:val="bullet"/>
      <w:suff w:val="tab"/>
      <w:lvlText w:val=""/>
      <w:lvlJc w:val="left"/>
      <w:pPr>
        <w:pStyle w:val="Normal"/>
        <w:tabs>
          <w:tab w:val="num" w:pos="4680" w:leader="none"/>
        </w:tabs>
        <w:ind w:left="4680" w:hanging="360"/>
      </w:pPr>
      <w:rPr>
        <w:rFonts w:ascii="Symbol" w:hAnsi="Symbol"/>
      </w:rPr>
    </w:lvl>
    <w:lvl w:ilvl="7">
      <w:start w:val="1"/>
      <w:numFmt w:val="bullet"/>
      <w:suff w:val="tab"/>
      <w:lvlText w:val="o"/>
      <w:lvlJc w:val="left"/>
      <w:pPr>
        <w:pStyle w:val="Normal"/>
        <w:tabs>
          <w:tab w:val="num" w:pos="5400" w:leader="none"/>
        </w:tabs>
        <w:ind w:left="5400" w:hanging="360"/>
      </w:pPr>
      <w:rPr>
        <w:rFonts w:ascii="Courier New" w:hAnsi="Courier New" w:cs="Courier New"/>
      </w:rPr>
    </w:lvl>
    <w:lvl w:ilvl="8">
      <w:start w:val="1"/>
      <w:numFmt w:val="bullet"/>
      <w:suff w:val="tab"/>
      <w:lvlText w:val=""/>
      <w:lvlJc w:val="left"/>
      <w:pPr>
        <w:pStyle w:val="Normal"/>
        <w:tabs>
          <w:tab w:val="num" w:pos="6120" w:leader="none"/>
        </w:tabs>
        <w:ind w:left="6120" w:hanging="360"/>
      </w:pPr>
      <w:rPr>
        <w:rFonts w:ascii="Wingdings" w:hAnsi="Wingdings"/>
      </w:rPr>
    </w:lvl>
  </w:abstractNum>
  <w:abstractNum w:abstractNumId="51">
    <w:multiLevelType w:val="hybridMultilevel"/>
    <w:lvl w:ilvl="0">
      <w:start w:val="1"/>
      <w:numFmt w:val="decimal"/>
      <w:suff w:val="tab"/>
      <w:lvlText w:val="%1."/>
      <w:lvlJc w:val="left"/>
      <w:pPr>
        <w:pStyle w:val="Normal"/>
        <w:ind w:left="218" w:hanging="360"/>
      </w:pPr>
    </w:lvl>
    <w:lvl w:ilvl="1">
      <w:start w:val="1"/>
      <w:numFmt w:val="lowerLetter"/>
      <w:suff w:val="tab"/>
      <w:lvlText w:val="%2."/>
      <w:lvlJc w:val="left"/>
      <w:pPr>
        <w:pStyle w:val="Normal"/>
        <w:ind w:left="938" w:hanging="360"/>
      </w:pPr>
    </w:lvl>
    <w:lvl w:ilvl="2">
      <w:start w:val="1"/>
      <w:numFmt w:val="lowerRoman"/>
      <w:suff w:val="tab"/>
      <w:lvlText w:val="%3."/>
      <w:lvlJc w:val="right"/>
      <w:pPr>
        <w:pStyle w:val="Normal"/>
        <w:ind w:left="1658" w:hanging="180"/>
      </w:pPr>
    </w:lvl>
    <w:lvl w:ilvl="3">
      <w:start w:val="1"/>
      <w:numFmt w:val="decimal"/>
      <w:suff w:val="tab"/>
      <w:lvlText w:val="%4."/>
      <w:lvlJc w:val="left"/>
      <w:pPr>
        <w:pStyle w:val="Normal"/>
        <w:ind w:left="2378" w:hanging="360"/>
      </w:pPr>
    </w:lvl>
    <w:lvl w:ilvl="4">
      <w:start w:val="1"/>
      <w:numFmt w:val="lowerLetter"/>
      <w:suff w:val="tab"/>
      <w:lvlText w:val="%5."/>
      <w:lvlJc w:val="left"/>
      <w:pPr>
        <w:pStyle w:val="Normal"/>
        <w:ind w:left="3098" w:hanging="360"/>
      </w:pPr>
    </w:lvl>
    <w:lvl w:ilvl="5">
      <w:start w:val="1"/>
      <w:numFmt w:val="lowerRoman"/>
      <w:suff w:val="tab"/>
      <w:lvlText w:val="%6."/>
      <w:lvlJc w:val="right"/>
      <w:pPr>
        <w:pStyle w:val="Normal"/>
        <w:ind w:left="3818" w:hanging="180"/>
      </w:pPr>
    </w:lvl>
    <w:lvl w:ilvl="6">
      <w:start w:val="1"/>
      <w:numFmt w:val="decimal"/>
      <w:suff w:val="tab"/>
      <w:lvlText w:val="%7."/>
      <w:lvlJc w:val="left"/>
      <w:pPr>
        <w:pStyle w:val="Normal"/>
        <w:ind w:left="4538" w:hanging="360"/>
      </w:pPr>
    </w:lvl>
    <w:lvl w:ilvl="7">
      <w:start w:val="1"/>
      <w:numFmt w:val="lowerLetter"/>
      <w:suff w:val="tab"/>
      <w:lvlText w:val="%8."/>
      <w:lvlJc w:val="left"/>
      <w:pPr>
        <w:pStyle w:val="Normal"/>
        <w:ind w:left="5258" w:hanging="360"/>
      </w:pPr>
    </w:lvl>
    <w:lvl w:ilvl="8">
      <w:start w:val="1"/>
      <w:numFmt w:val="lowerRoman"/>
      <w:suff w:val="tab"/>
      <w:lvlText w:val="%9."/>
      <w:lvlJc w:val="right"/>
      <w:pPr>
        <w:pStyle w:val="Normal"/>
        <w:ind w:left="5978" w:hanging="180"/>
      </w:pPr>
    </w:lvl>
  </w:abstractNum>
  <w:abstractNum w:abstractNumId="52">
    <w:multiLevelType w:val="hybridMultilevel"/>
    <w:lvl w:ilvl="0">
      <w:start w:val="1"/>
      <w:numFmt w:val="decimal"/>
      <w:suff w:val="tab"/>
      <w:lvlText w:val="6.1.%1."/>
      <w:lvlJc w:val="left"/>
      <w:pPr>
        <w:pStyle w:val="Normal"/>
        <w:tabs>
          <w:tab w:val="num" w:pos="360" w:leader="none"/>
        </w:tabs>
        <w:ind w:left="360" w:hanging="360"/>
      </w:pPr>
    </w:lvl>
    <w:lvl w:ilvl="1">
      <w:start w:val="1"/>
      <w:numFmt w:val="bullet"/>
      <w:suff w:val="tab"/>
      <w:lvlText w:val="o"/>
      <w:lvlJc w:val="left"/>
      <w:pPr>
        <w:pStyle w:val="Normal"/>
        <w:tabs>
          <w:tab w:val="num" w:pos="1080" w:leader="none"/>
        </w:tabs>
        <w:ind w:left="1080" w:hanging="360"/>
      </w:pPr>
      <w:rPr>
        <w:rFonts w:ascii="Courier New" w:hAnsi="Courier New" w:cs="Courier New"/>
      </w:rPr>
    </w:lvl>
    <w:lvl w:ilvl="2">
      <w:start w:val="1"/>
      <w:numFmt w:val="bullet"/>
      <w:suff w:val="tab"/>
      <w:lvlText w:val=""/>
      <w:lvlJc w:val="left"/>
      <w:pPr>
        <w:pStyle w:val="Normal"/>
        <w:tabs>
          <w:tab w:val="num" w:pos="1800" w:leader="none"/>
        </w:tabs>
        <w:ind w:left="1800" w:hanging="360"/>
      </w:pPr>
      <w:rPr>
        <w:rFonts w:ascii="Wingdings" w:hAnsi="Wingdings"/>
      </w:rPr>
    </w:lvl>
    <w:lvl w:ilvl="3">
      <w:start w:val="1"/>
      <w:numFmt w:val="bullet"/>
      <w:suff w:val="tab"/>
      <w:lvlText w:val=""/>
      <w:lvlJc w:val="left"/>
      <w:pPr>
        <w:pStyle w:val="Normal"/>
        <w:tabs>
          <w:tab w:val="num" w:pos="2520" w:leader="none"/>
        </w:tabs>
        <w:ind w:left="2520" w:hanging="360"/>
      </w:pPr>
      <w:rPr>
        <w:rFonts w:ascii="Symbol" w:hAnsi="Symbol"/>
      </w:rPr>
    </w:lvl>
    <w:lvl w:ilvl="4">
      <w:start w:val="1"/>
      <w:numFmt w:val="bullet"/>
      <w:suff w:val="tab"/>
      <w:lvlText w:val="o"/>
      <w:lvlJc w:val="left"/>
      <w:pPr>
        <w:pStyle w:val="Normal"/>
        <w:tabs>
          <w:tab w:val="num" w:pos="3240" w:leader="none"/>
        </w:tabs>
        <w:ind w:left="3240" w:hanging="360"/>
      </w:pPr>
      <w:rPr>
        <w:rFonts w:ascii="Courier New" w:hAnsi="Courier New" w:cs="Courier New"/>
      </w:rPr>
    </w:lvl>
    <w:lvl w:ilvl="5">
      <w:start w:val="1"/>
      <w:numFmt w:val="bullet"/>
      <w:suff w:val="tab"/>
      <w:lvlText w:val=""/>
      <w:lvlJc w:val="left"/>
      <w:pPr>
        <w:pStyle w:val="Normal"/>
        <w:tabs>
          <w:tab w:val="num" w:pos="3960" w:leader="none"/>
        </w:tabs>
        <w:ind w:left="3960" w:hanging="360"/>
      </w:pPr>
      <w:rPr>
        <w:rFonts w:ascii="Wingdings" w:hAnsi="Wingdings"/>
      </w:rPr>
    </w:lvl>
    <w:lvl w:ilvl="6">
      <w:start w:val="1"/>
      <w:numFmt w:val="bullet"/>
      <w:suff w:val="tab"/>
      <w:lvlText w:val=""/>
      <w:lvlJc w:val="left"/>
      <w:pPr>
        <w:pStyle w:val="Normal"/>
        <w:tabs>
          <w:tab w:val="num" w:pos="4680" w:leader="none"/>
        </w:tabs>
        <w:ind w:left="4680" w:hanging="360"/>
      </w:pPr>
      <w:rPr>
        <w:rFonts w:ascii="Symbol" w:hAnsi="Symbol"/>
      </w:rPr>
    </w:lvl>
    <w:lvl w:ilvl="7">
      <w:start w:val="1"/>
      <w:numFmt w:val="bullet"/>
      <w:suff w:val="tab"/>
      <w:lvlText w:val="o"/>
      <w:lvlJc w:val="left"/>
      <w:pPr>
        <w:pStyle w:val="Normal"/>
        <w:tabs>
          <w:tab w:val="num" w:pos="5400" w:leader="none"/>
        </w:tabs>
        <w:ind w:left="5400" w:hanging="360"/>
      </w:pPr>
      <w:rPr>
        <w:rFonts w:ascii="Courier New" w:hAnsi="Courier New" w:cs="Courier New"/>
      </w:rPr>
    </w:lvl>
    <w:lvl w:ilvl="8">
      <w:start w:val="1"/>
      <w:numFmt w:val="bullet"/>
      <w:suff w:val="tab"/>
      <w:lvlText w:val=""/>
      <w:lvlJc w:val="left"/>
      <w:pPr>
        <w:pStyle w:val="Normal"/>
        <w:tabs>
          <w:tab w:val="num" w:pos="6120" w:leader="none"/>
        </w:tabs>
        <w:ind w:left="6120" w:hanging="360"/>
      </w:pPr>
      <w:rPr>
        <w:rFonts w:ascii="Wingdings" w:hAnsi="Wingdings"/>
      </w:rPr>
    </w:lvl>
  </w:abstractNum>
  <w:abstractNum w:abstractNumId="53">
    <w:multiLevelType w:val="hybridMultilevel"/>
    <w:lvl w:ilvl="0">
      <w:start w:val="3"/>
      <w:numFmt w:val="decimal"/>
      <w:suff w:val="tab"/>
      <w:lvlText w:val="%1."/>
      <w:lvlJc w:val="left"/>
      <w:pPr>
        <w:pStyle w:val="Normal"/>
        <w:ind w:left="540" w:hanging="540"/>
      </w:pPr>
    </w:lvl>
    <w:lvl w:ilvl="1">
      <w:start w:val="3"/>
      <w:numFmt w:val="decimal"/>
      <w:suff w:val="tab"/>
      <w:lvlText w:val="%1.%2."/>
      <w:lvlJc w:val="left"/>
      <w:pPr>
        <w:pStyle w:val="Normal"/>
        <w:ind w:left="900" w:hanging="540"/>
      </w:pPr>
    </w:lvl>
    <w:lvl w:ilvl="2">
      <w:start w:val="1"/>
      <w:numFmt w:val="decimal"/>
      <w:suff w:val="tab"/>
      <w:lvlText w:val="%1.%2.%3."/>
      <w:lvlJc w:val="left"/>
      <w:pPr>
        <w:pStyle w:val="Normal"/>
        <w:ind w:left="1440" w:hanging="720"/>
      </w:pPr>
    </w:lvl>
    <w:lvl w:ilvl="3">
      <w:start w:val="1"/>
      <w:numFmt w:val="decimal"/>
      <w:suff w:val="tab"/>
      <w:lvlText w:val="%1.%2.%3.%4."/>
      <w:lvlJc w:val="left"/>
      <w:pPr>
        <w:pStyle w:val="Normal"/>
        <w:ind w:left="1800" w:hanging="720"/>
      </w:pPr>
    </w:lvl>
    <w:lvl w:ilvl="4">
      <w:start w:val="1"/>
      <w:numFmt w:val="decimal"/>
      <w:suff w:val="tab"/>
      <w:lvlText w:val="%1.%2.%3.%4.%5."/>
      <w:lvlJc w:val="left"/>
      <w:pPr>
        <w:pStyle w:val="Normal"/>
        <w:ind w:left="2520" w:hanging="1080"/>
      </w:pPr>
    </w:lvl>
    <w:lvl w:ilvl="5">
      <w:start w:val="1"/>
      <w:numFmt w:val="decimal"/>
      <w:suff w:val="tab"/>
      <w:lvlText w:val="%1.%2.%3.%4.%5.%6."/>
      <w:lvlJc w:val="left"/>
      <w:pPr>
        <w:pStyle w:val="Normal"/>
        <w:ind w:left="2880" w:hanging="1080"/>
      </w:pPr>
    </w:lvl>
    <w:lvl w:ilvl="6">
      <w:start w:val="1"/>
      <w:numFmt w:val="decimal"/>
      <w:suff w:val="tab"/>
      <w:lvlText w:val="%1.%2.%3.%4.%5.%6.%7."/>
      <w:lvlJc w:val="left"/>
      <w:pPr>
        <w:pStyle w:val="Normal"/>
        <w:ind w:left="3600" w:hanging="1440"/>
      </w:pPr>
    </w:lvl>
    <w:lvl w:ilvl="7">
      <w:start w:val="1"/>
      <w:numFmt w:val="decimal"/>
      <w:suff w:val="tab"/>
      <w:lvlText w:val="%1.%2.%3.%4.%5.%6.%7.%8."/>
      <w:lvlJc w:val="left"/>
      <w:pPr>
        <w:pStyle w:val="Normal"/>
        <w:ind w:left="3960" w:hanging="1440"/>
      </w:pPr>
    </w:lvl>
    <w:lvl w:ilvl="8">
      <w:start w:val="1"/>
      <w:numFmt w:val="decimal"/>
      <w:suff w:val="tab"/>
      <w:lvlText w:val="%1.%2.%3.%4.%5.%6.%7.%8.%9."/>
      <w:lvlJc w:val="left"/>
      <w:pPr>
        <w:pStyle w:val="Normal"/>
        <w:ind w:left="4680" w:hanging="1800"/>
      </w:pPr>
    </w:lvl>
  </w:abstractNum>
  <w:abstractNum w:abstractNumId="54">
    <w:multiLevelType w:val="hybridMultilevel"/>
    <w:lvl w:ilvl="0">
      <w:start w:val="1"/>
      <w:numFmt w:val="decimal"/>
      <w:suff w:val="tab"/>
      <w:lvlText w:val="%1."/>
      <w:lvlJc w:val="left"/>
      <w:pPr>
        <w:pStyle w:val="Normal"/>
        <w:ind w:left="360" w:hanging="360"/>
      </w:pPr>
    </w:lvl>
    <w:lvl w:ilvl="1">
      <w:start w:val="1"/>
      <w:numFmt w:val="decimal"/>
      <w:suff w:val="tab"/>
      <w:lvlText w:val="2.%2."/>
      <w:lvlJc w:val="left"/>
      <w:pPr>
        <w:pStyle w:val="Normal"/>
        <w:ind w:left="792" w:hanging="432"/>
      </w:pPr>
    </w:lvl>
    <w:lvl w:ilvl="2">
      <w:start w:val="1"/>
      <w:numFmt w:val="decimal"/>
      <w:suff w:val="tab"/>
      <w:lvlText w:val="3.4.%3."/>
      <w:lvlJc w:val="left"/>
      <w:pPr>
        <w:pStyle w:val="Normal"/>
        <w:ind w:left="1224" w:hanging="504"/>
      </w:pPr>
    </w:lvl>
    <w:lvl w:ilvl="3">
      <w:start w:val="1"/>
      <w:numFmt w:val="decimal"/>
      <w:suff w:val="tab"/>
      <w:lvlText w:val="%1.%2.%3.%4."/>
      <w:lvlJc w:val="left"/>
      <w:pPr>
        <w:pStyle w:val="Normal"/>
        <w:ind w:left="1728" w:hanging="648"/>
      </w:pPr>
    </w:lvl>
    <w:lvl w:ilvl="4">
      <w:start w:val="1"/>
      <w:numFmt w:val="decimal"/>
      <w:suff w:val="tab"/>
      <w:lvlText w:val="%1.%2.%3.%4.%5."/>
      <w:lvlJc w:val="left"/>
      <w:pPr>
        <w:pStyle w:val="Normal"/>
        <w:ind w:left="2232" w:hanging="792"/>
      </w:pPr>
    </w:lvl>
    <w:lvl w:ilvl="5">
      <w:start w:val="1"/>
      <w:numFmt w:val="decimal"/>
      <w:suff w:val="tab"/>
      <w:lvlText w:val="%1.%2.%3.%4.%5.%6."/>
      <w:lvlJc w:val="left"/>
      <w:pPr>
        <w:pStyle w:val="Normal"/>
        <w:ind w:left="2736" w:hanging="936"/>
      </w:pPr>
    </w:lvl>
    <w:lvl w:ilvl="6">
      <w:start w:val="1"/>
      <w:numFmt w:val="decimal"/>
      <w:suff w:val="tab"/>
      <w:lvlText w:val="%1.%2.%3.%4.%5.%6.%7."/>
      <w:lvlJc w:val="left"/>
      <w:pPr>
        <w:pStyle w:val="Normal"/>
        <w:ind w:left="3240" w:hanging="1080"/>
      </w:pPr>
    </w:lvl>
    <w:lvl w:ilvl="7">
      <w:start w:val="1"/>
      <w:numFmt w:val="decimal"/>
      <w:suff w:val="tab"/>
      <w:lvlText w:val="%1.%2.%3.%4.%5.%6.%7.%8."/>
      <w:lvlJc w:val="left"/>
      <w:pPr>
        <w:pStyle w:val="Normal"/>
        <w:ind w:left="3744" w:hanging="1224"/>
      </w:pPr>
    </w:lvl>
    <w:lvl w:ilvl="8">
      <w:start w:val="1"/>
      <w:numFmt w:val="decimal"/>
      <w:suff w:val="tab"/>
      <w:lvlText w:val="%1.%2.%3.%4.%5.%6.%7.%8.%9."/>
      <w:lvlJc w:val="left"/>
      <w:pPr>
        <w:pStyle w:val="Normal"/>
        <w:ind w:left="4320" w:hanging="1440"/>
      </w:pPr>
    </w:lvl>
  </w:abstractNum>
  <w:abstractNum w:abstractNumId="55">
    <w:multiLevelType w:val="hybridMultilevel"/>
    <w:lvl w:ilvl="0">
      <w:start w:val="4"/>
      <w:numFmt w:val="decimal"/>
      <w:suff w:val="tab"/>
      <w:lvlText w:val="%1."/>
      <w:lvlJc w:val="left"/>
      <w:pPr>
        <w:pStyle w:val="Normal"/>
        <w:ind w:left="360" w:hanging="360"/>
      </w:pPr>
    </w:lvl>
    <w:lvl w:ilvl="1">
      <w:start w:val="1"/>
      <w:numFmt w:val="decimal"/>
      <w:suff w:val="tab"/>
      <w:lvlText w:val="%1.%2."/>
      <w:lvlJc w:val="left"/>
      <w:pPr>
        <w:pStyle w:val="Normal"/>
        <w:ind w:left="1069" w:hanging="360"/>
      </w:pPr>
    </w:lvl>
    <w:lvl w:ilvl="2">
      <w:start w:val="1"/>
      <w:numFmt w:val="decimal"/>
      <w:suff w:val="tab"/>
      <w:lvlText w:val="%1.%2.%3."/>
      <w:lvlJc w:val="left"/>
      <w:pPr>
        <w:pStyle w:val="Normal"/>
        <w:ind w:left="2138" w:hanging="720"/>
      </w:pPr>
    </w:lvl>
    <w:lvl w:ilvl="3">
      <w:start w:val="1"/>
      <w:numFmt w:val="decimal"/>
      <w:suff w:val="tab"/>
      <w:lvlText w:val="%1.%2.%3.%4."/>
      <w:lvlJc w:val="left"/>
      <w:pPr>
        <w:pStyle w:val="Normal"/>
        <w:ind w:left="2847" w:hanging="720"/>
      </w:pPr>
    </w:lvl>
    <w:lvl w:ilvl="4">
      <w:start w:val="1"/>
      <w:numFmt w:val="decimal"/>
      <w:suff w:val="tab"/>
      <w:lvlText w:val="%1.%2.%3.%4.%5."/>
      <w:lvlJc w:val="left"/>
      <w:pPr>
        <w:pStyle w:val="Normal"/>
        <w:ind w:left="3916" w:hanging="1080"/>
      </w:pPr>
    </w:lvl>
    <w:lvl w:ilvl="5">
      <w:start w:val="1"/>
      <w:numFmt w:val="decimal"/>
      <w:suff w:val="tab"/>
      <w:lvlText w:val="%1.%2.%3.%4.%5.%6."/>
      <w:lvlJc w:val="left"/>
      <w:pPr>
        <w:pStyle w:val="Normal"/>
        <w:ind w:left="4625" w:hanging="1080"/>
      </w:pPr>
    </w:lvl>
    <w:lvl w:ilvl="6">
      <w:start w:val="1"/>
      <w:numFmt w:val="decimal"/>
      <w:suff w:val="tab"/>
      <w:lvlText w:val="%1.%2.%3.%4.%5.%6.%7."/>
      <w:lvlJc w:val="left"/>
      <w:pPr>
        <w:pStyle w:val="Normal"/>
        <w:ind w:left="5694" w:hanging="1440"/>
      </w:pPr>
    </w:lvl>
    <w:lvl w:ilvl="7">
      <w:start w:val="1"/>
      <w:numFmt w:val="decimal"/>
      <w:suff w:val="tab"/>
      <w:lvlText w:val="%1.%2.%3.%4.%5.%6.%7.%8."/>
      <w:lvlJc w:val="left"/>
      <w:pPr>
        <w:pStyle w:val="Normal"/>
        <w:ind w:left="6403" w:hanging="1440"/>
      </w:pPr>
    </w:lvl>
    <w:lvl w:ilvl="8">
      <w:start w:val="1"/>
      <w:numFmt w:val="decimal"/>
      <w:suff w:val="tab"/>
      <w:lvlText w:val="%1.%2.%3.%4.%5.%6.%7.%8.%9."/>
      <w:lvlJc w:val="left"/>
      <w:pPr>
        <w:pStyle w:val="Normal"/>
        <w:ind w:left="7472" w:hanging="1800"/>
      </w:pPr>
    </w:lvl>
  </w:abstractNum>
  <w:abstractNum w:abstractNumId="56">
    <w:multiLevelType w:val="hybridMultilevel"/>
    <w:lvl w:ilvl="0">
      <w:start w:val="1"/>
      <w:numFmt w:val="decimal"/>
      <w:suff w:val="tab"/>
      <w:lvlText w:val="5.2.%1."/>
      <w:lvlJc w:val="left"/>
      <w:pPr>
        <w:pStyle w:val="Normal"/>
        <w:tabs>
          <w:tab w:val="num" w:pos="360" w:leader="none"/>
        </w:tabs>
        <w:ind w:left="360" w:hanging="360"/>
      </w:pPr>
    </w:lvl>
    <w:lvl w:ilvl="1">
      <w:start w:val="1"/>
      <w:numFmt w:val="bullet"/>
      <w:suff w:val="tab"/>
      <w:lvlText w:val="o"/>
      <w:lvlJc w:val="left"/>
      <w:pPr>
        <w:pStyle w:val="Normal"/>
        <w:tabs>
          <w:tab w:val="num" w:pos="1080" w:leader="none"/>
        </w:tabs>
        <w:ind w:left="1080" w:hanging="360"/>
      </w:pPr>
      <w:rPr>
        <w:rFonts w:ascii="Courier New" w:hAnsi="Courier New" w:cs="Courier New"/>
      </w:rPr>
    </w:lvl>
    <w:lvl w:ilvl="2">
      <w:start w:val="1"/>
      <w:numFmt w:val="bullet"/>
      <w:suff w:val="tab"/>
      <w:lvlText w:val=""/>
      <w:lvlJc w:val="left"/>
      <w:pPr>
        <w:pStyle w:val="Normal"/>
        <w:tabs>
          <w:tab w:val="num" w:pos="1800" w:leader="none"/>
        </w:tabs>
        <w:ind w:left="1800" w:hanging="360"/>
      </w:pPr>
      <w:rPr>
        <w:rFonts w:ascii="Wingdings" w:hAnsi="Wingdings"/>
      </w:rPr>
    </w:lvl>
    <w:lvl w:ilvl="3">
      <w:start w:val="1"/>
      <w:numFmt w:val="bullet"/>
      <w:suff w:val="tab"/>
      <w:lvlText w:val=""/>
      <w:lvlJc w:val="left"/>
      <w:pPr>
        <w:pStyle w:val="Normal"/>
        <w:tabs>
          <w:tab w:val="num" w:pos="2520" w:leader="none"/>
        </w:tabs>
        <w:ind w:left="2520" w:hanging="360"/>
      </w:pPr>
      <w:rPr>
        <w:rFonts w:ascii="Symbol" w:hAnsi="Symbol"/>
      </w:rPr>
    </w:lvl>
    <w:lvl w:ilvl="4">
      <w:start w:val="1"/>
      <w:numFmt w:val="bullet"/>
      <w:suff w:val="tab"/>
      <w:lvlText w:val="o"/>
      <w:lvlJc w:val="left"/>
      <w:pPr>
        <w:pStyle w:val="Normal"/>
        <w:tabs>
          <w:tab w:val="num" w:pos="3240" w:leader="none"/>
        </w:tabs>
        <w:ind w:left="3240" w:hanging="360"/>
      </w:pPr>
      <w:rPr>
        <w:rFonts w:ascii="Courier New" w:hAnsi="Courier New" w:cs="Courier New"/>
      </w:rPr>
    </w:lvl>
    <w:lvl w:ilvl="5">
      <w:start w:val="1"/>
      <w:numFmt w:val="bullet"/>
      <w:suff w:val="tab"/>
      <w:lvlText w:val=""/>
      <w:lvlJc w:val="left"/>
      <w:pPr>
        <w:pStyle w:val="Normal"/>
        <w:tabs>
          <w:tab w:val="num" w:pos="3960" w:leader="none"/>
        </w:tabs>
        <w:ind w:left="3960" w:hanging="360"/>
      </w:pPr>
      <w:rPr>
        <w:rFonts w:ascii="Wingdings" w:hAnsi="Wingdings"/>
      </w:rPr>
    </w:lvl>
    <w:lvl w:ilvl="6">
      <w:start w:val="1"/>
      <w:numFmt w:val="bullet"/>
      <w:suff w:val="tab"/>
      <w:lvlText w:val=""/>
      <w:lvlJc w:val="left"/>
      <w:pPr>
        <w:pStyle w:val="Normal"/>
        <w:tabs>
          <w:tab w:val="num" w:pos="4680" w:leader="none"/>
        </w:tabs>
        <w:ind w:left="4680" w:hanging="360"/>
      </w:pPr>
      <w:rPr>
        <w:rFonts w:ascii="Symbol" w:hAnsi="Symbol"/>
      </w:rPr>
    </w:lvl>
    <w:lvl w:ilvl="7">
      <w:start w:val="1"/>
      <w:numFmt w:val="bullet"/>
      <w:suff w:val="tab"/>
      <w:lvlText w:val="o"/>
      <w:lvlJc w:val="left"/>
      <w:pPr>
        <w:pStyle w:val="Normal"/>
        <w:tabs>
          <w:tab w:val="num" w:pos="5400" w:leader="none"/>
        </w:tabs>
        <w:ind w:left="5400" w:hanging="360"/>
      </w:pPr>
      <w:rPr>
        <w:rFonts w:ascii="Courier New" w:hAnsi="Courier New" w:cs="Courier New"/>
      </w:rPr>
    </w:lvl>
    <w:lvl w:ilvl="8">
      <w:start w:val="1"/>
      <w:numFmt w:val="bullet"/>
      <w:suff w:val="tab"/>
      <w:lvlText w:val=""/>
      <w:lvlJc w:val="left"/>
      <w:pPr>
        <w:pStyle w:val="Normal"/>
        <w:tabs>
          <w:tab w:val="num" w:pos="6120" w:leader="none"/>
        </w:tabs>
        <w:ind w:left="6120" w:hanging="360"/>
      </w:pPr>
      <w:rPr>
        <w:rFonts w:ascii="Wingdings" w:hAnsi="Wingdings"/>
      </w:rPr>
    </w:lvl>
  </w:abstractNum>
  <w:abstractNum w:abstractNumId="57">
    <w:multiLevelType w:val="hybridMultilevel"/>
    <w:lvl w:ilvl="0">
      <w:start w:val="1"/>
      <w:numFmt w:val="decimal"/>
      <w:suff w:val="tab"/>
      <w:lvlText w:val="%1."/>
      <w:lvlJc w:val="left"/>
      <w:pPr>
        <w:pStyle w:val="Normal"/>
        <w:tabs>
          <w:tab w:val="num" w:pos="360" w:leader="none"/>
        </w:tabs>
        <w:ind w:left="360" w:hanging="360"/>
      </w:pPr>
    </w:lvl>
    <w:lvl w:ilvl="1">
      <w:start w:val="1"/>
      <w:numFmt w:val="decimal"/>
      <w:suff w:val="tab"/>
      <w:lvlText w:val="2.%2."/>
      <w:lvlJc w:val="left"/>
      <w:pPr>
        <w:pStyle w:val="Normal"/>
        <w:tabs>
          <w:tab w:val="num" w:pos="360" w:leader="none"/>
        </w:tabs>
        <w:ind w:left="360" w:hanging="360"/>
      </w:pPr>
      <w:rPr>
        <w:b/>
      </w:rPr>
    </w:lvl>
    <w:lvl w:ilvl="2">
      <w:start w:val="1"/>
      <w:numFmt w:val="decimal"/>
      <w:suff w:val="tab"/>
      <w:lvlText w:val="2.%2.%3."/>
      <w:lvlJc w:val="left"/>
      <w:pPr>
        <w:pStyle w:val="Normal"/>
        <w:tabs>
          <w:tab w:val="num" w:pos="1004" w:leader="none"/>
        </w:tabs>
        <w:ind w:left="1004" w:hanging="720"/>
      </w:pPr>
    </w:lvl>
    <w:lvl w:ilvl="3">
      <w:start w:val="1"/>
      <w:numFmt w:val="decimal"/>
      <w:suff w:val="tab"/>
      <w:lvlText w:val="2.%2.8%4."/>
      <w:lvlJc w:val="left"/>
      <w:pPr>
        <w:pStyle w:val="Normal"/>
        <w:tabs>
          <w:tab w:val="num" w:pos="720" w:leader="none"/>
        </w:tabs>
        <w:ind w:left="720" w:hanging="720"/>
      </w:pPr>
    </w:lvl>
    <w:lvl w:ilvl="4">
      <w:start w:val="1"/>
      <w:numFmt w:val="decimal"/>
      <w:suff w:val="tab"/>
      <w:lvlText w:val="%1.%2.%3.%4.%5."/>
      <w:lvlJc w:val="left"/>
      <w:pPr>
        <w:pStyle w:val="Normal"/>
        <w:tabs>
          <w:tab w:val="num" w:pos="1080" w:leader="none"/>
        </w:tabs>
        <w:ind w:left="1080" w:hanging="1080"/>
      </w:pPr>
    </w:lvl>
    <w:lvl w:ilvl="5">
      <w:start w:val="1"/>
      <w:numFmt w:val="decimal"/>
      <w:suff w:val="tab"/>
      <w:lvlText w:val="%1.%2.%3.%4.%5.%6."/>
      <w:lvlJc w:val="left"/>
      <w:pPr>
        <w:pStyle w:val="Normal"/>
        <w:tabs>
          <w:tab w:val="num" w:pos="1080" w:leader="none"/>
        </w:tabs>
        <w:ind w:left="1080" w:hanging="1080"/>
      </w:pPr>
    </w:lvl>
    <w:lvl w:ilvl="6">
      <w:start w:val="1"/>
      <w:numFmt w:val="decimal"/>
      <w:suff w:val="tab"/>
      <w:lvlText w:val="%1.%2.%3.%4.%5.%6.%7."/>
      <w:lvlJc w:val="left"/>
      <w:pPr>
        <w:pStyle w:val="Normal"/>
        <w:tabs>
          <w:tab w:val="num" w:pos="1440" w:leader="none"/>
        </w:tabs>
        <w:ind w:left="1440" w:hanging="1440"/>
      </w:pPr>
    </w:lvl>
    <w:lvl w:ilvl="7">
      <w:start w:val="1"/>
      <w:numFmt w:val="decimal"/>
      <w:suff w:val="tab"/>
      <w:lvlText w:val="%1.%2.%3.%4.%5.%6.%7.%8."/>
      <w:lvlJc w:val="left"/>
      <w:pPr>
        <w:pStyle w:val="Normal"/>
        <w:tabs>
          <w:tab w:val="num" w:pos="1440" w:leader="none"/>
        </w:tabs>
        <w:ind w:left="1440" w:hanging="1440"/>
      </w:pPr>
    </w:lvl>
    <w:lvl w:ilvl="8">
      <w:start w:val="1"/>
      <w:numFmt w:val="decimal"/>
      <w:suff w:val="tab"/>
      <w:lvlText w:val="%1.%2.%3.%4.%5.%6.%7.%8.%9."/>
      <w:lvlJc w:val="left"/>
      <w:pPr>
        <w:pStyle w:val="Normal"/>
        <w:tabs>
          <w:tab w:val="num" w:pos="1800" w:leader="none"/>
        </w:tabs>
        <w:ind w:left="1800" w:hanging="1800"/>
      </w:pPr>
    </w:lvl>
  </w:abstractNum>
  <w:abstractNum w:abstractNumId="58">
    <w:multiLevelType w:val="hybridMultilevel"/>
    <w:lvl w:ilvl="0">
      <w:start w:val="1"/>
      <w:numFmt w:val="decimal"/>
      <w:suff w:val="tab"/>
      <w:lvlText w:val="4.2.%1."/>
      <w:lvlJc w:val="left"/>
      <w:pPr>
        <w:pStyle w:val="Normal"/>
        <w:ind w:left="360" w:hanging="360"/>
      </w:pPr>
    </w:lvl>
    <w:lvl w:ilvl="1">
      <w:start w:val="1"/>
      <w:numFmt w:val="decimal"/>
      <w:suff w:val="tab"/>
      <w:lvlText w:val="4.%2."/>
      <w:lvlJc w:val="left"/>
      <w:pPr>
        <w:pStyle w:val="Normal"/>
        <w:ind w:left="792" w:hanging="432"/>
      </w:pPr>
    </w:lvl>
    <w:lvl w:ilvl="2">
      <w:start w:val="1"/>
      <w:numFmt w:val="decimal"/>
      <w:suff w:val="tab"/>
      <w:lvlText w:val="4.2.%3."/>
      <w:lvlJc w:val="left"/>
      <w:pPr>
        <w:pStyle w:val="Normal"/>
        <w:ind w:left="1224" w:hanging="504"/>
      </w:pPr>
    </w:lvl>
    <w:lvl w:ilvl="3">
      <w:start w:val="1"/>
      <w:numFmt w:val="decimal"/>
      <w:suff w:val="tab"/>
      <w:lvlText w:val="%1.%2.%3.%4."/>
      <w:lvlJc w:val="left"/>
      <w:pPr>
        <w:pStyle w:val="Normal"/>
        <w:ind w:left="1728" w:hanging="648"/>
      </w:pPr>
    </w:lvl>
    <w:lvl w:ilvl="4">
      <w:start w:val="1"/>
      <w:numFmt w:val="decimal"/>
      <w:suff w:val="tab"/>
      <w:lvlText w:val="%1.%2.%3.%4.%5."/>
      <w:lvlJc w:val="left"/>
      <w:pPr>
        <w:pStyle w:val="Normal"/>
        <w:ind w:left="2232" w:hanging="792"/>
      </w:pPr>
    </w:lvl>
    <w:lvl w:ilvl="5">
      <w:start w:val="1"/>
      <w:numFmt w:val="decimal"/>
      <w:suff w:val="tab"/>
      <w:lvlText w:val="%1.%2.%3.%4.%5.%6."/>
      <w:lvlJc w:val="left"/>
      <w:pPr>
        <w:pStyle w:val="Normal"/>
        <w:ind w:left="2736" w:hanging="936"/>
      </w:pPr>
    </w:lvl>
    <w:lvl w:ilvl="6">
      <w:start w:val="1"/>
      <w:numFmt w:val="decimal"/>
      <w:suff w:val="tab"/>
      <w:lvlText w:val="%1.%2.%3.%4.%5.%6.%7."/>
      <w:lvlJc w:val="left"/>
      <w:pPr>
        <w:pStyle w:val="Normal"/>
        <w:ind w:left="3240" w:hanging="1080"/>
      </w:pPr>
    </w:lvl>
    <w:lvl w:ilvl="7">
      <w:start w:val="1"/>
      <w:numFmt w:val="decimal"/>
      <w:suff w:val="tab"/>
      <w:lvlText w:val="%1.%2.%3.%4.%5.%6.%7.%8."/>
      <w:lvlJc w:val="left"/>
      <w:pPr>
        <w:pStyle w:val="Normal"/>
        <w:ind w:left="3744" w:hanging="1224"/>
      </w:pPr>
    </w:lvl>
    <w:lvl w:ilvl="8">
      <w:start w:val="1"/>
      <w:numFmt w:val="decimal"/>
      <w:suff w:val="tab"/>
      <w:lvlText w:val="%1.%2.%3.%4.%5.%6.%7.%8.%9."/>
      <w:lvlJc w:val="left"/>
      <w:pPr>
        <w:pStyle w:val="Normal"/>
        <w:ind w:left="4320" w:hanging="1440"/>
      </w:pPr>
    </w:lvl>
  </w:abstractNum>
  <w:abstractNum w:abstractNumId="59">
    <w:multiLevelType w:val="hybridMultilevel"/>
    <w:lvl w:ilvl="0">
      <w:start w:val="1"/>
      <w:numFmt w:val="decimal"/>
      <w:suff w:val="tab"/>
      <w:lvlText w:val="4.3.%1."/>
      <w:lvlJc w:val="left"/>
      <w:pPr>
        <w:pStyle w:val="Normal"/>
        <w:tabs>
          <w:tab w:val="num" w:pos="360" w:leader="none"/>
        </w:tabs>
        <w:ind w:left="360" w:hanging="360"/>
      </w:pPr>
    </w:lvl>
    <w:lvl w:ilvl="1">
      <w:start w:val="1"/>
      <w:numFmt w:val="bullet"/>
      <w:suff w:val="tab"/>
      <w:lvlText w:val="o"/>
      <w:lvlJc w:val="left"/>
      <w:pPr>
        <w:pStyle w:val="Normal"/>
        <w:tabs>
          <w:tab w:val="num" w:pos="1080" w:leader="none"/>
        </w:tabs>
        <w:ind w:left="1080" w:hanging="360"/>
      </w:pPr>
      <w:rPr>
        <w:rFonts w:ascii="Courier New" w:hAnsi="Courier New" w:cs="Courier New"/>
      </w:rPr>
    </w:lvl>
    <w:lvl w:ilvl="2">
      <w:start w:val="1"/>
      <w:numFmt w:val="bullet"/>
      <w:suff w:val="tab"/>
      <w:lvlText w:val=""/>
      <w:lvlJc w:val="left"/>
      <w:pPr>
        <w:pStyle w:val="Normal"/>
        <w:tabs>
          <w:tab w:val="num" w:pos="1800" w:leader="none"/>
        </w:tabs>
        <w:ind w:left="1800" w:hanging="360"/>
      </w:pPr>
      <w:rPr>
        <w:rFonts w:ascii="Wingdings" w:hAnsi="Wingdings"/>
      </w:rPr>
    </w:lvl>
    <w:lvl w:ilvl="3">
      <w:start w:val="1"/>
      <w:numFmt w:val="bullet"/>
      <w:suff w:val="tab"/>
      <w:lvlText w:val=""/>
      <w:lvlJc w:val="left"/>
      <w:pPr>
        <w:pStyle w:val="Normal"/>
        <w:tabs>
          <w:tab w:val="num" w:pos="2520" w:leader="none"/>
        </w:tabs>
        <w:ind w:left="2520" w:hanging="360"/>
      </w:pPr>
      <w:rPr>
        <w:rFonts w:ascii="Symbol" w:hAnsi="Symbol"/>
      </w:rPr>
    </w:lvl>
    <w:lvl w:ilvl="4">
      <w:start w:val="1"/>
      <w:numFmt w:val="bullet"/>
      <w:suff w:val="tab"/>
      <w:lvlText w:val="o"/>
      <w:lvlJc w:val="left"/>
      <w:pPr>
        <w:pStyle w:val="Normal"/>
        <w:tabs>
          <w:tab w:val="num" w:pos="3240" w:leader="none"/>
        </w:tabs>
        <w:ind w:left="3240" w:hanging="360"/>
      </w:pPr>
      <w:rPr>
        <w:rFonts w:ascii="Courier New" w:hAnsi="Courier New" w:cs="Courier New"/>
      </w:rPr>
    </w:lvl>
    <w:lvl w:ilvl="5">
      <w:start w:val="1"/>
      <w:numFmt w:val="bullet"/>
      <w:suff w:val="tab"/>
      <w:lvlText w:val=""/>
      <w:lvlJc w:val="left"/>
      <w:pPr>
        <w:pStyle w:val="Normal"/>
        <w:tabs>
          <w:tab w:val="num" w:pos="3960" w:leader="none"/>
        </w:tabs>
        <w:ind w:left="3960" w:hanging="360"/>
      </w:pPr>
      <w:rPr>
        <w:rFonts w:ascii="Wingdings" w:hAnsi="Wingdings"/>
      </w:rPr>
    </w:lvl>
    <w:lvl w:ilvl="6">
      <w:start w:val="1"/>
      <w:numFmt w:val="bullet"/>
      <w:suff w:val="tab"/>
      <w:lvlText w:val=""/>
      <w:lvlJc w:val="left"/>
      <w:pPr>
        <w:pStyle w:val="Normal"/>
        <w:tabs>
          <w:tab w:val="num" w:pos="4680" w:leader="none"/>
        </w:tabs>
        <w:ind w:left="4680" w:hanging="360"/>
      </w:pPr>
      <w:rPr>
        <w:rFonts w:ascii="Symbol" w:hAnsi="Symbol"/>
      </w:rPr>
    </w:lvl>
    <w:lvl w:ilvl="7">
      <w:start w:val="1"/>
      <w:numFmt w:val="bullet"/>
      <w:suff w:val="tab"/>
      <w:lvlText w:val="o"/>
      <w:lvlJc w:val="left"/>
      <w:pPr>
        <w:pStyle w:val="Normal"/>
        <w:tabs>
          <w:tab w:val="num" w:pos="5400" w:leader="none"/>
        </w:tabs>
        <w:ind w:left="5400" w:hanging="360"/>
      </w:pPr>
      <w:rPr>
        <w:rFonts w:ascii="Courier New" w:hAnsi="Courier New" w:cs="Courier New"/>
      </w:rPr>
    </w:lvl>
    <w:lvl w:ilvl="8">
      <w:start w:val="1"/>
      <w:numFmt w:val="bullet"/>
      <w:suff w:val="tab"/>
      <w:lvlText w:val=""/>
      <w:lvlJc w:val="left"/>
      <w:pPr>
        <w:pStyle w:val="Normal"/>
        <w:tabs>
          <w:tab w:val="num" w:pos="6120" w:leader="none"/>
        </w:tabs>
        <w:ind w:left="6120" w:hanging="360"/>
      </w:pPr>
      <w:rPr>
        <w:rFonts w:ascii="Wingdings" w:hAnsi="Wingdings"/>
      </w:rPr>
    </w:lvl>
  </w:abstractNum>
  <w:abstractNum w:abstractNumId="60">
    <w:multiLevelType w:val="hybridMultilevel"/>
    <w:lvl w:ilvl="0">
      <w:start w:val="1"/>
      <w:numFmt w:val="decimal"/>
      <w:suff w:val="tab"/>
      <w:lvlText w:val="%1."/>
      <w:lvlJc w:val="left"/>
      <w:pPr>
        <w:pStyle w:val="Normal"/>
        <w:ind w:left="360" w:hanging="360"/>
      </w:pPr>
    </w:lvl>
    <w:lvl w:ilvl="1">
      <w:start w:val="1"/>
      <w:numFmt w:val="decimal"/>
      <w:suff w:val="tab"/>
      <w:lvlText w:val="2.%2."/>
      <w:lvlJc w:val="left"/>
      <w:pPr>
        <w:pStyle w:val="Normal"/>
        <w:ind w:left="4544" w:hanging="432"/>
      </w:pPr>
    </w:lvl>
    <w:lvl w:ilvl="2">
      <w:start w:val="1"/>
      <w:numFmt w:val="decimal"/>
      <w:suff w:val="tab"/>
      <w:lvlText w:val="2.2.%3."/>
      <w:lvlJc w:val="left"/>
      <w:pPr>
        <w:pStyle w:val="Normal"/>
        <w:ind w:left="1224" w:hanging="504"/>
      </w:pPr>
    </w:lvl>
    <w:lvl w:ilvl="3">
      <w:start w:val="1"/>
      <w:numFmt w:val="decimal"/>
      <w:suff w:val="tab"/>
      <w:lvlText w:val="%1.%2.%3.%4."/>
      <w:lvlJc w:val="left"/>
      <w:pPr>
        <w:pStyle w:val="Normal"/>
        <w:ind w:left="1728" w:hanging="648"/>
      </w:pPr>
    </w:lvl>
    <w:lvl w:ilvl="4">
      <w:start w:val="1"/>
      <w:numFmt w:val="decimal"/>
      <w:suff w:val="tab"/>
      <w:lvlText w:val="%1.%2.%3.%4.%5."/>
      <w:lvlJc w:val="left"/>
      <w:pPr>
        <w:pStyle w:val="Normal"/>
        <w:ind w:left="2232" w:hanging="792"/>
      </w:pPr>
    </w:lvl>
    <w:lvl w:ilvl="5">
      <w:start w:val="1"/>
      <w:numFmt w:val="decimal"/>
      <w:suff w:val="tab"/>
      <w:lvlText w:val="%1.%2.%3.%4.%5.%6."/>
      <w:lvlJc w:val="left"/>
      <w:pPr>
        <w:pStyle w:val="Normal"/>
        <w:ind w:left="2736" w:hanging="936"/>
      </w:pPr>
    </w:lvl>
    <w:lvl w:ilvl="6">
      <w:start w:val="1"/>
      <w:numFmt w:val="decimal"/>
      <w:suff w:val="tab"/>
      <w:lvlText w:val="%1.%2.%3.%4.%5.%6.%7."/>
      <w:lvlJc w:val="left"/>
      <w:pPr>
        <w:pStyle w:val="Normal"/>
        <w:ind w:left="3240" w:hanging="1080"/>
      </w:pPr>
    </w:lvl>
    <w:lvl w:ilvl="7">
      <w:start w:val="1"/>
      <w:numFmt w:val="decimal"/>
      <w:suff w:val="tab"/>
      <w:lvlText w:val="%1.%2.%3.%4.%5.%6.%7.%8."/>
      <w:lvlJc w:val="left"/>
      <w:pPr>
        <w:pStyle w:val="Normal"/>
        <w:ind w:left="3744" w:hanging="1224"/>
      </w:pPr>
    </w:lvl>
    <w:lvl w:ilvl="8">
      <w:start w:val="1"/>
      <w:numFmt w:val="decimal"/>
      <w:suff w:val="tab"/>
      <w:lvlText w:val="%1.%2.%3.%4.%5.%6.%7.%8.%9."/>
      <w:lvlJc w:val="left"/>
      <w:pPr>
        <w:pStyle w:val="Normal"/>
        <w:ind w:left="4320" w:hanging="1440"/>
      </w:pPr>
    </w:lvl>
  </w:abstractNum>
  <w:abstractNum w:abstractNumId="61">
    <w:multiLevelType w:val="hybridMultilevel"/>
    <w:lvl w:ilvl="0">
      <w:start w:val="1"/>
      <w:numFmt w:val="decimal"/>
      <w:suff w:val="tab"/>
      <w:lvlText w:val="%1."/>
      <w:lvlJc w:val="left"/>
      <w:pPr>
        <w:pStyle w:val="Normal"/>
        <w:tabs>
          <w:tab w:val="num" w:pos="284" w:leader="none"/>
        </w:tabs>
        <w:ind w:left="284" w:hanging="284"/>
      </w:pPr>
    </w:lvl>
    <w:lvl w:ilvl="1">
      <w:start w:val="1"/>
      <w:numFmt w:val="lowerLetter"/>
      <w:suff w:val="tab"/>
      <w:lvlText w:val="%2."/>
      <w:lvlJc w:val="left"/>
      <w:pPr>
        <w:pStyle w:val="Normal"/>
        <w:tabs>
          <w:tab w:val="num" w:pos="1440" w:leader="none"/>
        </w:tabs>
        <w:ind w:left="1440" w:hanging="360"/>
      </w:pPr>
    </w:lvl>
    <w:lvl w:ilvl="2">
      <w:start w:val="1"/>
      <w:numFmt w:val="lowerRoman"/>
      <w:suff w:val="tab"/>
      <w:lvlText w:val="%3."/>
      <w:lvlJc w:val="right"/>
      <w:pPr>
        <w:pStyle w:val="Normal"/>
        <w:tabs>
          <w:tab w:val="num" w:pos="2160" w:leader="none"/>
        </w:tabs>
        <w:ind w:left="2160" w:hanging="180"/>
      </w:pPr>
    </w:lvl>
    <w:lvl w:ilvl="3">
      <w:start w:val="1"/>
      <w:numFmt w:val="decimal"/>
      <w:suff w:val="tab"/>
      <w:lvlText w:val="%4."/>
      <w:lvlJc w:val="left"/>
      <w:pPr>
        <w:pStyle w:val="Normal"/>
        <w:tabs>
          <w:tab w:val="num" w:pos="2880" w:leader="none"/>
        </w:tabs>
        <w:ind w:left="2880" w:hanging="360"/>
      </w:pPr>
    </w:lvl>
    <w:lvl w:ilvl="4">
      <w:start w:val="1"/>
      <w:numFmt w:val="lowerLetter"/>
      <w:suff w:val="tab"/>
      <w:lvlText w:val="%5."/>
      <w:lvlJc w:val="left"/>
      <w:pPr>
        <w:pStyle w:val="Normal"/>
        <w:tabs>
          <w:tab w:val="num" w:pos="3600" w:leader="none"/>
        </w:tabs>
        <w:ind w:left="3600" w:hanging="360"/>
      </w:pPr>
    </w:lvl>
    <w:lvl w:ilvl="5">
      <w:start w:val="1"/>
      <w:numFmt w:val="lowerRoman"/>
      <w:suff w:val="tab"/>
      <w:lvlText w:val="%6."/>
      <w:lvlJc w:val="right"/>
      <w:pPr>
        <w:pStyle w:val="Normal"/>
        <w:tabs>
          <w:tab w:val="num" w:pos="4320" w:leader="none"/>
        </w:tabs>
        <w:ind w:left="4320" w:hanging="180"/>
      </w:pPr>
    </w:lvl>
    <w:lvl w:ilvl="6">
      <w:start w:val="1"/>
      <w:numFmt w:val="decimal"/>
      <w:suff w:val="tab"/>
      <w:lvlText w:val="%7."/>
      <w:lvlJc w:val="left"/>
      <w:pPr>
        <w:pStyle w:val="Normal"/>
        <w:tabs>
          <w:tab w:val="num" w:pos="5040" w:leader="none"/>
        </w:tabs>
        <w:ind w:left="5040" w:hanging="360"/>
      </w:pPr>
    </w:lvl>
    <w:lvl w:ilvl="7">
      <w:start w:val="1"/>
      <w:numFmt w:val="lowerLetter"/>
      <w:suff w:val="tab"/>
      <w:lvlText w:val="%8."/>
      <w:lvlJc w:val="left"/>
      <w:pPr>
        <w:pStyle w:val="Normal"/>
        <w:tabs>
          <w:tab w:val="num" w:pos="5760" w:leader="none"/>
        </w:tabs>
        <w:ind w:left="5760" w:hanging="360"/>
      </w:pPr>
    </w:lvl>
    <w:lvl w:ilvl="8">
      <w:start w:val="1"/>
      <w:numFmt w:val="lowerRoman"/>
      <w:suff w:val="tab"/>
      <w:lvlText w:val="%9."/>
      <w:lvlJc w:val="right"/>
      <w:pPr>
        <w:pStyle w:val="Normal"/>
        <w:tabs>
          <w:tab w:val="num" w:pos="6480" w:leader="none"/>
        </w:tabs>
        <w:ind w:left="6480" w:hanging="180"/>
      </w:pPr>
    </w:lvl>
  </w:abstractNum>
  <w:abstractNum w:abstractNumId="62">
    <w:multiLevelType w:val="hybridMultilevel"/>
    <w:lvl w:ilvl="0">
      <w:start w:val="1"/>
      <w:numFmt w:val="decimal"/>
      <w:suff w:val="tab"/>
      <w:lvlText w:val="%1."/>
      <w:lvlJc w:val="left"/>
      <w:pPr>
        <w:pStyle w:val="Normal"/>
        <w:ind w:left="6172" w:hanging="360"/>
      </w:pPr>
      <w:rPr>
        <w:b/>
      </w:rPr>
    </w:lvl>
    <w:lvl w:ilvl="1">
      <w:start w:val="1"/>
      <w:numFmt w:val="decimal"/>
      <w:suff w:val="tab"/>
      <w:lvlText w:val="%1.%2."/>
      <w:lvlJc w:val="left"/>
      <w:pPr>
        <w:pStyle w:val="Normal"/>
        <w:ind w:left="2666" w:hanging="1248"/>
      </w:pPr>
    </w:lvl>
    <w:lvl w:ilvl="2">
      <w:start w:val="1"/>
      <w:numFmt w:val="decimal"/>
      <w:suff w:val="tab"/>
      <w:lvlText w:val="%1.%2.%3."/>
      <w:lvlJc w:val="left"/>
      <w:pPr>
        <w:pStyle w:val="Normal"/>
        <w:ind w:left="2099" w:hanging="1248"/>
      </w:pPr>
    </w:lvl>
    <w:lvl w:ilvl="3">
      <w:start w:val="1"/>
      <w:numFmt w:val="decimal"/>
      <w:suff w:val="tab"/>
      <w:lvlText w:val="%1.%2.%3.%4."/>
      <w:lvlJc w:val="left"/>
      <w:pPr>
        <w:pStyle w:val="Normal"/>
        <w:ind w:left="3517" w:hanging="1248"/>
      </w:pPr>
    </w:lvl>
    <w:lvl w:ilvl="4">
      <w:start w:val="1"/>
      <w:numFmt w:val="decimal"/>
      <w:suff w:val="tab"/>
      <w:lvlText w:val="%1.%2.%3.%4.%5."/>
      <w:lvlJc w:val="left"/>
      <w:pPr>
        <w:pStyle w:val="Normal"/>
        <w:ind w:left="3048" w:hanging="1248"/>
      </w:pPr>
    </w:lvl>
    <w:lvl w:ilvl="5">
      <w:start w:val="1"/>
      <w:numFmt w:val="decimal"/>
      <w:suff w:val="tab"/>
      <w:lvlText w:val="%1.%2.%3.%4.%5.%6."/>
      <w:lvlJc w:val="left"/>
      <w:pPr>
        <w:pStyle w:val="Normal"/>
        <w:ind w:left="3408" w:hanging="1248"/>
      </w:pPr>
    </w:lvl>
    <w:lvl w:ilvl="6">
      <w:start w:val="1"/>
      <w:numFmt w:val="decimal"/>
      <w:suff w:val="tab"/>
      <w:lvlText w:val="%1.%2.%3.%4.%5.%6.%7."/>
      <w:lvlJc w:val="left"/>
      <w:pPr>
        <w:pStyle w:val="Normal"/>
        <w:ind w:left="3960" w:hanging="1440"/>
      </w:pPr>
    </w:lvl>
    <w:lvl w:ilvl="7">
      <w:start w:val="1"/>
      <w:numFmt w:val="decimal"/>
      <w:suff w:val="tab"/>
      <w:lvlText w:val="%1.%2.%3.%4.%5.%6.%7.%8."/>
      <w:lvlJc w:val="left"/>
      <w:pPr>
        <w:pStyle w:val="Normal"/>
        <w:ind w:left="4320" w:hanging="1440"/>
      </w:pPr>
    </w:lvl>
    <w:lvl w:ilvl="8">
      <w:start w:val="1"/>
      <w:numFmt w:val="decimal"/>
      <w:suff w:val="tab"/>
      <w:lvlText w:val="%1.%2.%3.%4.%5.%6.%7.%8.%9."/>
      <w:lvlJc w:val="left"/>
      <w:pPr>
        <w:pStyle w:val="Normal"/>
        <w:ind w:left="5040" w:hanging="1800"/>
      </w:pPr>
    </w:lvl>
  </w:abstractNum>
  <w:abstractNum w:abstractNumId="63">
    <w:multiLevelType w:val="hybridMultilevel"/>
    <w:lvl w:ilvl="0">
      <w:start w:val="1"/>
      <w:numFmt w:val="decimal"/>
      <w:suff w:val="tab"/>
      <w:lvlText w:val="3.%1."/>
      <w:lvlJc w:val="left"/>
      <w:pPr>
        <w:pStyle w:val="Normal"/>
        <w:ind w:left="360" w:hanging="360"/>
      </w:pPr>
    </w:lvl>
    <w:lvl w:ilvl="1">
      <w:start w:val="1"/>
      <w:numFmt w:val="decimal"/>
      <w:suff w:val="tab"/>
      <w:lvlText w:val="2.%2."/>
      <w:lvlJc w:val="left"/>
      <w:pPr>
        <w:pStyle w:val="Normal"/>
        <w:ind w:left="792" w:hanging="432"/>
      </w:pPr>
    </w:lvl>
    <w:lvl w:ilvl="2">
      <w:start w:val="1"/>
      <w:numFmt w:val="decimal"/>
      <w:suff w:val="tab"/>
      <w:lvlText w:val="2.2.%3."/>
      <w:lvlJc w:val="left"/>
      <w:pPr>
        <w:pStyle w:val="Normal"/>
        <w:ind w:left="1224" w:hanging="504"/>
      </w:pPr>
    </w:lvl>
    <w:lvl w:ilvl="3">
      <w:start w:val="1"/>
      <w:numFmt w:val="decimal"/>
      <w:suff w:val="tab"/>
      <w:lvlText w:val="%1.%2.%3.%4."/>
      <w:lvlJc w:val="left"/>
      <w:pPr>
        <w:pStyle w:val="Normal"/>
        <w:ind w:left="1728" w:hanging="648"/>
      </w:pPr>
    </w:lvl>
    <w:lvl w:ilvl="4">
      <w:start w:val="1"/>
      <w:numFmt w:val="decimal"/>
      <w:suff w:val="tab"/>
      <w:lvlText w:val="%1.%2.%3.%4.%5."/>
      <w:lvlJc w:val="left"/>
      <w:pPr>
        <w:pStyle w:val="Normal"/>
        <w:ind w:left="2232" w:hanging="792"/>
      </w:pPr>
    </w:lvl>
    <w:lvl w:ilvl="5">
      <w:start w:val="1"/>
      <w:numFmt w:val="decimal"/>
      <w:suff w:val="tab"/>
      <w:lvlText w:val="%1.%2.%3.%4.%5.%6."/>
      <w:lvlJc w:val="left"/>
      <w:pPr>
        <w:pStyle w:val="Normal"/>
        <w:ind w:left="2736" w:hanging="936"/>
      </w:pPr>
    </w:lvl>
    <w:lvl w:ilvl="6">
      <w:start w:val="1"/>
      <w:numFmt w:val="decimal"/>
      <w:suff w:val="tab"/>
      <w:lvlText w:val="%1.%2.%3.%4.%5.%6.%7."/>
      <w:lvlJc w:val="left"/>
      <w:pPr>
        <w:pStyle w:val="Normal"/>
        <w:ind w:left="3240" w:hanging="1080"/>
      </w:pPr>
    </w:lvl>
    <w:lvl w:ilvl="7">
      <w:start w:val="1"/>
      <w:numFmt w:val="decimal"/>
      <w:suff w:val="tab"/>
      <w:lvlText w:val="%1.%2.%3.%4.%5.%6.%7.%8."/>
      <w:lvlJc w:val="left"/>
      <w:pPr>
        <w:pStyle w:val="Normal"/>
        <w:ind w:left="3744" w:hanging="1224"/>
      </w:pPr>
    </w:lvl>
    <w:lvl w:ilvl="8">
      <w:start w:val="1"/>
      <w:numFmt w:val="decimal"/>
      <w:suff w:val="tab"/>
      <w:lvlText w:val="%1.%2.%3.%4.%5.%6.%7.%8.%9."/>
      <w:lvlJc w:val="left"/>
      <w:pPr>
        <w:pStyle w:val="Normal"/>
        <w:ind w:left="4320" w:hanging="1440"/>
      </w:pPr>
    </w:lvl>
  </w:abstractNum>
  <w:abstractNum w:abstractNumId="64">
    <w:multiLevelType w:val="hybridMultilevel"/>
    <w:lvl w:ilvl="0">
      <w:start w:val="3"/>
      <w:numFmt w:val="decimal"/>
      <w:suff w:val="tab"/>
      <w:lvlText w:val="%1."/>
      <w:lvlJc w:val="left"/>
      <w:pPr>
        <w:pStyle w:val="Normal"/>
        <w:ind w:left="540" w:hanging="540"/>
      </w:pPr>
    </w:lvl>
    <w:lvl w:ilvl="1">
      <w:start w:val="2"/>
      <w:numFmt w:val="decimal"/>
      <w:suff w:val="tab"/>
      <w:lvlText w:val="%1.%2."/>
      <w:lvlJc w:val="left"/>
      <w:pPr>
        <w:pStyle w:val="Normal"/>
        <w:ind w:left="894" w:hanging="540"/>
      </w:pPr>
    </w:lvl>
    <w:lvl w:ilvl="2">
      <w:start w:val="1"/>
      <w:numFmt w:val="decimal"/>
      <w:suff w:val="tab"/>
      <w:lvlText w:val="%1.%2.%3."/>
      <w:lvlJc w:val="left"/>
      <w:pPr>
        <w:pStyle w:val="Normal"/>
        <w:ind w:left="1428" w:hanging="720"/>
      </w:pPr>
    </w:lvl>
    <w:lvl w:ilvl="3">
      <w:start w:val="1"/>
      <w:numFmt w:val="decimal"/>
      <w:suff w:val="tab"/>
      <w:lvlText w:val="%1.%2.%3.%4."/>
      <w:lvlJc w:val="left"/>
      <w:pPr>
        <w:pStyle w:val="Normal"/>
        <w:ind w:left="1782" w:hanging="720"/>
      </w:pPr>
    </w:lvl>
    <w:lvl w:ilvl="4">
      <w:start w:val="1"/>
      <w:numFmt w:val="decimal"/>
      <w:suff w:val="tab"/>
      <w:lvlText w:val="%1.%2.%3.%4.%5."/>
      <w:lvlJc w:val="left"/>
      <w:pPr>
        <w:pStyle w:val="Normal"/>
        <w:ind w:left="2496" w:hanging="1080"/>
      </w:pPr>
    </w:lvl>
    <w:lvl w:ilvl="5">
      <w:start w:val="1"/>
      <w:numFmt w:val="decimal"/>
      <w:suff w:val="tab"/>
      <w:lvlText w:val="%1.%2.%3.%4.%5.%6."/>
      <w:lvlJc w:val="left"/>
      <w:pPr>
        <w:pStyle w:val="Normal"/>
        <w:ind w:left="2850" w:hanging="1080"/>
      </w:pPr>
    </w:lvl>
    <w:lvl w:ilvl="6">
      <w:start w:val="1"/>
      <w:numFmt w:val="decimal"/>
      <w:suff w:val="tab"/>
      <w:lvlText w:val="%1.%2.%3.%4.%5.%6.%7."/>
      <w:lvlJc w:val="left"/>
      <w:pPr>
        <w:pStyle w:val="Normal"/>
        <w:ind w:left="3564" w:hanging="1440"/>
      </w:pPr>
    </w:lvl>
    <w:lvl w:ilvl="7">
      <w:start w:val="1"/>
      <w:numFmt w:val="decimal"/>
      <w:suff w:val="tab"/>
      <w:lvlText w:val="%1.%2.%3.%4.%5.%6.%7.%8."/>
      <w:lvlJc w:val="left"/>
      <w:pPr>
        <w:pStyle w:val="Normal"/>
        <w:ind w:left="3918" w:hanging="1440"/>
      </w:pPr>
    </w:lvl>
    <w:lvl w:ilvl="8">
      <w:start w:val="1"/>
      <w:numFmt w:val="decimal"/>
      <w:suff w:val="tab"/>
      <w:lvlText w:val="%1.%2.%3.%4.%5.%6.%7.%8.%9."/>
      <w:lvlJc w:val="left"/>
      <w:pPr>
        <w:pStyle w:val="Normal"/>
        <w:ind w:left="4632" w:hanging="1800"/>
      </w:pPr>
    </w:lvl>
  </w:abstractNum>
  <w:abstractNum w:abstractNumId="65">
    <w:multiLevelType w:val="hybridMultilevel"/>
    <w:lvl w:ilvl="0">
      <w:start w:val="1"/>
      <w:numFmt w:val="decimal"/>
      <w:suff w:val="tab"/>
      <w:lvlText w:val="%1."/>
      <w:lvlJc w:val="left"/>
      <w:pPr>
        <w:pStyle w:val="Normal"/>
        <w:ind w:left="360" w:hanging="360"/>
      </w:pPr>
    </w:lvl>
    <w:lvl w:ilvl="1">
      <w:start w:val="1"/>
      <w:numFmt w:val="decimal"/>
      <w:suff w:val="tab"/>
      <w:lvlText w:val="%1.%2."/>
      <w:lvlJc w:val="left"/>
      <w:pPr>
        <w:pStyle w:val="Normal"/>
        <w:ind w:left="792" w:hanging="432"/>
      </w:pPr>
    </w:lvl>
    <w:lvl w:ilvl="2">
      <w:start w:val="1"/>
      <w:numFmt w:val="decimal"/>
      <w:suff w:val="tab"/>
      <w:lvlText w:val="3.%2.%3."/>
      <w:lvlJc w:val="left"/>
      <w:pPr>
        <w:pStyle w:val="Normal"/>
        <w:ind w:left="1355" w:hanging="504"/>
      </w:pPr>
    </w:lvl>
    <w:lvl w:ilvl="3">
      <w:start w:val="1"/>
      <w:numFmt w:val="decimal"/>
      <w:suff w:val="tab"/>
      <w:lvlText w:val="%1.%2.%3.%4."/>
      <w:lvlJc w:val="left"/>
      <w:pPr>
        <w:pStyle w:val="Normal"/>
        <w:ind w:left="1728" w:hanging="648"/>
      </w:pPr>
    </w:lvl>
    <w:lvl w:ilvl="4">
      <w:start w:val="1"/>
      <w:numFmt w:val="decimal"/>
      <w:suff w:val="tab"/>
      <w:lvlText w:val="%1.%2.%3.%4.%5."/>
      <w:lvlJc w:val="left"/>
      <w:pPr>
        <w:pStyle w:val="Normal"/>
        <w:ind w:left="2232" w:hanging="792"/>
      </w:pPr>
    </w:lvl>
    <w:lvl w:ilvl="5">
      <w:start w:val="1"/>
      <w:numFmt w:val="decimal"/>
      <w:suff w:val="tab"/>
      <w:lvlText w:val="%1.%2.%3.%4.%5.%6."/>
      <w:lvlJc w:val="left"/>
      <w:pPr>
        <w:pStyle w:val="Normal"/>
        <w:ind w:left="2736" w:hanging="936"/>
      </w:pPr>
    </w:lvl>
    <w:lvl w:ilvl="6">
      <w:start w:val="1"/>
      <w:numFmt w:val="decimal"/>
      <w:suff w:val="tab"/>
      <w:lvlText w:val="%1.%2.%3.%4.%5.%6.%7."/>
      <w:lvlJc w:val="left"/>
      <w:pPr>
        <w:pStyle w:val="Normal"/>
        <w:ind w:left="3240" w:hanging="1080"/>
      </w:pPr>
    </w:lvl>
    <w:lvl w:ilvl="7">
      <w:start w:val="1"/>
      <w:numFmt w:val="decimal"/>
      <w:suff w:val="tab"/>
      <w:lvlText w:val="%1.%2.%3.%4.%5.%6.%7.%8."/>
      <w:lvlJc w:val="left"/>
      <w:pPr>
        <w:pStyle w:val="Normal"/>
        <w:ind w:left="3744" w:hanging="1224"/>
      </w:pPr>
    </w:lvl>
    <w:lvl w:ilvl="8">
      <w:start w:val="1"/>
      <w:numFmt w:val="decimal"/>
      <w:suff w:val="tab"/>
      <w:lvlText w:val="%1.%2.%3.%4.%5.%6.%7.%8.%9."/>
      <w:lvlJc w:val="left"/>
      <w:pPr>
        <w:pStyle w:val="Normal"/>
        <w:ind w:left="4320" w:hanging="1440"/>
      </w:pPr>
    </w:lvl>
  </w:abstractNum>
  <w:abstractNum w:abstractNumId="66">
    <w:multiLevelType w:val="hybridMultilevel"/>
    <w:lvl w:ilvl="0">
      <w:start w:val="1"/>
      <w:numFmt w:val="decimal"/>
      <w:suff w:val="tab"/>
      <w:lvlText w:val="%1."/>
      <w:lvlJc w:val="left"/>
      <w:pPr>
        <w:pStyle w:val="Normal"/>
        <w:tabs>
          <w:tab w:val="num" w:pos="828" w:leader="none"/>
        </w:tabs>
        <w:ind w:left="828" w:hanging="420"/>
      </w:pPr>
    </w:lvl>
    <w:lvl w:ilvl="1">
      <w:start w:val="1"/>
      <w:numFmt w:val="lowerLetter"/>
      <w:suff w:val="tab"/>
      <w:lvlText w:val="%2."/>
      <w:lvlJc w:val="left"/>
      <w:pPr>
        <w:pStyle w:val="Normal"/>
        <w:tabs>
          <w:tab w:val="num" w:pos="1488" w:leader="none"/>
        </w:tabs>
        <w:ind w:left="1488" w:hanging="360"/>
      </w:pPr>
    </w:lvl>
    <w:lvl w:ilvl="2">
      <w:start w:val="1"/>
      <w:numFmt w:val="lowerRoman"/>
      <w:suff w:val="tab"/>
      <w:lvlText w:val="%3."/>
      <w:lvlJc w:val="right"/>
      <w:pPr>
        <w:pStyle w:val="Normal"/>
        <w:tabs>
          <w:tab w:val="num" w:pos="2208" w:leader="none"/>
        </w:tabs>
        <w:ind w:left="2208" w:hanging="180"/>
      </w:pPr>
    </w:lvl>
    <w:lvl w:ilvl="3">
      <w:start w:val="1"/>
      <w:numFmt w:val="decimal"/>
      <w:suff w:val="tab"/>
      <w:lvlText w:val="%4."/>
      <w:lvlJc w:val="left"/>
      <w:pPr>
        <w:pStyle w:val="Normal"/>
        <w:tabs>
          <w:tab w:val="num" w:pos="2928" w:leader="none"/>
        </w:tabs>
        <w:ind w:left="2928" w:hanging="360"/>
      </w:pPr>
    </w:lvl>
    <w:lvl w:ilvl="4">
      <w:start w:val="1"/>
      <w:numFmt w:val="lowerLetter"/>
      <w:suff w:val="tab"/>
      <w:lvlText w:val="%5."/>
      <w:lvlJc w:val="left"/>
      <w:pPr>
        <w:pStyle w:val="Normal"/>
        <w:tabs>
          <w:tab w:val="num" w:pos="3648" w:leader="none"/>
        </w:tabs>
        <w:ind w:left="3648" w:hanging="360"/>
      </w:pPr>
    </w:lvl>
    <w:lvl w:ilvl="5">
      <w:start w:val="1"/>
      <w:numFmt w:val="lowerRoman"/>
      <w:suff w:val="tab"/>
      <w:lvlText w:val="%6."/>
      <w:lvlJc w:val="right"/>
      <w:pPr>
        <w:pStyle w:val="Normal"/>
        <w:tabs>
          <w:tab w:val="num" w:pos="4368" w:leader="none"/>
        </w:tabs>
        <w:ind w:left="4368" w:hanging="180"/>
      </w:pPr>
    </w:lvl>
    <w:lvl w:ilvl="6">
      <w:start w:val="1"/>
      <w:numFmt w:val="decimal"/>
      <w:suff w:val="tab"/>
      <w:lvlText w:val="%7."/>
      <w:lvlJc w:val="left"/>
      <w:pPr>
        <w:pStyle w:val="Normal"/>
        <w:tabs>
          <w:tab w:val="num" w:pos="5088" w:leader="none"/>
        </w:tabs>
        <w:ind w:left="5088" w:hanging="360"/>
      </w:pPr>
    </w:lvl>
    <w:lvl w:ilvl="7">
      <w:start w:val="1"/>
      <w:numFmt w:val="lowerLetter"/>
      <w:suff w:val="tab"/>
      <w:lvlText w:val="%8."/>
      <w:lvlJc w:val="left"/>
      <w:pPr>
        <w:pStyle w:val="Normal"/>
        <w:tabs>
          <w:tab w:val="num" w:pos="5808" w:leader="none"/>
        </w:tabs>
        <w:ind w:left="5808" w:hanging="360"/>
      </w:pPr>
    </w:lvl>
    <w:lvl w:ilvl="8">
      <w:start w:val="1"/>
      <w:numFmt w:val="lowerRoman"/>
      <w:suff w:val="tab"/>
      <w:lvlText w:val="%9."/>
      <w:lvlJc w:val="right"/>
      <w:pPr>
        <w:pStyle w:val="Normal"/>
        <w:tabs>
          <w:tab w:val="num" w:pos="6528" w:leader="none"/>
        </w:tabs>
        <w:ind w:left="6528" w:hanging="180"/>
      </w:pPr>
    </w:lvl>
  </w:abstractNum>
  <w:abstractNum w:abstractNumId="67">
    <w:multiLevelType w:val="hybridMultilevel"/>
    <w:lvl w:ilvl="0">
      <w:start w:val="1"/>
      <w:numFmt w:val="bullet"/>
      <w:suff w:val="tab"/>
      <w:lvlText w:val=""/>
      <w:lvlJc w:val="left"/>
      <w:pPr>
        <w:pStyle w:val="Normal"/>
        <w:tabs>
          <w:tab w:val="num" w:pos="720" w:leader="none"/>
        </w:tabs>
        <w:ind w:left="720" w:hanging="360"/>
      </w:pPr>
      <w:rPr>
        <w:rFonts w:ascii="Symbol" w:hAnsi="Symbol"/>
      </w:rPr>
    </w:lvl>
    <w:lvl w:ilvl="1">
      <w:start w:val="1"/>
      <w:numFmt w:val="bullet"/>
      <w:suff w:val="tab"/>
      <w:lvlText w:val=""/>
      <w:lvlJc w:val="left"/>
      <w:pPr>
        <w:pStyle w:val="Normal"/>
        <w:tabs>
          <w:tab w:val="num" w:pos="1440" w:leader="none"/>
        </w:tabs>
        <w:ind w:left="1440" w:hanging="360"/>
      </w:pPr>
      <w:rPr>
        <w:rFonts w:ascii="Symbol" w:hAnsi="Symbol"/>
      </w:rPr>
    </w:lvl>
    <w:lvl w:ilvl="2">
      <w:start w:val="1"/>
      <w:numFmt w:val="bullet"/>
      <w:suff w:val="tab"/>
      <w:lvlText w:val=""/>
      <w:lvlJc w:val="left"/>
      <w:pPr>
        <w:pStyle w:val="Normal"/>
        <w:tabs>
          <w:tab w:val="num" w:pos="2160" w:leader="none"/>
        </w:tabs>
        <w:ind w:left="2160" w:hanging="360"/>
      </w:pPr>
      <w:rPr>
        <w:rFonts w:ascii="Symbol" w:hAnsi="Symbol"/>
      </w:rPr>
    </w:lvl>
    <w:lvl w:ilvl="3">
      <w:start w:val="1"/>
      <w:numFmt w:val="bullet"/>
      <w:suff w:val="tab"/>
      <w:lvlText w:val=""/>
      <w:lvlJc w:val="left"/>
      <w:pPr>
        <w:pStyle w:val="Normal"/>
        <w:tabs>
          <w:tab w:val="num" w:pos="2880" w:leader="none"/>
        </w:tabs>
        <w:ind w:left="2880" w:hanging="360"/>
      </w:pPr>
      <w:rPr>
        <w:rFonts w:ascii="Symbol" w:hAnsi="Symbol"/>
      </w:rPr>
    </w:lvl>
    <w:lvl w:ilvl="4">
      <w:start w:val="1"/>
      <w:numFmt w:val="bullet"/>
      <w:suff w:val="tab"/>
      <w:lvlText w:val=""/>
      <w:lvlJc w:val="left"/>
      <w:pPr>
        <w:pStyle w:val="Normal"/>
        <w:tabs>
          <w:tab w:val="num" w:pos="3600" w:leader="none"/>
        </w:tabs>
        <w:ind w:left="3600" w:hanging="360"/>
      </w:pPr>
      <w:rPr>
        <w:rFonts w:ascii="Symbol" w:hAnsi="Symbol"/>
      </w:rPr>
    </w:lvl>
    <w:lvl w:ilvl="5">
      <w:start w:val="1"/>
      <w:numFmt w:val="bullet"/>
      <w:suff w:val="tab"/>
      <w:lvlText w:val=""/>
      <w:lvlJc w:val="left"/>
      <w:pPr>
        <w:pStyle w:val="Normal"/>
        <w:tabs>
          <w:tab w:val="num" w:pos="4320" w:leader="none"/>
        </w:tabs>
        <w:ind w:left="4320" w:hanging="360"/>
      </w:pPr>
      <w:rPr>
        <w:rFonts w:ascii="Symbol" w:hAnsi="Symbol"/>
      </w:rPr>
    </w:lvl>
    <w:lvl w:ilvl="6">
      <w:start w:val="1"/>
      <w:numFmt w:val="bullet"/>
      <w:suff w:val="tab"/>
      <w:lvlText w:val=""/>
      <w:lvlJc w:val="left"/>
      <w:pPr>
        <w:pStyle w:val="Normal"/>
        <w:tabs>
          <w:tab w:val="num" w:pos="5040" w:leader="none"/>
        </w:tabs>
        <w:ind w:left="5040" w:hanging="360"/>
      </w:pPr>
      <w:rPr>
        <w:rFonts w:ascii="Symbol" w:hAnsi="Symbol"/>
      </w:rPr>
    </w:lvl>
    <w:lvl w:ilvl="7">
      <w:start w:val="1"/>
      <w:numFmt w:val="bullet"/>
      <w:suff w:val="tab"/>
      <w:lvlText w:val=""/>
      <w:lvlJc w:val="left"/>
      <w:pPr>
        <w:pStyle w:val="Normal"/>
        <w:tabs>
          <w:tab w:val="num" w:pos="5760" w:leader="none"/>
        </w:tabs>
        <w:ind w:left="5760" w:hanging="360"/>
      </w:pPr>
      <w:rPr>
        <w:rFonts w:ascii="Symbol" w:hAnsi="Symbol"/>
      </w:rPr>
    </w:lvl>
    <w:lvl w:ilvl="8">
      <w:start w:val="1"/>
      <w:numFmt w:val="bullet"/>
      <w:suff w:val="tab"/>
      <w:lvlText w:val=""/>
      <w:lvlJc w:val="left"/>
      <w:pPr>
        <w:pStyle w:val="Normal"/>
        <w:tabs>
          <w:tab w:val="num" w:pos="6480" w:leader="none"/>
        </w:tabs>
        <w:ind w:left="6480" w:hanging="360"/>
      </w:pPr>
      <w:rPr>
        <w:rFonts w:ascii="Symbol" w:hAnsi="Symbol"/>
      </w:rPr>
    </w:lvl>
  </w:abstractNum>
  <w:abstractNum w:abstractNumId="68">
    <w:multiLevelType w:val="hybridMultilevel"/>
    <w:lvl w:ilvl="0">
      <w:start w:val="1"/>
      <w:numFmt w:val="decimal"/>
      <w:suff w:val="tab"/>
      <w:lvlText w:val="%1."/>
      <w:lvlJc w:val="left"/>
      <w:pPr>
        <w:pStyle w:val="Normal"/>
        <w:ind w:left="360" w:hanging="360"/>
      </w:pPr>
    </w:lvl>
    <w:lvl w:ilvl="1">
      <w:start w:val="1"/>
      <w:numFmt w:val="decimal"/>
      <w:suff w:val="tab"/>
      <w:lvlText w:val="4.%2."/>
      <w:lvlJc w:val="left"/>
      <w:pPr>
        <w:pStyle w:val="Normal"/>
        <w:ind w:left="792" w:hanging="432"/>
      </w:pPr>
    </w:lvl>
    <w:lvl w:ilvl="2">
      <w:start w:val="1"/>
      <w:numFmt w:val="decimal"/>
      <w:suff w:val="tab"/>
      <w:lvlText w:val="%1.%2.%3."/>
      <w:lvlJc w:val="left"/>
      <w:pPr>
        <w:pStyle w:val="Normal"/>
        <w:ind w:left="1072" w:hanging="504"/>
      </w:pPr>
    </w:lvl>
    <w:lvl w:ilvl="3">
      <w:start w:val="1"/>
      <w:numFmt w:val="decimal"/>
      <w:suff w:val="tab"/>
      <w:lvlText w:val="%1.%2.%3.%4."/>
      <w:lvlJc w:val="left"/>
      <w:pPr>
        <w:pStyle w:val="Normal"/>
        <w:ind w:left="1728" w:hanging="648"/>
      </w:pPr>
    </w:lvl>
    <w:lvl w:ilvl="4">
      <w:start w:val="1"/>
      <w:numFmt w:val="decimal"/>
      <w:suff w:val="tab"/>
      <w:lvlText w:val="%1.%2.%3.%4.%5."/>
      <w:lvlJc w:val="left"/>
      <w:pPr>
        <w:pStyle w:val="Normal"/>
        <w:ind w:left="2232" w:hanging="792"/>
      </w:pPr>
    </w:lvl>
    <w:lvl w:ilvl="5">
      <w:start w:val="1"/>
      <w:numFmt w:val="decimal"/>
      <w:suff w:val="tab"/>
      <w:lvlText w:val="%1.%2.%3.%4.%5.%6."/>
      <w:lvlJc w:val="left"/>
      <w:pPr>
        <w:pStyle w:val="Normal"/>
        <w:ind w:left="2736" w:hanging="936"/>
      </w:pPr>
    </w:lvl>
    <w:lvl w:ilvl="6">
      <w:start w:val="1"/>
      <w:numFmt w:val="decimal"/>
      <w:suff w:val="tab"/>
      <w:lvlText w:val="%1.%2.%3.%4.%5.%6.%7."/>
      <w:lvlJc w:val="left"/>
      <w:pPr>
        <w:pStyle w:val="Normal"/>
        <w:ind w:left="3240" w:hanging="1080"/>
      </w:pPr>
    </w:lvl>
    <w:lvl w:ilvl="7">
      <w:start w:val="1"/>
      <w:numFmt w:val="decimal"/>
      <w:suff w:val="tab"/>
      <w:lvlText w:val="%1.%2.%3.%4.%5.%6.%7.%8."/>
      <w:lvlJc w:val="left"/>
      <w:pPr>
        <w:pStyle w:val="Normal"/>
        <w:ind w:left="3744" w:hanging="1224"/>
      </w:pPr>
    </w:lvl>
    <w:lvl w:ilvl="8">
      <w:start w:val="1"/>
      <w:numFmt w:val="decimal"/>
      <w:suff w:val="tab"/>
      <w:lvlText w:val="%1.%2.%3.%4.%5.%6.%7.%8.%9."/>
      <w:lvlJc w:val="left"/>
      <w:pPr>
        <w:pStyle w:val="Normal"/>
        <w:ind w:left="4320" w:hanging="1440"/>
      </w:pPr>
    </w:lvl>
  </w:abstractNum>
  <w:abstractNum w:abstractNumId="69">
    <w:multiLevelType w:val="hybridMultilevel"/>
    <w:lvl w:ilvl="0">
      <w:start w:val="3"/>
      <w:numFmt w:val="decimal"/>
      <w:suff w:val="tab"/>
      <w:lvlText w:val="%1."/>
      <w:lvlJc w:val="left"/>
      <w:pPr>
        <w:pStyle w:val="Normal"/>
        <w:tabs>
          <w:tab w:val="num" w:pos="495" w:leader="none"/>
        </w:tabs>
        <w:ind w:left="495" w:hanging="495"/>
      </w:pPr>
      <w:rPr>
        <w:rFonts w:cs="Times New Roman"/>
      </w:rPr>
    </w:lvl>
    <w:lvl w:ilvl="1">
      <w:start w:val="1"/>
      <w:numFmt w:val="decimal"/>
      <w:suff w:val="tab"/>
      <w:lvlText w:val="3.%2."/>
      <w:lvlJc w:val="left"/>
      <w:pPr>
        <w:pStyle w:val="Normal"/>
        <w:tabs>
          <w:tab w:val="num" w:pos="495" w:leader="none"/>
        </w:tabs>
        <w:ind w:left="495" w:hanging="495"/>
      </w:pPr>
      <w:rPr>
        <w:b/>
      </w:rPr>
    </w:lvl>
    <w:lvl w:ilvl="2">
      <w:start w:val="1"/>
      <w:numFmt w:val="decimal"/>
      <w:suff w:val="tab"/>
      <w:lvlText w:val="3.3.%3."/>
      <w:lvlJc w:val="left"/>
      <w:pPr>
        <w:pStyle w:val="Normal"/>
        <w:tabs>
          <w:tab w:val="num" w:pos="1800" w:leader="none"/>
        </w:tabs>
        <w:ind w:left="1800" w:hanging="720"/>
      </w:pPr>
      <w:rPr>
        <w:b w:val="0"/>
        <w:i w:val="0"/>
      </w:rPr>
    </w:lvl>
    <w:lvl w:ilvl="3">
      <w:start w:val="1"/>
      <w:numFmt w:val="decimal"/>
      <w:suff w:val="tab"/>
      <w:lvlText w:val="%1.%2.%3.%4."/>
      <w:lvlJc w:val="left"/>
      <w:pPr>
        <w:pStyle w:val="Normal"/>
        <w:tabs>
          <w:tab w:val="num" w:pos="720" w:leader="none"/>
        </w:tabs>
        <w:ind w:left="720" w:hanging="720"/>
      </w:pPr>
      <w:rPr>
        <w:rFonts w:cs="Times New Roman"/>
      </w:rPr>
    </w:lvl>
    <w:lvl w:ilvl="4">
      <w:start w:val="1"/>
      <w:numFmt w:val="decimal"/>
      <w:suff w:val="tab"/>
      <w:lvlText w:val="%1.%2.%3.%4.%5."/>
      <w:lvlJc w:val="left"/>
      <w:pPr>
        <w:pStyle w:val="Normal"/>
        <w:tabs>
          <w:tab w:val="num" w:pos="1080" w:leader="none"/>
        </w:tabs>
        <w:ind w:left="1080" w:hanging="1080"/>
      </w:pPr>
      <w:rPr>
        <w:rFonts w:cs="Times New Roman"/>
      </w:rPr>
    </w:lvl>
    <w:lvl w:ilvl="5">
      <w:start w:val="1"/>
      <w:numFmt w:val="decimal"/>
      <w:suff w:val="tab"/>
      <w:lvlText w:val="%1.%2.%3.%4.%5.%6."/>
      <w:lvlJc w:val="left"/>
      <w:pPr>
        <w:pStyle w:val="Normal"/>
        <w:tabs>
          <w:tab w:val="num" w:pos="1080" w:leader="none"/>
        </w:tabs>
        <w:ind w:left="1080" w:hanging="1080"/>
      </w:pPr>
      <w:rPr>
        <w:rFonts w:cs="Times New Roman"/>
      </w:rPr>
    </w:lvl>
    <w:lvl w:ilvl="6">
      <w:start w:val="1"/>
      <w:numFmt w:val="decimal"/>
      <w:suff w:val="tab"/>
      <w:lvlText w:val="%1.%2.%3.%4.%5.%6.%7."/>
      <w:lvlJc w:val="left"/>
      <w:pPr>
        <w:pStyle w:val="Normal"/>
        <w:tabs>
          <w:tab w:val="num" w:pos="1440" w:leader="none"/>
        </w:tabs>
        <w:ind w:left="1440" w:hanging="1440"/>
      </w:pPr>
      <w:rPr>
        <w:rFonts w:cs="Times New Roman"/>
      </w:rPr>
    </w:lvl>
    <w:lvl w:ilvl="7">
      <w:start w:val="1"/>
      <w:numFmt w:val="decimal"/>
      <w:suff w:val="tab"/>
      <w:lvlText w:val="%1.%2.%3.%4.%5.%6.%7.%8."/>
      <w:lvlJc w:val="left"/>
      <w:pPr>
        <w:pStyle w:val="Normal"/>
        <w:tabs>
          <w:tab w:val="num" w:pos="1440" w:leader="none"/>
        </w:tabs>
        <w:ind w:left="1440" w:hanging="1440"/>
      </w:pPr>
      <w:rPr>
        <w:rFonts w:cs="Times New Roman"/>
      </w:rPr>
    </w:lvl>
    <w:lvl w:ilvl="8">
      <w:start w:val="1"/>
      <w:numFmt w:val="decimal"/>
      <w:suff w:val="tab"/>
      <w:lvlText w:val="%1.%2.%3.%4.%5.%6.%7.%8.%9."/>
      <w:lvlJc w:val="left"/>
      <w:pPr>
        <w:pStyle w:val="Normal"/>
        <w:tabs>
          <w:tab w:val="num" w:pos="1800" w:leader="none"/>
        </w:tabs>
        <w:ind w:left="1800" w:hanging="1800"/>
      </w:pPr>
      <w:rPr>
        <w:rFonts w:cs="Times New Roman"/>
      </w:rPr>
    </w:lvl>
  </w:abstractNum>
  <w:abstractNum w:abstractNumId="70">
    <w:multiLevelType w:val="hybridMultilevel"/>
    <w:lvl w:ilvl="0">
      <w:start w:val="1"/>
      <w:numFmt w:val="bullet"/>
      <w:suff w:val="tab"/>
      <w:lvlText w:val="-"/>
      <w:lvlJc w:val="left"/>
      <w:pPr>
        <w:pStyle w:val="Normal"/>
        <w:tabs>
          <w:tab w:val="num" w:pos="360" w:leader="none"/>
        </w:tabs>
        <w:ind w:left="360" w:hanging="360"/>
      </w:pPr>
      <w:rPr>
        <w:rFonts w:ascii="Vrinda" w:hAnsi="Vrinda"/>
      </w:rPr>
    </w:lvl>
    <w:lvl w:ilvl="1">
      <w:start w:val="1"/>
      <w:numFmt w:val="bullet"/>
      <w:suff w:val="tab"/>
      <w:lvlText w:val="o"/>
      <w:lvlJc w:val="left"/>
      <w:pPr>
        <w:pStyle w:val="Normal"/>
        <w:tabs>
          <w:tab w:val="num" w:pos="1080" w:leader="none"/>
        </w:tabs>
        <w:ind w:left="1080" w:hanging="360"/>
      </w:pPr>
      <w:rPr>
        <w:rFonts w:ascii="Courier New" w:hAnsi="Courier New" w:cs="Courier New"/>
      </w:rPr>
    </w:lvl>
    <w:lvl w:ilvl="2">
      <w:start w:val="1"/>
      <w:numFmt w:val="bullet"/>
      <w:suff w:val="tab"/>
      <w:lvlText w:val=""/>
      <w:lvlJc w:val="left"/>
      <w:pPr>
        <w:pStyle w:val="Normal"/>
        <w:tabs>
          <w:tab w:val="num" w:pos="1800" w:leader="none"/>
        </w:tabs>
        <w:ind w:left="1800" w:hanging="360"/>
      </w:pPr>
      <w:rPr>
        <w:rFonts w:ascii="Wingdings" w:hAnsi="Wingdings"/>
      </w:rPr>
    </w:lvl>
    <w:lvl w:ilvl="3">
      <w:start w:val="1"/>
      <w:numFmt w:val="bullet"/>
      <w:suff w:val="tab"/>
      <w:lvlText w:val=""/>
      <w:lvlJc w:val="left"/>
      <w:pPr>
        <w:pStyle w:val="Normal"/>
        <w:tabs>
          <w:tab w:val="num" w:pos="2520" w:leader="none"/>
        </w:tabs>
        <w:ind w:left="2520" w:hanging="360"/>
      </w:pPr>
      <w:rPr>
        <w:rFonts w:ascii="Symbol" w:hAnsi="Symbol"/>
      </w:rPr>
    </w:lvl>
    <w:lvl w:ilvl="4">
      <w:start w:val="1"/>
      <w:numFmt w:val="bullet"/>
      <w:suff w:val="tab"/>
      <w:lvlText w:val="o"/>
      <w:lvlJc w:val="left"/>
      <w:pPr>
        <w:pStyle w:val="Normal"/>
        <w:tabs>
          <w:tab w:val="num" w:pos="3240" w:leader="none"/>
        </w:tabs>
        <w:ind w:left="3240" w:hanging="360"/>
      </w:pPr>
      <w:rPr>
        <w:rFonts w:ascii="Courier New" w:hAnsi="Courier New" w:cs="Courier New"/>
      </w:rPr>
    </w:lvl>
    <w:lvl w:ilvl="5">
      <w:start w:val="1"/>
      <w:numFmt w:val="bullet"/>
      <w:suff w:val="tab"/>
      <w:lvlText w:val=""/>
      <w:lvlJc w:val="left"/>
      <w:pPr>
        <w:pStyle w:val="Normal"/>
        <w:tabs>
          <w:tab w:val="num" w:pos="3960" w:leader="none"/>
        </w:tabs>
        <w:ind w:left="3960" w:hanging="360"/>
      </w:pPr>
      <w:rPr>
        <w:rFonts w:ascii="Wingdings" w:hAnsi="Wingdings"/>
      </w:rPr>
    </w:lvl>
    <w:lvl w:ilvl="6">
      <w:start w:val="1"/>
      <w:numFmt w:val="bullet"/>
      <w:suff w:val="tab"/>
      <w:lvlText w:val=""/>
      <w:lvlJc w:val="left"/>
      <w:pPr>
        <w:pStyle w:val="Normal"/>
        <w:tabs>
          <w:tab w:val="num" w:pos="4680" w:leader="none"/>
        </w:tabs>
        <w:ind w:left="4680" w:hanging="360"/>
      </w:pPr>
      <w:rPr>
        <w:rFonts w:ascii="Symbol" w:hAnsi="Symbol"/>
      </w:rPr>
    </w:lvl>
    <w:lvl w:ilvl="7">
      <w:start w:val="1"/>
      <w:numFmt w:val="bullet"/>
      <w:suff w:val="tab"/>
      <w:lvlText w:val="o"/>
      <w:lvlJc w:val="left"/>
      <w:pPr>
        <w:pStyle w:val="Normal"/>
        <w:tabs>
          <w:tab w:val="num" w:pos="5400" w:leader="none"/>
        </w:tabs>
        <w:ind w:left="5400" w:hanging="360"/>
      </w:pPr>
      <w:rPr>
        <w:rFonts w:ascii="Courier New" w:hAnsi="Courier New" w:cs="Courier New"/>
      </w:rPr>
    </w:lvl>
    <w:lvl w:ilvl="8">
      <w:start w:val="1"/>
      <w:numFmt w:val="bullet"/>
      <w:suff w:val="tab"/>
      <w:lvlText w:val=""/>
      <w:lvlJc w:val="left"/>
      <w:pPr>
        <w:pStyle w:val="Normal"/>
        <w:tabs>
          <w:tab w:val="num" w:pos="6120" w:leader="none"/>
        </w:tabs>
        <w:ind w:left="6120" w:hanging="360"/>
      </w:pPr>
      <w:rPr>
        <w:rFonts w:ascii="Wingdings" w:hAnsi="Wingdings"/>
      </w:rPr>
    </w:lvl>
  </w:abstractNum>
  <w:abstractNum w:abstractNumId="71">
    <w:multiLevelType w:val="hybridMultilevel"/>
    <w:lvl w:ilvl="0">
      <w:start w:val="1"/>
      <w:numFmt w:val="decimal"/>
      <w:suff w:val="tab"/>
      <w:lvlText w:val="%1."/>
      <w:lvlJc w:val="left"/>
      <w:pPr>
        <w:pStyle w:val="Normal"/>
        <w:tabs>
          <w:tab w:val="num" w:pos="284" w:leader="none"/>
        </w:tabs>
        <w:ind w:left="284" w:hanging="284"/>
      </w:pPr>
    </w:lvl>
  </w:abstractNum>
  <w:abstractNum w:abstractNumId="72">
    <w:multiLevelType w:val="hybridMultilevel"/>
    <w:lvl w:ilvl="0">
      <w:start w:val="3"/>
      <w:numFmt w:val="decimal"/>
      <w:suff w:val="tab"/>
      <w:lvlText w:val="%1."/>
      <w:lvlJc w:val="left"/>
      <w:pPr>
        <w:pStyle w:val="Normal"/>
        <w:tabs>
          <w:tab w:val="num" w:pos="495" w:leader="none"/>
        </w:tabs>
        <w:ind w:left="495" w:hanging="495"/>
      </w:pPr>
      <w:rPr>
        <w:rFonts w:cs="Times New Roman"/>
      </w:rPr>
    </w:lvl>
    <w:lvl w:ilvl="1">
      <w:start w:val="1"/>
      <w:numFmt w:val="decimal"/>
      <w:suff w:val="tab"/>
      <w:lvlText w:val="3.%2."/>
      <w:lvlJc w:val="left"/>
      <w:pPr>
        <w:pStyle w:val="Normal"/>
        <w:tabs>
          <w:tab w:val="num" w:pos="495" w:leader="none"/>
        </w:tabs>
        <w:ind w:left="495" w:hanging="495"/>
      </w:pPr>
      <w:rPr>
        <w:b/>
      </w:rPr>
    </w:lvl>
    <w:lvl w:ilvl="2">
      <w:start w:val="1"/>
      <w:numFmt w:val="decimal"/>
      <w:suff w:val="tab"/>
      <w:lvlText w:val="2.%2.%3."/>
      <w:lvlJc w:val="left"/>
      <w:pPr>
        <w:pStyle w:val="Normal"/>
        <w:tabs>
          <w:tab w:val="num" w:pos="1800" w:leader="none"/>
        </w:tabs>
        <w:ind w:left="1800" w:hanging="720"/>
      </w:pPr>
      <w:rPr>
        <w:rFonts w:ascii="Times New Roman" w:hAnsi="Times New Roman" w:cs="Times New Roman"/>
        <w:b w:val="0"/>
        <w:i w:val="0"/>
      </w:rPr>
    </w:lvl>
    <w:lvl w:ilvl="3">
      <w:start w:val="1"/>
      <w:numFmt w:val="decimal"/>
      <w:suff w:val="tab"/>
      <w:lvlText w:val="%1.%2.%3.%4."/>
      <w:lvlJc w:val="left"/>
      <w:pPr>
        <w:pStyle w:val="Normal"/>
        <w:tabs>
          <w:tab w:val="num" w:pos="720" w:leader="none"/>
        </w:tabs>
        <w:ind w:left="720" w:hanging="720"/>
      </w:pPr>
      <w:rPr>
        <w:rFonts w:cs="Times New Roman"/>
      </w:rPr>
    </w:lvl>
    <w:lvl w:ilvl="4">
      <w:start w:val="1"/>
      <w:numFmt w:val="decimal"/>
      <w:suff w:val="tab"/>
      <w:lvlText w:val="%1.%2.%3.%4.%5."/>
      <w:lvlJc w:val="left"/>
      <w:pPr>
        <w:pStyle w:val="Normal"/>
        <w:tabs>
          <w:tab w:val="num" w:pos="1080" w:leader="none"/>
        </w:tabs>
        <w:ind w:left="1080" w:hanging="1080"/>
      </w:pPr>
      <w:rPr>
        <w:rFonts w:cs="Times New Roman"/>
      </w:rPr>
    </w:lvl>
    <w:lvl w:ilvl="5">
      <w:start w:val="1"/>
      <w:numFmt w:val="decimal"/>
      <w:suff w:val="tab"/>
      <w:lvlText w:val="%1.%2.%3.%4.%5.%6."/>
      <w:lvlJc w:val="left"/>
      <w:pPr>
        <w:pStyle w:val="Normal"/>
        <w:tabs>
          <w:tab w:val="num" w:pos="1080" w:leader="none"/>
        </w:tabs>
        <w:ind w:left="1080" w:hanging="1080"/>
      </w:pPr>
      <w:rPr>
        <w:rFonts w:cs="Times New Roman"/>
      </w:rPr>
    </w:lvl>
    <w:lvl w:ilvl="6">
      <w:start w:val="1"/>
      <w:numFmt w:val="decimal"/>
      <w:suff w:val="tab"/>
      <w:lvlText w:val="%1.%2.%3.%4.%5.%6.%7."/>
      <w:lvlJc w:val="left"/>
      <w:pPr>
        <w:pStyle w:val="Normal"/>
        <w:tabs>
          <w:tab w:val="num" w:pos="1440" w:leader="none"/>
        </w:tabs>
        <w:ind w:left="1440" w:hanging="1440"/>
      </w:pPr>
      <w:rPr>
        <w:rFonts w:cs="Times New Roman"/>
      </w:rPr>
    </w:lvl>
    <w:lvl w:ilvl="7">
      <w:start w:val="1"/>
      <w:numFmt w:val="decimal"/>
      <w:suff w:val="tab"/>
      <w:lvlText w:val="%1.%2.%3.%4.%5.%6.%7.%8."/>
      <w:lvlJc w:val="left"/>
      <w:pPr>
        <w:pStyle w:val="Normal"/>
        <w:tabs>
          <w:tab w:val="num" w:pos="1440" w:leader="none"/>
        </w:tabs>
        <w:ind w:left="1440" w:hanging="1440"/>
      </w:pPr>
      <w:rPr>
        <w:rFonts w:cs="Times New Roman"/>
      </w:rPr>
    </w:lvl>
    <w:lvl w:ilvl="8">
      <w:start w:val="1"/>
      <w:numFmt w:val="decimal"/>
      <w:suff w:val="tab"/>
      <w:lvlText w:val="%1.%2.%3.%4.%5.%6.%7.%8.%9."/>
      <w:lvlJc w:val="left"/>
      <w:pPr>
        <w:pStyle w:val="Normal"/>
        <w:tabs>
          <w:tab w:val="num" w:pos="1800" w:leader="none"/>
        </w:tabs>
        <w:ind w:left="1800" w:hanging="1800"/>
      </w:pPr>
      <w:rPr>
        <w:rFonts w:cs="Times New Roman"/>
      </w:rPr>
    </w:lvl>
  </w:abstractNum>
  <w:abstractNum w:abstractNumId="73">
    <w:multiLevelType w:val="hybridMultilevel"/>
    <w:lvl w:ilvl="0">
      <w:start w:val="1"/>
      <w:numFmt w:val="decimal"/>
      <w:suff w:val="tab"/>
      <w:lvlText w:val="%1."/>
      <w:lvlJc w:val="left"/>
      <w:pPr>
        <w:pStyle w:val="Normal"/>
        <w:tabs>
          <w:tab w:val="num" w:pos="284" w:leader="none"/>
        </w:tabs>
        <w:ind w:left="284" w:hanging="284"/>
      </w:pPr>
    </w:lvl>
    <w:lvl w:ilvl="1">
      <w:start w:val="1"/>
      <w:numFmt w:val="lowerLetter"/>
      <w:suff w:val="tab"/>
      <w:lvlText w:val="%2."/>
      <w:lvlJc w:val="left"/>
      <w:pPr>
        <w:pStyle w:val="Normal"/>
        <w:tabs>
          <w:tab w:val="num" w:pos="1440" w:leader="none"/>
        </w:tabs>
        <w:ind w:left="1440" w:hanging="360"/>
      </w:pPr>
    </w:lvl>
    <w:lvl w:ilvl="2">
      <w:start w:val="1"/>
      <w:numFmt w:val="lowerRoman"/>
      <w:suff w:val="tab"/>
      <w:lvlText w:val="%3."/>
      <w:lvlJc w:val="right"/>
      <w:pPr>
        <w:pStyle w:val="Normal"/>
        <w:tabs>
          <w:tab w:val="num" w:pos="2160" w:leader="none"/>
        </w:tabs>
        <w:ind w:left="2160" w:hanging="180"/>
      </w:pPr>
    </w:lvl>
    <w:lvl w:ilvl="3">
      <w:start w:val="1"/>
      <w:numFmt w:val="decimal"/>
      <w:suff w:val="tab"/>
      <w:lvlText w:val="%4."/>
      <w:lvlJc w:val="left"/>
      <w:pPr>
        <w:pStyle w:val="Normal"/>
        <w:tabs>
          <w:tab w:val="num" w:pos="2880" w:leader="none"/>
        </w:tabs>
        <w:ind w:left="2880" w:hanging="360"/>
      </w:pPr>
    </w:lvl>
    <w:lvl w:ilvl="4">
      <w:start w:val="1"/>
      <w:numFmt w:val="lowerLetter"/>
      <w:suff w:val="tab"/>
      <w:lvlText w:val="%5."/>
      <w:lvlJc w:val="left"/>
      <w:pPr>
        <w:pStyle w:val="Normal"/>
        <w:tabs>
          <w:tab w:val="num" w:pos="3600" w:leader="none"/>
        </w:tabs>
        <w:ind w:left="3600" w:hanging="360"/>
      </w:pPr>
    </w:lvl>
    <w:lvl w:ilvl="5">
      <w:start w:val="1"/>
      <w:numFmt w:val="lowerRoman"/>
      <w:suff w:val="tab"/>
      <w:lvlText w:val="%6."/>
      <w:lvlJc w:val="right"/>
      <w:pPr>
        <w:pStyle w:val="Normal"/>
        <w:tabs>
          <w:tab w:val="num" w:pos="4320" w:leader="none"/>
        </w:tabs>
        <w:ind w:left="4320" w:hanging="180"/>
      </w:pPr>
    </w:lvl>
    <w:lvl w:ilvl="6">
      <w:start w:val="1"/>
      <w:numFmt w:val="decimal"/>
      <w:suff w:val="tab"/>
      <w:lvlText w:val="%7."/>
      <w:lvlJc w:val="left"/>
      <w:pPr>
        <w:pStyle w:val="Normal"/>
        <w:tabs>
          <w:tab w:val="num" w:pos="5040" w:leader="none"/>
        </w:tabs>
        <w:ind w:left="5040" w:hanging="360"/>
      </w:pPr>
    </w:lvl>
    <w:lvl w:ilvl="7">
      <w:start w:val="1"/>
      <w:numFmt w:val="lowerLetter"/>
      <w:suff w:val="tab"/>
      <w:lvlText w:val="%8."/>
      <w:lvlJc w:val="left"/>
      <w:pPr>
        <w:pStyle w:val="Normal"/>
        <w:tabs>
          <w:tab w:val="num" w:pos="5760" w:leader="none"/>
        </w:tabs>
        <w:ind w:left="5760" w:hanging="360"/>
      </w:pPr>
    </w:lvl>
    <w:lvl w:ilvl="8">
      <w:start w:val="1"/>
      <w:numFmt w:val="lowerRoman"/>
      <w:suff w:val="tab"/>
      <w:lvlText w:val="%9."/>
      <w:lvlJc w:val="right"/>
      <w:pPr>
        <w:pStyle w:val="Normal"/>
        <w:tabs>
          <w:tab w:val="num" w:pos="6480" w:leader="none"/>
        </w:tabs>
        <w:ind w:left="6480" w:hanging="180"/>
      </w:pPr>
    </w:lvl>
  </w:abstractNum>
  <w:abstractNum w:abstractNumId="74">
    <w:multiLevelType w:val="hybridMultilevel"/>
    <w:lvl w:ilvl="0">
      <w:start w:val="2"/>
      <w:numFmt w:val="decimal"/>
      <w:suff w:val="tab"/>
      <w:lvlText w:val="%1."/>
      <w:lvlJc w:val="left"/>
      <w:pPr>
        <w:pStyle w:val="Normal"/>
        <w:ind w:left="540" w:hanging="540"/>
      </w:pPr>
    </w:lvl>
    <w:lvl w:ilvl="1">
      <w:start w:val="1"/>
      <w:numFmt w:val="decimal"/>
      <w:suff w:val="tab"/>
      <w:lvlText w:val="%1.%2."/>
      <w:lvlJc w:val="left"/>
      <w:pPr>
        <w:pStyle w:val="Normal"/>
        <w:ind w:left="969" w:hanging="540"/>
      </w:pPr>
    </w:lvl>
    <w:lvl w:ilvl="2">
      <w:start w:val="1"/>
      <w:numFmt w:val="decimal"/>
      <w:suff w:val="tab"/>
      <w:lvlText w:val="%1.%2.%3."/>
      <w:lvlJc w:val="left"/>
      <w:pPr>
        <w:pStyle w:val="Normal"/>
        <w:ind w:left="1578" w:hanging="720"/>
      </w:pPr>
    </w:lvl>
    <w:lvl w:ilvl="3">
      <w:start w:val="1"/>
      <w:numFmt w:val="decimal"/>
      <w:suff w:val="tab"/>
      <w:lvlText w:val="%1.%2.%3.%4."/>
      <w:lvlJc w:val="left"/>
      <w:pPr>
        <w:pStyle w:val="Normal"/>
        <w:ind w:left="2007" w:hanging="720"/>
      </w:pPr>
    </w:lvl>
    <w:lvl w:ilvl="4">
      <w:start w:val="1"/>
      <w:numFmt w:val="decimal"/>
      <w:suff w:val="tab"/>
      <w:lvlText w:val="%1.%2.%3.%4.%5."/>
      <w:lvlJc w:val="left"/>
      <w:pPr>
        <w:pStyle w:val="Normal"/>
        <w:ind w:left="2796" w:hanging="1080"/>
      </w:pPr>
    </w:lvl>
    <w:lvl w:ilvl="5">
      <w:start w:val="1"/>
      <w:numFmt w:val="decimal"/>
      <w:suff w:val="tab"/>
      <w:lvlText w:val="%1.%2.%3.%4.%5.%6."/>
      <w:lvlJc w:val="left"/>
      <w:pPr>
        <w:pStyle w:val="Normal"/>
        <w:ind w:left="3225" w:hanging="1080"/>
      </w:pPr>
    </w:lvl>
    <w:lvl w:ilvl="6">
      <w:start w:val="1"/>
      <w:numFmt w:val="decimal"/>
      <w:suff w:val="tab"/>
      <w:lvlText w:val="%1.%2.%3.%4.%5.%6.%7."/>
      <w:lvlJc w:val="left"/>
      <w:pPr>
        <w:pStyle w:val="Normal"/>
        <w:ind w:left="4014" w:hanging="1440"/>
      </w:pPr>
    </w:lvl>
    <w:lvl w:ilvl="7">
      <w:start w:val="1"/>
      <w:numFmt w:val="decimal"/>
      <w:suff w:val="tab"/>
      <w:lvlText w:val="%1.%2.%3.%4.%5.%6.%7.%8."/>
      <w:lvlJc w:val="left"/>
      <w:pPr>
        <w:pStyle w:val="Normal"/>
        <w:ind w:left="4443" w:hanging="1440"/>
      </w:pPr>
    </w:lvl>
    <w:lvl w:ilvl="8">
      <w:start w:val="1"/>
      <w:numFmt w:val="decimal"/>
      <w:suff w:val="tab"/>
      <w:lvlText w:val="%1.%2.%3.%4.%5.%6.%7.%8.%9."/>
      <w:lvlJc w:val="left"/>
      <w:pPr>
        <w:pStyle w:val="Normal"/>
        <w:ind w:left="5232" w:hanging="1800"/>
      </w:pPr>
    </w:lvl>
  </w:abstractNum>
  <w:num w:numId="1">
    <w:abstractNumId w:val="62"/>
  </w:num>
  <w:num w:numId="2">
    <w:abstractNumId w:val="60"/>
  </w:num>
  <w:num w:numId="3">
    <w:abstractNumId w:val="65"/>
  </w:num>
  <w:num w:numId="4">
    <w:abstractNumId w:val="45"/>
  </w:num>
  <w:num w:numId="5">
    <w:abstractNumId w:val="25"/>
  </w:num>
  <w:num w:numId="6">
    <w:abstractNumId w:val="29"/>
  </w:num>
  <w:num w:numId="7">
    <w:abstractNumId w:val="71"/>
  </w:num>
  <w:num w:numId="8">
    <w:abstractNumId w:val="10"/>
  </w:num>
  <w:num w:numId="9">
    <w:abstractNumId w:val="16"/>
  </w:num>
  <w:num w:numId="10">
    <w:abstractNumId w:val="36"/>
  </w:num>
  <w:num w:numId="11">
    <w:abstractNumId w:val="13"/>
  </w:num>
  <w:num w:numId="12">
    <w:abstractNumId w:val="61"/>
  </w:num>
  <w:num w:numId="13">
    <w:abstractNumId w:val="14"/>
  </w:num>
  <w:num w:numId="14">
    <w:abstractNumId w:val="73"/>
  </w:num>
  <w:num w:numId="15">
    <w:abstractNumId w:val="2"/>
  </w:num>
  <w:num w:numId="16">
    <w:abstractNumId w:val="8"/>
  </w:num>
  <w:num w:numId="17">
    <w:abstractNumId w:val="19"/>
  </w:num>
  <w:num w:numId="18">
    <w:abstractNumId w:val="42"/>
  </w:num>
  <w:num w:numId="19">
    <w:abstractNumId w:val="26"/>
  </w:num>
  <w:num w:numId="20">
    <w:abstractNumId w:val="49"/>
  </w:num>
  <w:num w:numId="21">
    <w:abstractNumId w:val="5"/>
  </w:num>
  <w:num w:numId="22">
    <w:abstractNumId w:val="66"/>
  </w:num>
  <w:num w:numId="23">
    <w:abstractNumId w:val="1"/>
  </w:num>
  <w:num w:numId="24">
    <w:abstractNumId w:val="39"/>
  </w:num>
  <w:num w:numId="25">
    <w:abstractNumId w:val="57"/>
  </w:num>
  <w:num w:numId="26">
    <w:abstractNumId w:val="18"/>
  </w:num>
  <w:num w:numId="27">
    <w:abstractNumId w:val="22"/>
  </w:num>
  <w:num w:numId="28">
    <w:abstractNumId w:val="38"/>
  </w:num>
  <w:num w:numId="29">
    <w:abstractNumId w:val="70"/>
  </w:num>
  <w:num w:numId="30">
    <w:abstractNumId w:val="30"/>
  </w:num>
  <w:num w:numId="31">
    <w:abstractNumId w:val="17"/>
  </w:num>
  <w:num w:numId="32">
    <w:abstractNumId w:val="59"/>
  </w:num>
  <w:num w:numId="33">
    <w:abstractNumId w:val="56"/>
  </w:num>
  <w:num w:numId="34">
    <w:abstractNumId w:val="9"/>
  </w:num>
  <w:num w:numId="35">
    <w:abstractNumId w:val="31"/>
  </w:num>
  <w:num w:numId="36">
    <w:abstractNumId w:val="52"/>
  </w:num>
  <w:num w:numId="37">
    <w:abstractNumId w:val="50"/>
  </w:num>
  <w:num w:numId="38">
    <w:abstractNumId w:val="6"/>
  </w:num>
  <w:num w:numId="39">
    <w:abstractNumId w:val="4"/>
  </w:num>
  <w:num w:numId="40">
    <w:abstractNumId w:val="0"/>
  </w:num>
  <w:num w:numId="41">
    <w:abstractNumId w:val="15"/>
  </w:num>
  <w:num w:numId="42">
    <w:abstractNumId w:val="51"/>
  </w:num>
  <w:num w:numId="43">
    <w:abstractNumId w:val="7"/>
  </w:num>
  <w:num w:numId="44">
    <w:abstractNumId w:val="11"/>
  </w:num>
  <w:num w:numId="45">
    <w:abstractNumId w:val="67"/>
  </w:num>
  <w:num w:numId="4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20"/>
  </w:num>
  <w:num w:numId="48">
    <w:abstractNumId w:val="40"/>
  </w:num>
  <w:num w:numId="49">
    <w:abstractNumId w:val="74"/>
  </w:num>
  <w:num w:numId="50">
    <w:abstractNumId w:val="63"/>
  </w:num>
  <w:num w:numId="51">
    <w:abstractNumId w:val="63"/>
    <w:lvlOverride w:ilvl="0">
      <w:lvl w:ilvl="0">
        <w:start w:val="1"/>
        <w:numFmt w:val="decimal"/>
        <w:suff w:val="tab"/>
        <w:lvlText w:val="3.%1."/>
        <w:lvlJc w:val="left"/>
        <w:pPr>
          <w:pStyle w:val="Normal"/>
          <w:ind w:left="360" w:hanging="360"/>
        </w:pPr>
      </w:lvl>
    </w:lvlOverride>
    <w:lvlOverride w:ilvl="1">
      <w:lvl w:ilvl="0">
        <w:start w:val="1"/>
        <w:numFmt w:val="decimal"/>
        <w:suff w:val="tab"/>
        <w:lvlText w:val="2.%2."/>
        <w:lvlJc w:val="left"/>
        <w:pPr>
          <w:pStyle w:val="Normal"/>
          <w:ind w:left="792" w:hanging="432"/>
        </w:pPr>
      </w:lvl>
    </w:lvlOverride>
    <w:lvlOverride w:ilvl="2">
      <w:lvl w:ilvl="0">
        <w:start w:val="1"/>
        <w:numFmt w:val="decimal"/>
        <w:suff w:val="tab"/>
        <w:lvlText w:val="3.2.%3."/>
        <w:lvlJc w:val="left"/>
        <w:pPr>
          <w:pStyle w:val="Normal"/>
          <w:ind w:left="1224" w:hanging="504"/>
        </w:pPr>
      </w:lvl>
    </w:lvlOverride>
    <w:lvlOverride w:ilvl="3">
      <w:lvl w:ilvl="0">
        <w:start w:val="1"/>
        <w:numFmt w:val="decimal"/>
        <w:suff w:val="tab"/>
        <w:lvlText w:val="%1.%2.%3.%4."/>
        <w:lvlJc w:val="left"/>
        <w:pPr>
          <w:pStyle w:val="Normal"/>
          <w:ind w:left="1728" w:hanging="648"/>
        </w:pPr>
      </w:lvl>
    </w:lvlOverride>
    <w:lvlOverride w:ilvl="4">
      <w:lvl w:ilvl="0">
        <w:start w:val="1"/>
        <w:numFmt w:val="decimal"/>
        <w:suff w:val="tab"/>
        <w:lvlText w:val="%1.%2.%3.%4.%5."/>
        <w:lvlJc w:val="left"/>
        <w:pPr>
          <w:pStyle w:val="Normal"/>
          <w:ind w:left="2232" w:hanging="792"/>
        </w:pPr>
      </w:lvl>
    </w:lvlOverride>
    <w:lvlOverride w:ilvl="5">
      <w:lvl w:ilvl="0">
        <w:start w:val="1"/>
        <w:numFmt w:val="decimal"/>
        <w:suff w:val="tab"/>
        <w:lvlText w:val="%1.%2.%3.%4.%5.%6."/>
        <w:lvlJc w:val="left"/>
        <w:pPr>
          <w:pStyle w:val="Normal"/>
          <w:ind w:left="2736" w:hanging="936"/>
        </w:pPr>
      </w:lvl>
    </w:lvlOverride>
    <w:lvlOverride w:ilvl="6">
      <w:lvl w:ilvl="0">
        <w:start w:val="1"/>
        <w:numFmt w:val="decimal"/>
        <w:suff w:val="tab"/>
        <w:lvlText w:val="%1.%2.%3.%4.%5.%6.%7."/>
        <w:lvlJc w:val="left"/>
        <w:pPr>
          <w:pStyle w:val="Normal"/>
          <w:ind w:left="3240" w:hanging="1080"/>
        </w:pPr>
      </w:lvl>
    </w:lvlOverride>
    <w:lvlOverride w:ilvl="7">
      <w:lvl w:ilvl="0">
        <w:start w:val="1"/>
        <w:numFmt w:val="decimal"/>
        <w:suff w:val="tab"/>
        <w:lvlText w:val="%1.%2.%3.%4.%5.%6.%7.%8."/>
        <w:lvlJc w:val="left"/>
        <w:pPr>
          <w:pStyle w:val="Normal"/>
          <w:ind w:left="3744" w:hanging="1224"/>
        </w:pPr>
      </w:lvl>
    </w:lvlOverride>
    <w:lvlOverride w:ilvl="8">
      <w:lvl w:ilvl="0">
        <w:start w:val="1"/>
        <w:numFmt w:val="decimal"/>
        <w:suff w:val="tab"/>
        <w:lvlText w:val="%1.%2.%3.%4.%5.%6.%7.%8.%9."/>
        <w:lvlJc w:val="left"/>
        <w:pPr>
          <w:pStyle w:val="Normal"/>
          <w:ind w:left="4320" w:hanging="1440"/>
        </w:pPr>
      </w:lvl>
    </w:lvlOverride>
  </w:num>
  <w:num w:numId="52">
    <w:abstractNumId w:val="68"/>
  </w:num>
  <w:num w:numId="53">
    <w:abstractNumId w:val="37"/>
  </w:num>
  <w:num w:numId="54">
    <w:abstractNumId w:val="58"/>
  </w:num>
  <w:num w:numId="55">
    <w:abstractNumId w:val="12"/>
  </w:num>
  <w:num w:numId="56">
    <w:abstractNumId w:val="3"/>
  </w:num>
  <w:num w:numId="57">
    <w:abstractNumId w:val="32"/>
  </w:num>
  <w:num w:numId="58">
    <w:abstractNumId w:val="34"/>
  </w:num>
  <w:num w:numId="59">
    <w:abstractNumId w:val="33"/>
  </w:num>
  <w:num w:numId="60">
    <w:abstractNumId w:val="21"/>
  </w:num>
  <w:num w:numId="61">
    <w:abstractNumId w:val="24"/>
  </w:num>
  <w:num w:numId="62">
    <w:abstractNumId w:val="72"/>
  </w:num>
  <w:num w:numId="63">
    <w:abstractNumId w:val="43"/>
  </w:num>
  <w:num w:numId="64">
    <w:abstractNumId w:val="47"/>
  </w:num>
  <w:num w:numId="65">
    <w:abstractNumId w:val="41"/>
  </w:num>
  <w:num w:numId="66">
    <w:abstractNumId w:val="35"/>
  </w:num>
  <w:num w:numId="67">
    <w:abstractNumId w:val="69"/>
  </w:num>
  <w:num w:numId="68">
    <w:abstractNumId w:val="54"/>
  </w:num>
  <w:num w:numId="69">
    <w:abstractNumId w:val="46"/>
  </w:num>
  <w:num w:numId="70">
    <w:abstractNumId w:val="48"/>
  </w:num>
  <w:num w:numId="71">
    <w:abstractNumId w:val="64"/>
  </w:num>
  <w:num w:numId="72">
    <w:abstractNumId w:val="53"/>
  </w:num>
  <w:num w:numId="73">
    <w:abstractNumId w:val="55"/>
  </w:num>
  <w:num w:numId="74">
    <w:abstractNumId w:val="44"/>
  </w:num>
  <w:num w:numId="75">
    <w:abstractNumId w:val="27"/>
  </w:num>
  <w:num w:numId="76">
    <w:abstractNumId w:val="23"/>
  </w:num>
  <w:num w:numId="77">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9"/>
  <w:characterSpacingControl w:val="doNotCompress"/>
  <w:footnotePr/>
  <w:compat>
    <w:spaceForUL w:val="true"/>
    <w:useNormalStyleForList w:val="true"/>
    <w:doNotUseIndentAsNumberingTabStop w:val="true"/>
    <w:useAltKinsokuLineBreakRules w:val="true"/>
    <w:allowSpaceOfSameStyleInTable w:val="true"/>
    <w:doNotSuppressIndentation w:val="true"/>
    <w:doNotAutofitConstrainedTables w:val="true"/>
    <w:autofitToFirstFixedWidthCell w:val="true"/>
    <w:displayHangulFixedWidth w:val="true"/>
    <w:splitPgBreakAndParaMark w:val="true"/>
    <w:doNotVertAlignCellWithSp w:val="true"/>
    <w:doNotBreakConstrainedForcedTable w:val="true"/>
    <w:doNotVertAlignInTxbx w:val="true"/>
    <w:useAnsiKerningPairs w:val="true"/>
    <w:cachedColBalance w:val="true"/>
    <w:compatSetting w:name="compatibilityMode" w:uri="http://schemas.microsoft.com/office/word" w:val="11"/>
  </w:compat>
  <w:themeFontLang w:val="en-US" w:eastAsia="zh-CN"/>
  <w:shapeDefaults>
    <o:shapedefaults v:ext="edit" spidmax="1026" strokecolor="000000"/>
    <o:shapelayout v:ext="edit">
      <o:idmap v:ext="edit" data="1"/>
    </o:shapelayout>
  </w:shapeDefaul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hAnsi="Calibri" w:eastAsia="Calibri" w:cs="Times New Roman"/>
        <w:lang w:val="ru-RU"/>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styleId="Normal">
    <w:name w:val="Normal"/>
    <w:aliases w:val="Обычный"/>
    <w:next w:val="Normal"/>
    <w:link w:val="Normal"/>
    <w:qFormat/>
    <w:rPr>
      <w:rFonts w:ascii="Times New Roman" w:hAnsi="Times New Roman" w:eastAsia="Times New Roman"/>
      <w:sz w:val="24"/>
      <w:szCs w:val="24"/>
      <w:lang w:val="ru-RU" w:eastAsia="ru-RU" w:bidi="ar-SA"/>
    </w:rPr>
  </w:style>
  <w:style w:type="paragraph" w:styleId="Heading1">
    <w:name w:val="Заголовок 1"/>
    <w:basedOn w:val="Normal"/>
    <w:next w:val="Normal"/>
    <w:link w:val="UserStyle_0"/>
    <w:qFormat/>
    <w:pPr>
      <w:keepNext/>
      <w:outlineLvl w:val="0"/>
    </w:pPr>
    <w:rPr>
      <w:rFonts w:ascii="Tahoma" w:hAnsi="Tahoma"/>
      <w:lang w:val="en-US"/>
    </w:rPr>
  </w:style>
  <w:style w:type="paragraph" w:styleId="Heading3">
    <w:name w:val="Заголовок 3"/>
    <w:basedOn w:val="Normal"/>
    <w:next w:val="Normal"/>
    <w:link w:val="UserStyle_1"/>
    <w:qFormat/>
    <w:pPr>
      <w:keepNext/>
      <w:spacing w:before="240" w:after="60"/>
      <w:outlineLvl w:val="2"/>
    </w:pPr>
    <w:rPr>
      <w:rFonts w:ascii="Arial" w:hAnsi="Arial"/>
      <w:b/>
      <w:bCs/>
      <w:sz w:val="26"/>
      <w:szCs w:val="26"/>
      <w:lang w:val="en-US"/>
    </w:rPr>
  </w:style>
  <w:style w:type="character" w:styleId="NormalCharacter">
    <w:name w:val="Основной шрифт абзаца"/>
    <w:next w:val="NormalCharacter"/>
    <w:link w:val="Normal"/>
    <w:uiPriority w:val="1"/>
    <w:unhideWhenUsed/>
  </w:style>
  <w:style w:type="table" w:styleId="TableNormal">
    <w:name w:val="Обычная таблица"/>
    <w:next w:val="TableNormal"/>
    <w:link w:val="Normal"/>
    <w:uiPriority w:val="99"/>
    <w:semiHidden/>
    <w:unhideWhenUsed/>
    <w:qFormat/>
  </w:style>
  <w:style w:type="numbering" w:styleId="NormalList">
    <w:name w:val="Нет списка"/>
    <w:next w:val="NormalList"/>
    <w:link w:val="Normal"/>
    <w:uiPriority w:val="99"/>
    <w:semiHidden/>
    <w:unhideWhenUsed/>
  </w:style>
  <w:style w:type="paragraph" w:styleId="179">
    <w:name w:val="Абзац списка,Абзац маркированнный,UL,List Paragraph_0,Содержание. 2 уровень,Список с узором,Table-Normal,RSHB_Table-Normal,List Paragraph"/>
    <w:basedOn w:val="Normal"/>
    <w:next w:val="179"/>
    <w:link w:val="UserStyle_2"/>
    <w:uiPriority w:val="34"/>
    <w:qFormat/>
    <w:pPr>
      <w:ind w:left="720"/>
      <w:contextualSpacing/>
    </w:pPr>
  </w:style>
  <w:style w:type="character" w:styleId="AnnotationReference">
    <w:name w:val="Знак примечания"/>
    <w:next w:val="AnnotationReference"/>
    <w:link w:val="Normal"/>
    <w:uiPriority w:val="99"/>
    <w:unhideWhenUsed/>
    <w:rPr>
      <w:sz w:val="16"/>
      <w:szCs w:val="16"/>
    </w:rPr>
  </w:style>
  <w:style w:type="paragraph" w:styleId="AnnotationText">
    <w:name w:val="Текст примечания"/>
    <w:basedOn w:val="Normal"/>
    <w:next w:val="AnnotationText"/>
    <w:link w:val="UserStyle_3"/>
    <w:unhideWhenUsed/>
    <w:rPr>
      <w:sz w:val="20"/>
      <w:szCs w:val="20"/>
      <w:lang w:val="en-US"/>
    </w:rPr>
  </w:style>
  <w:style w:type="character" w:styleId="UserStyle_3">
    <w:name w:val="Текст примечания Знак"/>
    <w:next w:val="UserStyle_3"/>
    <w:link w:val="AnnotationText"/>
    <w:rPr>
      <w:rFonts w:ascii="Times New Roman" w:hAnsi="Times New Roman" w:eastAsia="Times New Roman" w:cs="Times New Roman"/>
      <w:sz w:val="20"/>
      <w:szCs w:val="20"/>
      <w:lang w:eastAsia="ru-RU"/>
    </w:rPr>
  </w:style>
  <w:style w:type="paragraph" w:styleId="AnnotationSubject">
    <w:name w:val="Тема примечания"/>
    <w:basedOn w:val="AnnotationText"/>
    <w:next w:val="AnnotationText"/>
    <w:link w:val="UserStyle_4"/>
    <w:uiPriority w:val="99"/>
    <w:semiHidden/>
    <w:unhideWhenUsed/>
    <w:rPr>
      <w:b/>
      <w:bCs/>
      <w:lang w:val="en-US"/>
    </w:rPr>
  </w:style>
  <w:style w:type="character" w:styleId="UserStyle_4">
    <w:name w:val="Тема примечания Знак"/>
    <w:next w:val="UserStyle_4"/>
    <w:link w:val="AnnotationSubject"/>
    <w:uiPriority w:val="99"/>
    <w:semiHidden/>
    <w:rPr>
      <w:rFonts w:ascii="Times New Roman" w:hAnsi="Times New Roman" w:eastAsia="Times New Roman" w:cs="Times New Roman"/>
      <w:b/>
      <w:bCs/>
      <w:sz w:val="20"/>
      <w:szCs w:val="20"/>
      <w:lang w:eastAsia="ru-RU"/>
    </w:rPr>
  </w:style>
  <w:style w:type="paragraph" w:styleId="Acetate">
    <w:name w:val="Текст выноски"/>
    <w:basedOn w:val="Normal"/>
    <w:next w:val="Acetate"/>
    <w:link w:val="UserStyle_5"/>
    <w:uiPriority w:val="99"/>
    <w:semiHidden/>
    <w:unhideWhenUsed/>
    <w:rPr>
      <w:rFonts w:ascii="Tahoma" w:hAnsi="Tahoma"/>
      <w:sz w:val="16"/>
      <w:szCs w:val="16"/>
      <w:lang w:val="en-US"/>
    </w:rPr>
  </w:style>
  <w:style w:type="character" w:styleId="UserStyle_5">
    <w:name w:val="Текст выноски Знак"/>
    <w:next w:val="UserStyle_5"/>
    <w:link w:val="Acetate"/>
    <w:uiPriority w:val="99"/>
    <w:semiHidden/>
    <w:rPr>
      <w:rFonts w:ascii="Tahoma" w:hAnsi="Tahoma" w:eastAsia="Times New Roman" w:cs="Tahoma"/>
      <w:sz w:val="16"/>
      <w:szCs w:val="16"/>
      <w:lang w:eastAsia="ru-RU"/>
    </w:rPr>
  </w:style>
  <w:style w:type="character" w:styleId="Hyperlink">
    <w:name w:val="Гиперссылка"/>
    <w:next w:val="Hyperlink"/>
    <w:link w:val="Normal"/>
    <w:uiPriority w:val="99"/>
    <w:unhideWhenUsed/>
    <w:rPr>
      <w:color w:val="0000ff"/>
      <w:u w:val="single"/>
    </w:rPr>
  </w:style>
  <w:style w:type="paragraph" w:styleId="BodyTextIndent">
    <w:name w:val="Основной текст с отступом"/>
    <w:basedOn w:val="Normal"/>
    <w:next w:val="BodyTextIndent"/>
    <w:link w:val="UserStyle_6"/>
    <w:pPr>
      <w:tabs>
        <w:tab w:val="left" w:pos="1260" w:leader="none"/>
      </w:tabs>
      <w:ind w:firstLine="708"/>
      <w:jc w:val="both"/>
    </w:pPr>
    <w:rPr>
      <w:lang w:val="en-US"/>
    </w:rPr>
  </w:style>
  <w:style w:type="character" w:styleId="UserStyle_6">
    <w:name w:val="Основной текст с отступом Знак"/>
    <w:next w:val="UserStyle_6"/>
    <w:link w:val="BodyTextIndent"/>
    <w:rPr>
      <w:rFonts w:ascii="Times New Roman" w:hAnsi="Times New Roman" w:eastAsia="Times New Roman" w:cs="Times New Roman"/>
      <w:sz w:val="24"/>
      <w:szCs w:val="24"/>
      <w:lang w:eastAsia="ru-RU"/>
    </w:rPr>
  </w:style>
  <w:style w:type="paragraph" w:styleId="FootnoteText">
    <w:name w:val="Текст сноски,Текст сноски Знак Знак,Текст сноски Знак1 Знак Знак,Текст сноски Знак Знак Знак Знак,Знак Знак Знак Знак Знак,Текст сноски Знак Знак1,Текст сноски Знак2 Знак,Текст сноски Знак Знак1 Знак Знак,Знак11,Зн,Зна,Текст сноски Знак1, Знак11,fn,FT,З"/>
    <w:basedOn w:val="Normal"/>
    <w:next w:val="FootnoteText"/>
    <w:link w:val="UserStyle_7"/>
    <w:uiPriority w:val="99"/>
    <w:qFormat/>
    <w:rPr>
      <w:sz w:val="20"/>
      <w:szCs w:val="20"/>
      <w:lang w:val="en-US"/>
    </w:rPr>
  </w:style>
  <w:style w:type="character" w:styleId="UserStyle_7">
    <w:name w:val="Текст сноски Знак,Текст сноски Знак Знак Знак,Текст сноски Знак1 Знак Знак Знак,Текст сноски Знак Знак Знак Знак Знак,Знак Знак Знак Знак Знак Знак,Текст сноски Знак Знак1 Знак,Текст сноски Знак2 Знак Знак,Текст сноски Знак Знак1 Знак Знак Знак1,Зн Знак"/>
    <w:next w:val="UserStyle_7"/>
    <w:link w:val="FootnoteText"/>
    <w:uiPriority w:val="99"/>
    <w:qFormat/>
    <w:rPr>
      <w:rFonts w:ascii="Times New Roman" w:hAnsi="Times New Roman" w:eastAsia="Times New Roman" w:cs="Times New Roman"/>
      <w:sz w:val="20"/>
      <w:szCs w:val="20"/>
      <w:lang w:eastAsia="ru-RU"/>
    </w:rPr>
  </w:style>
  <w:style w:type="character" w:styleId="FootnoteReference">
    <w:name w:val="Знак сноски,Знак сноски 1,Знак сноски-FN,сноска,вески,ООО Знак сноски,ftref,СНОСКА,сноска1,Ciae niinee-FN,Referencia nota al pie,Footnote Reference,fr,Used by Word for Help footnote symbols,ХИА_ЗС,сноск,SUPERS,Avg,Table_Footnote_last Знак1,Знак сноски1"/>
    <w:next w:val="FootnoteReference"/>
    <w:link w:val="Normal"/>
    <w:uiPriority w:val="99"/>
    <w:qFormat/>
    <w:rPr>
      <w:vertAlign w:val="superscript"/>
    </w:rPr>
  </w:style>
  <w:style w:type="paragraph" w:styleId="UserStyle_8">
    <w:name w:val="Абзац списка1"/>
    <w:basedOn w:val="Normal"/>
    <w:next w:val="UserStyle_8"/>
    <w:link w:val="Normal"/>
    <w:pPr>
      <w:widowControl w:val="off"/>
      <w:spacing w:line="300" w:lineRule="auto"/>
      <w:ind w:left="720" w:hanging="260"/>
      <w:contextualSpacing/>
    </w:pPr>
    <w:rPr>
      <w:rFonts w:eastAsia="Calibri"/>
      <w:sz w:val="22"/>
      <w:szCs w:val="22"/>
    </w:rPr>
  </w:style>
  <w:style w:type="paragraph" w:styleId="UserStyle_9">
    <w:name w:val="Noeeu1"/>
    <w:basedOn w:val="Normal"/>
    <w:next w:val="UserStyle_9"/>
    <w:link w:val="Normal"/>
    <w:pPr>
      <w:ind w:firstLine="709"/>
      <w:jc w:val="both"/>
    </w:pPr>
    <w:rPr>
      <w:rFonts w:ascii="Peterburg" w:hAnsi="Peterburg"/>
    </w:rPr>
  </w:style>
  <w:style w:type="table" w:styleId="TableGrid">
    <w:name w:val="Сетка таблицы"/>
    <w:basedOn w:val="TableNormal"/>
    <w:next w:val="TableGrid"/>
    <w:link w:val="Normal"/>
    <w:pPr>
      <w:spacing w:after="0" w:line="240" w:lineRule="auto"/>
    </w:pPr>
    <w:rPr>
      <w:rFonts w:ascii="Times New Roman" w:hAnsi="Times New Roman" w:eastAsia="Times New Roman" w:cs="Times New Roman"/>
      <w:sz w:val="20"/>
      <w:szCs w:val="20"/>
      <w:lang w:eastAsia="ru-RU"/>
    </w:rPr>
  </w:style>
  <w:style w:type="paragraph" w:styleId="BodyText3">
    <w:name w:val="Основной текст 3"/>
    <w:basedOn w:val="Normal"/>
    <w:next w:val="BodyText3"/>
    <w:link w:val="UserStyle_10"/>
    <w:unhideWhenUsed/>
    <w:pPr>
      <w:spacing w:after="120"/>
    </w:pPr>
    <w:rPr>
      <w:sz w:val="16"/>
      <w:szCs w:val="16"/>
      <w:lang w:val="en-US"/>
    </w:rPr>
  </w:style>
  <w:style w:type="character" w:styleId="UserStyle_10">
    <w:name w:val="Основной текст 3 Знак"/>
    <w:next w:val="UserStyle_10"/>
    <w:link w:val="BodyText3"/>
    <w:rPr>
      <w:rFonts w:ascii="Times New Roman" w:hAnsi="Times New Roman" w:eastAsia="Times New Roman" w:cs="Times New Roman"/>
      <w:sz w:val="16"/>
      <w:szCs w:val="16"/>
      <w:lang w:eastAsia="ru-RU"/>
    </w:rPr>
  </w:style>
  <w:style w:type="character" w:styleId="UserStyle_0">
    <w:name w:val="Заголовок 1 Знак, Знак Знак1,Знак Знак1,H1 Знак,Н1 Знак,1 Знак,app heading 1 Знак,ITT t1 Знак,II+ Знак,I Знак,H11 Знак,H12 Знак,H13 Знак,H14 Знак,H15 Знак,H16 Знак,H17 Знак,H18 Знак,H111 Знак,H121 Знак,H131 Знак,H141 Знак,H151 Знак,H161 Знак,H171 Знак"/>
    <w:next w:val="UserStyle_0"/>
    <w:link w:val="Heading1"/>
    <w:qFormat/>
    <w:rPr>
      <w:rFonts w:ascii="Tahoma" w:hAnsi="Tahoma" w:eastAsia="Times New Roman" w:cs="Times New Roman"/>
      <w:sz w:val="24"/>
      <w:szCs w:val="24"/>
      <w:lang w:eastAsia="ru-RU"/>
    </w:rPr>
  </w:style>
  <w:style w:type="character" w:styleId="UserStyle_1">
    <w:name w:val="Заголовок 3 Знак"/>
    <w:next w:val="UserStyle_1"/>
    <w:link w:val="Heading3"/>
    <w:rPr>
      <w:rFonts w:ascii="Arial" w:hAnsi="Arial" w:eastAsia="Times New Roman" w:cs="Arial"/>
      <w:b/>
      <w:bCs/>
      <w:sz w:val="26"/>
      <w:szCs w:val="26"/>
      <w:lang w:eastAsia="ru-RU"/>
    </w:rPr>
  </w:style>
  <w:style w:type="paragraph" w:styleId="BodyText">
    <w:name w:val="Основной текст"/>
    <w:basedOn w:val="Normal"/>
    <w:next w:val="BodyText"/>
    <w:link w:val="UserStyle_11"/>
    <w:pPr>
      <w:spacing w:after="120"/>
    </w:pPr>
    <w:rPr>
      <w:lang w:val="en-US"/>
    </w:rPr>
  </w:style>
  <w:style w:type="character" w:styleId="UserStyle_11">
    <w:name w:val="Основной текст Знак"/>
    <w:next w:val="UserStyle_11"/>
    <w:link w:val="BodyText"/>
    <w:rPr>
      <w:rFonts w:ascii="Times New Roman" w:hAnsi="Times New Roman" w:eastAsia="Times New Roman" w:cs="Times New Roman"/>
      <w:sz w:val="24"/>
      <w:szCs w:val="24"/>
      <w:lang w:eastAsia="ru-RU"/>
    </w:rPr>
  </w:style>
  <w:style w:type="paragraph" w:styleId="Header">
    <w:name w:val="Верхний колонтитул"/>
    <w:basedOn w:val="Normal"/>
    <w:next w:val="Header"/>
    <w:link w:val="UserStyle_12"/>
    <w:uiPriority w:val="99"/>
    <w:unhideWhenUsed/>
    <w:pPr>
      <w:tabs>
        <w:tab w:val="center" w:pos="4677" w:leader="none"/>
        <w:tab w:val="right" w:pos="9355" w:leader="none"/>
      </w:tabs>
    </w:pPr>
    <w:rPr>
      <w:lang w:val="en-US"/>
    </w:rPr>
  </w:style>
  <w:style w:type="character" w:styleId="UserStyle_12">
    <w:name w:val="Верхний колонтитул Знак"/>
    <w:next w:val="UserStyle_12"/>
    <w:link w:val="Header"/>
    <w:uiPriority w:val="99"/>
    <w:rPr>
      <w:rFonts w:ascii="Times New Roman" w:hAnsi="Times New Roman" w:eastAsia="Times New Roman" w:cs="Times New Roman"/>
      <w:sz w:val="24"/>
      <w:szCs w:val="24"/>
      <w:lang w:eastAsia="ru-RU"/>
    </w:rPr>
  </w:style>
  <w:style w:type="paragraph" w:styleId="Footer">
    <w:name w:val="Нижний колонтитул"/>
    <w:basedOn w:val="Normal"/>
    <w:next w:val="Footer"/>
    <w:link w:val="UserStyle_13"/>
    <w:uiPriority w:val="99"/>
    <w:unhideWhenUsed/>
    <w:pPr>
      <w:tabs>
        <w:tab w:val="center" w:pos="4677" w:leader="none"/>
        <w:tab w:val="right" w:pos="9355" w:leader="none"/>
      </w:tabs>
    </w:pPr>
    <w:rPr>
      <w:lang w:val="en-US"/>
    </w:rPr>
  </w:style>
  <w:style w:type="character" w:styleId="UserStyle_13">
    <w:name w:val="Нижний колонтитул Знак"/>
    <w:next w:val="UserStyle_13"/>
    <w:link w:val="Footer"/>
    <w:uiPriority w:val="99"/>
    <w:rPr>
      <w:rFonts w:ascii="Times New Roman" w:hAnsi="Times New Roman" w:eastAsia="Times New Roman" w:cs="Times New Roman"/>
      <w:sz w:val="24"/>
      <w:szCs w:val="24"/>
      <w:lang w:eastAsia="ru-RU"/>
    </w:rPr>
  </w:style>
  <w:style w:type="paragraph" w:styleId="User">
    <w:name w:val="Без интервала"/>
    <w:next w:val="User"/>
    <w:link w:val="UserStyle_14"/>
    <w:uiPriority w:val="1"/>
    <w:qFormat/>
    <w:rPr>
      <w:rFonts w:eastAsia="Times New Roman"/>
      <w:sz w:val="22"/>
      <w:szCs w:val="22"/>
      <w:lang w:val="ru-RU" w:eastAsia="en-US" w:bidi="ar-SA"/>
    </w:rPr>
  </w:style>
  <w:style w:type="character" w:styleId="UserStyle_14">
    <w:name w:val="Без интервала Знак"/>
    <w:next w:val="UserStyle_14"/>
    <w:link w:val="User"/>
    <w:uiPriority w:val="1"/>
    <w:rPr>
      <w:rFonts w:eastAsia="Times New Roman"/>
      <w:sz w:val="22"/>
      <w:szCs w:val="22"/>
      <w:lang w:val="ru-RU" w:eastAsia="en-US" w:bidi="ar-SA"/>
    </w:rPr>
  </w:style>
  <w:style w:type="paragraph" w:styleId="BodyTextIndent3">
    <w:name w:val="Основной текст с отступом 3"/>
    <w:basedOn w:val="Normal"/>
    <w:next w:val="BodyTextIndent3"/>
    <w:link w:val="UserStyle_15"/>
    <w:uiPriority w:val="99"/>
    <w:unhideWhenUsed/>
    <w:pPr>
      <w:spacing w:after="120"/>
      <w:ind w:left="283"/>
    </w:pPr>
    <w:rPr>
      <w:sz w:val="16"/>
      <w:szCs w:val="16"/>
      <w:lang w:val="en-US"/>
    </w:rPr>
  </w:style>
  <w:style w:type="character" w:styleId="UserStyle_15">
    <w:name w:val="Основной текст с отступом 3 Знак"/>
    <w:next w:val="UserStyle_15"/>
    <w:link w:val="BodyTextIndent3"/>
    <w:uiPriority w:val="99"/>
    <w:rPr>
      <w:rFonts w:ascii="Times New Roman" w:hAnsi="Times New Roman" w:eastAsia="Times New Roman"/>
      <w:sz w:val="16"/>
      <w:szCs w:val="16"/>
      <w:lang w:val="en-US"/>
    </w:rPr>
  </w:style>
  <w:style w:type="paragraph" w:styleId="UserStyle_16">
    <w:name w:val="Обычный2"/>
    <w:next w:val="UserStyle_16"/>
    <w:link w:val="Normal"/>
    <w:pPr>
      <w:widowControl w:val="off"/>
    </w:pPr>
    <w:rPr>
      <w:rFonts w:ascii="Times New Roman" w:hAnsi="Times New Roman" w:eastAsia="Times New Roman"/>
      <w:snapToGrid w:val="0"/>
      <w:lang w:val="ru-RU" w:eastAsia="ru-RU" w:bidi="ar-SA"/>
    </w:rPr>
  </w:style>
  <w:style w:type="character" w:styleId="UserStyle_2">
    <w:name w:val="Абзац списка Знак,Абзац маркированнный Знак,UL Знак,List Paragraph_0 Знак,Содержание. 2 уровень Знак,Список с узором Знак,Table-Normal Знак,RSHB_Table-Normal Знак,List Paragraph Знак"/>
    <w:next w:val="UserStyle_2"/>
    <w:link w:val="179"/>
    <w:uiPriority w:val="34"/>
    <w:locked/>
    <w:rPr>
      <w:rFonts w:ascii="Times New Roman" w:hAnsi="Times New Roman" w:eastAsia="Times New Roman"/>
      <w:sz w:val="24"/>
      <w:szCs w:val="24"/>
    </w:rPr>
  </w:style>
  <w:style w:type="paragraph" w:styleId="178">
    <w:name w:val="Рецензия"/>
    <w:next w:val="178"/>
    <w:link w:val="Normal"/>
    <w:hidden/>
    <w:uiPriority w:val="99"/>
    <w:semiHidden/>
    <w:rPr>
      <w:rFonts w:ascii="Times New Roman" w:hAnsi="Times New Roman" w:eastAsia="Times New Roman"/>
      <w:sz w:val="24"/>
      <w:szCs w:val="24"/>
      <w:lang w:val="ru-RU" w:eastAsia="ru-RU" w:bidi="ar-SA"/>
    </w:rPr>
  </w:style>
  <w:style w:type="paragraph" w:styleId="HtmlNormal">
    <w:name w:val="Обычный (веб)"/>
    <w:basedOn w:val="Normal"/>
    <w:next w:val="HtmlNormal"/>
    <w:link w:val="Normal"/>
    <w:uiPriority w:val="99"/>
    <w:unhideWhenUsed/>
    <w:pPr>
      <w:spacing w:before="100" w:beforeAutospacing="1" w:after="100" w:afterAutospacing="1"/>
    </w:pPr>
  </w:style>
  <w:style w:type="character" w:styleId="Strong">
    <w:name w:val="Строгий"/>
    <w:next w:val="Strong"/>
    <w:link w:val="Normal"/>
    <w:uiPriority w:val="22"/>
    <w:qFormat/>
    <w:rPr>
      <w:b/>
      <w:bCs/>
    </w:rPr>
  </w:style>
  <w:style w:type="paragraph" w:styleId="UserStyle_17">
    <w:name w:val="Стиль5"/>
    <w:next w:val="UserStyle_17"/>
    <w:link w:val="Normal"/>
    <w:pPr>
      <w:widowControl w:val="off"/>
    </w:pPr>
    <w:rPr>
      <w:rFonts w:ascii="Arial" w:hAnsi="Arial" w:eastAsia="Times New Roman" w:cs="Arial"/>
      <w:spacing w:val="-1"/>
      <w:position w:val="-1"/>
      <w:lang w:val="en-US" w:eastAsia="ru-RU" w:bidi="ar-SA"/>
    </w:rPr>
  </w:style>
  <w:style w:type="paragraph" w:styleId="ListBullet">
    <w:name w:val="Маркированный список"/>
    <w:basedOn w:val="Normal"/>
    <w:next w:val="ListBullet"/>
    <w:link w:val="Normal"/>
    <w:uiPriority w:val="99"/>
    <w:unhideWhenUsed/>
    <w:pPr>
      <w:numPr>
        <w:numId w:val="40"/>
        <w:ilvl w:val="0"/>
      </w:numPr>
      <w:contextualSpacing/>
    </w:pPr>
  </w:style>
  <w:style w:type="character" w:styleId="HtmlCite">
    <w:name w:val="Цитата HTML"/>
    <w:next w:val="HtmlCite"/>
    <w:link w:val="Normal"/>
    <w:uiPriority w:val="99"/>
    <w:semiHidden/>
    <w:unhideWhenUsed/>
    <w:rPr>
      <w:i/>
      <w:iCs/>
    </w:rPr>
  </w:style>
  <w:style w:type="paragraph" w:styleId="UserStyle_18">
    <w:name w:val="Default"/>
    <w:next w:val="UserStyle_18"/>
    <w:link w:val="Normal"/>
    <w:rPr>
      <w:rFonts w:ascii="Times New Roman" w:hAnsi="Times New Roman"/>
      <w:color w:val="000000"/>
      <w:sz w:val="24"/>
      <w:szCs w:val="24"/>
      <w:lang w:val="ru-RU" w:eastAsia="ru-RU" w:bidi="ar-SA"/>
    </w:rPr>
  </w:style>
  <w:style w:type="paragraph" w:styleId="EndnoteText">
    <w:name w:val="Текст концевой сноски"/>
    <w:basedOn w:val="Normal"/>
    <w:next w:val="EndnoteText"/>
    <w:link w:val="UserStyle_19"/>
    <w:uiPriority w:val="99"/>
    <w:semiHidden/>
    <w:unhideWhenUsed/>
    <w:rPr>
      <w:sz w:val="20"/>
      <w:szCs w:val="20"/>
    </w:rPr>
  </w:style>
  <w:style w:type="character" w:styleId="UserStyle_19">
    <w:name w:val="Текст концевой сноски Знак"/>
    <w:next w:val="UserStyle_19"/>
    <w:link w:val="EndnoteText"/>
    <w:uiPriority w:val="99"/>
    <w:semiHidden/>
    <w:rPr>
      <w:rFonts w:ascii="Times New Roman" w:hAnsi="Times New Roman" w:eastAsia="Times New Roman"/>
    </w:rPr>
  </w:style>
  <w:style w:type="character" w:styleId="EndnoteReference">
    <w:name w:val="Знак концевой сноски"/>
    <w:next w:val="EndnoteReference"/>
    <w:link w:val="Normal"/>
    <w:uiPriority w:val="99"/>
    <w:semiHidden/>
    <w:unhideWhenUsed/>
    <w:rPr>
      <w:vertAlign w:val="superscript"/>
    </w:rPr>
  </w:style>
  <w:style w:type="paragraph" w:styleId="266">
    <w:name w:val="Заголовок оглавления"/>
    <w:basedOn w:val="Heading1"/>
    <w:next w:val="Normal"/>
    <w:link w:val="Normal"/>
    <w:uiPriority w:val="39"/>
    <w:unhideWhenUsed/>
    <w:qFormat/>
    <w:pPr>
      <w:keepLines/>
      <w:spacing w:before="240" w:line="259" w:lineRule="auto"/>
      <w:outlineLvl w:val="9"/>
    </w:pPr>
    <w:rPr>
      <w:rFonts w:ascii="Calibri Light" w:hAnsi="Calibri Light" w:eastAsia="Times New Roman" w:cs="Times New Roman"/>
      <w:color w:val="2e74b5"/>
      <w:sz w:val="32"/>
      <w:szCs w:val="32"/>
      <w:lang w:val="ru-RU"/>
    </w:rPr>
  </w:style>
  <w:style w:type="paragraph" w:styleId="TOC2">
    <w:name w:val="Оглавление 2"/>
    <w:basedOn w:val="Normal"/>
    <w:next w:val="Normal"/>
    <w:link w:val="Normal"/>
    <w:autoRedefine/>
    <w:uiPriority w:val="39"/>
    <w:unhideWhenUsed/>
    <w:pPr>
      <w:spacing w:after="100" w:line="259" w:lineRule="auto"/>
      <w:ind w:left="220"/>
    </w:pPr>
    <w:rPr>
      <w:rFonts w:ascii="Calibri" w:hAnsi="Calibri" w:eastAsia="Times New Roman"/>
      <w:sz w:val="22"/>
      <w:szCs w:val="22"/>
    </w:rPr>
  </w:style>
  <w:style w:type="paragraph" w:styleId="TOC1">
    <w:name w:val="Оглавление 1"/>
    <w:basedOn w:val="Normal"/>
    <w:next w:val="Normal"/>
    <w:link w:val="Normal"/>
    <w:autoRedefine/>
    <w:uiPriority w:val="39"/>
    <w:unhideWhenUsed/>
    <w:pPr>
      <w:spacing w:after="100" w:line="259" w:lineRule="auto"/>
    </w:pPr>
    <w:rPr>
      <w:rFonts w:ascii="Calibri" w:hAnsi="Calibri" w:eastAsia="Times New Roman"/>
      <w:sz w:val="22"/>
      <w:szCs w:val="22"/>
    </w:rPr>
  </w:style>
  <w:style w:type="paragraph" w:styleId="TOC3">
    <w:name w:val="Оглавление 3"/>
    <w:basedOn w:val="Normal"/>
    <w:next w:val="Normal"/>
    <w:link w:val="Normal"/>
    <w:autoRedefine/>
    <w:uiPriority w:val="39"/>
    <w:unhideWhenUsed/>
    <w:pPr>
      <w:spacing w:after="100" w:line="259" w:lineRule="auto"/>
      <w:ind w:left="440"/>
    </w:pPr>
    <w:rPr>
      <w:rFonts w:ascii="Calibri" w:hAnsi="Calibri" w:eastAsia="Times New Roman"/>
      <w:sz w:val="22"/>
      <w:szCs w:val="22"/>
    </w:rPr>
  </w:style>
  <w:style w:type="paragraph" w:styleId="UserStyle_20">
    <w:name w:val="Normal1"/>
    <w:next w:val="UserStyle_20"/>
    <w:link w:val="Normal"/>
    <w:uiPriority w:val="99"/>
    <w:rPr>
      <w:rFonts w:ascii="Times New Roman" w:hAnsi="Times New Roman" w:eastAsia="Times New Roman"/>
      <w:lang w:val="ru-RU" w:eastAsia="ru-RU" w:bidi="ar-SA"/>
    </w:rPr>
  </w:style>
</w:styles>
</file>

<file path=word/webSettings.xml><?xml version="1.0" encoding="utf-8"?>
<w:webSettings xmlns:w="http://schemas.openxmlformats.org/wordprocessingml/2006/main">
  <w:optimizeForBrowser/>
</w:webSetting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header" Target="header1.xml" /><Relationship Id="rId9" Type="http://schemas.openxmlformats.org/officeDocument/2006/relationships/image" Target="media/image1.png"/></Relationships>
</file>

<file path=word/_rels/footnotes.xml.rels><?xml version="1.0" encoding="UTF-8" standalone="yes"?><Relationships xmlns="http://schemas.openxmlformats.org/package/2006/relationships"></Relationships>
</file>

<file path=word/_rels/header1.xml.rels><?xml version="1.0" encoding="UTF-8" standalone="yes"?><Relationships xmlns="http://schemas.openxmlformats.org/package/2006/relationships"></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Р7-Офис/2024.2.1.466</Application>
  <Characters>20913</Characters>
  <CharactersWithSpaces>24532</CharactersWithSpaces>
  <Company>Hewlett-Packard Company</Company>
  <DocSecurity>0</DocSecurity>
  <HyperlinksChanged>false</HyperlinksChanged>
  <Lines>174</Lines>
  <Pages>9</Pages>
  <Paragraphs>49</Paragraphs>
  <ScaleCrop>false</ScaleCrop>
  <SharedDoc>false</SharedDoc>
  <Template>Normal</Template>
  <Words>3668</Word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ishenko</dc:creator>
  <cp:lastModifiedBy>Савельева Элла Сергеевна</cp:lastModifiedBy>
  <cp:revision>5</cp:revision>
  <dcterms:created xsi:type="dcterms:W3CDTF">2024-05-24T13:08:00Z</dcterms:created>
  <dcterms:modified xsi:type="dcterms:W3CDTF">2024-07-18T07:29:00Z</dcterms:modified>
  <cp:version>1048576</cp:version>
</cp:coreProperties>
</file>