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0A" w:rsidRDefault="00A4656B"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Приложение 2</w:t>
      </w:r>
    </w:p>
    <w:p w:rsidR="00A4530A" w:rsidRDefault="00A4656B"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>АО «Россельхозбанк»</w:t>
      </w:r>
    </w:p>
    <w:p w:rsidR="00A4530A" w:rsidRDefault="00A4656B">
      <w:pPr>
        <w:spacing w:after="200" w:line="276" w:lineRule="auto"/>
        <w:ind w:left="6379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от 13.02.2025 № 034-29-01/59</w:t>
      </w:r>
      <w:r>
        <w:rPr>
          <w:rFonts w:eastAsia="Calibri"/>
          <w:color w:val="000000"/>
          <w:sz w:val="20"/>
          <w:szCs w:val="20"/>
          <w:lang w:val="en-US"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>ОД</w:t>
      </w:r>
    </w:p>
    <w:p w:rsidR="00A4530A" w:rsidRDefault="00A4530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A4530A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530A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A4530A" w:rsidRDefault="00A4656B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чеченский РЕГИОНАЛЬНЫЙ ФИЛИАЛ</w:t>
            </w:r>
          </w:p>
          <w:p w:rsidR="00A4530A" w:rsidRDefault="00A4656B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АО «РОССЕЛЬХОЗБАНК»</w:t>
            </w:r>
          </w:p>
          <w:p w:rsidR="00A4530A" w:rsidRDefault="00A4530A">
            <w:pPr>
              <w:ind w:right="12"/>
              <w:rPr>
                <w:i/>
                <w:caps/>
                <w:sz w:val="20"/>
                <w:szCs w:val="20"/>
              </w:rPr>
            </w:pPr>
          </w:p>
        </w:tc>
      </w:tr>
      <w:tr w:rsidR="00A4530A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4530A" w:rsidRDefault="00A4530A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4530A" w:rsidRDefault="00A4656B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ТАРИФЫ </w:t>
            </w:r>
          </w:p>
          <w:p w:rsidR="00A4530A" w:rsidRDefault="00A4656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КОМИССИОННОГОВОЗНАГРАЖДЕНИЯ НА УСЛУГИ</w:t>
            </w:r>
          </w:p>
          <w:p w:rsidR="00A4530A" w:rsidRDefault="00A4656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</w:p>
          <w:p w:rsidR="00A4530A" w:rsidRDefault="00A4656B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РОССИЙСКОЙ  ФЕДЕРАЦИИ ПОРЯДКЕ ЧАСТНОЙ ПРАКТИКОЙ</w:t>
            </w:r>
          </w:p>
        </w:tc>
      </w:tr>
      <w:tr w:rsidR="00A4530A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A4530A" w:rsidRDefault="00A4530A">
            <w:pPr>
              <w:pStyle w:val="a4"/>
              <w:jc w:val="center"/>
            </w:pPr>
          </w:p>
        </w:tc>
      </w:tr>
      <w:tr w:rsidR="00A4530A">
        <w:trPr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4530A" w:rsidRDefault="00A4530A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A4530A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4530A" w:rsidRDefault="00A4656B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действуют с </w:t>
            </w:r>
          </w:p>
          <w:p w:rsidR="00A4530A" w:rsidRDefault="00A4656B" w:rsidP="00A103B1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A103B1">
              <w:rPr>
                <w:rFonts w:ascii="Times New Roman" w:hAnsi="Times New Roman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.02.2025</w:t>
            </w:r>
          </w:p>
        </w:tc>
      </w:tr>
    </w:tbl>
    <w:p w:rsidR="00A4530A" w:rsidRDefault="00A4530A"/>
    <w:p w:rsidR="00A4530A" w:rsidRDefault="00A4530A"/>
    <w:p w:rsidR="00A4530A" w:rsidRDefault="00A4530A"/>
    <w:p w:rsidR="00A4530A" w:rsidRDefault="00A4530A"/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A4530A">
        <w:trPr>
          <w:trHeight w:val="851"/>
        </w:trPr>
        <w:tc>
          <w:tcPr>
            <w:tcW w:w="2069" w:type="pct"/>
            <w:vAlign w:val="center"/>
          </w:tcPr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A4530A" w:rsidRDefault="00A4656B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ССП-владелец НД:</w:t>
            </w:r>
          </w:p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A4530A" w:rsidRDefault="00A4656B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Чеченский РФ АО «Россельхозбанк»</w:t>
            </w:r>
          </w:p>
        </w:tc>
      </w:tr>
      <w:tr w:rsidR="00A4530A">
        <w:trPr>
          <w:trHeight w:val="851"/>
        </w:trPr>
        <w:tc>
          <w:tcPr>
            <w:tcW w:w="2069" w:type="pct"/>
            <w:vAlign w:val="center"/>
          </w:tcPr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A4530A" w:rsidRDefault="00A4656B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Код и наименование процесса(ов):</w:t>
            </w:r>
          </w:p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A4530A" w:rsidRDefault="00A4656B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II.27.00.6.Ю/23 Разработка, модификация и упразднение продуктов и услуг</w:t>
            </w:r>
          </w:p>
        </w:tc>
      </w:tr>
      <w:tr w:rsidR="00A4530A">
        <w:trPr>
          <w:trHeight w:val="851"/>
        </w:trPr>
        <w:tc>
          <w:tcPr>
            <w:tcW w:w="2069" w:type="pct"/>
            <w:vAlign w:val="center"/>
          </w:tcPr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A4530A" w:rsidRDefault="00A4656B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Код нормативного документа:</w:t>
            </w:r>
          </w:p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A4530A" w:rsidRDefault="00A4656B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1-13/04</w:t>
            </w:r>
          </w:p>
        </w:tc>
      </w:tr>
      <w:tr w:rsidR="00A4530A">
        <w:trPr>
          <w:trHeight w:val="851"/>
        </w:trPr>
        <w:tc>
          <w:tcPr>
            <w:tcW w:w="2069" w:type="pct"/>
            <w:vAlign w:val="center"/>
          </w:tcPr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A4530A" w:rsidRDefault="00A4656B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Номер версии:</w:t>
            </w:r>
          </w:p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A4530A" w:rsidRDefault="00A4656B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</w:tr>
      <w:tr w:rsidR="00A4530A">
        <w:trPr>
          <w:trHeight w:val="851"/>
        </w:trPr>
        <w:tc>
          <w:tcPr>
            <w:tcW w:w="2069" w:type="pct"/>
            <w:vAlign w:val="center"/>
          </w:tcPr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A4530A" w:rsidRDefault="00A4656B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Область применения:</w:t>
            </w:r>
          </w:p>
          <w:p w:rsidR="00A4530A" w:rsidRDefault="00A4530A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A4530A" w:rsidRDefault="00A4656B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РФ/ВСП РФ</w:t>
            </w:r>
          </w:p>
        </w:tc>
      </w:tr>
    </w:tbl>
    <w:p w:rsidR="00A4530A" w:rsidRDefault="00A4530A">
      <w:pPr>
        <w:rPr>
          <w:lang w:val="en-US"/>
        </w:rPr>
      </w:pPr>
    </w:p>
    <w:p w:rsidR="00A4530A" w:rsidRDefault="00A4530A">
      <w:pPr>
        <w:rPr>
          <w:lang w:val="en-US"/>
        </w:rPr>
      </w:pPr>
    </w:p>
    <w:p w:rsidR="00A4530A" w:rsidRDefault="00A4530A">
      <w:pPr>
        <w:rPr>
          <w:lang w:val="en-US"/>
        </w:rPr>
      </w:pPr>
    </w:p>
    <w:p w:rsidR="00A4530A" w:rsidRDefault="00A4530A">
      <w:pPr>
        <w:rPr>
          <w:lang w:val="en-US"/>
        </w:rPr>
      </w:pPr>
    </w:p>
    <w:p w:rsidR="00A4530A" w:rsidRDefault="00A4656B">
      <w:pPr>
        <w:rPr>
          <w:b/>
          <w:caps/>
          <w:sz w:val="22"/>
          <w:szCs w:val="22"/>
        </w:rPr>
      </w:pPr>
      <w:r w:rsidRPr="00DF4D99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120.75pt;height:81.75pt;visibility:visible;mso-wrap-style:square">
            <v:imagedata r:id="rId7" o:title=""/>
          </v:shape>
        </w:pict>
      </w:r>
    </w:p>
    <w:p w:rsidR="00A4530A" w:rsidRDefault="00A4530A">
      <w:pPr>
        <w:rPr>
          <w:b/>
          <w:caps/>
          <w:sz w:val="22"/>
          <w:szCs w:val="22"/>
        </w:rPr>
      </w:pPr>
    </w:p>
    <w:p w:rsidR="00A4530A" w:rsidRDefault="00A4656B">
      <w:pPr>
        <w:outlineLvl w:val="0"/>
        <w:rPr>
          <w:b/>
          <w:caps/>
          <w:sz w:val="22"/>
          <w:szCs w:val="22"/>
        </w:rPr>
      </w:pPr>
      <w:bookmarkStart w:id="1" w:name="_Toc3391100"/>
      <w:bookmarkStart w:id="2" w:name="_Toc3391770"/>
      <w:bookmarkStart w:id="3" w:name="_Toc3391832"/>
      <w:r>
        <w:rPr>
          <w:b/>
          <w:caps/>
          <w:sz w:val="22"/>
          <w:szCs w:val="22"/>
        </w:rPr>
        <w:t>Содержание:</w:t>
      </w:r>
      <w:bookmarkEnd w:id="1"/>
      <w:bookmarkEnd w:id="2"/>
      <w:bookmarkEnd w:id="3"/>
    </w:p>
    <w:p w:rsidR="00A4530A" w:rsidRDefault="00A4530A"/>
    <w:p w:rsidR="00A4530A" w:rsidRDefault="00A4656B">
      <w:r>
        <w:t>1. Открытие и ведение счетов</w:t>
      </w:r>
      <w:r>
        <w:tab/>
        <w:t>……………………………………………………………. 3</w:t>
      </w:r>
    </w:p>
    <w:p w:rsidR="00A4530A" w:rsidRDefault="00A4656B">
      <w:r>
        <w:t>2. Кассовые операции</w:t>
      </w:r>
      <w:r>
        <w:tab/>
        <w:t xml:space="preserve"> …………………………………………………………………...22</w:t>
      </w:r>
    </w:p>
    <w:p w:rsidR="00A4530A" w:rsidRDefault="00A4656B">
      <w:r>
        <w:t>3. Выполнение функций агента валютного контроля</w:t>
      </w:r>
      <w:r>
        <w:tab/>
        <w:t>…………………………………… 26</w:t>
      </w:r>
    </w:p>
    <w:p w:rsidR="00A4530A" w:rsidRDefault="00A4656B">
      <w:r>
        <w:t>4. Операции с ценными бумагами</w:t>
      </w:r>
      <w:r>
        <w:tab/>
      </w:r>
      <w:r>
        <w:t>……………………………………………………………30</w:t>
      </w:r>
    </w:p>
    <w:p w:rsidR="00A4530A" w:rsidRDefault="00A4656B">
      <w:r>
        <w:t>5. Документарные операции</w:t>
      </w:r>
      <w:r>
        <w:tab/>
        <w:t>……………………………………………………………31</w:t>
      </w:r>
    </w:p>
    <w:p w:rsidR="00A4530A" w:rsidRDefault="00A4656B">
      <w:r>
        <w:t>6. Гарантийные операции</w:t>
      </w:r>
      <w:r>
        <w:tab/>
        <w:t>……………………………………………………………………37</w:t>
      </w:r>
    </w:p>
    <w:p w:rsidR="00A4530A" w:rsidRDefault="00A4656B">
      <w:r>
        <w:t>7. Дистанционное банковское обслуживание (ДБО)</w:t>
      </w:r>
      <w:r>
        <w:tab/>
        <w:t>…………………………………… 40</w:t>
      </w:r>
    </w:p>
    <w:p w:rsidR="00A4530A" w:rsidRDefault="00A4656B">
      <w:r>
        <w:t>8. Хранение ценностей клиентов в хранилище ценностей Банка</w:t>
      </w:r>
      <w:r>
        <w:tab/>
      </w:r>
      <w:r>
        <w:t>…………………… 45</w:t>
      </w:r>
    </w:p>
    <w:p w:rsidR="00A4530A" w:rsidRDefault="00A4656B">
      <w:r>
        <w:t>9. Операции по предоставлению клиентам в аренду индивидуальных сейфовых ячеек… 46</w:t>
      </w:r>
    </w:p>
    <w:p w:rsidR="00A4530A" w:rsidRDefault="00A4656B">
      <w:r>
        <w:t xml:space="preserve">10. Услуги инкассации по отдельному договору с Российским объединением </w:t>
      </w:r>
    </w:p>
    <w:p w:rsidR="00A4530A" w:rsidRDefault="00A4656B">
      <w:r>
        <w:t xml:space="preserve">       инкассации Банка России………………………………………………………………… 47</w:t>
      </w:r>
    </w:p>
    <w:p w:rsidR="00A4530A" w:rsidRDefault="00A4656B">
      <w:r>
        <w:t xml:space="preserve">11. Операции по покупкепродаже </w:t>
      </w:r>
      <w:r>
        <w:t>иностранной валюты</w:t>
      </w:r>
      <w:r>
        <w:tab/>
        <w:t>……………………………. 48</w:t>
      </w:r>
    </w:p>
    <w:p w:rsidR="00A4530A" w:rsidRDefault="00A4656B">
      <w:r>
        <w:t>12. Кредитные операции</w:t>
      </w:r>
      <w:r>
        <w:tab/>
        <w:t>……………………………………………………………………49</w:t>
      </w:r>
    </w:p>
    <w:p w:rsidR="00A4530A" w:rsidRDefault="00A4656B">
      <w:r>
        <w:t xml:space="preserve">13. Обслуживание торговосервисных предприятий, принимающих к оплате </w:t>
      </w:r>
    </w:p>
    <w:p w:rsidR="00A4530A" w:rsidRDefault="00A4656B">
      <w:r>
        <w:t xml:space="preserve">      платежные карты</w:t>
      </w:r>
      <w:r>
        <w:tab/>
        <w:t>……………………………………………………………………60</w:t>
      </w:r>
    </w:p>
    <w:p w:rsidR="00A4530A" w:rsidRDefault="00A4656B">
      <w:r>
        <w:t>14. Депозитарные услуги</w:t>
      </w:r>
      <w:r>
        <w:tab/>
        <w:t>…………………………………………………………………</w:t>
      </w:r>
      <w:r>
        <w:t>…62</w:t>
      </w:r>
    </w:p>
    <w:p w:rsidR="00A4530A" w:rsidRDefault="00A4656B">
      <w:r>
        <w:t>15. Операции с монетами из драгоценных металлов</w:t>
      </w:r>
      <w:r>
        <w:tab/>
        <w:t>…………………………………… 67</w:t>
      </w:r>
    </w:p>
    <w:p w:rsidR="00A4530A" w:rsidRDefault="00A4656B">
      <w:r>
        <w:t>16. Операции с драгоценными металлами …………………………………………………...67</w:t>
      </w:r>
    </w:p>
    <w:p w:rsidR="00A4530A" w:rsidRDefault="00A4656B">
      <w:r>
        <w:t xml:space="preserve">17.Обслуживание с использованием Торговой системы РСХБДилинг </w:t>
      </w:r>
    </w:p>
    <w:p w:rsidR="00A4530A" w:rsidRDefault="00A4656B">
      <w:r>
        <w:t xml:space="preserve">       АО «Россельхозбан</w:t>
      </w:r>
      <w:bookmarkStart w:id="4" w:name="_Toc421185893"/>
      <w:r>
        <w:t>к» ……………………………………………………………………. 68</w:t>
      </w:r>
    </w:p>
    <w:p w:rsidR="00A4530A" w:rsidRDefault="00A4656B">
      <w:r>
        <w:t>18.</w:t>
      </w:r>
      <w:r>
        <w:t xml:space="preserve"> Операции с использованием цифрового рубля………………………………………….. 70</w:t>
      </w:r>
    </w:p>
    <w:p w:rsidR="00A4530A" w:rsidRDefault="00A4656B">
      <w:pPr>
        <w:tabs>
          <w:tab w:val="left" w:pos="426"/>
        </w:tabs>
        <w:jc w:val="center"/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lastRenderedPageBreak/>
        <w:t>1. Открытие и ведение счетов</w:t>
      </w:r>
      <w:bookmarkEnd w:id="4"/>
    </w:p>
    <w:p w:rsidR="00A4530A" w:rsidRDefault="00A4530A"/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 w:rsidR="00A4530A">
        <w:trPr>
          <w:tblHeader/>
        </w:trPr>
        <w:tc>
          <w:tcPr>
            <w:tcW w:w="447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59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10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684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rPr>
                <w:b/>
                <w:sz w:val="20"/>
                <w:szCs w:val="20"/>
              </w:rPr>
            </w:pPr>
            <w:bookmarkStart w:id="5" w:name="_Toc3391101"/>
            <w:bookmarkStart w:id="6" w:name="_Toc3391771"/>
            <w:r>
              <w:rPr>
                <w:b/>
                <w:sz w:val="20"/>
                <w:szCs w:val="20"/>
              </w:rPr>
              <w:t>1.1. Открытие и ведение счетов в рублях РФ</w:t>
            </w:r>
            <w:bookmarkEnd w:id="5"/>
            <w:bookmarkEnd w:id="6"/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счета: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руб.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>анного в течение 3х месяцев с даты закрытия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 (банкротстве)» или находящихся в процессе ликвидации.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руб.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>ю жилищнокоммунального хозяйства» в рамках заключенных договоров специального банковского счета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на счета физических лиц взимается в соответствии с п. 1.1.8 Тарифов.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>ли попечителей</w:t>
            </w:r>
          </w:p>
        </w:tc>
        <w:tc>
          <w:tcPr>
            <w:tcW w:w="1110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  <w:p w:rsidR="00A4530A" w:rsidRDefault="00A4530A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не вз</w:t>
            </w:r>
            <w:r>
              <w:rPr>
                <w:sz w:val="20"/>
                <w:szCs w:val="20"/>
                <w:lang w:eastAsia="en-US"/>
              </w:rPr>
              <w:t>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A4530A" w:rsidRDefault="00A465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A4530A" w:rsidRDefault="00A4656B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A4530A" w:rsidRDefault="00A4656B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A4530A" w:rsidRDefault="00A4656B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>АО «Россельхозбанк», сделанной сотрудником регионального филиала Банка.</w:t>
            </w:r>
          </w:p>
          <w:p w:rsidR="00A4530A" w:rsidRDefault="00A4656B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A4530A" w:rsidRDefault="00A4656B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>на «Корпоративный» комиссия взимается в стандартном размере.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1684" w:type="pct"/>
          </w:tcPr>
          <w:p w:rsidR="00A4530A" w:rsidRDefault="00A4656B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lastRenderedPageBreak/>
              <w:t>дистанционного банковского обслуживания.</w:t>
            </w:r>
          </w:p>
          <w:p w:rsidR="00A4530A" w:rsidRDefault="00A4656B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A4530A" w:rsidRDefault="00A4656B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2200 руб. в месяц при использовании клиентом системы дистанционного банковского обслуживания;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>ого банковского обслуживания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lastRenderedPageBreak/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</w:t>
            </w:r>
            <w:r>
              <w:rPr>
                <w:sz w:val="20"/>
                <w:szCs w:val="20"/>
                <w:lang w:eastAsia="en-US"/>
              </w:rPr>
              <w:t>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>нных Банком денежных средств.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>на распоряжение денежными средствами по счету.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не взимае</w:t>
            </w:r>
            <w:r>
              <w:rPr>
                <w:sz w:val="20"/>
                <w:szCs w:val="20"/>
                <w:lang w:eastAsia="en-US"/>
              </w:rPr>
              <w:t>тся</w:t>
            </w:r>
          </w:p>
        </w:tc>
        <w:tc>
          <w:tcPr>
            <w:tcW w:w="1684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за ведение счета не взимается при одновременном выполнении следующих условий:</w:t>
            </w:r>
          </w:p>
          <w:p w:rsidR="00A4530A" w:rsidRDefault="00A4656B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A4530A" w:rsidRDefault="00A4656B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>Банком.</w:t>
            </w:r>
          </w:p>
          <w:p w:rsidR="00A4530A" w:rsidRDefault="00A4656B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A4530A" w:rsidRDefault="00A4656B"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A4530A" w:rsidRDefault="00A4656B"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Если бизнес-карта обслужива</w:t>
            </w:r>
            <w:r>
              <w:rPr>
                <w:bCs/>
                <w:sz w:val="20"/>
                <w:szCs w:val="20"/>
              </w:rPr>
              <w:t>ется в рамках тарифного плана «Корпоративный», комиссия взимается в стандартном размере.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процентов на остатки средств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1110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в оплату вознаграждения Банку не взимается.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</w:t>
            </w:r>
            <w:r>
              <w:rPr>
                <w:sz w:val="20"/>
                <w:szCs w:val="20"/>
              </w:rPr>
              <w:t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</w:rPr>
              <w:t>: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>одящихся в процессе ликвидации;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lastRenderedPageBreak/>
              <w:t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>ент был представлен на бумажном носителе.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>в и сумм налоговых платежей, платежных требований и инкассовых поручений)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1.1.5.1.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Открытые в АО «Россельхозбанк»: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550 руб.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 руб.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1.1.5.2.</w:t>
            </w:r>
          </w:p>
        </w:tc>
        <w:tc>
          <w:tcPr>
            <w:tcW w:w="1759" w:type="pct"/>
          </w:tcPr>
          <w:p w:rsidR="00A4530A" w:rsidRDefault="00A4656B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  <w:p w:rsidR="00A4530A" w:rsidRDefault="00A465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 w:rsidR="00A4530A" w:rsidRDefault="00A465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530A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53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53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550 руб.</w:t>
            </w:r>
          </w:p>
          <w:p w:rsidR="00A4530A" w:rsidRDefault="00A453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100 млн руб. (включительно).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руб.</w:t>
            </w:r>
          </w:p>
          <w:p w:rsidR="00A4530A" w:rsidRDefault="00A465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сумма платежа свыше 100 млн.руб.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lastRenderedPageBreak/>
              <w:t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 за каждый расчетный документ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</w:t>
            </w:r>
            <w:r>
              <w:rPr>
                <w:sz w:val="20"/>
                <w:szCs w:val="20"/>
              </w:rPr>
              <w:t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lastRenderedPageBreak/>
              <w:t>частной практикой и Заявления о присоединении к Условиям.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>Комиссионное вознаграждение взимается Банком дополнительно к комиссии, указанной в  п. 1.1.5 Тарифов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денежных средств на счета физических лиц  клиентов Банка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1.1.7.1.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</w:tc>
        <w:tc>
          <w:tcPr>
            <w:tcW w:w="1110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A4530A">
        <w:tc>
          <w:tcPr>
            <w:tcW w:w="447" w:type="pct"/>
            <w:tcBorders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Merge w:val="restart"/>
            <w:vAlign w:val="center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</w:p>
        </w:tc>
        <w:tc>
          <w:tcPr>
            <w:tcW w:w="1110" w:type="pct"/>
            <w:vMerge w:val="restar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150 000,00 руб. (включительно);</w:t>
            </w:r>
          </w:p>
          <w:p w:rsidR="00A4530A" w:rsidRDefault="00A4656B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150 000,01 руб. до 300 000,00 руб. (включительно);</w:t>
            </w:r>
          </w:p>
          <w:p w:rsidR="00A4530A" w:rsidRDefault="00A4656B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2 000 000,00 руб. (включительно);</w:t>
            </w:r>
          </w:p>
          <w:p w:rsidR="00A4530A" w:rsidRDefault="00A4656B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5 000 000,00 руб. (включительно);</w:t>
            </w:r>
          </w:p>
          <w:p w:rsidR="00A4530A" w:rsidRDefault="00A4656B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Комиссия взимается при переводе денежных средств на счета физических лиц, в том числе: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использованием карт;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>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1.1.5 Тарифов: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>счетов страховых и управляющих компаний;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 расчетного счета застройщика;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>нных клиентами с АО «Россельхозбанк»);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лицам, занимающимся частной практикой;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lastRenderedPageBreak/>
              <w:t>капитального ремонта общего имущества в многоквартирных домах;</w:t>
            </w:r>
          </w:p>
          <w:p w:rsidR="00A4530A" w:rsidRDefault="00A4656B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</w:t>
            </w:r>
            <w:r>
              <w:rPr>
                <w:sz w:val="20"/>
                <w:szCs w:val="20"/>
              </w:rPr>
              <w:t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>иям, перечисленным в п. 2 настоящего примечания.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>спользовании клиентом системы дистанционного банковского обслуживания;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</w:t>
            </w:r>
            <w:r>
              <w:rPr>
                <w:sz w:val="20"/>
                <w:szCs w:val="20"/>
              </w:rPr>
              <w:t>щихся в процессе ликвидации.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>ьхозбанк», комиссионное вознаграждение взимается в соответствии с п. 1.1.7 Тарифов.</w:t>
            </w:r>
          </w:p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>ндарном месяце и размера перевода денежных средств, по которому рассчитывается комиссия.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</w:t>
            </w:r>
            <w:r>
              <w:rPr>
                <w:sz w:val="20"/>
                <w:szCs w:val="20"/>
              </w:rPr>
              <w:t>елении тарифа в расчет принимаются переводы денежных средств, совершенные по одному счету клиента.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>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 w:rsidR="00A4530A">
        <w:tc>
          <w:tcPr>
            <w:tcW w:w="447" w:type="pct"/>
            <w:tcBorders>
              <w:top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1759" w:type="pct"/>
            <w:vMerge/>
            <w:vAlign w:val="center"/>
          </w:tcPr>
          <w:p w:rsidR="00A4530A" w:rsidRDefault="00A4530A">
            <w:pPr>
              <w:widowControl w:val="0"/>
              <w:spacing w:before="240"/>
              <w:rPr>
                <w:sz w:val="20"/>
                <w:szCs w:val="20"/>
              </w:rPr>
            </w:pPr>
          </w:p>
        </w:tc>
        <w:tc>
          <w:tcPr>
            <w:tcW w:w="1110" w:type="pct"/>
            <w:vMerge/>
            <w:vAlign w:val="center"/>
          </w:tcPr>
          <w:p w:rsidR="00A4530A" w:rsidRDefault="00A453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10" w:type="pct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руб. за один расчетный документ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</w:p>
        </w:tc>
        <w:tc>
          <w:tcPr>
            <w:tcW w:w="1110" w:type="pct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за один расчетный документ»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платежам внутри АО «Россельхозбанк» производится бесплатно.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lastRenderedPageBreak/>
              <w:t>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</w:t>
            </w:r>
            <w:r>
              <w:rPr>
                <w:sz w:val="20"/>
                <w:szCs w:val="20"/>
              </w:rPr>
              <w:t>жных средств дополнительно к указанному тарифу взимается комиссионное вознаграждение, указанное в пунктах 1.1.5 или 1.1.7 Тарифов.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>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1.1.12.1.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1110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>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каждое дополнительное соглашение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>вления Правительства Российской Федерации от 20.09.2014     № 963 «Об осуществлении банковского сопровождения контрактов»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1.1.15.</w:t>
            </w: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>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1110" w:type="pct"/>
          </w:tcPr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за каждую операцию.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lastRenderedPageBreak/>
              <w:t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</w:t>
            </w:r>
            <w:r>
              <w:rPr>
                <w:bCs/>
                <w:sz w:val="20"/>
                <w:szCs w:val="20"/>
              </w:rPr>
              <w:t>ы перевода, минимум 1000 руб., максимум 50 000 руб.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Открытие и ведение счетов в иностранной валюте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</w:p>
        </w:tc>
        <w:tc>
          <w:tcPr>
            <w:tcW w:w="1110" w:type="pct"/>
          </w:tcPr>
          <w:p w:rsidR="00A4530A" w:rsidRDefault="00A4656B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110" w:type="pct"/>
          </w:tcPr>
          <w:p w:rsidR="00A4530A" w:rsidRDefault="00A4656B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 w:val="restar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Ведение счета</w:t>
            </w:r>
            <w:r>
              <w:rPr>
                <w:sz w:val="20"/>
                <w:szCs w:val="20"/>
              </w:rPr>
              <w:t>, кроме счета в евро, долларах США, а также отдельных иностранных валютах, предусмотренных в п.1.2.3.3: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 в месяц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</w:t>
            </w:r>
            <w:r>
              <w:rPr>
                <w:sz w:val="20"/>
                <w:szCs w:val="20"/>
              </w:rPr>
              <w:t>мается по ставке тарифа, действующей на дату начисления комиссии.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руб. в месяц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>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A4530A" w:rsidRDefault="00A4656B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lastRenderedPageBreak/>
              <w:t>ошибочно зачисленных Банком денежных средств.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>на распоряжение денежными средствами по счету.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1.2.3.1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</w:t>
            </w:r>
            <w:r>
              <w:rPr>
                <w:sz w:val="20"/>
                <w:szCs w:val="20"/>
              </w:rPr>
              <w:t>ие счета в евро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10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8981"/>
        </w:trPr>
        <w:tc>
          <w:tcPr>
            <w:tcW w:w="447" w:type="pct"/>
            <w:vMerge w:val="restart"/>
            <w:tcBorders>
              <w:bottom w:val="single" w:sz="4" w:space="0" w:color="000000"/>
            </w:tcBorders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  <w:tcBorders>
              <w:bottom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tcBorders>
              <w:bottom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евро.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A4530A" w:rsidRDefault="00A4656B">
            <w:pPr>
              <w:tabs>
                <w:tab w:val="left" w:pos="708"/>
                <w:tab w:val="left" w:pos="1810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lastRenderedPageBreak/>
              <w:t>совокупного среднедневного остатка.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>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A4530A">
        <w:trPr>
          <w:trHeight w:val="531"/>
        </w:trPr>
        <w:tc>
          <w:tcPr>
            <w:tcW w:w="447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>анковского обслуживания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531"/>
        </w:trPr>
        <w:tc>
          <w:tcPr>
            <w:tcW w:w="447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евро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531"/>
        </w:trPr>
        <w:tc>
          <w:tcPr>
            <w:tcW w:w="44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1.2.3.2.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долларах США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10" w:type="pct"/>
          </w:tcPr>
          <w:p w:rsidR="00A4530A" w:rsidRDefault="00A4530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531"/>
        </w:trPr>
        <w:tc>
          <w:tcPr>
            <w:tcW w:w="447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долларах США.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>ором открыт счет.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lastRenderedPageBreak/>
              <w:t>расчетном и транз</w:t>
            </w:r>
            <w:r>
              <w:rPr>
                <w:sz w:val="20"/>
                <w:szCs w:val="20"/>
                <w:lang w:eastAsia="en-US"/>
              </w:rPr>
              <w:t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>ие) остатков денежных средств на счете(ах) и за который производится расчет совокупного среднедневного остатка.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>риостановлено использования Клиентом системы дистанционного банковского обслуживания «Свой бизнес».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A4530A">
        <w:trPr>
          <w:trHeight w:val="531"/>
        </w:trPr>
        <w:tc>
          <w:tcPr>
            <w:tcW w:w="447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>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531"/>
        </w:trPr>
        <w:tc>
          <w:tcPr>
            <w:tcW w:w="447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долларов США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531"/>
        </w:trPr>
        <w:tc>
          <w:tcPr>
            <w:tcW w:w="447" w:type="pct"/>
            <w:vMerge w:val="restar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1.2.3.3.</w:t>
            </w: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</w:tc>
        <w:tc>
          <w:tcPr>
            <w:tcW w:w="1110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0,25% от совокупного среднедневного остатка</w:t>
            </w:r>
          </w:p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соответствующей иностранной валюте.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>аток равен нулю.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>ется доступный остаток, достаточный для оплаты комиссии.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A4530A">
        <w:trPr>
          <w:trHeight w:val="531"/>
        </w:trPr>
        <w:tc>
          <w:tcPr>
            <w:tcW w:w="447" w:type="pct"/>
            <w:vMerge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>ере согласно п. 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>яжение денежными средствами по счету.</w:t>
            </w:r>
          </w:p>
        </w:tc>
      </w:tr>
      <w:tr w:rsidR="00A4530A">
        <w:trPr>
          <w:trHeight w:val="1025"/>
        </w:trPr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Начисление процентов на остатки средств по текущему счету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A4530A">
        <w:tc>
          <w:tcPr>
            <w:tcW w:w="447" w:type="pct"/>
            <w:vMerge w:val="restar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Переводы денежных средств со счета клиента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vMerge w:val="restar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долл. США,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>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</w:t>
            </w:r>
            <w:r>
              <w:rPr>
                <w:bCs/>
                <w:sz w:val="20"/>
                <w:szCs w:val="20"/>
              </w:rPr>
              <w:t>ии технической возможности у Банка.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bottom w:val="non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счета, открытые в других кредитных организациях</w:t>
            </w:r>
          </w:p>
        </w:tc>
        <w:tc>
          <w:tcPr>
            <w:tcW w:w="1110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non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</w:t>
            </w:r>
          </w:p>
        </w:tc>
        <w:tc>
          <w:tcPr>
            <w:tcW w:w="1759" w:type="pct"/>
            <w:tcBorders>
              <w:top w:val="none" w:sz="4" w:space="0" w:color="000000"/>
            </w:tcBorders>
            <w:vAlign w:val="center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110" w:type="pct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1684" w:type="pct"/>
            <w:vAlign w:val="center"/>
          </w:tcPr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Валюта перевод</w:t>
            </w:r>
            <w:r>
              <w:rPr>
                <w:sz w:val="20"/>
                <w:szCs w:val="20"/>
              </w:rPr>
              <w:t>а – доллары США.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A4530A" w:rsidRDefault="00A4656B"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>й возможности у Банка.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счета, открытые в АО «Россельхозбанк»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</w:p>
        </w:tc>
        <w:tc>
          <w:tcPr>
            <w:tcW w:w="1110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долл. США за каждый перевод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долл. США за каждый перевод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долл. США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>говорами и (или) соглашениями с клиентом.</w:t>
            </w: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 Предоставление дополнительных услуг по счетам, открытым в Банке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 рублях Российской Федерации и иностранной валюте)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vMerge w:val="restar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1759" w:type="pct"/>
            <w:vAlign w:val="center"/>
          </w:tcPr>
          <w:p w:rsidR="00A4530A" w:rsidRDefault="00A4656B">
            <w:pPr>
              <w:spacing w:before="40"/>
              <w:ind w:left="-3" w:firstLine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</w:p>
        </w:tc>
        <w:tc>
          <w:tcPr>
            <w:tcW w:w="1110" w:type="pct"/>
            <w:vAlign w:val="center"/>
          </w:tcPr>
          <w:p w:rsidR="00A4530A" w:rsidRDefault="00A4656B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:rsidR="00A4530A" w:rsidRDefault="00A4656B">
            <w:pPr>
              <w:spacing w:before="40"/>
              <w:ind w:left="-6" w:firstLine="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lastRenderedPageBreak/>
              <w:t>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 w:rsidR="00A4530A" w:rsidRDefault="00A4530A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</w:p>
          <w:p w:rsidR="00A4530A" w:rsidRDefault="00A4656B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 за документ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 клиента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 руб.                          за каждый запрос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лист, но не более 2000 руб.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:rsidR="00A4530A" w:rsidRDefault="00A4656B"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 w:rsidR="00A4530A" w:rsidRDefault="00A4656B"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</w:p>
          <w:p w:rsidR="00A4530A" w:rsidRDefault="00A4656B"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лист, но не более 500 руб.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счетовфактур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 за документ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заявлению клиента)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лист»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>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175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A4530A" w:rsidRDefault="00A4656B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300 руб. за документ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>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</w:p>
        </w:tc>
        <w:tc>
          <w:tcPr>
            <w:tcW w:w="1110" w:type="pct"/>
          </w:tcPr>
          <w:p w:rsidR="00A4530A" w:rsidRDefault="00A4656B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50 руб. за документ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</w:p>
        </w:tc>
        <w:tc>
          <w:tcPr>
            <w:tcW w:w="1110" w:type="pct"/>
          </w:tcPr>
          <w:p w:rsidR="00A4530A" w:rsidRDefault="00A4656B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100 руб. за документ</w:t>
            </w:r>
          </w:p>
          <w:p w:rsidR="00A4530A" w:rsidRDefault="00A4530A">
            <w:pPr>
              <w:spacing w:before="40"/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руб. за одну подпись</w:t>
            </w:r>
          </w:p>
        </w:tc>
        <w:tc>
          <w:tcPr>
            <w:tcW w:w="1684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</w:t>
            </w:r>
            <w:r>
              <w:rPr>
                <w:sz w:val="20"/>
                <w:szCs w:val="20"/>
              </w:rPr>
              <w:t>атно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lastRenderedPageBreak/>
              <w:t>мног</w:t>
            </w:r>
            <w:r>
              <w:rPr>
                <w:sz w:val="20"/>
                <w:szCs w:val="20"/>
              </w:rPr>
              <w:t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взимается*</w:t>
            </w:r>
          </w:p>
        </w:tc>
        <w:tc>
          <w:tcPr>
            <w:tcW w:w="1684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руб.                               за документ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</w:t>
            </w:r>
            <w:r>
              <w:rPr>
                <w:sz w:val="20"/>
                <w:szCs w:val="20"/>
              </w:rPr>
              <w:t>ние документов клиента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  за один лист с односторонним расположением текста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>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>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4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11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4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59" w:type="pct"/>
          </w:tcPr>
          <w:p w:rsidR="00A4530A" w:rsidRDefault="00A4656B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rPr>
          <w:trHeight w:val="3082"/>
        </w:trPr>
        <w:tc>
          <w:tcPr>
            <w:tcW w:w="44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1.3.15.</w:t>
            </w:r>
          </w:p>
        </w:tc>
        <w:tc>
          <w:tcPr>
            <w:tcW w:w="175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110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1684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 Срок действия  до 31 декабря 2025 года  (включительно).</w:t>
      </w:r>
    </w:p>
    <w:p w:rsidR="00A4530A" w:rsidRDefault="00A4656B">
      <w:pPr>
        <w:tabs>
          <w:tab w:val="left" w:pos="108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** Комисс</w:t>
      </w:r>
      <w:r>
        <w:rPr>
          <w:i/>
          <w:sz w:val="16"/>
          <w:szCs w:val="16"/>
        </w:rPr>
        <w:t>ия по п.1.2.3.3 взимается за ведение счетов в следующих иностранных валютах: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Австралийский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Багамский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Болгарский лев;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Венгерский форинт;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Вон Республики Корея;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Гонконгский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Датская крона;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Исландская крона;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Канадский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Албанский лек;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Македонский денар;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Новозеландский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Норвежская крона;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Польский злотый;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Румынский лей;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Сингапурский доллар;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Украинская гривна;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Фунт стерлингов Соединенного королевства;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Хорватская куна;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Чешская крона;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Шведская крона;</w:t>
      </w:r>
    </w:p>
    <w:p w:rsidR="00A4530A" w:rsidRDefault="00A4656B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Швейцарский франк;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1. Без взимания комиссии в Банке открываются и обслуживаются: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бюджетные счета (счета, открываемые на балансовых позициях 401-404);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счета бюджетных у</w:t>
      </w:r>
      <w:r>
        <w:rPr>
          <w:bCs/>
          <w:i/>
          <w:sz w:val="16"/>
          <w:szCs w:val="16"/>
        </w:rPr>
        <w:t>чреждений/казенных учреждений/автономных учреждений;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депозитные счета нотариусов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головного исполнителя;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>ганизациями средств компенсационного фонда;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публичные депозитные счета;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счета эскроу для расчетов по договору участия в долевом строительстве.</w:t>
      </w:r>
    </w:p>
    <w:p w:rsidR="00A4530A" w:rsidRDefault="00A4656B">
      <w:pPr>
        <w:tabs>
          <w:tab w:val="left" w:pos="1134"/>
        </w:tabs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>Тарифов).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3. Комиссии взимаются Банком в день оказания соответствующих услуг, если иной порядок не указан в примечании к Тарифу.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>Банка России, действующему на дату взимания комиссионного вознаграждения.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>ия комиссионного вознаграждения.</w:t>
      </w:r>
    </w:p>
    <w:p w:rsidR="00A4530A" w:rsidRDefault="00A4530A">
      <w:pPr>
        <w:rPr>
          <w:i/>
          <w:sz w:val="16"/>
          <w:szCs w:val="16"/>
        </w:rPr>
      </w:pPr>
    </w:p>
    <w:p w:rsidR="00A4530A" w:rsidRDefault="00A4656B">
      <w:pPr>
        <w:pStyle w:val="1112111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>*** Под обязательствами перед АО «Россельхозбанк» по кредитным сделкам понимаются:</w:t>
      </w:r>
    </w:p>
    <w:p w:rsidR="00A4530A" w:rsidRDefault="00A4656B"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>по договорам залога, договорам поручительства (в том числе прекратившим свое действие).</w:t>
      </w:r>
    </w:p>
    <w:p w:rsidR="00A4530A" w:rsidRDefault="00A4530A"/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7" w:name="_Toc421185894"/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4530A" w:rsidRDefault="00A4656B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 Кассовые опер</w:t>
      </w:r>
      <w:r>
        <w:rPr>
          <w:b/>
          <w:sz w:val="22"/>
          <w:szCs w:val="22"/>
        </w:rPr>
        <w:t>ации*</w:t>
      </w:r>
      <w:bookmarkEnd w:id="7"/>
    </w:p>
    <w:p w:rsidR="00A4530A" w:rsidRDefault="00A4530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 w:rsidR="00A4530A">
        <w:trPr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листов  200руб.,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листов  300 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 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keepNext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минимум 500 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>и на заработную плату и выплаты социального характера (кассовый символ 40):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>ения операции указанного документа.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>го характера (кассовый символ 40)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3% от суммы до 5 000 000,00 руб. (включительно);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выдаче денежной наличности без предварительной заявки** указанный тариф увеличивается на 0,3 процентных пункта</w:t>
            </w: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10% от суммы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4 000 000,01 руб.</w:t>
            </w:r>
          </w:p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 выше в течение календарного месяц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>вленной к выдаче суммы.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</w:t>
            </w:r>
            <w:r>
              <w:rPr>
                <w:sz w:val="20"/>
                <w:szCs w:val="20"/>
              </w:rPr>
              <w:t>ции соответствует ставке, указанной к суммовой градации, в интервал которой относится рассчитанная ОБЩАЯ СУММА денежных средств.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1,3% от суммы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от суммы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1 000 000,01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2 000 000,00 руб. (включительно) в течение календарного месяца,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2 000 000,01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5 000 000,00 руб. (включительно) в течение календарного месяца;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от суммы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5</w:t>
            </w:r>
            <w:r>
              <w:rPr>
                <w:sz w:val="20"/>
                <w:szCs w:val="20"/>
              </w:rPr>
              <w:t> 000 000,01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10 000 000,00 руб. (включительно) в течение календарного месяца;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10 % от суммы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10 000 000,01 руб. и выше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календарного месяца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A4530A" w:rsidRDefault="00A4656B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наличных средств в уставный капитал/паевый фонд осуществляется бесплатно.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>дному сопроводительному документу.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 w:rsidR="00A4530A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2.4.1.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по объявлению на взнос наличными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250 руб.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2.4.2.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250 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2.4.3.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250 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монет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минимум 250 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50 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2.9. Размен банкнот/монет Банка России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но не менее 250 руб.</w:t>
            </w:r>
          </w:p>
        </w:tc>
        <w:tc>
          <w:tcPr>
            <w:tcW w:w="17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</w:t>
            </w:r>
            <w:r>
              <w:rPr>
                <w:sz w:val="20"/>
                <w:szCs w:val="20"/>
              </w:rPr>
              <w:t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50 руб.</w:t>
            </w:r>
          </w:p>
        </w:tc>
        <w:tc>
          <w:tcPr>
            <w:tcW w:w="171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письменной предварительной заявке** за 3 рабочих дня до получения разменной монеты.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>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3,5% от суммы,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минимум 200 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 выдачи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п.п. 2.2.1-2.2.3 Тарифов.</w:t>
            </w:r>
          </w:p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только для предварительно заказанных сумм.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>получения клиентом заказанных наличных денежных средств)</w:t>
            </w:r>
          </w:p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</w:p>
    <w:p w:rsidR="00A4530A" w:rsidRDefault="00A4656B"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>фов не предусмотрено иное.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 Под отчетным периодом понимается последний календарн</w:t>
      </w:r>
      <w:r>
        <w:rPr>
          <w:i/>
          <w:sz w:val="16"/>
          <w:szCs w:val="16"/>
        </w:rPr>
        <w:t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10 - Производство пищевых продуктов (включая все подклассы, группы, подгруппы, виды).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11 - Производство напитков (включая все подклассы, группы, подгруппы, виды).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12 - Производство табачных изделий (включая все под</w:t>
      </w:r>
      <w:r>
        <w:rPr>
          <w:i/>
          <w:sz w:val="16"/>
          <w:szCs w:val="16"/>
        </w:rPr>
        <w:t>классы, группы, подгруппы, виды).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46.2 - Торговля оптовая сельскохозяйственным сырьем и живыми животными.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46.21.1 - Торговля оптовая зерном, семенами и кормами для животных.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46.21.11 - Торговля оптовая зерном.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46.21.12 - Торговля оптовая семенами, кроме семян масличных культур.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46.21.13 - Торговля оптовая масличными семенами и маслосодержащими плодами.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46.21.14 - Торговля оптовая кормами для сельскохозяйственных животных.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46.21.19 - Торговля оптовая сельскохозяйственным сырьем, не включенным в другие группировки.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46.22 - Торговля оптовая цветами и растениями.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46.23 - Торговля оптовая живыми животными.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</w:t>
      </w:r>
      <w:r>
        <w:rPr>
          <w:i/>
          <w:sz w:val="16"/>
          <w:szCs w:val="16"/>
        </w:rPr>
        <w:t>.31 - Торговля оптовая фруктами и овощами.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46.31.1 - Торговля оптовая свежими овощами, фруктами и орехами.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46.31.11 - Торговля оптовая свежим картофелем.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46.31.12 - Торговля оптовая прочими свежими овощами.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46.31.13 - Торговля оптовая свежими фруктами и ор</w:t>
      </w:r>
      <w:r>
        <w:rPr>
          <w:i/>
          <w:sz w:val="16"/>
          <w:szCs w:val="16"/>
        </w:rPr>
        <w:t>ехами.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46.32 - Торговля оптовая мясом и мясными продуктами.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46.32.1 - Торговля оптовая мясом и мясом птицы, включая субпродукты.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46.32.2 - Торговля оптовая продуктами из мяса и мяса птицы.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46.32.3 - Торговля оптовая консервами из мяса и мяса птицы.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46.33.1 - Торговля оптовая молочными продуктами.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46.33.2 - Торговля оптовая яйцами.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46.33.3 - Торговля оптовая пищевыми маслами и жирами.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47.21 - Торговля розничная фруктами и ово</w:t>
      </w:r>
      <w:r>
        <w:rPr>
          <w:i/>
          <w:sz w:val="16"/>
          <w:szCs w:val="16"/>
        </w:rPr>
        <w:t>щами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47.21.1 - Торговля розничная свежими фруктами, овощами, картофелем и орехами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47.21.2 - Торговля розничная консервированными фруктами и овощами, и орехами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>7.22 - Торговля розничная мясом и мясными продуктами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47.22.1 - Торговля розничная мясом и мясом птицы, включая субпродукты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47.22.2 - Торговля розничная продуктами из мяса и мяса птицы в специа</w:t>
      </w:r>
      <w:r>
        <w:rPr>
          <w:i/>
          <w:sz w:val="16"/>
          <w:szCs w:val="16"/>
        </w:rPr>
        <w:t>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47.22.3 - Торговля розничная консервами из мяса и мяса птицы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47.29.1 - Торговля розничная молочными продуктами и яйцами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47.29.11 - Торговля розничная молочными продуктами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47.29.12 - Торговля розничная яйцами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47.29.2 - Торговля розничная пищевыми маслами и жирами в специализированных магазинах.</w:t>
      </w:r>
    </w:p>
    <w:p w:rsidR="00A4530A" w:rsidRDefault="00A4656B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47.29.21 - Торгов</w:t>
      </w:r>
      <w:r>
        <w:rPr>
          <w:i/>
          <w:sz w:val="16"/>
          <w:szCs w:val="16"/>
        </w:rPr>
        <w:t>ля розничная животными маслами и жирами в специализированных магазинах.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47.29.22 - Торговля розничная растительными маслами в специализированных магазинах.</w:t>
      </w:r>
    </w:p>
    <w:p w:rsidR="00A4530A" w:rsidRDefault="00A4656B"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>«О внесении изменения в с</w:t>
      </w:r>
      <w:r>
        <w:rPr>
          <w:bCs/>
          <w:i/>
          <w:sz w:val="16"/>
          <w:szCs w:val="16"/>
        </w:rPr>
        <w:t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A4530A" w:rsidRDefault="00A4656B"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>******) Банк не принимает поврежденные банкнот</w:t>
      </w:r>
      <w:r>
        <w:rPr>
          <w:bCs/>
          <w:i/>
          <w:sz w:val="16"/>
          <w:szCs w:val="16"/>
        </w:rPr>
        <w:t>ы иностранных государств.</w:t>
      </w:r>
    </w:p>
    <w:p w:rsidR="00A4530A" w:rsidRDefault="00A4530A">
      <w:pPr>
        <w:pStyle w:val="1"/>
        <w:jc w:val="center"/>
        <w:rPr>
          <w:sz w:val="24"/>
          <w:szCs w:val="24"/>
        </w:rPr>
      </w:pPr>
      <w:bookmarkStart w:id="8" w:name="_Toc3391772"/>
      <w:bookmarkStart w:id="9" w:name="_Toc3391833"/>
    </w:p>
    <w:p w:rsidR="00A4530A" w:rsidRDefault="00A4656B">
      <w:pPr>
        <w:pStyle w:val="1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>3</w:t>
      </w:r>
      <w:r>
        <w:rPr>
          <w:bCs w:val="0"/>
          <w:sz w:val="22"/>
          <w:szCs w:val="22"/>
        </w:rPr>
        <w:t>. Выполнение функций агента валютного контроля</w:t>
      </w:r>
      <w:bookmarkEnd w:id="8"/>
      <w:bookmarkEnd w:id="9"/>
    </w:p>
    <w:p w:rsidR="00A4530A" w:rsidRDefault="00A4656B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(размер тарифов указан без учета НДС)*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 w:rsidR="00A4530A">
        <w:trPr>
          <w:cantSplit/>
          <w:tblHeader/>
        </w:trPr>
        <w:tc>
          <w:tcPr>
            <w:tcW w:w="423" w:type="pct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1408" w:type="pct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27" w:type="pct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042" w:type="pct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423" w:type="pct"/>
            <w:tcBorders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</w:p>
          <w:p w:rsidR="00A4530A" w:rsidRDefault="00A4656B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голо</w:t>
            </w:r>
            <w:r>
              <w:rPr>
                <w:sz w:val="20"/>
                <w:szCs w:val="20"/>
              </w:rPr>
              <w:t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</w:p>
          <w:p w:rsidR="00A4530A" w:rsidRDefault="00A4656B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</w:t>
            </w:r>
          </w:p>
          <w:p w:rsidR="00A4530A" w:rsidRDefault="00A4656B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</w:p>
        </w:tc>
        <w:tc>
          <w:tcPr>
            <w:tcW w:w="2042" w:type="pct"/>
            <w:tcBorders>
              <w:bottom w:val="single" w:sz="4" w:space="0" w:color="000000"/>
            </w:tcBorders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 w:rsidR="00A4530A" w:rsidRDefault="00A4656B"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</w:t>
            </w:r>
            <w:r>
              <w:rPr>
                <w:sz w:val="20"/>
                <w:szCs w:val="20"/>
              </w:rPr>
              <w:t>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>валютный счет этого же резидента, открытый в Банке;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>ом как ошибочно зачисленные (поступившие);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>х с уплатой налогов, пошлин и иных обязательных платежей в соответствии с законодательством Российской Федерации;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>лицклиентов Банка</w:t>
            </w:r>
          </w:p>
        </w:tc>
      </w:tr>
      <w:tr w:rsidR="00A4530A">
        <w:tc>
          <w:tcPr>
            <w:tcW w:w="423" w:type="pct"/>
            <w:tcBorders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1127" w:type="pct"/>
            <w:tcBorders>
              <w:bottom w:val="non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sz="4" w:space="0" w:color="000000"/>
            </w:tcBorders>
          </w:tcPr>
          <w:p w:rsidR="00A4530A" w:rsidRDefault="00A4656B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A4530A" w:rsidRDefault="00A4530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</w:p>
        </w:tc>
        <w:tc>
          <w:tcPr>
            <w:tcW w:w="2042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операцию</w:t>
            </w:r>
          </w:p>
        </w:tc>
        <w:tc>
          <w:tcPr>
            <w:tcW w:w="2042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530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3.3. Постановка контракта (кредитного договора) на учет</w:t>
            </w:r>
          </w:p>
        </w:tc>
      </w:tr>
      <w:tr w:rsidR="00A4530A">
        <w:tc>
          <w:tcPr>
            <w:tcW w:w="423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</w:tcPr>
          <w:p w:rsidR="00A4530A" w:rsidRDefault="00A4656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>та (кредитного договора) на учет</w:t>
            </w:r>
          </w:p>
        </w:tc>
      </w:tr>
      <w:tr w:rsidR="00A4530A">
        <w:tc>
          <w:tcPr>
            <w:tcW w:w="423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руб.</w:t>
            </w:r>
          </w:p>
        </w:tc>
        <w:tc>
          <w:tcPr>
            <w:tcW w:w="2042" w:type="pct"/>
          </w:tcPr>
          <w:p w:rsidR="00A4530A" w:rsidRDefault="00A4656B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A4530A" w:rsidRDefault="00A4530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bottom w:val="non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</w:p>
        </w:tc>
        <w:tc>
          <w:tcPr>
            <w:tcW w:w="1127" w:type="pct"/>
            <w:tcBorders>
              <w:bottom w:val="non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  <w:vMerge/>
          </w:tcPr>
          <w:p w:rsidR="00A4530A" w:rsidRDefault="00A4530A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>за одну ведомость банковского контроля</w:t>
            </w:r>
          </w:p>
        </w:tc>
        <w:tc>
          <w:tcPr>
            <w:tcW w:w="2042" w:type="pct"/>
            <w:vMerge/>
          </w:tcPr>
          <w:p w:rsidR="00A4530A" w:rsidRDefault="00A4530A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3.3.4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Постановка контракта (кредитного договора) на учет на условиях срочности</w:t>
            </w:r>
          </w:p>
          <w:p w:rsidR="00A4530A" w:rsidRDefault="00A4530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656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A4530A" w:rsidRDefault="00A4530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656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>на бумажном носителе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1 500 руб.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4 000 руб.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A4530A" w:rsidRDefault="00A4656B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A4530A" w:rsidRDefault="00A4656B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A4530A" w:rsidRDefault="00A4656B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A4530A" w:rsidRDefault="00A4656B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</w:p>
        </w:tc>
      </w:tr>
      <w:tr w:rsidR="00A4530A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3.4. Проверка и оформление Банком документов валютного контроля за резидента</w:t>
            </w:r>
          </w:p>
        </w:tc>
      </w:tr>
      <w:tr w:rsidR="00A4530A">
        <w:tc>
          <w:tcPr>
            <w:tcW w:w="423" w:type="pct"/>
            <w:tcBorders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127" w:type="pct"/>
            <w:tcBorders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A4530A" w:rsidRDefault="00A465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  <w:vMerge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 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sz="4" w:space="0" w:color="000000"/>
            </w:tcBorders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>мплекта документов и информации для оформления Банком СПД</w:t>
            </w: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руб. за один подтверждающий документ</w:t>
            </w:r>
          </w:p>
        </w:tc>
        <w:tc>
          <w:tcPr>
            <w:tcW w:w="2042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руб. за один подтверждающий документ</w:t>
            </w:r>
          </w:p>
        </w:tc>
        <w:tc>
          <w:tcPr>
            <w:tcW w:w="2042" w:type="pct"/>
            <w:tcBorders>
              <w:top w:val="none" w:sz="4" w:space="0" w:color="000000"/>
            </w:tcBorders>
          </w:tcPr>
          <w:p w:rsidR="00A4530A" w:rsidRDefault="00A4530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3.5. Снятие контракта (кредитного договора) с учета</w:t>
            </w: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140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12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руб.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A4530A" w:rsidRDefault="00A4656B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A4530A" w:rsidRDefault="00A4656B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взимается:</w:t>
            </w:r>
          </w:p>
          <w:p w:rsidR="00A4530A" w:rsidRDefault="00A4656B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3.5.2.</w:t>
            </w:r>
          </w:p>
        </w:tc>
        <w:tc>
          <w:tcPr>
            <w:tcW w:w="140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12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руб.</w:t>
            </w:r>
          </w:p>
        </w:tc>
        <w:tc>
          <w:tcPr>
            <w:tcW w:w="2042" w:type="pct"/>
            <w:vMerge/>
          </w:tcPr>
          <w:p w:rsidR="00A4530A" w:rsidRDefault="00A4530A">
            <w:pPr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140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12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0,15 % минимум 500 руб., максимум 80 000 руб. для ГО, ЦРМБ  и ЦКБ,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руб., максимум 80 000 руб. для других РФ Банка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A4530A">
        <w:tc>
          <w:tcPr>
            <w:tcW w:w="423" w:type="pct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1408" w:type="pct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127" w:type="pct"/>
          </w:tcPr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250 руб.,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 10 000 руб.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ГО, ЦРМБ  и ЦКБ,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150 руб</w:t>
            </w:r>
            <w:r>
              <w:rPr>
                <w:sz w:val="20"/>
                <w:szCs w:val="20"/>
              </w:rPr>
              <w:t>.,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 5 000 руб.</w:t>
            </w:r>
          </w:p>
          <w:p w:rsidR="00A4530A" w:rsidRDefault="00A4656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других РФ Банка</w:t>
            </w:r>
          </w:p>
        </w:tc>
        <w:tc>
          <w:tcPr>
            <w:tcW w:w="2042" w:type="pct"/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>оказания услуги</w:t>
            </w:r>
            <w:r>
              <w:rPr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**</w:t>
            </w:r>
          </w:p>
          <w:p w:rsidR="00A4530A" w:rsidRDefault="00A465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>нке/в других уполномоченных банках на территории Российской Федерации, а также в банкахнерезидентах;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</w:p>
          <w:p w:rsidR="00A4530A" w:rsidRDefault="00A4656B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>ом денежных средств со своего банковского счета в пользу нескольких физических лицклиентов Банка</w:t>
            </w: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140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12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</w:tcPr>
          <w:p w:rsidR="00A4530A" w:rsidRDefault="00A4530A">
            <w:pPr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140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</w:t>
            </w:r>
            <w:r>
              <w:rPr>
                <w:sz w:val="20"/>
                <w:szCs w:val="20"/>
              </w:rPr>
              <w:t>о запросу клиента копий документов, находящихся в досье валютного контроля</w:t>
            </w:r>
          </w:p>
        </w:tc>
        <w:tc>
          <w:tcPr>
            <w:tcW w:w="1127" w:type="pct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за лист, максимум 1 000 руб.</w:t>
            </w:r>
          </w:p>
        </w:tc>
        <w:tc>
          <w:tcPr>
            <w:tcW w:w="2042" w:type="pc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A4530A">
        <w:tc>
          <w:tcPr>
            <w:tcW w:w="423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1408" w:type="pct"/>
          </w:tcPr>
          <w:p w:rsidR="00A4530A" w:rsidRDefault="00A4530A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A4530A" w:rsidRDefault="00A4530A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A4530A" w:rsidRDefault="00A4530A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A4530A" w:rsidRDefault="00A4656B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СМС-информирование о статусах документов валютного контроля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в месяц</w:t>
            </w:r>
          </w:p>
        </w:tc>
        <w:tc>
          <w:tcPr>
            <w:tcW w:w="2042" w:type="pct"/>
          </w:tcPr>
          <w:p w:rsidR="00A4530A" w:rsidRDefault="00A4656B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к услуге.</w:t>
            </w:r>
          </w:p>
          <w:p w:rsidR="00A4530A" w:rsidRDefault="00A4656B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>подключении услуги, далее ежемесячно в первый рабочий день месяца.</w:t>
            </w:r>
          </w:p>
          <w:p w:rsidR="00A4530A" w:rsidRDefault="00A4656B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и предоставляется только резидентам.</w:t>
            </w:r>
          </w:p>
        </w:tc>
      </w:tr>
    </w:tbl>
    <w:p w:rsidR="00A4530A" w:rsidRDefault="00A4656B">
      <w:pPr>
        <w:spacing w:before="12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Примечание: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>Инструкция Банка России № 181И)</w:t>
      </w:r>
      <w:r>
        <w:rPr>
          <w:bCs/>
          <w:sz w:val="16"/>
          <w:szCs w:val="16"/>
        </w:rPr>
        <w:t>.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>му контролю.</w:t>
      </w:r>
    </w:p>
    <w:p w:rsidR="00A4530A" w:rsidRDefault="00A4530A">
      <w:pPr>
        <w:spacing w:before="120"/>
        <w:ind w:firstLine="567"/>
        <w:contextualSpacing/>
        <w:jc w:val="both"/>
        <w:rPr>
          <w:bCs/>
          <w:sz w:val="16"/>
          <w:szCs w:val="16"/>
        </w:rPr>
      </w:pPr>
    </w:p>
    <w:p w:rsidR="00A4530A" w:rsidRDefault="00A4656B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A4530A" w:rsidRDefault="00A4656B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Комиссионное вознаграждение начисляется в валюте РФ. Комиссионное в</w:t>
      </w:r>
      <w:r>
        <w:rPr>
          <w:sz w:val="16"/>
          <w:szCs w:val="16"/>
        </w:rPr>
        <w:t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>нного эквивалента в валюте РФ.</w:t>
      </w:r>
    </w:p>
    <w:p w:rsidR="00A4530A" w:rsidRDefault="00A4656B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A4530A" w:rsidRDefault="00A4656B">
      <w:pPr>
        <w:spacing w:before="12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** В случае перевода (зачисления) ден</w:t>
      </w:r>
      <w:r>
        <w:rPr>
          <w:bCs/>
          <w:sz w:val="16"/>
          <w:szCs w:val="16"/>
        </w:rPr>
        <w:t>ежных средств общей суммой: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>ждому коду вида операции.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>) на учет, и клиентарезидента, являющегося третьим/другим лицо;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</w:p>
    <w:p w:rsidR="00A4530A" w:rsidRDefault="00A4656B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>бслуживания резидентафинансового агента (фактора) и резидента, поставившего контракт на учет.</w:t>
      </w:r>
    </w:p>
    <w:p w:rsidR="00A4530A" w:rsidRDefault="00A4656B">
      <w:pPr>
        <w:ind w:right="-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A4530A" w:rsidRDefault="00A4656B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*** Днем оказания услуги по валютному контролю является:</w:t>
      </w:r>
    </w:p>
    <w:p w:rsidR="00A4530A" w:rsidRDefault="00A4656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По операциям резиде</w:t>
      </w:r>
      <w:r>
        <w:rPr>
          <w:sz w:val="16"/>
          <w:szCs w:val="16"/>
        </w:rPr>
        <w:t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A4530A" w:rsidRDefault="00A4656B">
      <w:pPr>
        <w:ind w:right="-2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день списания денежных средств с расчетного счета клиентарезидента;</w:t>
      </w:r>
    </w:p>
    <w:p w:rsidR="00A4530A" w:rsidRDefault="00A4656B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</w:p>
    <w:p w:rsidR="00A4530A" w:rsidRDefault="00A4656B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</w:p>
    <w:p w:rsidR="00A4530A" w:rsidRDefault="00A4656B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>ятия Банком документов, связанных с проведением валютной операции;</w:t>
      </w:r>
    </w:p>
    <w:p w:rsidR="00A4530A" w:rsidRDefault="00A4656B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</w:p>
    <w:p w:rsidR="00A4530A" w:rsidRDefault="00A4656B">
      <w:pPr>
        <w:numPr>
          <w:ilvl w:val="0"/>
          <w:numId w:val="17"/>
        </w:numPr>
        <w:tabs>
          <w:tab w:val="left" w:pos="851"/>
        </w:tabs>
        <w:ind w:left="0"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При представлении клиенту информации о коде вида операции, который отражен Банком в данных по операциям: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>кту уникального номера.</w:t>
      </w:r>
    </w:p>
    <w:p w:rsidR="00A4530A" w:rsidRDefault="00A4656B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4.</w:t>
      </w:r>
      <w:r>
        <w:rPr>
          <w:bCs/>
          <w:sz w:val="16"/>
          <w:szCs w:val="16"/>
        </w:rPr>
        <w:tab/>
        <w:t>При проверке СПД:</w:t>
      </w:r>
    </w:p>
    <w:p w:rsidR="00A4530A" w:rsidRDefault="00A4656B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ab/>
        <w:t>При оформлении Банком СПД за клиента: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При снятии контракта (кредитного договора) с учета: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>.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>
        <w:rPr>
          <w:sz w:val="16"/>
          <w:szCs w:val="16"/>
        </w:rPr>
        <w:tab/>
        <w:t>При списании денежных средств с расчетного счета клиентанерезидента  юридического лица в валюте Российской Федерации: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</w:p>
    <w:p w:rsidR="00A4530A" w:rsidRDefault="00A4656B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>При представлении клиенту копий документов из досье валютно</w:t>
      </w:r>
      <w:r>
        <w:rPr>
          <w:sz w:val="16"/>
          <w:szCs w:val="16"/>
        </w:rPr>
        <w:t>го контроля:</w:t>
      </w:r>
    </w:p>
    <w:p w:rsidR="00A4530A" w:rsidRDefault="00A4656B"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</w:p>
    <w:p w:rsidR="00A4530A" w:rsidRDefault="00A4656B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</w:p>
    <w:p w:rsidR="00A4530A" w:rsidRDefault="00A4530A">
      <w:pPr>
        <w:rPr>
          <w:sz w:val="20"/>
          <w:szCs w:val="20"/>
        </w:rPr>
      </w:pPr>
    </w:p>
    <w:p w:rsidR="00A4530A" w:rsidRDefault="00A4530A"/>
    <w:p w:rsidR="00A4530A" w:rsidRDefault="00A4656B"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10" w:name="_Toc421185896"/>
      <w:r>
        <w:rPr>
          <w:b/>
          <w:sz w:val="22"/>
          <w:szCs w:val="22"/>
        </w:rPr>
        <w:t>4. Операции с ценными бумагами</w:t>
      </w:r>
      <w:bookmarkEnd w:id="10"/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 w:rsidR="00A4530A">
        <w:trPr>
          <w:tblHeader/>
        </w:trPr>
        <w:tc>
          <w:tcPr>
            <w:tcW w:w="411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411" w:type="pct"/>
            <w:vMerge w:val="restar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589" w:type="pct"/>
            <w:gridSpan w:val="3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959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 за лист</w:t>
            </w:r>
          </w:p>
        </w:tc>
        <w:tc>
          <w:tcPr>
            <w:tcW w:w="1712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 на приобретение векселя АО «Россельхозбанк» серии «К».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411" w:type="pct"/>
            <w:vMerge w:val="restar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4589" w:type="pct"/>
            <w:gridSpan w:val="3"/>
          </w:tcPr>
          <w:p w:rsidR="00A4530A" w:rsidRDefault="00A4656B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бланка векселя АО «Россельхозбанк» в региональных филиалах АО «Россельхозбанк»</w:t>
            </w: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959" w:type="pc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 за лист</w:t>
            </w:r>
          </w:p>
        </w:tc>
        <w:tc>
          <w:tcPr>
            <w:tcW w:w="1712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89" w:type="pct"/>
            <w:gridSpan w:val="3"/>
          </w:tcPr>
          <w:p w:rsidR="00A4530A" w:rsidRDefault="00A4656B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A4530A">
        <w:trPr>
          <w:trHeight w:val="230"/>
        </w:trPr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959" w:type="pc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 100 руб.</w:t>
            </w:r>
          </w:p>
        </w:tc>
        <w:tc>
          <w:tcPr>
            <w:tcW w:w="1712" w:type="pct"/>
            <w:vMerge w:val="restar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</w:p>
        </w:tc>
        <w:tc>
          <w:tcPr>
            <w:tcW w:w="959" w:type="pc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 100 руб.</w:t>
            </w:r>
          </w:p>
        </w:tc>
        <w:tc>
          <w:tcPr>
            <w:tcW w:w="1712" w:type="pct"/>
            <w:vMerge/>
          </w:tcPr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 30 дней и более</w:t>
            </w:r>
          </w:p>
        </w:tc>
        <w:tc>
          <w:tcPr>
            <w:tcW w:w="959" w:type="pc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Бесплатно»</w:t>
            </w:r>
          </w:p>
        </w:tc>
        <w:tc>
          <w:tcPr>
            <w:tcW w:w="1712" w:type="pct"/>
          </w:tcPr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vMerge w:val="restar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4589" w:type="pct"/>
            <w:gridSpan w:val="3"/>
          </w:tcPr>
          <w:p w:rsidR="00A4530A" w:rsidRDefault="00A4656B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A4530A">
        <w:tc>
          <w:tcPr>
            <w:tcW w:w="411" w:type="pct"/>
            <w:vMerge/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АО 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959" w:type="pct"/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руб. за лист</w:t>
            </w:r>
          </w:p>
        </w:tc>
        <w:tc>
          <w:tcPr>
            <w:tcW w:w="1712" w:type="pct"/>
          </w:tcPr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«Россельхозбанк» в заклад Банку.</w:t>
            </w:r>
          </w:p>
          <w:p w:rsidR="00A4530A" w:rsidRDefault="00A4656B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A4530A">
        <w:tc>
          <w:tcPr>
            <w:tcW w:w="411" w:type="pct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1918" w:type="pct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959" w:type="pct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руб. за один лист с односторонним расположением текста</w:t>
            </w:r>
          </w:p>
        </w:tc>
        <w:tc>
          <w:tcPr>
            <w:tcW w:w="1712" w:type="pct"/>
          </w:tcPr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>его требования. Услуга предоставляется после подтверждения факта оплаты комиссии.</w:t>
            </w:r>
          </w:p>
          <w:p w:rsidR="00A4530A" w:rsidRDefault="00A465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представлены на сайте Банка сети Интернет</w:t>
            </w:r>
          </w:p>
        </w:tc>
      </w:tr>
    </w:tbl>
    <w:p w:rsidR="00A4530A" w:rsidRDefault="00A4656B">
      <w:pPr>
        <w:pStyle w:val="1"/>
        <w:jc w:val="center"/>
        <w:rPr>
          <w:sz w:val="22"/>
          <w:szCs w:val="22"/>
        </w:rPr>
      </w:pPr>
      <w:bookmarkStart w:id="11" w:name="_Toc421185897"/>
      <w:bookmarkStart w:id="12" w:name="_Toc3391773"/>
      <w:bookmarkStart w:id="13" w:name="_Toc3391834"/>
      <w:r>
        <w:rPr>
          <w:sz w:val="22"/>
          <w:szCs w:val="22"/>
        </w:rPr>
        <w:t>5. Документарные операции</w:t>
      </w:r>
      <w:bookmarkEnd w:id="11"/>
      <w:bookmarkEnd w:id="12"/>
      <w:bookmarkEnd w:id="13"/>
    </w:p>
    <w:p w:rsidR="00A4530A" w:rsidRDefault="00A4530A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19" w:type="pc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 w:rsidR="00A4530A">
        <w:trPr>
          <w:cantSplit/>
          <w:tblHeader/>
        </w:trPr>
        <w:tc>
          <w:tcPr>
            <w:tcW w:w="479" w:type="pct"/>
            <w:gridSpan w:val="2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A4530A" w:rsidRDefault="00A46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</w:p>
        </w:tc>
        <w:tc>
          <w:tcPr>
            <w:tcW w:w="1737" w:type="pct"/>
            <w:gridSpan w:val="2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219" w:type="pct"/>
            <w:gridSpan w:val="2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</w:t>
            </w:r>
          </w:p>
        </w:tc>
        <w:tc>
          <w:tcPr>
            <w:tcW w:w="1565" w:type="pct"/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A4530A">
        <w:trPr>
          <w:cantSplit/>
        </w:trPr>
        <w:tc>
          <w:tcPr>
            <w:tcW w:w="5000" w:type="pct"/>
            <w:gridSpan w:val="7"/>
          </w:tcPr>
          <w:p w:rsidR="00A4530A" w:rsidRDefault="00A4656B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>Аккредитивы для расчетов на территории Российской Федерации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>алом Банка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</w:p>
          <w:p w:rsidR="00A4530A" w:rsidRDefault="00A4656B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A4530A">
        <w:tc>
          <w:tcPr>
            <w:tcW w:w="34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097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</w:t>
            </w:r>
            <w:r>
              <w:rPr>
                <w:iCs/>
                <w:sz w:val="20"/>
                <w:szCs w:val="20"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A4530A" w:rsidRDefault="00A4656B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5.1.3.2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rPr>
          <w:trHeight w:val="2748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A4530A">
        <w:trPr>
          <w:trHeight w:val="2748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</w:t>
            </w:r>
            <w:r>
              <w:rPr>
                <w:iCs/>
                <w:sz w:val="20"/>
                <w:szCs w:val="20"/>
              </w:rPr>
              <w:t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>ого вознаграждения включаются как первый, так и последний дни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>тива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A4530A" w:rsidRDefault="00A4656B"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rPr>
          <w:trHeight w:val="269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A4530A" w:rsidRDefault="00A4656B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A4530A" w:rsidRDefault="00A4656B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</w:tbl>
    <w:p w:rsidR="00A4530A" w:rsidRDefault="00A4656B">
      <w:pPr>
        <w:spacing w:before="120"/>
        <w:jc w:val="both"/>
        <w:rPr>
          <w:i/>
          <w:sz w:val="16"/>
          <w:szCs w:val="16"/>
        </w:rPr>
      </w:pPr>
      <w:bookmarkStart w:id="14" w:name="_Toc421185898"/>
      <w:r>
        <w:rPr>
          <w:i/>
          <w:sz w:val="16"/>
          <w:szCs w:val="16"/>
        </w:rPr>
        <w:t>*Под комиссионным периодом понимается период в 90 (девяносто) последовательных календарных дней.</w:t>
      </w:r>
    </w:p>
    <w:p w:rsidR="00A4530A" w:rsidRDefault="00A4656B"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>Примечание:</w:t>
      </w:r>
    </w:p>
    <w:p w:rsidR="00A4530A" w:rsidRDefault="00A4656B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A4530A" w:rsidRDefault="00A4656B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>за период), если иное не предусмотрено соглашением сторон.</w:t>
      </w:r>
    </w:p>
    <w:p w:rsidR="00A4530A" w:rsidRDefault="00A4656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>ранной валюте, то расчет суммы эквивалента осуществляется по курсу Банка России, действующему на дату уплаты комиссии.</w:t>
      </w:r>
    </w:p>
    <w:p w:rsidR="00A4530A" w:rsidRDefault="00A4656B"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>к комиссионному вознаграждению, указанному в Тарифах.</w:t>
      </w:r>
    </w:p>
    <w:p w:rsidR="00A4530A" w:rsidRDefault="00A4656B"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>ного соглашения сторон.</w:t>
      </w:r>
    </w:p>
    <w:p w:rsidR="00A4530A" w:rsidRDefault="00A4656B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>8. Комиссионное вознаграждение, уплаченное Банку за оказание услуг (кроме ошибочно удержанного), возврату не подлежит..</w:t>
      </w:r>
    </w:p>
    <w:p w:rsidR="00A4530A" w:rsidRDefault="00A4530A">
      <w:pPr>
        <w:pStyle w:val="4"/>
      </w:pPr>
    </w:p>
    <w:p w:rsidR="00A4530A" w:rsidRDefault="00A4656B">
      <w:pPr>
        <w:pStyle w:val="4"/>
      </w:pPr>
      <w:r>
        <w:t>6. Гарантийные операции</w:t>
      </w:r>
      <w:bookmarkEnd w:id="14"/>
    </w:p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522"/>
        <w:gridCol w:w="2096"/>
        <w:gridCol w:w="697"/>
        <w:gridCol w:w="3055"/>
        <w:gridCol w:w="237"/>
      </w:tblGrid>
      <w:tr w:rsidR="00A4530A">
        <w:trPr>
          <w:gridAfter w:val="1"/>
          <w:wAfter w:w="237" w:type="dxa"/>
          <w:tblHeader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rPr>
          <w:gridAfter w:val="1"/>
          <w:wAfter w:w="237" w:type="dxa"/>
        </w:trPr>
        <w:tc>
          <w:tcPr>
            <w:tcW w:w="4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6.1. Выдача банковской гарантии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A4530A" w:rsidRDefault="00A4530A">
            <w:pPr>
              <w:jc w:val="both"/>
              <w:rPr>
                <w:sz w:val="20"/>
                <w:szCs w:val="20"/>
              </w:rPr>
            </w:pPr>
          </w:p>
          <w:p w:rsidR="00A4530A" w:rsidRDefault="00A4656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</w:t>
            </w:r>
            <w:r>
              <w:rPr>
                <w:sz w:val="20"/>
                <w:szCs w:val="20"/>
              </w:rPr>
              <w:t>мы банковской гарантии) выражении.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 компетенции которого относится принятие решения о выдаче банковской гарантии.</w:t>
            </w:r>
          </w:p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4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выдачи банковской гарантии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A4530A" w:rsidRDefault="00A4530A">
            <w:pPr>
              <w:jc w:val="both"/>
              <w:rPr>
                <w:sz w:val="20"/>
                <w:szCs w:val="20"/>
              </w:rPr>
            </w:pPr>
          </w:p>
          <w:p w:rsidR="00A4530A" w:rsidRDefault="00A4656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>я на сайте Банка в сети Интернет: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A4530A" w:rsidRDefault="00A4656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>тв Банка) за период с даты увеличения срока гарантии по дату окончания срока действия банковской гарантии.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суммы банковской гарантии) выражении.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 компетенции которого относится пр</w:t>
            </w:r>
            <w:r>
              <w:rPr>
                <w:sz w:val="20"/>
                <w:szCs w:val="20"/>
              </w:rPr>
              <w:t>инятие решения о выдаче банковской гарантии.</w:t>
            </w:r>
          </w:p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6.2.2.</w:t>
            </w:r>
          </w:p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не указанных в п. 6.2.1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</w:p>
          <w:p w:rsidR="00A4530A" w:rsidRDefault="00A4530A">
            <w:pPr>
              <w:jc w:val="both"/>
              <w:rPr>
                <w:sz w:val="20"/>
                <w:szCs w:val="20"/>
              </w:rPr>
            </w:pPr>
          </w:p>
          <w:p w:rsidR="00A4530A" w:rsidRDefault="00A4656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устанавливается в абсолютном выражен</w:t>
            </w:r>
            <w:r>
              <w:rPr>
                <w:sz w:val="20"/>
                <w:szCs w:val="20"/>
              </w:rPr>
              <w:t>ии (твердая денежная сумма).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в следующих случаях: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выдачу гарантии не производится);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по требованию Банка;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иных случаях, связанных с применением Бан</w:t>
            </w:r>
            <w:r>
              <w:rPr>
                <w:sz w:val="20"/>
                <w:szCs w:val="20"/>
              </w:rPr>
              <w:t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A4530A" w:rsidRDefault="00A4656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20 000 руб.</w:t>
            </w:r>
          </w:p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7 500 руб.</w:t>
            </w:r>
          </w:p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A4530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 руб.</w:t>
            </w:r>
          </w:p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</w:tbl>
    <w:p w:rsidR="00A4530A" w:rsidRDefault="00A4530A"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</w:p>
    <w:p w:rsidR="00A4530A" w:rsidRDefault="00A4656B">
      <w:pPr>
        <w:tabs>
          <w:tab w:val="left" w:pos="284"/>
        </w:tabs>
        <w:jc w:val="both"/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>Примечание к пунктам 6.3-6.7 Тарифов:</w:t>
      </w:r>
    </w:p>
    <w:p w:rsidR="00A4530A" w:rsidRDefault="00A4656B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1. Если уплата комиссионного вознаграж</w:t>
      </w:r>
      <w:r>
        <w:rPr>
          <w:bCs/>
          <w:i/>
          <w:iCs/>
          <w:sz w:val="16"/>
          <w:szCs w:val="16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A4530A" w:rsidRDefault="00A4656B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A4530A" w:rsidRDefault="00A4656B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A4530A" w:rsidRDefault="00A4656B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>..</w:t>
      </w:r>
    </w:p>
    <w:p w:rsidR="00A4530A" w:rsidRDefault="00A4530A">
      <w:pPr>
        <w:rPr>
          <w:bCs/>
          <w:i/>
          <w:iCs/>
          <w:sz w:val="16"/>
          <w:szCs w:val="16"/>
        </w:rPr>
      </w:pPr>
    </w:p>
    <w:p w:rsidR="00A4530A" w:rsidRDefault="00A4530A">
      <w:pPr>
        <w:rPr>
          <w:i/>
          <w:sz w:val="16"/>
          <w:szCs w:val="16"/>
        </w:rPr>
      </w:pPr>
    </w:p>
    <w:p w:rsidR="00A4530A" w:rsidRDefault="00A4656B">
      <w:pPr>
        <w:pStyle w:val="4"/>
      </w:pPr>
      <w:bookmarkStart w:id="15" w:name="_Toc421185899"/>
      <w:r>
        <w:t>7. Дистанционное банковское обслуживание (ДБО)</w:t>
      </w:r>
      <w:bookmarkEnd w:id="15"/>
    </w:p>
    <w:p w:rsidR="00A4530A" w:rsidRDefault="00A4530A"/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 w:rsidR="00A4530A">
        <w:trPr>
          <w:tblHeader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1809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</w:p>
        </w:tc>
        <w:tc>
          <w:tcPr>
            <w:tcW w:w="958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 руб.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 руб.</w:t>
            </w:r>
          </w:p>
        </w:tc>
        <w:tc>
          <w:tcPr>
            <w:tcW w:w="1836" w:type="pct"/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«Банк-Клиент»/«</w:t>
            </w:r>
            <w:r>
              <w:rPr>
                <w:sz w:val="20"/>
                <w:szCs w:val="20"/>
              </w:rPr>
              <w:t>Интернет-Клиент»/«Свой Бизнес»</w:t>
            </w:r>
            <w:r>
              <w:t>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5000" w:type="pct"/>
            <w:gridSpan w:val="4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7.2. Перевод клиента на новую систему ДБО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7.2.1.</w:t>
            </w:r>
          </w:p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958" w:type="pct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взимается»</w:t>
            </w:r>
          </w:p>
        </w:tc>
        <w:tc>
          <w:tcPr>
            <w:tcW w:w="1836" w:type="pct"/>
          </w:tcPr>
          <w:p w:rsidR="00A4530A" w:rsidRDefault="00A4530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7.3.Обслуживание системы ДБО</w:t>
            </w:r>
          </w:p>
        </w:tc>
      </w:tr>
      <w:tr w:rsidR="00A4530A">
        <w:tc>
          <w:tcPr>
            <w:tcW w:w="397" w:type="pct"/>
            <w:tcBorders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«Банк-Клиент»</w:t>
            </w:r>
          </w:p>
        </w:tc>
        <w:tc>
          <w:tcPr>
            <w:tcW w:w="958" w:type="pct"/>
            <w:tcBorders>
              <w:left w:val="single" w:sz="4" w:space="0" w:color="000000"/>
              <w:bottom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 руб. в месяц</w:t>
            </w:r>
          </w:p>
        </w:tc>
        <w:tc>
          <w:tcPr>
            <w:tcW w:w="1836" w:type="pct"/>
            <w:vMerge w:val="restar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>ения комиссии.</w:t>
            </w:r>
          </w:p>
          <w:p w:rsidR="00A4530A" w:rsidRDefault="00A4656B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.1 Банком не взимается.</w:t>
            </w:r>
          </w:p>
          <w:p w:rsidR="00A4530A" w:rsidRDefault="00A4656B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Комиссионное вознаграждение по п. 7.3.1 за обслуживание системы 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>становление.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A4530A">
        <w:tc>
          <w:tcPr>
            <w:tcW w:w="397" w:type="pct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«Интернет-Клиент»</w:t>
            </w:r>
          </w:p>
        </w:tc>
        <w:tc>
          <w:tcPr>
            <w:tcW w:w="958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«Мобильный банк»</w:t>
            </w:r>
          </w:p>
        </w:tc>
        <w:tc>
          <w:tcPr>
            <w:tcW w:w="958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non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A4530A" w:rsidRDefault="00A4656B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«Свой Бизнес»</w:t>
            </w: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rPr>
          <w:trHeight w:val="1846"/>
        </w:trPr>
        <w:tc>
          <w:tcPr>
            <w:tcW w:w="397" w:type="pct"/>
            <w:tcBorders>
              <w:top w:val="non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A4530A" w:rsidRDefault="00A4656B">
            <w:pPr>
              <w:numPr>
                <w:ilvl w:val="0"/>
                <w:numId w:val="23"/>
              </w:numPr>
              <w:tabs>
                <w:tab w:val="num" w:pos="0"/>
                <w:tab w:val="num" w:pos="292"/>
                <w:tab w:val="num" w:pos="434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на которые возлагается исполнение обязанностей опекунов или попечителей</w:t>
            </w:r>
          </w:p>
          <w:p w:rsidR="00A4530A" w:rsidRDefault="00A4530A">
            <w:pPr>
              <w:tabs>
                <w:tab w:val="num" w:pos="292"/>
                <w:tab w:val="num" w:pos="434"/>
              </w:tabs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</w:tcPr>
          <w:p w:rsidR="00A4530A" w:rsidRDefault="00A4656B">
            <w:pPr>
              <w:numPr>
                <w:ilvl w:val="0"/>
                <w:numId w:val="24"/>
              </w:numPr>
              <w:spacing w:before="40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>огороднических и дачных некоммерческих объединениях граждан»</w:t>
            </w:r>
          </w:p>
        </w:tc>
        <w:tc>
          <w:tcPr>
            <w:tcW w:w="958" w:type="pct"/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A4530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ДБО «БанкКлиент»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 руб.</w:t>
            </w:r>
          </w:p>
          <w:p w:rsidR="00A4530A" w:rsidRDefault="00A4656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в месяц с каждого клиента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месяцем подключения клиента к системе ДБО.</w:t>
            </w:r>
          </w:p>
          <w:p w:rsidR="00A4530A" w:rsidRDefault="00A4656B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счетов данного клиента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</w:t>
            </w:r>
            <w:r>
              <w:rPr>
                <w:sz w:val="20"/>
                <w:szCs w:val="20"/>
              </w:rPr>
              <w:t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7.3.1 Банком не взимается.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</w:tc>
      </w:tr>
      <w:tr w:rsidR="00A4530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установке одному клиенту нескольких автоматизированных рабочих мест системы ДБО «БанкКлиент»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 руб. в месяц за каждое автоматизи</w:t>
            </w:r>
            <w:r>
              <w:rPr>
                <w:bCs/>
                <w:sz w:val="20"/>
                <w:szCs w:val="20"/>
              </w:rPr>
              <w:t>рованное рабочее место, но не более 5 000 руб. с одного клиента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7.4.Сопровождение криптографической защиты информации</w:t>
            </w:r>
          </w:p>
        </w:tc>
      </w:tr>
      <w:tr w:rsidR="00A4530A"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2 050 руб.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>и с клиентом.</w:t>
            </w:r>
          </w:p>
        </w:tc>
      </w:tr>
      <w:tr w:rsidR="00A4530A">
        <w:tc>
          <w:tcPr>
            <w:tcW w:w="397" w:type="pct"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е взимается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7.4.1.1.</w:t>
            </w:r>
          </w:p>
        </w:tc>
        <w:tc>
          <w:tcPr>
            <w:tcW w:w="1809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 7.4.1.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к системе «ИнтернетКлиент»</w:t>
            </w:r>
            <w:r>
              <w:t>/</w:t>
            </w:r>
            <w:r>
              <w:rPr>
                <w:sz w:val="20"/>
                <w:szCs w:val="20"/>
              </w:rPr>
              <w:t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</w:p>
        </w:tc>
      </w:tr>
      <w:tr w:rsidR="00A4530A">
        <w:tc>
          <w:tcPr>
            <w:tcW w:w="397" w:type="pct"/>
            <w:tcBorders>
              <w:top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keepLines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958" w:type="pct"/>
            <w:tcBorders>
              <w:top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keepLines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руб.</w:t>
            </w:r>
          </w:p>
        </w:tc>
        <w:tc>
          <w:tcPr>
            <w:tcW w:w="1836" w:type="pct"/>
            <w:tcBorders>
              <w:top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keepLines/>
              <w:widowControl w:val="0"/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 w:rsidR="00A4530A" w:rsidRDefault="00A4656B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</w:t>
            </w:r>
            <w:r>
              <w:rPr>
                <w:bCs/>
                <w:sz w:val="20"/>
                <w:szCs w:val="20"/>
              </w:rPr>
              <w:t>ной подписи</w:t>
            </w:r>
            <w:r>
              <w:rPr>
                <w:sz w:val="20"/>
                <w:szCs w:val="20"/>
              </w:rPr>
              <w:t xml:space="preserve">. </w:t>
            </w:r>
          </w:p>
          <w:p w:rsidR="00A4530A" w:rsidRDefault="00A4656B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A4530A" w:rsidRDefault="00A4656B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>ся комиссия в соответствии с п. 7.4.1</w:t>
            </w:r>
          </w:p>
          <w:p w:rsidR="00A4530A" w:rsidRDefault="00A4656B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397" w:type="pct"/>
            <w:tcBorders>
              <w:bottom w:val="none" w:sz="4" w:space="0" w:color="000000"/>
            </w:tcBorders>
          </w:tcPr>
          <w:p w:rsidR="00A4530A" w:rsidRDefault="00A4656B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1809" w:type="pct"/>
            <w:tcBorders>
              <w:bottom w:val="none" w:sz="4" w:space="0" w:color="000000"/>
            </w:tcBorders>
          </w:tcPr>
          <w:p w:rsidR="00A4530A" w:rsidRDefault="00A4656B">
            <w:pPr>
              <w:keepLines/>
              <w:widowControl w:val="0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системе «ИнтернетКлиент»/»Свой бизнес» с использованием Личного кабинета</w:t>
            </w:r>
          </w:p>
        </w:tc>
        <w:tc>
          <w:tcPr>
            <w:tcW w:w="958" w:type="pct"/>
            <w:tcBorders>
              <w:bottom w:val="none" w:sz="4" w:space="0" w:color="000000"/>
            </w:tcBorders>
          </w:tcPr>
          <w:p w:rsidR="00A4530A" w:rsidRDefault="00A4656B">
            <w:pPr>
              <w:keepLines/>
              <w:widowControl w:val="0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2 050 руб.</w:t>
            </w:r>
          </w:p>
        </w:tc>
        <w:tc>
          <w:tcPr>
            <w:tcW w:w="1836" w:type="pct"/>
            <w:vMerge w:val="restar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</w:p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</w:p>
          <w:p w:rsidR="00A4530A" w:rsidRDefault="00A4656B">
            <w:pPr>
              <w:keepLines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keepLines/>
              <w:widowContro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>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top w:val="none" w:sz="4" w:space="0" w:color="000000"/>
              <w:bottom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  <w:tcBorders>
              <w:top w:val="none" w:sz="4" w:space="0" w:color="000000"/>
            </w:tcBorders>
          </w:tcPr>
          <w:p w:rsidR="00A4530A" w:rsidRDefault="00A4530A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530A">
            <w:pPr>
              <w:keepLines/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530A">
            <w:pPr>
              <w:keepLines/>
              <w:rPr>
                <w:sz w:val="20"/>
                <w:szCs w:val="20"/>
              </w:rPr>
            </w:pP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7.4.5.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 руб.</w:t>
            </w:r>
          </w:p>
        </w:tc>
        <w:tc>
          <w:tcPr>
            <w:tcW w:w="1836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</w:t>
            </w:r>
            <w:r>
              <w:rPr>
                <w:sz w:val="20"/>
                <w:szCs w:val="20"/>
              </w:rPr>
              <w:t>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7.4.6.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 руб.</w:t>
            </w:r>
          </w:p>
        </w:tc>
        <w:tc>
          <w:tcPr>
            <w:tcW w:w="1836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>от даты заключения Удостоверяющего центра АО «Россельхозбанк»/заключения экспертной группы.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>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A4530A" w:rsidRDefault="00A4656B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7.5.Плановая смена сертификата ключа подписи по запросу клиента</w:t>
            </w:r>
          </w:p>
        </w:tc>
      </w:tr>
      <w:tr w:rsidR="00A4530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keepLines/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4"/>
            <w:tcBorders>
              <w:top w:val="single" w:sz="4" w:space="0" w:color="000000"/>
            </w:tcBorders>
          </w:tcPr>
          <w:p w:rsidR="00A4530A" w:rsidRDefault="00A4656B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7.6.Внеплановая смена сертификата ключа подписи по запросу клиента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>ждений</w:t>
            </w:r>
          </w:p>
        </w:tc>
        <w:tc>
          <w:tcPr>
            <w:tcW w:w="958" w:type="pct"/>
          </w:tcPr>
          <w:p w:rsidR="00A4530A" w:rsidRDefault="00A4656B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2 050 руб.</w:t>
            </w:r>
          </w:p>
        </w:tc>
        <w:tc>
          <w:tcPr>
            <w:tcW w:w="1836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A4530A" w:rsidRDefault="00A4656B"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4530A" w:rsidRDefault="00A4656B"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</w:t>
            </w:r>
            <w:r>
              <w:rPr>
                <w:sz w:val="20"/>
                <w:szCs w:val="20"/>
              </w:rPr>
              <w:t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7.6.1.1.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 w:rsidR="00A4530A" w:rsidRDefault="00A4656B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>го кабинета услуга предоставляется в соответствии с п. 7.6.1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7.6.2.1.</w:t>
            </w:r>
          </w:p>
        </w:tc>
        <w:tc>
          <w:tcPr>
            <w:tcW w:w="1809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 7.6.2.</w:t>
            </w:r>
          </w:p>
          <w:p w:rsidR="00A4530A" w:rsidRDefault="00A4656B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>нтернетКлиент»/»Свой бизнес» с использованием Личного кабинета предоставляется в соответствии с п. 7.6.2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1809" w:type="pct"/>
          </w:tcPr>
          <w:p w:rsidR="00A4530A" w:rsidRDefault="00A4656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958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</w:p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1836" w:type="pct"/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A4530A" w:rsidRDefault="00A4656B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>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A4530A" w:rsidRDefault="00A4656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облагается НДС, сумма которого взимается дополнительно.</w:t>
            </w:r>
          </w:p>
        </w:tc>
      </w:tr>
      <w:tr w:rsidR="00A4530A">
        <w:tc>
          <w:tcPr>
            <w:tcW w:w="397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7.8.</w:t>
            </w:r>
          </w:p>
        </w:tc>
        <w:tc>
          <w:tcPr>
            <w:tcW w:w="1809" w:type="pct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«Свой Бизнес»</w:t>
            </w:r>
          </w:p>
        </w:tc>
        <w:tc>
          <w:tcPr>
            <w:tcW w:w="958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>льно.</w:t>
            </w:r>
          </w:p>
        </w:tc>
      </w:tr>
      <w:tr w:rsidR="00A4530A">
        <w:tc>
          <w:tcPr>
            <w:tcW w:w="397" w:type="pct"/>
            <w:vAlign w:val="center"/>
          </w:tcPr>
          <w:p w:rsidR="00A4530A" w:rsidRDefault="00A4656B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03" w:type="pct"/>
            <w:gridSpan w:val="3"/>
            <w:vAlign w:val="center"/>
          </w:tcPr>
          <w:p w:rsidR="00A4530A" w:rsidRDefault="00A465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</w:t>
            </w:r>
          </w:p>
        </w:tc>
      </w:tr>
      <w:tr w:rsidR="00A4530A">
        <w:trPr>
          <w:trHeight w:val="5514"/>
        </w:trPr>
        <w:tc>
          <w:tcPr>
            <w:tcW w:w="397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  <w:r>
              <w:rPr>
                <w:sz w:val="20"/>
                <w:szCs w:val="20"/>
                <w:lang w:val="en-US"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.1.</w:t>
            </w:r>
          </w:p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9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958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и за каждый телефонный номер</w:t>
            </w:r>
          </w:p>
        </w:tc>
        <w:tc>
          <w:tcPr>
            <w:tcW w:w="1836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>.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</w:p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A4530A" w:rsidRDefault="00A4530A">
      <w:pPr>
        <w:keepLines/>
        <w:rPr>
          <w:i/>
          <w:sz w:val="16"/>
          <w:szCs w:val="16"/>
        </w:rPr>
      </w:pPr>
    </w:p>
    <w:p w:rsidR="00A4530A" w:rsidRDefault="00A4656B">
      <w:pPr>
        <w:rPr>
          <w:bCs/>
          <w:i/>
          <w:iCs/>
          <w:sz w:val="16"/>
          <w:szCs w:val="16"/>
          <w:u w:val="single"/>
        </w:rPr>
      </w:pPr>
      <w:bookmarkStart w:id="16" w:name="_Toc421185900"/>
      <w:r>
        <w:rPr>
          <w:bCs/>
          <w:i/>
          <w:iCs/>
          <w:sz w:val="16"/>
          <w:szCs w:val="16"/>
          <w:u w:val="single"/>
        </w:rPr>
        <w:t>Примечание:</w:t>
      </w:r>
    </w:p>
    <w:p w:rsidR="00A4530A" w:rsidRDefault="00A4656B">
      <w:pPr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>: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головного исполнителя;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</w:t>
      </w:r>
      <w:r>
        <w:rPr>
          <w:bCs/>
          <w:i/>
          <w:sz w:val="16"/>
          <w:szCs w:val="16"/>
        </w:rPr>
        <w:t>ещения саморегулируемыми организациями средств компенсационного фонда возмещения вреда;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A4530A" w:rsidRDefault="00A4656B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публичные депозитные</w:t>
      </w:r>
      <w:r>
        <w:rPr>
          <w:bCs/>
          <w:i/>
          <w:sz w:val="16"/>
          <w:szCs w:val="16"/>
        </w:rPr>
        <w:t xml:space="preserve"> счета.</w:t>
      </w:r>
    </w:p>
    <w:p w:rsidR="00A4530A" w:rsidRDefault="00A4656B"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>».</w:t>
      </w:r>
    </w:p>
    <w:p w:rsidR="00A4530A" w:rsidRDefault="00A4656B"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1.</w:t>
      </w:r>
      <w:r>
        <w:rPr>
          <w:bCs/>
          <w:i/>
          <w:iCs/>
          <w:sz w:val="16"/>
          <w:szCs w:val="16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A4530A" w:rsidRDefault="00A4656B"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2.</w:t>
      </w:r>
      <w:r>
        <w:rPr>
          <w:bCs/>
          <w:i/>
          <w:iCs/>
          <w:sz w:val="16"/>
          <w:szCs w:val="16"/>
        </w:rPr>
        <w:tab/>
        <w:t>Дис</w:t>
      </w:r>
      <w:r>
        <w:rPr>
          <w:bCs/>
          <w:i/>
          <w:iCs/>
          <w:sz w:val="16"/>
          <w:szCs w:val="16"/>
        </w:rPr>
        <w:t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>в разделе 7 «Дистанционное банковское обслуживание (ДБО)» настоящих тарифов.</w:t>
      </w:r>
    </w:p>
    <w:p w:rsidR="00A4530A" w:rsidRDefault="00A4656B"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3.</w:t>
      </w:r>
      <w:r>
        <w:rPr>
          <w:bCs/>
          <w:i/>
          <w:iCs/>
          <w:sz w:val="16"/>
          <w:szCs w:val="16"/>
        </w:rPr>
        <w:tab/>
        <w:t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4. По операциям, совершаемым через «Мобильный банк»/«Мобильное приложение «Свой Бизнес Мобайл», установлены следующие лимиты:</w:t>
      </w:r>
    </w:p>
    <w:p w:rsidR="00A4530A" w:rsidRDefault="00A4656B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единовременную операцию – 5 000 000 (Пять миллионов) рублей;</w:t>
      </w:r>
    </w:p>
    <w:p w:rsidR="00A4530A" w:rsidRDefault="00A4656B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совершение операций в течение суток - 10 000 00</w:t>
      </w:r>
      <w:r>
        <w:rPr>
          <w:i/>
          <w:sz w:val="16"/>
          <w:szCs w:val="16"/>
        </w:rPr>
        <w:t>0 (Десять миллионов) рублей. Сутки – с 0:00 до 24:00 по московскому времени.</w:t>
      </w:r>
    </w:p>
    <w:p w:rsidR="00A4530A" w:rsidRDefault="00A4656B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A4530A" w:rsidRDefault="00A4530A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</w:p>
    <w:p w:rsidR="00A4530A" w:rsidRDefault="00A4656B">
      <w:pPr>
        <w:pStyle w:val="111211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 Под обязательствами перед АО «Россельхозбанк» по кредитным сделкам понимаются:</w:t>
      </w:r>
    </w:p>
    <w:p w:rsidR="00A4530A" w:rsidRDefault="00A4656B"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</w:t>
      </w:r>
      <w:r>
        <w:rPr>
          <w:i/>
          <w:sz w:val="16"/>
          <w:szCs w:val="16"/>
        </w:rPr>
        <w:t>тва по кредитным договорам, договорам об открытии кредитной линии (в том числе прекратившим свое действие);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</w:p>
    <w:p w:rsidR="00A4530A" w:rsidRDefault="00A4530A">
      <w:pPr>
        <w:pStyle w:val="4"/>
      </w:pPr>
    </w:p>
    <w:p w:rsidR="00A4530A" w:rsidRDefault="00A4656B">
      <w:pPr>
        <w:pStyle w:val="4"/>
      </w:pPr>
      <w:r>
        <w:t>8. Хранение ценностей клиентов в хранилище ценностей Банка</w:t>
      </w:r>
      <w:bookmarkEnd w:id="16"/>
    </w:p>
    <w:p w:rsidR="00A4530A" w:rsidRDefault="00A4656B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A4530A" w:rsidRDefault="00A4530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 w:rsidR="00A4530A">
        <w:trPr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Плата в долл. США в месяц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21 места до 30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31 места до 40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</w:tbl>
    <w:p w:rsidR="00A4530A" w:rsidRDefault="00A4530A">
      <w:pPr>
        <w:rPr>
          <w:b/>
          <w:sz w:val="22"/>
          <w:szCs w:val="22"/>
        </w:rPr>
      </w:pPr>
    </w:p>
    <w:p w:rsidR="00A4530A" w:rsidRDefault="00A4530A">
      <w:pPr>
        <w:pStyle w:val="4"/>
      </w:pPr>
      <w:bookmarkStart w:id="17" w:name="_Toc421185901"/>
    </w:p>
    <w:p w:rsidR="00A4530A" w:rsidRDefault="00A4530A">
      <w:pPr>
        <w:pStyle w:val="4"/>
      </w:pPr>
    </w:p>
    <w:p w:rsidR="00A4530A" w:rsidRDefault="00A4656B">
      <w:pPr>
        <w:pStyle w:val="4"/>
      </w:pPr>
      <w:r>
        <w:t>9. Операции по предоставлению клиентам в аренду индивидуальных сейфовых ячеек</w:t>
      </w:r>
      <w:bookmarkEnd w:id="17"/>
    </w:p>
    <w:p w:rsidR="00A4530A" w:rsidRDefault="00A4530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 w:rsidR="00A4530A">
        <w:trPr>
          <w:cantSplit/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50 *310*435 ( 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75*310*435 (мм)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125*310*435 (мм)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175*310*435  (мм)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300*310*435 (мм)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600*310*435 (мм)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A4530A" w:rsidRDefault="00A4656B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каждое посещение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</w:t>
            </w:r>
            <w:r>
              <w:rPr>
                <w:sz w:val="20"/>
                <w:szCs w:val="20"/>
              </w:rPr>
              <w:t>/порчу ключей, порчу замка сейфовой ячейки и/или сейфовой ячейки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</w:t>
            </w:r>
            <w:r>
              <w:rPr>
                <w:sz w:val="20"/>
                <w:szCs w:val="20"/>
              </w:rPr>
              <w:t>ременный возврат ключей от сейфовой ячейки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A4530A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единицу банковской техники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</w:t>
            </w:r>
            <w:r>
              <w:rPr>
                <w:bCs/>
                <w:sz w:val="20"/>
                <w:szCs w:val="20"/>
              </w:rPr>
              <w:t>ется в момент предоставления услуги</w:t>
            </w:r>
          </w:p>
        </w:tc>
      </w:tr>
    </w:tbl>
    <w:p w:rsidR="00A4530A" w:rsidRDefault="00A4530A"/>
    <w:p w:rsidR="00A4530A" w:rsidRDefault="00A4656B">
      <w:pPr>
        <w:pStyle w:val="1"/>
        <w:jc w:val="center"/>
        <w:rPr>
          <w:bCs w:val="0"/>
          <w:sz w:val="22"/>
          <w:szCs w:val="22"/>
        </w:rPr>
      </w:pPr>
      <w:bookmarkStart w:id="18" w:name="_Toc3391774"/>
      <w:bookmarkStart w:id="19" w:name="_Toc3391835"/>
      <w:r>
        <w:rPr>
          <w:bCs w:val="0"/>
          <w:sz w:val="22"/>
          <w:szCs w:val="22"/>
        </w:rPr>
        <w:t>10. Услуги инкассации</w:t>
      </w:r>
      <w:bookmarkEnd w:id="18"/>
      <w:bookmarkEnd w:id="1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 w:rsidR="00A4530A">
        <w:trPr>
          <w:cantSplit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4530A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bookmarkStart w:id="20" w:name="_Toc421185903"/>
            <w:r>
              <w:rPr>
                <w:bCs/>
                <w:sz w:val="20"/>
                <w:szCs w:val="20"/>
              </w:rPr>
              <w:t>10.1.</w:t>
            </w:r>
          </w:p>
        </w:tc>
        <w:tc>
          <w:tcPr>
            <w:tcW w:w="44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по договору с АО «Россельхозбанк»</w:t>
            </w:r>
          </w:p>
        </w:tc>
      </w:tr>
      <w:tr w:rsidR="00A4530A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информационноплатежные терминалы:</w:t>
            </w:r>
          </w:p>
          <w:p w:rsidR="00A4530A" w:rsidRDefault="00A4656B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</w:p>
          <w:p w:rsidR="00A4530A" w:rsidRDefault="00A4656B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600 000,00** руб. (вклю</w:t>
            </w:r>
            <w:r>
              <w:rPr>
                <w:sz w:val="20"/>
                <w:szCs w:val="20"/>
              </w:rPr>
              <w:t>чительно),</w:t>
            </w:r>
          </w:p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360 руб.;</w:t>
            </w:r>
          </w:p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</w:p>
          <w:p w:rsidR="00A4530A" w:rsidRDefault="00A4656B"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с 5 000 000,01** руб. и выше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  <w:p w:rsidR="00A4530A" w:rsidRDefault="00A4530A"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10.1.2.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0,2% от суммы,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денежной наличности, поступившей по одному сопроводительному документу».</w:t>
            </w:r>
          </w:p>
        </w:tc>
      </w:tr>
      <w:tr w:rsidR="00A4530A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наличности Банка России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122</w:t>
            </w:r>
            <w:r>
              <w:rPr>
                <w:sz w:val="20"/>
                <w:szCs w:val="20"/>
                <w:lang w:val="en-US"/>
              </w:rPr>
              <w:t>0 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A4530A" w:rsidRDefault="00A4656B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  <w:tr w:rsidR="00A4530A">
        <w:trPr>
          <w:gridAfter w:val="1"/>
          <w:wAfter w:w="136" w:type="dxa"/>
          <w:trHeight w:val="7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1220 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</w:tbl>
    <w:p w:rsidR="00A4530A" w:rsidRDefault="00A4530A">
      <w:pPr>
        <w:jc w:val="both"/>
        <w:rPr>
          <w:bCs/>
          <w:sz w:val="20"/>
          <w:szCs w:val="20"/>
          <w:u w:val="single"/>
        </w:rPr>
      </w:pPr>
    </w:p>
    <w:p w:rsidR="00A4530A" w:rsidRDefault="00A4656B">
      <w:pPr>
        <w:jc w:val="both"/>
        <w:outlineLvl w:val="0"/>
        <w:rPr>
          <w:bCs/>
          <w:sz w:val="20"/>
          <w:szCs w:val="20"/>
        </w:rPr>
      </w:pPr>
      <w:bookmarkStart w:id="21" w:name="_Toc3391102"/>
      <w:bookmarkStart w:id="22" w:name="_Toc3391775"/>
      <w:bookmarkStart w:id="23" w:name="_Toc3391836"/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  <w:bookmarkEnd w:id="20"/>
      <w:bookmarkEnd w:id="21"/>
      <w:bookmarkEnd w:id="22"/>
    </w:p>
    <w:p w:rsidR="00A4530A" w:rsidRDefault="00A4656B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A4530A" w:rsidRDefault="00A4656B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</w:t>
      </w:r>
      <w:r>
        <w:rPr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A4530A" w:rsidRDefault="00A4656B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</w:p>
    <w:p w:rsidR="00A4530A" w:rsidRDefault="00A4656B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здание клиента/помещение клиента (в здании) на территор</w:t>
      </w:r>
      <w:r>
        <w:rPr>
          <w:color w:val="000000"/>
          <w:sz w:val="20"/>
          <w:szCs w:val="20"/>
        </w:rPr>
        <w:t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</w:p>
    <w:p w:rsidR="00A4530A" w:rsidRDefault="00A4530A">
      <w:pPr>
        <w:jc w:val="both"/>
        <w:rPr>
          <w:color w:val="000000"/>
          <w:sz w:val="20"/>
          <w:szCs w:val="20"/>
        </w:rPr>
      </w:pPr>
    </w:p>
    <w:p w:rsidR="00A4530A" w:rsidRDefault="00A4530A">
      <w:pPr>
        <w:pStyle w:val="4"/>
      </w:pPr>
    </w:p>
    <w:p w:rsidR="00A4530A" w:rsidRDefault="00A4656B">
      <w:pPr>
        <w:pStyle w:val="4"/>
      </w:pPr>
      <w:r>
        <w:t>11. Операции по покупкепродаже иностранной валюты</w:t>
      </w:r>
      <w:bookmarkEnd w:id="23"/>
    </w:p>
    <w:p w:rsidR="00A4530A" w:rsidRDefault="00A4530A"/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 w:rsidR="00A4530A">
        <w:trPr>
          <w:tblHeader/>
        </w:trPr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2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 % от суммы операции)</w:t>
            </w:r>
          </w:p>
        </w:tc>
      </w:tr>
      <w:tr w:rsidR="00A4530A">
        <w:trPr>
          <w:tblHeader/>
        </w:trPr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</w:t>
            </w:r>
          </w:p>
        </w:tc>
      </w:tr>
      <w:tr w:rsidR="00A4530A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A4530A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A4530A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A4530A"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иностранной валюты непосредственно Банку</w:t>
            </w:r>
          </w:p>
        </w:tc>
      </w:tr>
      <w:tr w:rsidR="00A4530A">
        <w:tc>
          <w:tcPr>
            <w:tcW w:w="4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A4530A">
        <w:tc>
          <w:tcPr>
            <w:tcW w:w="2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1.2. Покупка иностранной валюты клиентом за российские рубли</w:t>
            </w:r>
          </w:p>
        </w:tc>
        <w:tc>
          <w:tcPr>
            <w:tcW w:w="2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>вных документов ЦБ РФ.</w:t>
            </w:r>
          </w:p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A4530A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</w:tr>
      <w:tr w:rsidR="00A4530A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>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A4530A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</w:tr>
      <w:tr w:rsidR="00A4530A"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>в день подачи клиентом заявки.</w:t>
            </w:r>
          </w:p>
        </w:tc>
      </w:tr>
    </w:tbl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>ения операции, сообщаются клиенту после приема Банком к исполнению распоряжения/заявки.</w:t>
      </w:r>
    </w:p>
    <w:p w:rsidR="00A4530A" w:rsidRDefault="00A4530A"/>
    <w:p w:rsidR="00A4530A" w:rsidRDefault="00A4530A">
      <w:pPr>
        <w:pStyle w:val="4"/>
      </w:pPr>
      <w:bookmarkStart w:id="24" w:name="_Toc421185904"/>
    </w:p>
    <w:p w:rsidR="00A4530A" w:rsidRDefault="00A4530A">
      <w:pPr>
        <w:pStyle w:val="4"/>
      </w:pPr>
    </w:p>
    <w:p w:rsidR="00A4530A" w:rsidRDefault="00A4656B">
      <w:pPr>
        <w:pStyle w:val="4"/>
      </w:pPr>
      <w:r>
        <w:t>12. Кредитные операции</w:t>
      </w:r>
      <w:bookmarkEnd w:id="24"/>
      <w:r>
        <w:t xml:space="preserve"> </w:t>
      </w:r>
    </w:p>
    <w:tbl>
      <w:tblPr>
        <w:tblW w:w="10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 w:rsidR="00A4530A">
        <w:trPr>
          <w:trHeight w:val="397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</w:p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0,1%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trHeight w:val="2341"/>
        </w:trPr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>о интервенционного фонда № 372-П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>Сезонный Рефинанс</w:t>
            </w:r>
            <w:r>
              <w:rPr>
                <w:bCs/>
                <w:sz w:val="20"/>
                <w:szCs w:val="20"/>
              </w:rPr>
              <w:t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>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A4530A" w:rsidRDefault="00A4530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0,5% годовых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1276"/>
              </w:tabs>
              <w:spacing w:before="120" w:after="4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>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>интервенционного фонда № 372-П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trHeight w:val="596"/>
        </w:trPr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</w:t>
            </w:r>
            <w:r>
              <w:rPr>
                <w:bCs/>
                <w:sz w:val="20"/>
                <w:szCs w:val="20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>Сезонный Рефинанс</w:t>
            </w:r>
            <w:r>
              <w:rPr>
                <w:bCs/>
                <w:sz w:val="20"/>
                <w:szCs w:val="20"/>
              </w:rPr>
              <w:t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>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rPr>
          <w:trHeight w:val="5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1276"/>
              </w:tabs>
              <w:spacing w:before="12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1Ciaeniinee-FNReferencianotaalpieFootnoteReferencefrUsedbyWordforHelpfootnotesymbolsSUPERSTableFootnotelast1Avg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A4530A" w:rsidRDefault="00A4656B">
            <w:pPr>
              <w:tabs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средств:</w:t>
            </w:r>
          </w:p>
          <w:p w:rsidR="00A4530A" w:rsidRDefault="00A4656B">
            <w:pPr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A4530A" w:rsidRDefault="00A4656B">
            <w:pPr>
              <w:tabs>
                <w:tab w:val="left" w:pos="306"/>
                <w:tab w:val="left" w:pos="99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A4530A" w:rsidRDefault="00A4656B">
            <w:pPr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</w:t>
            </w:r>
            <w:r>
              <w:rPr>
                <w:sz w:val="20"/>
                <w:szCs w:val="20"/>
              </w:rPr>
              <w:t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A4530A" w:rsidRDefault="00A4656B">
            <w:pPr>
              <w:tabs>
                <w:tab w:val="left" w:pos="306"/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A4530A" w:rsidRDefault="00A4656B">
            <w:pPr>
              <w:pStyle w:val="a3"/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530A" w:rsidRDefault="00A4656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предусмотренном договором.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 открытии кредитной линии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1Ciaeniinee-FNReferencianotaalpieFootnoteReferencefrUsedbyWordforHelpfootnotesymbolsSUPERSTableFootnotelast1Avg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>иода льготного кредитования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A4530A" w:rsidRDefault="00A4656B"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годовых»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1%;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промежуточного (ых) срока(ов) возврата кредита: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0,35%;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0,7%;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комиссия н</w:t>
            </w:r>
            <w:r>
              <w:rPr>
                <w:sz w:val="20"/>
                <w:szCs w:val="20"/>
              </w:rPr>
              <w:t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>ка при изменении процентной ставки по кредиту</w:t>
            </w:r>
          </w:p>
          <w:p w:rsidR="00A4530A" w:rsidRDefault="00A4530A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A4530A" w:rsidRDefault="00A4656B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</w:t>
            </w:r>
            <w:r>
              <w:rPr>
                <w:bCs/>
                <w:sz w:val="20"/>
                <w:szCs w:val="20"/>
              </w:rPr>
              <w:t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A4530A" w:rsidRDefault="00A4530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A4530A" w:rsidRDefault="00A4656B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</w:t>
            </w:r>
            <w:r>
              <w:rPr>
                <w:bCs/>
                <w:sz w:val="20"/>
                <w:szCs w:val="20"/>
              </w:rPr>
              <w:t>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A4530A" w:rsidRDefault="00A4656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A4530A" w:rsidRDefault="00A4656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A4530A" w:rsidRDefault="00A4656B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 w:rsidR="00A4530A" w:rsidRDefault="00A4656B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A4530A" w:rsidRDefault="00A4530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  <w:vertAlign w:val="superscript"/>
              </w:rPr>
              <w:t>,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при установлении срока транша до 90 календарных дней (включительно) комиссия не взимается.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A4530A" w:rsidRDefault="00A4530A">
            <w:pPr>
              <w:rPr>
                <w:bCs/>
                <w:sz w:val="20"/>
                <w:szCs w:val="20"/>
                <w:highlight w:val="yellow"/>
              </w:rPr>
            </w:pPr>
          </w:p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>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ind w:left="7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в рамках решен</w:t>
            </w:r>
            <w:r>
              <w:rPr>
                <w:bCs/>
                <w:sz w:val="20"/>
                <w:szCs w:val="20"/>
              </w:rPr>
              <w:t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  <w:p w:rsidR="00A4530A" w:rsidRDefault="00A4656B"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годовых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</w:p>
        </w:tc>
      </w:tr>
      <w:tr w:rsidR="00A4530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A4530A" w:rsidRDefault="00A4656B"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4530A" w:rsidRDefault="00A4530A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</w:p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530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A4530A" w:rsidRDefault="00A4530A">
      <w:pPr>
        <w:ind w:left="284"/>
        <w:jc w:val="both"/>
        <w:rPr>
          <w:bCs/>
          <w:sz w:val="20"/>
          <w:szCs w:val="20"/>
        </w:rPr>
      </w:pPr>
    </w:p>
    <w:p w:rsidR="00A4530A" w:rsidRDefault="00A4656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термин:</w:t>
      </w:r>
    </w:p>
    <w:p w:rsidR="00A4530A" w:rsidRDefault="00A4656B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A4530A" w:rsidRDefault="00A4656B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A4530A" w:rsidRDefault="00A4656B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A4530A" w:rsidRDefault="00A4656B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A4530A" w:rsidRDefault="00A4656B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>Перечнями 1-2: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>ва Российской Федерации от 09.02.2021 № 141) (далее – ППРФ от 09.02.2021 № 141);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</w:t>
      </w:r>
      <w:r>
        <w:rPr>
          <w:sz w:val="20"/>
        </w:rPr>
        <w:t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>№ 1804) (далее – ППРФ от 24.12.2019 № 1804);</w:t>
      </w:r>
    </w:p>
    <w:p w:rsidR="00A4530A" w:rsidRDefault="00A4656B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</w:p>
    <w:p w:rsidR="00A4530A" w:rsidRDefault="00A4656B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>6.09.2022 № 1570) (далее – ППРФ от 06.09.2022 № 1570</w:t>
      </w:r>
      <w:r>
        <w:rPr>
          <w:bCs/>
          <w:iCs/>
          <w:sz w:val="20"/>
          <w:szCs w:val="20"/>
        </w:rPr>
        <w:t>).</w:t>
      </w:r>
    </w:p>
    <w:p w:rsidR="00A4530A" w:rsidRDefault="00A4656B"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>ям</w:t>
      </w:r>
      <w:r>
        <w:rPr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>е физическим лицам - производителям товаров, работ, услуг (далее – ППРФ от 25.10.2023 № 1780);</w:t>
      </w:r>
    </w:p>
    <w:p w:rsidR="00A4530A" w:rsidRDefault="00A4656B"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>отребительских кооперативов), организациям</w:t>
      </w:r>
      <w:r>
        <w:rPr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>), принятого в соответствии с ППРФ от 25.10.2023 № 1780;</w:t>
      </w:r>
    </w:p>
    <w:p w:rsidR="00A4530A" w:rsidRDefault="00A4656B"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</w:p>
    <w:p w:rsidR="00A4530A" w:rsidRDefault="00A4656B">
      <w:pPr>
        <w:spacing w:before="40" w:after="120"/>
        <w:jc w:val="both"/>
        <w:outlineLvl w:val="5"/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>.2023 № 1780</w:t>
      </w:r>
      <w:r>
        <w:t>.</w:t>
      </w:r>
    </w:p>
    <w:p w:rsidR="00A4530A" w:rsidRDefault="00A4656B">
      <w:pPr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</w:t>
      </w:r>
      <w:r>
        <w:rPr>
          <w:sz w:val="20"/>
          <w:szCs w:val="20"/>
        </w:rPr>
        <w:t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A4530A" w:rsidRDefault="00A4656B"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>№ 1780.</w:t>
      </w:r>
    </w:p>
    <w:p w:rsidR="00A4530A" w:rsidRDefault="00A4656B">
      <w:pPr>
        <w:spacing w:before="40"/>
        <w:jc w:val="both"/>
        <w:outlineLvl w:val="5"/>
        <w:rPr>
          <w:sz w:val="20"/>
          <w:szCs w:val="20"/>
        </w:rPr>
      </w:pPr>
      <w: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</w:t>
      </w:r>
      <w:r>
        <w:t xml:space="preserve">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</w:t>
      </w:r>
      <w:r>
        <w:t>цию, по льготной ставке» (далее – Решение № 1969-Р), принятого в соответствии с ППРФ от 25.10.2023 № 1780;</w:t>
      </w:r>
    </w:p>
    <w:p w:rsidR="00A4530A" w:rsidRDefault="00A4656B">
      <w:pPr>
        <w:spacing w:before="40" w:after="120"/>
        <w:jc w:val="both"/>
        <w:outlineLvl w:val="5"/>
      </w:pPr>
      <w: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</w:t>
      </w:r>
      <w:r>
        <w:t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t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</w:p>
    <w:p w:rsidR="00A4530A" w:rsidRDefault="00A4656B">
      <w:pPr>
        <w:jc w:val="both"/>
        <w:outlineLvl w:val="5"/>
        <w:rPr>
          <w:sz w:val="20"/>
          <w:szCs w:val="20"/>
        </w:rPr>
      </w:pPr>
      <w:r>
        <w:t>- при кредитовании в рамках решения М</w:t>
      </w:r>
      <w:r>
        <w:t>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</w:t>
      </w:r>
      <w:r>
        <w:t>далее – Решение № 2070-Р), принятого в соответствии с ППРФ от 25.10.2023 № 1780.</w:t>
      </w:r>
    </w:p>
    <w:p w:rsidR="00A4530A" w:rsidRDefault="00A4530A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A4530A">
        <w:tc>
          <w:tcPr>
            <w:tcW w:w="675" w:type="dxa"/>
            <w:vMerge w:val="restart"/>
            <w:shd w:val="clear" w:color="auto" w:fill="auto"/>
            <w:vAlign w:val="center"/>
          </w:tcPr>
          <w:p w:rsidR="00A4530A" w:rsidRDefault="00A4656B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Перечень льготных программ</w:t>
            </w:r>
          </w:p>
        </w:tc>
      </w:tr>
      <w:tr w:rsidR="00A4530A">
        <w:tc>
          <w:tcPr>
            <w:tcW w:w="675" w:type="dxa"/>
            <w:vMerge/>
            <w:shd w:val="clear" w:color="auto" w:fill="auto"/>
          </w:tcPr>
          <w:p w:rsidR="00A4530A" w:rsidRDefault="00A4530A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A4530A">
        <w:tc>
          <w:tcPr>
            <w:tcW w:w="675" w:type="dxa"/>
            <w:vMerge/>
            <w:shd w:val="clear" w:color="auto" w:fill="auto"/>
          </w:tcPr>
          <w:p w:rsidR="00A4530A" w:rsidRDefault="00A4530A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A4530A">
        <w:tc>
          <w:tcPr>
            <w:tcW w:w="675" w:type="dxa"/>
            <w:vMerge/>
            <w:shd w:val="clear" w:color="auto" w:fill="auto"/>
          </w:tcPr>
          <w:p w:rsidR="00A4530A" w:rsidRDefault="00A4530A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A4530A" w:rsidRDefault="00A4656B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A4530A" w:rsidRDefault="00A4656B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 w:rsidR="00A4530A" w:rsidRDefault="00A4530A">
            <w:pPr>
              <w:spacing w:before="40" w:after="40"/>
              <w:rPr>
                <w:bCs/>
                <w:iCs/>
                <w:sz w:val="20"/>
                <w:szCs w:val="20"/>
              </w:rPr>
            </w:pP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 w:rsidR="00A4530A" w:rsidRDefault="00A4530A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Решение № 982-Р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  <w:shd w:val="clear" w:color="auto" w:fill="auto"/>
          </w:tcPr>
          <w:p w:rsidR="00A4530A" w:rsidRDefault="00A4530A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A4530A">
        <w:tc>
          <w:tcPr>
            <w:tcW w:w="675" w:type="dxa"/>
            <w:shd w:val="clear" w:color="auto" w:fill="auto"/>
          </w:tcPr>
          <w:p w:rsidR="00A4530A" w:rsidRDefault="00A4656B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A4530A" w:rsidRDefault="00A4656B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</w:tbl>
    <w:p w:rsidR="00A4530A" w:rsidRDefault="00A4656B"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</w:t>
      </w:r>
      <w:r>
        <w:rPr>
          <w:bCs/>
          <w:iCs/>
          <w:sz w:val="20"/>
          <w:szCs w:val="20"/>
        </w:rPr>
        <w:t>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</w:p>
    <w:p w:rsidR="00A4530A" w:rsidRDefault="00A4530A">
      <w:pPr>
        <w:spacing w:after="120"/>
        <w:jc w:val="both"/>
        <w:outlineLvl w:val="5"/>
        <w:rPr>
          <w:bCs/>
          <w:iCs/>
          <w:sz w:val="20"/>
          <w:szCs w:val="20"/>
        </w:rPr>
      </w:pPr>
    </w:p>
    <w:p w:rsidR="00A4530A" w:rsidRDefault="00A4530A"/>
    <w:p w:rsidR="00A4530A" w:rsidRDefault="00A4530A"/>
    <w:p w:rsidR="00A4530A" w:rsidRDefault="00A4656B">
      <w:pPr>
        <w:pStyle w:val="4"/>
      </w:pPr>
      <w:r>
        <w:t xml:space="preserve">13. </w:t>
      </w:r>
      <w:r>
        <w:rPr>
          <w:sz w:val="24"/>
          <w:szCs w:val="24"/>
        </w:rPr>
        <w:t>Обслуживание торгово-сервисных предприятий</w:t>
      </w:r>
      <w:r>
        <w:rPr>
          <w:rStyle w:val="1-FNftref1Ciaeniinee-FNReferencianotaalpieFootnoteReferencefrUsedbyWordforHelpfootnotesymbolsSUPERSTableFootnotelast1Avg"/>
          <w:sz w:val="24"/>
          <w:szCs w:val="24"/>
        </w:rPr>
        <w:t>*</w:t>
      </w:r>
      <w:r>
        <w:rPr>
          <w:sz w:val="24"/>
          <w:szCs w:val="24"/>
        </w:rPr>
        <w:t>, принимающих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 w:rsidR="00A4530A">
        <w:trPr>
          <w:tblHeader/>
        </w:trPr>
        <w:tc>
          <w:tcPr>
            <w:tcW w:w="490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91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023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596" w:type="pct"/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49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1596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>операциям с платежными картами</w:t>
            </w:r>
          </w:p>
        </w:tc>
      </w:tr>
      <w:tr w:rsidR="00A4530A">
        <w:tc>
          <w:tcPr>
            <w:tcW w:w="490" w:type="pct"/>
            <w:vAlign w:val="center"/>
          </w:tcPr>
          <w:p w:rsidR="00A4530A" w:rsidRDefault="00A4656B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023" w:type="pct"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>дится исключительно на территории Российской Федерации (кроме карт, выпущенных АО «Россельхозбанк»)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1596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1596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1596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13.5.</w:t>
            </w:r>
          </w:p>
        </w:tc>
        <w:tc>
          <w:tcPr>
            <w:tcW w:w="1891" w:type="pct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>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023" w:type="pct"/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023" w:type="pct"/>
          </w:tcPr>
          <w:p w:rsidR="00A4530A" w:rsidRDefault="00A4530A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п.п. 13.5.1.1, 13.5.1.2 и 13.5.1.3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13.5.2.</w:t>
            </w:r>
          </w:p>
        </w:tc>
        <w:tc>
          <w:tcPr>
            <w:tcW w:w="1891" w:type="pct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023" w:type="pct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>едпринимателей:</w:t>
            </w:r>
          </w:p>
        </w:tc>
        <w:tc>
          <w:tcPr>
            <w:tcW w:w="1023" w:type="pct"/>
          </w:tcPr>
          <w:p w:rsidR="00A4530A" w:rsidRDefault="00A4530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13.6.1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1023" w:type="pct"/>
            <w:vAlign w:val="center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руб. за операцию</w:t>
            </w:r>
          </w:p>
        </w:tc>
        <w:tc>
          <w:tcPr>
            <w:tcW w:w="1596" w:type="pct"/>
            <w:vAlign w:val="center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одного перевода – 999 999,99 руб.</w:t>
            </w:r>
          </w:p>
        </w:tc>
      </w:tr>
      <w:tr w:rsidR="00A4530A">
        <w:tc>
          <w:tcPr>
            <w:tcW w:w="490" w:type="pct"/>
          </w:tcPr>
          <w:p w:rsidR="00A4530A" w:rsidRDefault="00A4656B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13.6.2</w:t>
            </w:r>
          </w:p>
        </w:tc>
        <w:tc>
          <w:tcPr>
            <w:tcW w:w="1891" w:type="pct"/>
            <w:vAlign w:val="center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1023" w:type="pct"/>
            <w:vAlign w:val="center"/>
          </w:tcPr>
          <w:p w:rsidR="00A4530A" w:rsidRDefault="00A4656B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взимается»</w:t>
            </w:r>
          </w:p>
        </w:tc>
        <w:tc>
          <w:tcPr>
            <w:tcW w:w="1596" w:type="pct"/>
            <w:vAlign w:val="center"/>
          </w:tcPr>
          <w:p w:rsidR="00A4530A" w:rsidRDefault="00A4530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4530A" w:rsidRDefault="00A4656B">
      <w:pPr>
        <w:pStyle w:val="a3"/>
        <w:tabs>
          <w:tab w:val="left" w:pos="426"/>
        </w:tabs>
        <w:spacing w:line="240" w:lineRule="auto"/>
        <w:ind w:left="0"/>
        <w:jc w:val="both"/>
        <w:rPr>
          <w:i/>
          <w:sz w:val="24"/>
          <w:szCs w:val="24"/>
        </w:rPr>
      </w:pPr>
      <w:r>
        <w:rPr>
          <w:rStyle w:val="1-FNftref1Ciaeniinee-FNReferencianotaalpieFootnoteReferencefrUsedbyWordforHelpfootnotesymbolsSUPERSTableFootnotelast1Avg"/>
        </w:rPr>
        <w:t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>ые карты, осуществляется без взимания комиссионного вознаграждения.</w:t>
      </w:r>
    </w:p>
    <w:p w:rsidR="00A4530A" w:rsidRDefault="00A4530A">
      <w:pPr>
        <w:rPr>
          <w:i/>
          <w:sz w:val="16"/>
          <w:szCs w:val="16"/>
        </w:rPr>
      </w:pPr>
    </w:p>
    <w:p w:rsidR="00A4530A" w:rsidRDefault="00A4656B">
      <w:pPr>
        <w:pStyle w:val="1112111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 w:rsidR="00A4530A" w:rsidRDefault="00A4530A">
      <w:pPr>
        <w:rPr>
          <w:i/>
          <w:sz w:val="16"/>
          <w:szCs w:val="16"/>
        </w:rPr>
      </w:pPr>
    </w:p>
    <w:p w:rsidR="00A4530A" w:rsidRDefault="00A4530A"/>
    <w:p w:rsidR="00A4530A" w:rsidRDefault="00A4656B">
      <w:pPr>
        <w:pStyle w:val="4"/>
      </w:pPr>
      <w:r>
        <w:t>14. Депозитарные услуги*</w:t>
      </w:r>
    </w:p>
    <w:p w:rsidR="00A4530A" w:rsidRDefault="00A4530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 w:rsidR="00A4530A">
        <w:trPr>
          <w:tblHeader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</w:p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14.1.4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20 000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 Хранение и учет ценных бумаг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</w:t>
            </w:r>
            <w:r>
              <w:rPr>
                <w:sz w:val="20"/>
                <w:szCs w:val="20"/>
              </w:rPr>
              <w:t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A4530A">
        <w:trPr>
          <w:cantSplit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>инимум 300 руб. в месяц</w:t>
            </w:r>
          </w:p>
          <w:p w:rsidR="00A4530A" w:rsidRDefault="00A4656B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>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14.2.3. Хранение неэмиссионных ценных бумаг</w:t>
            </w:r>
            <w:r>
              <w:rPr>
                <w:sz w:val="20"/>
                <w:szCs w:val="20"/>
              </w:rPr>
              <w:t>: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бумаг».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не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паев)».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0,7% годовых,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14.2.7.</w:t>
            </w:r>
          </w:p>
        </w:tc>
        <w:tc>
          <w:tcPr>
            <w:tcW w:w="4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>понентов, принятых АО «Россельхозбанк» на брокерское обслуживание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A4530A" w:rsidRDefault="00A4530A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</w:p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rPr>
          <w:trHeight w:val="230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14.2.7.2.</w:t>
            </w:r>
          </w:p>
        </w:tc>
        <w:tc>
          <w:tcPr>
            <w:tcW w:w="1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>минимум 30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 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руб.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 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 «Россельхоз</w:t>
            </w:r>
            <w:r>
              <w:rPr>
                <w:sz w:val="20"/>
                <w:szCs w:val="20"/>
              </w:rPr>
              <w:t>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куплипродажи ценных бумаг, совершенным через брокера АО 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>ем поступления денежных средств на счет Депонентапоставщика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сделки.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 5000руб.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14.5. Операции по блокировке</w:t>
            </w:r>
          </w:p>
        </w:tc>
      </w:tr>
      <w:tr w:rsidR="00A4530A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</w:p>
        </w:tc>
        <w:tc>
          <w:tcPr>
            <w:tcW w:w="1408" w:type="pct"/>
            <w:gridSpan w:val="2"/>
            <w:vMerge w:val="restart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</w:p>
        </w:tc>
        <w:tc>
          <w:tcPr>
            <w:tcW w:w="1408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14.6. Корпоративные действия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сумм доходов на денежные счета, открытые в АО 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A4530A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A4530A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A4530A" w:rsidRDefault="00A465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дополнительно.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14.7. Прочие услуги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140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4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</w:tbl>
    <w:p w:rsidR="00A4530A" w:rsidRDefault="00A4530A">
      <w:pPr>
        <w:rPr>
          <w:sz w:val="20"/>
          <w:szCs w:val="20"/>
        </w:rPr>
      </w:pPr>
    </w:p>
    <w:p w:rsidR="00A4530A" w:rsidRDefault="00A4656B">
      <w:pPr>
        <w:rPr>
          <w:i/>
          <w:sz w:val="16"/>
          <w:szCs w:val="16"/>
        </w:rPr>
      </w:pPr>
      <w:r>
        <w:rPr>
          <w:i/>
          <w:sz w:val="16"/>
          <w:szCs w:val="16"/>
        </w:rPr>
        <w:t>* Порядок расчета и взимания комиссии осуществляется на основании Условий осуществления депозитарной деятельности.</w:t>
      </w:r>
    </w:p>
    <w:p w:rsidR="00A4530A" w:rsidRDefault="00A4530A"/>
    <w:p w:rsidR="00A4530A" w:rsidRDefault="00A4530A">
      <w:pPr>
        <w:pStyle w:val="4"/>
      </w:pPr>
    </w:p>
    <w:p w:rsidR="00A4530A" w:rsidRDefault="00A4656B">
      <w:pPr>
        <w:pStyle w:val="4"/>
      </w:pPr>
      <w:r>
        <w:t>15. Операции с монетами из драгоценных металлов</w:t>
      </w:r>
    </w:p>
    <w:p w:rsidR="00A4530A" w:rsidRDefault="00A4530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 w:rsidR="00A4530A">
        <w:tc>
          <w:tcPr>
            <w:tcW w:w="411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15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331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443" w:type="pct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411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15" w:type="pct"/>
            <w:tcBorders>
              <w:bottom w:val="single" w:sz="4" w:space="0" w:color="000000"/>
            </w:tcBorders>
          </w:tcPr>
          <w:p w:rsidR="00A4530A" w:rsidRDefault="00A4656B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A4530A" w:rsidRDefault="00A4656B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A4530A" w:rsidRDefault="00A4656B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</w:p>
          <w:p w:rsidR="00A4530A" w:rsidRDefault="00A4656B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300 до 499 шт.</w:t>
            </w:r>
          </w:p>
          <w:p w:rsidR="00A4530A" w:rsidRDefault="00A4656B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500 до 999 шт.</w:t>
            </w:r>
          </w:p>
          <w:p w:rsidR="00A4530A" w:rsidRDefault="00A4656B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1000 до 1499 шт.</w:t>
            </w:r>
          </w:p>
          <w:p w:rsidR="00A4530A" w:rsidRDefault="00A4656B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1500 и более шт.</w:t>
            </w:r>
          </w:p>
          <w:p w:rsidR="00A4530A" w:rsidRDefault="00A4656B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</w:p>
          <w:p w:rsidR="00A4530A" w:rsidRDefault="00A4656B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500 и более шт.</w:t>
            </w:r>
          </w:p>
        </w:tc>
        <w:tc>
          <w:tcPr>
            <w:tcW w:w="1331" w:type="pct"/>
            <w:tcBorders>
              <w:bottom w:val="single" w:sz="4" w:space="0" w:color="000000"/>
            </w:tcBorders>
          </w:tcPr>
          <w:p w:rsidR="00A4530A" w:rsidRDefault="00A4530A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руб./шт.</w:t>
            </w:r>
          </w:p>
          <w:p w:rsidR="00A4530A" w:rsidRDefault="00A4656B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руб./шт.</w:t>
            </w:r>
          </w:p>
          <w:p w:rsidR="00A4530A" w:rsidRDefault="00A4656B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руб./шт.</w:t>
            </w:r>
          </w:p>
          <w:p w:rsidR="00A4530A" w:rsidRDefault="00A4656B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руб./шт.</w:t>
            </w: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530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4530A" w:rsidRDefault="00A4656B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руб./шт.</w:t>
            </w:r>
          </w:p>
        </w:tc>
        <w:tc>
          <w:tcPr>
            <w:tcW w:w="1443" w:type="pct"/>
            <w:tcBorders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A4530A" w:rsidRDefault="00A4530A"/>
    <w:p w:rsidR="00A4530A" w:rsidRDefault="00A4656B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16. Операции с драгоценными металлами</w:t>
      </w:r>
    </w:p>
    <w:p w:rsidR="00A4530A" w:rsidRDefault="00A4530A">
      <w:pPr>
        <w:jc w:val="center"/>
        <w:rPr>
          <w:b/>
        </w:rPr>
      </w:pPr>
    </w:p>
    <w:tbl>
      <w:tblPr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 w:rsidR="00A4530A">
        <w:tc>
          <w:tcPr>
            <w:tcW w:w="625" w:type="pct"/>
            <w:vMerge w:val="restart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98" w:type="pct"/>
            <w:gridSpan w:val="2"/>
            <w:vMerge w:val="restart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29" w:type="pct"/>
            <w:gridSpan w:val="3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248" w:type="pct"/>
            <w:vMerge w:val="restart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625" w:type="pct"/>
            <w:vMerge/>
            <w:vAlign w:val="center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vAlign w:val="center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:rsidR="00A4530A" w:rsidRDefault="00A46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1248" w:type="pct"/>
            <w:vMerge/>
            <w:vAlign w:val="center"/>
          </w:tcPr>
          <w:p w:rsidR="00A4530A" w:rsidRDefault="00A45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30A">
        <w:trPr>
          <w:gridAfter w:val="3"/>
          <w:wAfter w:w="4620" w:type="dxa"/>
        </w:trPr>
        <w:tc>
          <w:tcPr>
            <w:tcW w:w="1341" w:type="pct"/>
            <w:gridSpan w:val="2"/>
          </w:tcPr>
          <w:p w:rsidR="00A4530A" w:rsidRDefault="00A4530A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8" w:type="pct"/>
            <w:gridSpan w:val="2"/>
          </w:tcPr>
          <w:p w:rsidR="00A4530A" w:rsidRDefault="00A4530A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 за лист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rPr>
          <w:trHeight w:val="774"/>
        </w:trPr>
        <w:tc>
          <w:tcPr>
            <w:tcW w:w="625" w:type="pct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</w:t>
            </w:r>
            <w:r>
              <w:rPr>
                <w:sz w:val="20"/>
                <w:szCs w:val="20"/>
              </w:rPr>
              <w:t>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 за лист</w:t>
            </w: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rPr>
          <w:trHeight w:val="774"/>
        </w:trPr>
        <w:tc>
          <w:tcPr>
            <w:tcW w:w="625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</w:tcPr>
          <w:p w:rsidR="00A4530A" w:rsidRDefault="00A4530A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9" w:type="pct"/>
            <w:gridSpan w:val="3"/>
          </w:tcPr>
          <w:p w:rsidR="00A4530A" w:rsidRDefault="00A4530A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A4530A">
        <w:trPr>
          <w:trHeight w:val="774"/>
        </w:trPr>
        <w:tc>
          <w:tcPr>
            <w:tcW w:w="625" w:type="pct"/>
          </w:tcPr>
          <w:p w:rsidR="00A4530A" w:rsidRDefault="00A4656B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>16.2.</w:t>
            </w:r>
          </w:p>
        </w:tc>
        <w:tc>
          <w:tcPr>
            <w:tcW w:w="4375" w:type="pct"/>
            <w:gridSpan w:val="6"/>
          </w:tcPr>
          <w:p w:rsidR="00A4530A" w:rsidRDefault="00A4656B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rStyle w:val="1-FNftref1Ciaeniinee-FNReferencianotaalpieFootnoteReferencefrUsedbyWordforHelpfootnotesymbolsSUPERSTableFootnotelast1Avg"/>
                <w:b/>
                <w:bCs/>
                <w:iCs/>
                <w:smallCaps/>
                <w:sz w:val="20"/>
                <w:szCs w:val="20"/>
              </w:rPr>
              <w:footnoteReference w:id="6"/>
            </w: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429" w:type="pct"/>
            <w:gridSpan w:val="3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429" w:type="pct"/>
            <w:gridSpan w:val="3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16.2.1.1.2.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429" w:type="pct"/>
            <w:gridSpan w:val="3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16.2.1.2.2.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429" w:type="pct"/>
            <w:gridSpan w:val="3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1429" w:type="pct"/>
            <w:gridSpan w:val="3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429" w:type="pct"/>
            <w:gridSpan w:val="3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16.2.2.1.1.</w:t>
            </w:r>
          </w:p>
        </w:tc>
        <w:tc>
          <w:tcPr>
            <w:tcW w:w="1698" w:type="pct"/>
            <w:gridSpan w:val="2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  <w:tcBorders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248" w:type="pc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A4530A">
        <w:tc>
          <w:tcPr>
            <w:tcW w:w="625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16.2.2.1.2.</w:t>
            </w:r>
          </w:p>
        </w:tc>
        <w:tc>
          <w:tcPr>
            <w:tcW w:w="1698" w:type="pct"/>
            <w:gridSpan w:val="2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689" w:type="pct"/>
            <w:gridSpan w:val="2"/>
            <w:tcBorders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 номенклатура (грамм)</w:t>
            </w:r>
          </w:p>
        </w:tc>
        <w:tc>
          <w:tcPr>
            <w:tcW w:w="740" w:type="pct"/>
            <w:tcBorders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слиток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48" w:type="pct"/>
            <w:vMerge w:val="restar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1698" w:type="pct"/>
            <w:gridSpan w:val="2"/>
            <w:tcBorders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429" w:type="pct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16.2.2.2.1.</w:t>
            </w:r>
          </w:p>
        </w:tc>
        <w:tc>
          <w:tcPr>
            <w:tcW w:w="1698" w:type="pct"/>
            <w:gridSpan w:val="2"/>
            <w:tcBorders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48" w:type="pc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A4530A">
        <w:tc>
          <w:tcPr>
            <w:tcW w:w="625" w:type="pct"/>
            <w:vMerge w:val="restart"/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16.2.2.2.2.</w:t>
            </w:r>
          </w:p>
        </w:tc>
        <w:tc>
          <w:tcPr>
            <w:tcW w:w="1698" w:type="pct"/>
            <w:gridSpan w:val="2"/>
            <w:vMerge w:val="restart"/>
            <w:tcBorders>
              <w:right w:val="single" w:sz="4" w:space="0" w:color="000000"/>
            </w:tcBorders>
          </w:tcPr>
          <w:p w:rsidR="00A4530A" w:rsidRDefault="00A46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689" w:type="pct"/>
            <w:gridSpan w:val="2"/>
            <w:tcBorders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 номенклатура (грамм)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слиток (руб.)</w:t>
            </w:r>
          </w:p>
        </w:tc>
        <w:tc>
          <w:tcPr>
            <w:tcW w:w="1248" w:type="pct"/>
            <w:vMerge w:val="restart"/>
          </w:tcPr>
          <w:p w:rsidR="00A4530A" w:rsidRDefault="00A46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625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right w:val="non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1248" w:type="pct"/>
            <w:vMerge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</w:tbl>
    <w:p w:rsidR="00A4530A" w:rsidRDefault="00A4530A">
      <w:pPr>
        <w:tabs>
          <w:tab w:val="left" w:pos="284"/>
          <w:tab w:val="left" w:pos="993"/>
        </w:tabs>
        <w:spacing w:before="40" w:after="40"/>
        <w:rPr>
          <w:b/>
          <w:sz w:val="20"/>
          <w:szCs w:val="20"/>
        </w:rPr>
        <w:sectPr w:rsidR="00A4530A">
          <w:headerReference w:type="default" r:id="rId8"/>
          <w:footerReference w:type="even" r:id="rId9"/>
          <w:headerReference w:type="first" r:id="rId10"/>
          <w:pgSz w:w="11906" w:h="16838"/>
          <w:pgMar w:top="689" w:right="720" w:bottom="284" w:left="1287" w:header="709" w:footer="823" w:gutter="0"/>
          <w:cols w:space="708"/>
          <w:titlePg/>
          <w:docGrid w:linePitch="360"/>
        </w:sectPr>
      </w:pPr>
    </w:p>
    <w:p w:rsidR="00A4530A" w:rsidRDefault="00A4530A">
      <w:pPr>
        <w:keepNext/>
        <w:spacing w:after="40"/>
        <w:outlineLvl w:val="1"/>
        <w:rPr>
          <w:b/>
          <w:bCs/>
          <w:sz w:val="22"/>
          <w:szCs w:val="22"/>
        </w:rPr>
      </w:pPr>
    </w:p>
    <w:p w:rsidR="00A4530A" w:rsidRDefault="00A4656B">
      <w:pPr>
        <w:keepNext/>
        <w:spacing w:after="40"/>
        <w:ind w:left="720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 w:rsidR="00A4530A">
        <w:tc>
          <w:tcPr>
            <w:tcW w:w="556" w:type="pct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458" w:type="pct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A4530A" w:rsidRDefault="00A4656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17.1.2.5.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A4530A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2083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2083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«Россельхозбанк».</w:t>
            </w:r>
          </w:p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4530A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A4530A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530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17.1.5.1.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A4530A" w:rsidRDefault="00A4656B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>нной подписи.</w:t>
            </w:r>
          </w:p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</w:t>
            </w:r>
            <w:r>
              <w:rPr>
                <w:bCs/>
                <w:sz w:val="20"/>
                <w:szCs w:val="20"/>
              </w:rPr>
              <w:t>тавляется после выполнения условий по п. 17.1.5.1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17.1.5.2.1.</w:t>
            </w:r>
          </w:p>
        </w:tc>
        <w:tc>
          <w:tcPr>
            <w:tcW w:w="1458" w:type="pct"/>
          </w:tcPr>
          <w:p w:rsidR="00A4530A" w:rsidRDefault="00A4656B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4530A" w:rsidRDefault="00A4656B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</w:t>
            </w:r>
            <w:r>
              <w:rPr>
                <w:bCs/>
                <w:sz w:val="20"/>
                <w:szCs w:val="20"/>
              </w:rPr>
              <w:t>га предоставляется после выполнения условий по п. 17.1.5.2</w:t>
            </w:r>
          </w:p>
        </w:tc>
      </w:tr>
      <w:tr w:rsidR="00A4530A">
        <w:tc>
          <w:tcPr>
            <w:tcW w:w="556" w:type="pct"/>
          </w:tcPr>
          <w:p w:rsidR="00A4530A" w:rsidRDefault="00A4656B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A4530A" w:rsidRDefault="00A4656B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A4530A" w:rsidRDefault="00A4656B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17.2.2.4.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A4530A" w:rsidRDefault="00A4530A">
            <w:pPr>
              <w:rPr>
                <w:sz w:val="20"/>
                <w:szCs w:val="20"/>
              </w:rPr>
            </w:pPr>
          </w:p>
          <w:p w:rsidR="00A4530A" w:rsidRDefault="00A4530A">
            <w:pPr>
              <w:jc w:val="center"/>
              <w:rPr>
                <w:sz w:val="20"/>
                <w:szCs w:val="20"/>
              </w:rPr>
            </w:pPr>
          </w:p>
        </w:tc>
      </w:tr>
      <w:tr w:rsidR="00A4530A">
        <w:tc>
          <w:tcPr>
            <w:tcW w:w="556" w:type="pct"/>
            <w:tcBorders>
              <w:bottom w:val="single" w:sz="4" w:space="0" w:color="000000"/>
            </w:tcBorders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 w:rsidR="00A4530A" w:rsidRDefault="00A4656B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A4530A" w:rsidRDefault="00A4656B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4530A" w:rsidRDefault="00A4530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A4530A" w:rsidRDefault="00A4530A">
      <w:pPr>
        <w:jc w:val="both"/>
        <w:rPr>
          <w:bCs/>
          <w:iCs/>
          <w:sz w:val="20"/>
          <w:szCs w:val="20"/>
        </w:rPr>
      </w:pPr>
    </w:p>
    <w:p w:rsidR="00A4530A" w:rsidRDefault="00A4656B"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A4530A" w:rsidRDefault="00A4656B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A4530A" w:rsidRDefault="00A4656B">
      <w:pPr>
        <w:keepNext/>
        <w:tabs>
          <w:tab w:val="left" w:pos="284"/>
        </w:tabs>
        <w:spacing w:after="40"/>
        <w:jc w:val="both"/>
        <w:outlineLvl w:val="1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>бочих дней с момента подачи в Банк соответствующего запроса/заявления.</w:t>
      </w:r>
    </w:p>
    <w:p w:rsidR="00A4530A" w:rsidRDefault="00A4530A">
      <w:pPr>
        <w:keepNext/>
        <w:spacing w:after="40"/>
        <w:ind w:left="-425"/>
        <w:jc w:val="center"/>
        <w:outlineLvl w:val="3"/>
        <w:rPr>
          <w:sz w:val="16"/>
          <w:szCs w:val="16"/>
        </w:rPr>
      </w:pPr>
    </w:p>
    <w:p w:rsidR="00A4530A" w:rsidRDefault="00A4530A">
      <w:pPr>
        <w:rPr>
          <w:sz w:val="16"/>
          <w:szCs w:val="16"/>
        </w:rPr>
      </w:pPr>
    </w:p>
    <w:p w:rsidR="00A4530A" w:rsidRDefault="00A4530A">
      <w:pPr>
        <w:rPr>
          <w:sz w:val="16"/>
          <w:szCs w:val="16"/>
        </w:rPr>
      </w:pPr>
    </w:p>
    <w:p w:rsidR="00A4530A" w:rsidRDefault="00A4656B">
      <w:pPr>
        <w:ind w:firstLine="709"/>
        <w:jc w:val="center"/>
        <w:rPr>
          <w:b/>
        </w:rPr>
      </w:pPr>
      <w:r>
        <w:rPr>
          <w:b/>
        </w:rPr>
        <w:t>18. Операции с использованием цифрового рубля</w:t>
      </w:r>
    </w:p>
    <w:p w:rsidR="00A4530A" w:rsidRDefault="00A4530A">
      <w:pPr>
        <w:ind w:firstLine="709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 w:rsidR="00A4530A">
        <w:tc>
          <w:tcPr>
            <w:tcW w:w="1135" w:type="dxa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6" w:type="dxa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686" w:type="dxa"/>
            <w:vAlign w:val="center"/>
          </w:tcPr>
          <w:p w:rsidR="00A4530A" w:rsidRDefault="00A46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A4530A">
        <w:tc>
          <w:tcPr>
            <w:tcW w:w="1135" w:type="dxa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</w:t>
            </w:r>
          </w:p>
        </w:tc>
        <w:tc>
          <w:tcPr>
            <w:tcW w:w="8505" w:type="dxa"/>
            <w:gridSpan w:val="3"/>
          </w:tcPr>
          <w:p w:rsidR="00A4530A" w:rsidRDefault="00A4656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A4530A">
        <w:tc>
          <w:tcPr>
            <w:tcW w:w="1135" w:type="dxa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18.1.1.</w:t>
            </w:r>
          </w:p>
        </w:tc>
        <w:tc>
          <w:tcPr>
            <w:tcW w:w="2976" w:type="dxa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686" w:type="dxa"/>
          </w:tcPr>
          <w:p w:rsidR="00A4530A" w:rsidRDefault="00A4530A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530A">
        <w:tc>
          <w:tcPr>
            <w:tcW w:w="1135" w:type="dxa"/>
          </w:tcPr>
          <w:p w:rsidR="00A4530A" w:rsidRDefault="00A4656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18.1.2.</w:t>
            </w:r>
          </w:p>
        </w:tc>
        <w:tc>
          <w:tcPr>
            <w:tcW w:w="2976" w:type="dxa"/>
          </w:tcPr>
          <w:p w:rsidR="00A4530A" w:rsidRDefault="00A4656B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A4530A" w:rsidRDefault="00A4656B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686" w:type="dxa"/>
          </w:tcPr>
          <w:p w:rsidR="00A4530A" w:rsidRDefault="00A4530A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4530A" w:rsidRDefault="00A4656B">
      <w:pPr>
        <w:spacing w:before="120"/>
        <w:ind w:left="-425"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>* Срок действия – до 31.12.2025 (в</w:t>
      </w:r>
      <w:r>
        <w:rPr>
          <w:sz w:val="16"/>
          <w:szCs w:val="16"/>
        </w:rPr>
        <w:t>ключительно).</w:t>
      </w:r>
    </w:p>
    <w:sectPr w:rsidR="00A4530A">
      <w:type w:val="continuous"/>
      <w:pgSz w:w="11906" w:h="16838"/>
      <w:pgMar w:top="720" w:right="720" w:bottom="720" w:left="128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6B" w:rsidRDefault="00A4656B">
      <w:r>
        <w:separator/>
      </w:r>
    </w:p>
  </w:endnote>
  <w:endnote w:type="continuationSeparator" w:id="0">
    <w:p w:rsidR="00A4656B" w:rsidRDefault="00A4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0A" w:rsidRDefault="00A4656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4530A" w:rsidRDefault="00A453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6B" w:rsidRDefault="00A4656B">
      <w:r>
        <w:separator/>
      </w:r>
    </w:p>
  </w:footnote>
  <w:footnote w:type="continuationSeparator" w:id="0">
    <w:p w:rsidR="00A4656B" w:rsidRDefault="00A4656B">
      <w:r>
        <w:continuationSeparator/>
      </w:r>
    </w:p>
  </w:footnote>
  <w:footnote w:id="1">
    <w:p w:rsidR="00A4530A" w:rsidRDefault="00A4656B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соответствии с нумерацией сносок в Тарифах]</w:t>
      </w:r>
    </w:p>
    <w:p w:rsidR="00A4530A" w:rsidRDefault="00A4656B">
      <w:pPr>
        <w:pStyle w:val="1112111"/>
        <w:jc w:val="both"/>
      </w:pPr>
      <w: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A4530A" w:rsidRDefault="00A4656B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</w:t>
      </w:r>
      <w:r>
        <w:t>ствии с нумерацией сносок в Тарифах]</w:t>
      </w:r>
    </w:p>
    <w:p w:rsidR="00A4530A" w:rsidRDefault="00A4656B">
      <w:pPr>
        <w:pStyle w:val="1112111"/>
      </w:pP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A4530A" w:rsidRDefault="00A4530A">
      <w:pPr>
        <w:pStyle w:val="1112111"/>
      </w:pPr>
    </w:p>
  </w:footnote>
  <w:footnote w:id="3">
    <w:p w:rsidR="00A4530A" w:rsidRDefault="00A4656B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нумерацией сносок в Тарифах]</w:t>
      </w:r>
    </w:p>
    <w:p w:rsidR="00A4530A" w:rsidRDefault="00A4656B">
      <w:pPr>
        <w:pStyle w:val="1112111"/>
        <w:jc w:val="both"/>
      </w:pPr>
      <w:r>
        <w:t xml:space="preserve">Срок, оставшийся до погашения – срок, </w:t>
      </w:r>
      <w:r>
        <w:t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A4530A" w:rsidRDefault="00A4656B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</w:t>
      </w:r>
      <w:r>
        <w:t>ерацией сносок в Тарифах]</w:t>
      </w:r>
    </w:p>
    <w:p w:rsidR="00A4530A" w:rsidRDefault="00A4656B">
      <w:pPr>
        <w:pStyle w:val="1112111"/>
      </w:pPr>
      <w:r>
        <w:t>В соответствии с пунктом 10.2 приказа АО «Россельхозбанк» от 01.08.2013 № 386-ОД.</w:t>
      </w:r>
    </w:p>
  </w:footnote>
  <w:footnote w:id="5">
    <w:p w:rsidR="00A4530A" w:rsidRDefault="00A4656B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i/>
          <w:sz w:val="16"/>
          <w:szCs w:val="16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</w:t>
      </w:r>
      <w:r>
        <w:rPr>
          <w:i/>
          <w:sz w:val="16"/>
          <w:szCs w:val="16"/>
        </w:rPr>
        <w:t xml:space="preserve">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</w:t>
      </w:r>
      <w:r>
        <w:rPr>
          <w:bCs/>
          <w:i/>
          <w:sz w:val="16"/>
          <w:szCs w:val="16"/>
        </w:rPr>
        <w:t xml:space="preserve">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A4530A" w:rsidRDefault="00A4656B">
      <w:pPr>
        <w:pStyle w:val="1112111"/>
        <w:rPr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</w:p>
  </w:footnote>
  <w:footnote w:id="7">
    <w:p w:rsidR="00A4530A" w:rsidRDefault="00A4656B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>ия операции.</w:t>
      </w:r>
    </w:p>
  </w:footnote>
  <w:footnote w:id="8">
    <w:p w:rsidR="00A4530A" w:rsidRDefault="00A4656B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9">
    <w:p w:rsidR="00A4530A" w:rsidRDefault="00A4656B"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>цам, занимающимся в установленном законодательством Российской Федерации порядке частной практикой]</w:t>
      </w:r>
    </w:p>
    <w:p w:rsidR="00A4530A" w:rsidRDefault="00A4656B">
      <w:pPr>
        <w:pStyle w:val="1112111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>щее в сочетании с паролем однозначную аутентификацию Клиента в Торговой системе РСХБ-Дилинг АО «Россельхозбанк».</w:t>
      </w:r>
    </w:p>
  </w:footnote>
  <w:footnote w:id="10">
    <w:p w:rsidR="00A4530A" w:rsidRDefault="00A4656B"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</w:p>
    <w:p w:rsidR="00A4530A" w:rsidRDefault="00A4656B">
      <w:pPr>
        <w:pStyle w:val="1112111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</w:t>
      </w:r>
      <w:r>
        <w:rPr>
          <w:bCs/>
          <w:sz w:val="18"/>
          <w:szCs w:val="18"/>
        </w:rPr>
        <w:t>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0A" w:rsidRDefault="00A4656B">
    <w:pPr>
      <w:framePr w:wrap="around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 w:rsidR="00A103B1">
      <w:rPr>
        <w:noProof/>
        <w:sz w:val="20"/>
      </w:rPr>
      <w:t>2</w:t>
    </w:r>
    <w:r>
      <w:rPr>
        <w:sz w:val="20"/>
      </w:rPr>
      <w:fldChar w:fldCharType="end"/>
    </w:r>
  </w:p>
  <w:p w:rsidR="00A4530A" w:rsidRDefault="00A45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0A" w:rsidRDefault="00A4656B">
    <w:pPr>
      <w:pStyle w:val="LiniereesubsEven155115"/>
      <w:rPr>
        <w:color w:val="FFFFFF"/>
        <w:lang w:val="ru-RU"/>
      </w:rPr>
    </w:pPr>
    <w:r>
      <w:rPr>
        <w:color w:val="FFFFFF"/>
        <w:lang w:val="ru-RU"/>
      </w:rPr>
      <w:t>2013.09.11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3D1"/>
    <w:multiLevelType w:val="hybridMultilevel"/>
    <w:tmpl w:val="CCD4564E"/>
    <w:lvl w:ilvl="0" w:tplc="6710418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/>
      </w:rPr>
    </w:lvl>
    <w:lvl w:ilvl="1" w:tplc="F1DACB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FB81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C2B64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54CC76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31C9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957C41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9EFCD2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97296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" w15:restartNumberingAfterBreak="0">
    <w:nsid w:val="05B76968"/>
    <w:multiLevelType w:val="hybridMultilevel"/>
    <w:tmpl w:val="EBD0501E"/>
    <w:lvl w:ilvl="0" w:tplc="073A7D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1FC7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8F29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B45A8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8CDC4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B94D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93686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3B4E7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7D28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" w15:restartNumberingAfterBreak="0">
    <w:nsid w:val="11FF25D4"/>
    <w:multiLevelType w:val="hybridMultilevel"/>
    <w:tmpl w:val="DEBC90AE"/>
    <w:lvl w:ilvl="0" w:tplc="C95E9F7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B4F00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1CA6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8D3A52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B358CA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1B0C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82A44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DB7247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D969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 w15:restartNumberingAfterBreak="0">
    <w:nsid w:val="15411B8B"/>
    <w:multiLevelType w:val="hybridMultilevel"/>
    <w:tmpl w:val="9A98208E"/>
    <w:lvl w:ilvl="0" w:tplc="6C16EE2A">
      <w:start w:val="1"/>
      <w:numFmt w:val="decimal"/>
      <w:lvlText w:val="%1."/>
      <w:lvlJc w:val="left"/>
      <w:pPr>
        <w:ind w:left="1069" w:hanging="360"/>
      </w:pPr>
    </w:lvl>
    <w:lvl w:ilvl="1" w:tplc="80F00ACA">
      <w:start w:val="1"/>
      <w:numFmt w:val="lowerLetter"/>
      <w:lvlText w:val="%2."/>
      <w:lvlJc w:val="left"/>
      <w:pPr>
        <w:ind w:left="1789" w:hanging="360"/>
      </w:pPr>
    </w:lvl>
    <w:lvl w:ilvl="2" w:tplc="25B26458">
      <w:start w:val="1"/>
      <w:numFmt w:val="lowerRoman"/>
      <w:lvlText w:val="%3."/>
      <w:lvlJc w:val="right"/>
      <w:pPr>
        <w:ind w:left="2509" w:hanging="180"/>
      </w:pPr>
    </w:lvl>
    <w:lvl w:ilvl="3" w:tplc="21287CF2">
      <w:start w:val="1"/>
      <w:numFmt w:val="decimal"/>
      <w:lvlText w:val="%4."/>
      <w:lvlJc w:val="left"/>
      <w:pPr>
        <w:ind w:left="3229" w:hanging="360"/>
      </w:pPr>
    </w:lvl>
    <w:lvl w:ilvl="4" w:tplc="E89EB592">
      <w:start w:val="1"/>
      <w:numFmt w:val="lowerLetter"/>
      <w:lvlText w:val="%5."/>
      <w:lvlJc w:val="left"/>
      <w:pPr>
        <w:ind w:left="3949" w:hanging="360"/>
      </w:pPr>
    </w:lvl>
    <w:lvl w:ilvl="5" w:tplc="3F528B4E">
      <w:start w:val="1"/>
      <w:numFmt w:val="lowerRoman"/>
      <w:lvlText w:val="%6."/>
      <w:lvlJc w:val="right"/>
      <w:pPr>
        <w:ind w:left="4669" w:hanging="180"/>
      </w:pPr>
    </w:lvl>
    <w:lvl w:ilvl="6" w:tplc="9DB6B6F0">
      <w:start w:val="1"/>
      <w:numFmt w:val="decimal"/>
      <w:lvlText w:val="%7."/>
      <w:lvlJc w:val="left"/>
      <w:pPr>
        <w:ind w:left="5389" w:hanging="360"/>
      </w:pPr>
    </w:lvl>
    <w:lvl w:ilvl="7" w:tplc="A3848338">
      <w:start w:val="1"/>
      <w:numFmt w:val="lowerLetter"/>
      <w:lvlText w:val="%8."/>
      <w:lvlJc w:val="left"/>
      <w:pPr>
        <w:ind w:left="6109" w:hanging="360"/>
      </w:pPr>
    </w:lvl>
    <w:lvl w:ilvl="8" w:tplc="7982E27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02053B"/>
    <w:multiLevelType w:val="hybridMultilevel"/>
    <w:tmpl w:val="D1704C5A"/>
    <w:lvl w:ilvl="0" w:tplc="889423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5BAC5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4066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920A1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4B28D6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5821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3B92C3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68D630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3D83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5" w15:restartNumberingAfterBreak="0">
    <w:nsid w:val="26C76C03"/>
    <w:multiLevelType w:val="hybridMultilevel"/>
    <w:tmpl w:val="DB1AF4E2"/>
    <w:lvl w:ilvl="0" w:tplc="083E9F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CA500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8A30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863E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B89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75667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E050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6080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A489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113E60"/>
    <w:multiLevelType w:val="multilevel"/>
    <w:tmpl w:val="2A1A7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36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7" w15:restartNumberingAfterBreak="0">
    <w:nsid w:val="29AE2706"/>
    <w:multiLevelType w:val="hybridMultilevel"/>
    <w:tmpl w:val="89DEA4B6"/>
    <w:lvl w:ilvl="0" w:tplc="550E4F04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64E4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182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F248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3817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84C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30F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42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CC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CBA127F"/>
    <w:multiLevelType w:val="hybridMultilevel"/>
    <w:tmpl w:val="8774DE66"/>
    <w:lvl w:ilvl="0" w:tplc="880CA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6D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A0B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A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8BD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844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273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4C6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8C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B5160"/>
    <w:multiLevelType w:val="hybridMultilevel"/>
    <w:tmpl w:val="104810EC"/>
    <w:lvl w:ilvl="0" w:tplc="8F1EE75C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3AF4240A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EA2AE284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640ECBE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1D407BC0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DDB4CF1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70FCCBD2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DFDC9D22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9C4CAE8A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 w15:restartNumberingAfterBreak="0">
    <w:nsid w:val="349507E6"/>
    <w:multiLevelType w:val="hybridMultilevel"/>
    <w:tmpl w:val="41A274E6"/>
    <w:lvl w:ilvl="0" w:tplc="2BB40A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605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D04A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4F6EC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6BB467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3462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0974E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C75E1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7E29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1" w15:restartNumberingAfterBreak="0">
    <w:nsid w:val="39A652A4"/>
    <w:multiLevelType w:val="hybridMultilevel"/>
    <w:tmpl w:val="244486A8"/>
    <w:lvl w:ilvl="0" w:tplc="46AA4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5DF2A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4F03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FCE8F4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0F45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90C0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BC6E81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580B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960F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2" w15:restartNumberingAfterBreak="0">
    <w:nsid w:val="3DEE22F9"/>
    <w:multiLevelType w:val="hybridMultilevel"/>
    <w:tmpl w:val="B88C79D8"/>
    <w:lvl w:ilvl="0" w:tplc="B76C4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8EEC7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9003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326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1B080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22A01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61AF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EC2293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8C427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DF80FA9"/>
    <w:multiLevelType w:val="hybridMultilevel"/>
    <w:tmpl w:val="11A2F10A"/>
    <w:lvl w:ilvl="0" w:tplc="8C24C448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A1B4EA16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149C1D1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66F8978A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1A660B9C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CF907798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75D84684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C616CE34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5D4CAF92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4" w15:restartNumberingAfterBreak="0">
    <w:nsid w:val="3E5D3BAE"/>
    <w:multiLevelType w:val="hybridMultilevel"/>
    <w:tmpl w:val="9F309E1E"/>
    <w:lvl w:ilvl="0" w:tplc="92EAAA8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5D46D592">
      <w:start w:val="1"/>
      <w:numFmt w:val="lowerLetter"/>
      <w:lvlText w:val="%2."/>
      <w:lvlJc w:val="left"/>
      <w:pPr>
        <w:ind w:left="1440" w:hanging="360"/>
      </w:pPr>
    </w:lvl>
    <w:lvl w:ilvl="2" w:tplc="D2AA6F72">
      <w:start w:val="1"/>
      <w:numFmt w:val="lowerRoman"/>
      <w:lvlText w:val="%3."/>
      <w:lvlJc w:val="right"/>
      <w:pPr>
        <w:ind w:left="2160" w:hanging="180"/>
      </w:pPr>
    </w:lvl>
    <w:lvl w:ilvl="3" w:tplc="F3AE02BC">
      <w:start w:val="1"/>
      <w:numFmt w:val="decimal"/>
      <w:lvlText w:val="%4."/>
      <w:lvlJc w:val="left"/>
      <w:pPr>
        <w:ind w:left="2880" w:hanging="360"/>
      </w:pPr>
    </w:lvl>
    <w:lvl w:ilvl="4" w:tplc="36664B40">
      <w:start w:val="1"/>
      <w:numFmt w:val="lowerLetter"/>
      <w:lvlText w:val="%5."/>
      <w:lvlJc w:val="left"/>
      <w:pPr>
        <w:ind w:left="3600" w:hanging="360"/>
      </w:pPr>
    </w:lvl>
    <w:lvl w:ilvl="5" w:tplc="2FE86294">
      <w:start w:val="1"/>
      <w:numFmt w:val="lowerRoman"/>
      <w:lvlText w:val="%6."/>
      <w:lvlJc w:val="right"/>
      <w:pPr>
        <w:ind w:left="4320" w:hanging="180"/>
      </w:pPr>
    </w:lvl>
    <w:lvl w:ilvl="6" w:tplc="37B8FF02">
      <w:start w:val="1"/>
      <w:numFmt w:val="decimal"/>
      <w:lvlText w:val="%7."/>
      <w:lvlJc w:val="left"/>
      <w:pPr>
        <w:ind w:left="5040" w:hanging="360"/>
      </w:pPr>
    </w:lvl>
    <w:lvl w:ilvl="7" w:tplc="A0AC6A3E">
      <w:start w:val="1"/>
      <w:numFmt w:val="lowerLetter"/>
      <w:lvlText w:val="%8."/>
      <w:lvlJc w:val="left"/>
      <w:pPr>
        <w:ind w:left="5760" w:hanging="360"/>
      </w:pPr>
    </w:lvl>
    <w:lvl w:ilvl="8" w:tplc="460486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4BEB"/>
    <w:multiLevelType w:val="hybridMultilevel"/>
    <w:tmpl w:val="8236B434"/>
    <w:lvl w:ilvl="0" w:tplc="B2A6FDA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62A5140">
      <w:start w:val="1"/>
      <w:numFmt w:val="lowerLetter"/>
      <w:lvlText w:val="%2."/>
      <w:lvlJc w:val="left"/>
      <w:pPr>
        <w:ind w:left="1440" w:hanging="360"/>
      </w:pPr>
    </w:lvl>
    <w:lvl w:ilvl="2" w:tplc="697AEF9E">
      <w:start w:val="1"/>
      <w:numFmt w:val="lowerRoman"/>
      <w:lvlText w:val="%3."/>
      <w:lvlJc w:val="right"/>
      <w:pPr>
        <w:ind w:left="2160" w:hanging="180"/>
      </w:pPr>
    </w:lvl>
    <w:lvl w:ilvl="3" w:tplc="122CA81E">
      <w:start w:val="1"/>
      <w:numFmt w:val="decimal"/>
      <w:lvlText w:val="%4."/>
      <w:lvlJc w:val="left"/>
      <w:pPr>
        <w:ind w:left="2880" w:hanging="360"/>
      </w:pPr>
    </w:lvl>
    <w:lvl w:ilvl="4" w:tplc="1BA6EFF6">
      <w:start w:val="1"/>
      <w:numFmt w:val="lowerLetter"/>
      <w:lvlText w:val="%5."/>
      <w:lvlJc w:val="left"/>
      <w:pPr>
        <w:ind w:left="3600" w:hanging="360"/>
      </w:pPr>
    </w:lvl>
    <w:lvl w:ilvl="5" w:tplc="4B823E98">
      <w:start w:val="1"/>
      <w:numFmt w:val="lowerRoman"/>
      <w:lvlText w:val="%6."/>
      <w:lvlJc w:val="right"/>
      <w:pPr>
        <w:ind w:left="4320" w:hanging="180"/>
      </w:pPr>
    </w:lvl>
    <w:lvl w:ilvl="6" w:tplc="B7829916">
      <w:start w:val="1"/>
      <w:numFmt w:val="decimal"/>
      <w:lvlText w:val="%7."/>
      <w:lvlJc w:val="left"/>
      <w:pPr>
        <w:ind w:left="5040" w:hanging="360"/>
      </w:pPr>
    </w:lvl>
    <w:lvl w:ilvl="7" w:tplc="6EBEE348">
      <w:start w:val="1"/>
      <w:numFmt w:val="lowerLetter"/>
      <w:lvlText w:val="%8."/>
      <w:lvlJc w:val="left"/>
      <w:pPr>
        <w:ind w:left="5760" w:hanging="360"/>
      </w:pPr>
    </w:lvl>
    <w:lvl w:ilvl="8" w:tplc="F5B0F6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642AC"/>
    <w:multiLevelType w:val="hybridMultilevel"/>
    <w:tmpl w:val="18A841C0"/>
    <w:lvl w:ilvl="0" w:tplc="B2ACF810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097C429A">
      <w:start w:val="1"/>
      <w:numFmt w:val="lowerLetter"/>
      <w:lvlText w:val="%2."/>
      <w:lvlJc w:val="left"/>
      <w:pPr>
        <w:ind w:left="1440" w:hanging="360"/>
      </w:pPr>
    </w:lvl>
    <w:lvl w:ilvl="2" w:tplc="9C609D0C">
      <w:start w:val="1"/>
      <w:numFmt w:val="lowerRoman"/>
      <w:lvlText w:val="%3."/>
      <w:lvlJc w:val="right"/>
      <w:pPr>
        <w:ind w:left="2160" w:hanging="180"/>
      </w:pPr>
    </w:lvl>
    <w:lvl w:ilvl="3" w:tplc="63F41BDE">
      <w:start w:val="1"/>
      <w:numFmt w:val="decimal"/>
      <w:lvlText w:val="%4."/>
      <w:lvlJc w:val="left"/>
      <w:pPr>
        <w:ind w:left="2880" w:hanging="360"/>
      </w:pPr>
    </w:lvl>
    <w:lvl w:ilvl="4" w:tplc="71C075E4">
      <w:start w:val="1"/>
      <w:numFmt w:val="lowerLetter"/>
      <w:lvlText w:val="%5."/>
      <w:lvlJc w:val="left"/>
      <w:pPr>
        <w:ind w:left="3600" w:hanging="360"/>
      </w:pPr>
    </w:lvl>
    <w:lvl w:ilvl="5" w:tplc="3D22CB6A">
      <w:start w:val="1"/>
      <w:numFmt w:val="lowerRoman"/>
      <w:lvlText w:val="%6."/>
      <w:lvlJc w:val="right"/>
      <w:pPr>
        <w:ind w:left="4320" w:hanging="180"/>
      </w:pPr>
    </w:lvl>
    <w:lvl w:ilvl="6" w:tplc="3D9E5CC6">
      <w:start w:val="1"/>
      <w:numFmt w:val="decimal"/>
      <w:lvlText w:val="%7."/>
      <w:lvlJc w:val="left"/>
      <w:pPr>
        <w:ind w:left="5040" w:hanging="360"/>
      </w:pPr>
    </w:lvl>
    <w:lvl w:ilvl="7" w:tplc="A3462B3C">
      <w:start w:val="1"/>
      <w:numFmt w:val="lowerLetter"/>
      <w:lvlText w:val="%8."/>
      <w:lvlJc w:val="left"/>
      <w:pPr>
        <w:ind w:left="5760" w:hanging="360"/>
      </w:pPr>
    </w:lvl>
    <w:lvl w:ilvl="8" w:tplc="E20A22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66D"/>
    <w:multiLevelType w:val="hybridMultilevel"/>
    <w:tmpl w:val="F9084DD4"/>
    <w:lvl w:ilvl="0" w:tplc="0C34ABAA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499085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2609C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5A2943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F2E48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7DE13F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0469DB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67A18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B7440A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53C6173D"/>
    <w:multiLevelType w:val="hybridMultilevel"/>
    <w:tmpl w:val="62B891A6"/>
    <w:lvl w:ilvl="0" w:tplc="0B703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20ED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94EC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C67A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4CC1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BAF7B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3CE0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BAF8C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B2CA0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FD4BC9"/>
    <w:multiLevelType w:val="hybridMultilevel"/>
    <w:tmpl w:val="38521888"/>
    <w:lvl w:ilvl="0" w:tplc="95EA9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C53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A0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03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B80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C5A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86B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86F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44E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80FB0"/>
    <w:multiLevelType w:val="hybridMultilevel"/>
    <w:tmpl w:val="F51014B8"/>
    <w:lvl w:ilvl="0" w:tplc="1FE264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174A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00AB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8CEF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6A9F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55CAB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CE7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C268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CC62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01D0E3C"/>
    <w:multiLevelType w:val="hybridMultilevel"/>
    <w:tmpl w:val="8BB4F9FC"/>
    <w:lvl w:ilvl="0" w:tplc="ED7681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2D64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D4C8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0AE8A1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4CF4AB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A741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48B252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0D26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BBC7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2" w15:restartNumberingAfterBreak="0">
    <w:nsid w:val="66A51CE3"/>
    <w:multiLevelType w:val="hybridMultilevel"/>
    <w:tmpl w:val="EF902EC4"/>
    <w:lvl w:ilvl="0" w:tplc="5DA6308A">
      <w:start w:val="30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8626EE66">
      <w:start w:val="1"/>
      <w:numFmt w:val="lowerLetter"/>
      <w:lvlText w:val="%2."/>
      <w:lvlJc w:val="left"/>
      <w:pPr>
        <w:ind w:left="1440" w:hanging="360"/>
      </w:pPr>
    </w:lvl>
    <w:lvl w:ilvl="2" w:tplc="6750C9F4">
      <w:start w:val="1"/>
      <w:numFmt w:val="lowerRoman"/>
      <w:lvlText w:val="%3."/>
      <w:lvlJc w:val="right"/>
      <w:pPr>
        <w:ind w:left="2160" w:hanging="180"/>
      </w:pPr>
    </w:lvl>
    <w:lvl w:ilvl="3" w:tplc="35F42F9E">
      <w:start w:val="1"/>
      <w:numFmt w:val="decimal"/>
      <w:lvlText w:val="%4."/>
      <w:lvlJc w:val="left"/>
      <w:pPr>
        <w:ind w:left="2880" w:hanging="360"/>
      </w:pPr>
    </w:lvl>
    <w:lvl w:ilvl="4" w:tplc="3E30289E">
      <w:start w:val="1"/>
      <w:numFmt w:val="lowerLetter"/>
      <w:lvlText w:val="%5."/>
      <w:lvlJc w:val="left"/>
      <w:pPr>
        <w:ind w:left="3600" w:hanging="360"/>
      </w:pPr>
    </w:lvl>
    <w:lvl w:ilvl="5" w:tplc="8C2AA282">
      <w:start w:val="1"/>
      <w:numFmt w:val="lowerRoman"/>
      <w:lvlText w:val="%6."/>
      <w:lvlJc w:val="right"/>
      <w:pPr>
        <w:ind w:left="4320" w:hanging="180"/>
      </w:pPr>
    </w:lvl>
    <w:lvl w:ilvl="6" w:tplc="EEBC3F5A">
      <w:start w:val="1"/>
      <w:numFmt w:val="decimal"/>
      <w:lvlText w:val="%7."/>
      <w:lvlJc w:val="left"/>
      <w:pPr>
        <w:ind w:left="5040" w:hanging="360"/>
      </w:pPr>
    </w:lvl>
    <w:lvl w:ilvl="7" w:tplc="EAC04D50">
      <w:start w:val="1"/>
      <w:numFmt w:val="lowerLetter"/>
      <w:lvlText w:val="%8."/>
      <w:lvlJc w:val="left"/>
      <w:pPr>
        <w:ind w:left="5760" w:hanging="360"/>
      </w:pPr>
    </w:lvl>
    <w:lvl w:ilvl="8" w:tplc="47305B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62C62"/>
    <w:multiLevelType w:val="hybridMultilevel"/>
    <w:tmpl w:val="F0522FB0"/>
    <w:lvl w:ilvl="0" w:tplc="C3C27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3C45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1E8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CAC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D6F1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166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E0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005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D85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CDB5F25"/>
    <w:multiLevelType w:val="hybridMultilevel"/>
    <w:tmpl w:val="9BCEDF02"/>
    <w:lvl w:ilvl="0" w:tplc="FFF29A8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D00E4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7C0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1AF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E86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74D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A8DD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705C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DCE1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00A6DAF"/>
    <w:multiLevelType w:val="hybridMultilevel"/>
    <w:tmpl w:val="6324E97C"/>
    <w:lvl w:ilvl="0" w:tplc="F18880EA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3670EC4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B3ECE1A4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CC4870C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43A9FC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370E6CD2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411AD17A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D02BAA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E4C63012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6" w15:restartNumberingAfterBreak="0">
    <w:nsid w:val="74BF2220"/>
    <w:multiLevelType w:val="hybridMultilevel"/>
    <w:tmpl w:val="BF0809B0"/>
    <w:lvl w:ilvl="0" w:tplc="272AC2C8">
      <w:start w:val="1"/>
      <w:numFmt w:val="decimal"/>
      <w:lvlText w:val="%1."/>
      <w:lvlJc w:val="left"/>
      <w:pPr>
        <w:ind w:left="1069" w:hanging="360"/>
      </w:pPr>
    </w:lvl>
    <w:lvl w:ilvl="1" w:tplc="096CE08C">
      <w:start w:val="1"/>
      <w:numFmt w:val="lowerLetter"/>
      <w:lvlText w:val="%2."/>
      <w:lvlJc w:val="left"/>
      <w:pPr>
        <w:ind w:left="1789" w:hanging="360"/>
      </w:pPr>
    </w:lvl>
    <w:lvl w:ilvl="2" w:tplc="0FCA2470">
      <w:start w:val="1"/>
      <w:numFmt w:val="lowerRoman"/>
      <w:lvlText w:val="%3."/>
      <w:lvlJc w:val="right"/>
      <w:pPr>
        <w:ind w:left="2509" w:hanging="180"/>
      </w:pPr>
    </w:lvl>
    <w:lvl w:ilvl="3" w:tplc="2CFC1FD6">
      <w:start w:val="1"/>
      <w:numFmt w:val="decimal"/>
      <w:lvlText w:val="%4."/>
      <w:lvlJc w:val="left"/>
      <w:pPr>
        <w:ind w:left="3229" w:hanging="360"/>
      </w:pPr>
    </w:lvl>
    <w:lvl w:ilvl="4" w:tplc="A00EA990">
      <w:start w:val="1"/>
      <w:numFmt w:val="lowerLetter"/>
      <w:lvlText w:val="%5."/>
      <w:lvlJc w:val="left"/>
      <w:pPr>
        <w:ind w:left="3949" w:hanging="360"/>
      </w:pPr>
    </w:lvl>
    <w:lvl w:ilvl="5" w:tplc="706A298C">
      <w:start w:val="1"/>
      <w:numFmt w:val="lowerRoman"/>
      <w:lvlText w:val="%6."/>
      <w:lvlJc w:val="right"/>
      <w:pPr>
        <w:ind w:left="4669" w:hanging="180"/>
      </w:pPr>
    </w:lvl>
    <w:lvl w:ilvl="6" w:tplc="3E5256D4">
      <w:start w:val="1"/>
      <w:numFmt w:val="decimal"/>
      <w:lvlText w:val="%7."/>
      <w:lvlJc w:val="left"/>
      <w:pPr>
        <w:ind w:left="5389" w:hanging="360"/>
      </w:pPr>
    </w:lvl>
    <w:lvl w:ilvl="7" w:tplc="59BE42D6">
      <w:start w:val="1"/>
      <w:numFmt w:val="lowerLetter"/>
      <w:lvlText w:val="%8."/>
      <w:lvlJc w:val="left"/>
      <w:pPr>
        <w:ind w:left="6109" w:hanging="360"/>
      </w:pPr>
    </w:lvl>
    <w:lvl w:ilvl="8" w:tplc="5A72237E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DB26A9"/>
    <w:multiLevelType w:val="hybridMultilevel"/>
    <w:tmpl w:val="CA444750"/>
    <w:lvl w:ilvl="0" w:tplc="152A300A">
      <w:start w:val="1"/>
      <w:numFmt w:val="decimal"/>
      <w:lvlText w:val="%1."/>
      <w:lvlJc w:val="left"/>
      <w:pPr>
        <w:ind w:left="720" w:hanging="360"/>
      </w:pPr>
    </w:lvl>
    <w:lvl w:ilvl="1" w:tplc="36FCDB4E">
      <w:start w:val="1"/>
      <w:numFmt w:val="decimal"/>
      <w:lvlText w:val="%2)"/>
      <w:lvlJc w:val="left"/>
      <w:pPr>
        <w:ind w:left="1440" w:hanging="360"/>
      </w:pPr>
    </w:lvl>
    <w:lvl w:ilvl="2" w:tplc="C94CFD36">
      <w:start w:val="1"/>
      <w:numFmt w:val="lowerRoman"/>
      <w:lvlText w:val="%3."/>
      <w:lvlJc w:val="right"/>
      <w:pPr>
        <w:ind w:left="2160" w:hanging="180"/>
      </w:pPr>
    </w:lvl>
    <w:lvl w:ilvl="3" w:tplc="A26449E8">
      <w:start w:val="1"/>
      <w:numFmt w:val="decimal"/>
      <w:lvlText w:val="%4."/>
      <w:lvlJc w:val="left"/>
      <w:pPr>
        <w:ind w:left="2880" w:hanging="360"/>
      </w:pPr>
    </w:lvl>
    <w:lvl w:ilvl="4" w:tplc="A0F09A10">
      <w:start w:val="1"/>
      <w:numFmt w:val="lowerLetter"/>
      <w:lvlText w:val="%5."/>
      <w:lvlJc w:val="left"/>
      <w:pPr>
        <w:ind w:left="3600" w:hanging="360"/>
      </w:pPr>
    </w:lvl>
    <w:lvl w:ilvl="5" w:tplc="F64EC3AA">
      <w:start w:val="1"/>
      <w:numFmt w:val="lowerRoman"/>
      <w:lvlText w:val="%6."/>
      <w:lvlJc w:val="right"/>
      <w:pPr>
        <w:ind w:left="4320" w:hanging="180"/>
      </w:pPr>
    </w:lvl>
    <w:lvl w:ilvl="6" w:tplc="F070C0E0">
      <w:start w:val="1"/>
      <w:numFmt w:val="decimal"/>
      <w:lvlText w:val="%7."/>
      <w:lvlJc w:val="left"/>
      <w:pPr>
        <w:ind w:left="5040" w:hanging="360"/>
      </w:pPr>
    </w:lvl>
    <w:lvl w:ilvl="7" w:tplc="E582678E">
      <w:start w:val="1"/>
      <w:numFmt w:val="lowerLetter"/>
      <w:lvlText w:val="%8."/>
      <w:lvlJc w:val="left"/>
      <w:pPr>
        <w:ind w:left="5760" w:hanging="360"/>
      </w:pPr>
    </w:lvl>
    <w:lvl w:ilvl="8" w:tplc="382E9D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23"/>
  </w:num>
  <w:num w:numId="11">
    <w:abstractNumId w:val="19"/>
  </w:num>
  <w:num w:numId="12">
    <w:abstractNumId w:val="18"/>
  </w:num>
  <w:num w:numId="13">
    <w:abstractNumId w:val="8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6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30A"/>
    <w:rsid w:val="00A103B1"/>
    <w:rsid w:val="00A4530A"/>
    <w:rsid w:val="00A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7894"/>
  <w15:docId w15:val="{EE09BB87-D1B4-4AED-970D-FEAFC8E5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24">
    <w:name w:val="toc 2"/>
    <w:basedOn w:val="a"/>
    <w:next w:val="a"/>
    <w:semiHidden/>
    <w:pPr>
      <w:spacing w:before="240"/>
    </w:pPr>
    <w:rPr>
      <w:b/>
      <w:bCs/>
      <w:sz w:val="20"/>
      <w:szCs w:val="20"/>
    </w:rPr>
  </w:style>
  <w:style w:type="paragraph" w:styleId="32">
    <w:name w:val="toc 3"/>
    <w:basedOn w:val="a"/>
    <w:next w:val="a"/>
    <w:semiHidden/>
    <w:pPr>
      <w:ind w:left="240"/>
    </w:pPr>
    <w:rPr>
      <w:sz w:val="20"/>
      <w:szCs w:val="20"/>
    </w:rPr>
  </w:style>
  <w:style w:type="paragraph" w:styleId="42">
    <w:name w:val="toc 4"/>
    <w:basedOn w:val="a"/>
    <w:next w:val="a"/>
    <w:uiPriority w:val="39"/>
    <w:pPr>
      <w:tabs>
        <w:tab w:val="right" w:leader="dot" w:pos="10065"/>
      </w:tabs>
      <w:spacing w:line="360" w:lineRule="auto"/>
      <w:ind w:right="-166"/>
    </w:pPr>
    <w:rPr>
      <w:sz w:val="22"/>
      <w:szCs w:val="22"/>
    </w:rPr>
  </w:style>
  <w:style w:type="paragraph" w:styleId="52">
    <w:name w:val="toc 5"/>
    <w:basedOn w:val="a"/>
    <w:next w:val="a"/>
    <w:semiHidden/>
    <w:pPr>
      <w:ind w:left="720"/>
    </w:pPr>
    <w:rPr>
      <w:sz w:val="20"/>
      <w:szCs w:val="20"/>
    </w:rPr>
  </w:style>
  <w:style w:type="paragraph" w:styleId="61">
    <w:name w:val="toc 6"/>
    <w:basedOn w:val="a"/>
    <w:next w:val="a"/>
    <w:semiHidden/>
    <w:pPr>
      <w:ind w:left="960"/>
    </w:pPr>
    <w:rPr>
      <w:sz w:val="20"/>
      <w:szCs w:val="20"/>
    </w:rPr>
  </w:style>
  <w:style w:type="paragraph" w:styleId="71">
    <w:name w:val="toc 7"/>
    <w:basedOn w:val="a"/>
    <w:next w:val="a"/>
    <w:semiHidden/>
    <w:pPr>
      <w:ind w:left="1200"/>
    </w:pPr>
    <w:rPr>
      <w:sz w:val="20"/>
      <w:szCs w:val="20"/>
    </w:rPr>
  </w:style>
  <w:style w:type="paragraph" w:styleId="81">
    <w:name w:val="toc 8"/>
    <w:basedOn w:val="a"/>
    <w:next w:val="a"/>
    <w:semiHidden/>
    <w:pPr>
      <w:ind w:left="1440"/>
    </w:pPr>
    <w:rPr>
      <w:sz w:val="20"/>
      <w:szCs w:val="20"/>
    </w:rPr>
  </w:style>
  <w:style w:type="paragraph" w:styleId="91">
    <w:name w:val="toc 9"/>
    <w:basedOn w:val="a"/>
    <w:next w:val="a"/>
    <w:semiHidden/>
    <w:pPr>
      <w:ind w:left="1680"/>
    </w:pPr>
    <w:rPr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rPr>
      <w:sz w:val="22"/>
      <w:szCs w:val="22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lang w:val="ru-RU" w:eastAsia="ru-RU" w:bidi="ar-SA"/>
    </w:rPr>
  </w:style>
  <w:style w:type="paragraph" w:customStyle="1" w:styleId="bt">
    <w:name w:val="Основной текст;Основной текст_отчет;bt"/>
    <w:basedOn w:val="a"/>
    <w:link w:val="afe"/>
    <w:rPr>
      <w:b/>
      <w:bCs/>
      <w:lang w:val="en-US" w:eastAsia="en-US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LiniereesubsEven155115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paragraph" w:styleId="25">
    <w:name w:val="Body Text Indent 2"/>
    <w:basedOn w:val="a"/>
    <w:link w:val="26"/>
    <w:pPr>
      <w:ind w:firstLine="360"/>
      <w:jc w:val="both"/>
    </w:pPr>
    <w:rPr>
      <w:lang w:val="en-US" w:eastAsia="en-US"/>
    </w:rPr>
  </w:style>
  <w:style w:type="paragraph" w:styleId="27">
    <w:name w:val="Body Text 2"/>
    <w:basedOn w:val="a"/>
    <w:rPr>
      <w:b/>
      <w:bCs/>
      <w:sz w:val="20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">
    <w:name w:val="Название"/>
    <w:basedOn w:val="a"/>
    <w:link w:val="aff0"/>
    <w:qFormat/>
    <w:pPr>
      <w:jc w:val="center"/>
    </w:pPr>
    <w:rPr>
      <w:b/>
      <w:bCs/>
      <w:sz w:val="28"/>
      <w:szCs w:val="28"/>
      <w:lang w:val="en-US" w:eastAsia="en-US"/>
    </w:rPr>
  </w:style>
  <w:style w:type="character" w:customStyle="1" w:styleId="afe">
    <w:name w:val="Основной текст Знак"/>
    <w:link w:val="bt"/>
    <w:rPr>
      <w:b/>
      <w:bCs/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ff0">
    <w:name w:val="Название Знак"/>
    <w:link w:val="aff"/>
    <w:rPr>
      <w:b/>
      <w:bCs/>
      <w:sz w:val="28"/>
      <w:szCs w:val="28"/>
    </w:rPr>
  </w:style>
  <w:style w:type="paragraph" w:styleId="aff1">
    <w:name w:val="Document Map"/>
    <w:basedOn w:val="a"/>
    <w:link w:val="aff2"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28012</Words>
  <Characters>159670</Characters>
  <Application>Microsoft Office Word</Application>
  <DocSecurity>0</DocSecurity>
  <Lines>1330</Lines>
  <Paragraphs>374</Paragraphs>
  <ScaleCrop>false</ScaleCrop>
  <Company>Россельхозбанк</Company>
  <LinksUpToDate>false</LinksUpToDate>
  <CharactersWithSpaces>187308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Тимаева Дагман Абухалимовна</cp:lastModifiedBy>
  <cp:revision>89</cp:revision>
  <dcterms:created xsi:type="dcterms:W3CDTF">2023-06-21T08:28:00Z</dcterms:created>
  <dcterms:modified xsi:type="dcterms:W3CDTF">2025-02-14T11:12:00Z</dcterms:modified>
  <cp:version>1048576</cp:version>
</cp:coreProperties>
</file>