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Cambria" w:hAnsi="Cambria" w:cs="Cambria" w:eastAsiaTheme="minorHAnsi"/>
          <w:color w:val="000000"/>
          <w:sz w:val="32"/>
          <w:szCs w:val="32"/>
          <w:lang w:eastAsia="en-US"/>
        </w:rPr>
      </w:pPr>
      <w:r>
        <w:rPr>
          <w:rFonts w:ascii="Cambria" w:hAnsi="Cambria" w:cs="Cambria" w:eastAsiaTheme="minorHAnsi"/>
          <w:color w:val="000000"/>
          <w:sz w:val="32"/>
          <w:szCs w:val="32"/>
          <w:lang w:eastAsia="en-US"/>
        </w:rPr>
        <w:t xml:space="preserve">                                  </w:t>
      </w:r>
      <w:r>
        <w:rPr>
          <w:rFonts w:ascii="Cambria" w:hAnsi="Cambria" w:cs="Cambria" w:eastAsiaTheme="minorHAnsi"/>
          <w:color w:val="000000"/>
          <w:sz w:val="32"/>
          <w:szCs w:val="32"/>
          <w:lang w:eastAsia="en-US"/>
        </w:rPr>
        <w:t xml:space="preserve">РЯЗАНСКИЙ РЕГИОНАЛЬНЫЙ ФИЛИАЛ </w:t>
      </w:r>
      <w:r>
        <w:rPr>
          <w:rFonts w:ascii="Cambria" w:hAnsi="Cambria" w:cs="Cambria" w:eastAsiaTheme="minorHAnsi"/>
          <w:color w:val="000000"/>
          <w:sz w:val="32"/>
          <w:szCs w:val="32"/>
          <w:lang w:eastAsia="en-US"/>
        </w:rPr>
      </w:r>
      <w:r>
        <w:rPr>
          <w:rFonts w:ascii="Cambria" w:hAnsi="Cambria" w:cs="Cambria" w:eastAsiaTheme="minorHAnsi"/>
          <w:color w:val="000000"/>
          <w:sz w:val="32"/>
          <w:szCs w:val="32"/>
          <w:lang w:eastAsia="en-US"/>
        </w:rPr>
      </w:r>
    </w:p>
    <w:p>
      <w:pPr>
        <w:rPr>
          <w:rFonts w:ascii="Cambria" w:hAnsi="Cambria" w:cs="Cambria" w:eastAsiaTheme="minorHAnsi"/>
          <w:color w:val="000000"/>
          <w:sz w:val="32"/>
          <w:szCs w:val="32"/>
          <w:lang w:eastAsia="en-US"/>
        </w:rPr>
      </w:pPr>
      <w:r>
        <w:rPr>
          <w:rFonts w:ascii="Cambria" w:hAnsi="Cambria" w:cs="Cambria" w:eastAsiaTheme="minorHAnsi"/>
          <w:color w:val="000000"/>
          <w:sz w:val="32"/>
          <w:szCs w:val="32"/>
          <w:lang w:eastAsia="en-US"/>
        </w:rPr>
        <w:t xml:space="preserve">                                            </w:t>
      </w:r>
      <w:r>
        <w:rPr>
          <w:rFonts w:ascii="Cambria" w:hAnsi="Cambria" w:cs="Cambria" w:eastAsiaTheme="minorHAnsi"/>
          <w:color w:val="000000"/>
          <w:sz w:val="32"/>
          <w:szCs w:val="32"/>
          <w:lang w:eastAsia="en-US"/>
        </w:rPr>
        <w:t xml:space="preserve">АО «РОССЕЛЬХОЗБАНК» </w:t>
      </w:r>
      <w:r>
        <w:rPr>
          <w:rFonts w:ascii="Cambria" w:hAnsi="Cambria" w:cs="Cambria" w:eastAsiaTheme="minorHAnsi"/>
          <w:color w:val="000000"/>
          <w:sz w:val="32"/>
          <w:szCs w:val="32"/>
          <w:lang w:eastAsia="en-US"/>
        </w:rPr>
      </w:r>
      <w:r>
        <w:rPr>
          <w:rFonts w:ascii="Cambria" w:hAnsi="Cambria" w:cs="Cambria" w:eastAsiaTheme="minorHAnsi"/>
          <w:color w:val="000000"/>
          <w:sz w:val="32"/>
          <w:szCs w:val="32"/>
          <w:lang w:eastAsia="en-US"/>
        </w:rPr>
      </w:r>
    </w:p>
    <w:p>
      <w:pPr>
        <w:rPr>
          <w:rFonts w:ascii="Cambria" w:hAnsi="Cambria" w:cs="Cambria" w:eastAsiaTheme="minorHAnsi"/>
          <w:color w:val="000000"/>
          <w:sz w:val="48"/>
          <w:szCs w:val="48"/>
          <w:lang w:eastAsia="en-US"/>
        </w:rPr>
      </w:pPr>
      <w:r>
        <w:rPr>
          <w:rFonts w:ascii="Cambria" w:hAnsi="Cambria" w:cs="Cambria" w:eastAsiaTheme="minorHAnsi"/>
          <w:color w:val="000000"/>
          <w:sz w:val="48"/>
          <w:szCs w:val="48"/>
          <w:lang w:eastAsia="en-US"/>
        </w:rPr>
      </w:r>
      <w:r>
        <w:rPr>
          <w:rFonts w:ascii="Cambria" w:hAnsi="Cambria" w:cs="Cambria" w:eastAsiaTheme="minorHAnsi"/>
          <w:color w:val="000000"/>
          <w:sz w:val="48"/>
          <w:szCs w:val="48"/>
          <w:lang w:eastAsia="en-US"/>
        </w:rPr>
      </w:r>
      <w:r>
        <w:rPr>
          <w:rFonts w:ascii="Cambria" w:hAnsi="Cambria" w:cs="Cambria" w:eastAsiaTheme="minorHAnsi"/>
          <w:color w:val="000000"/>
          <w:sz w:val="48"/>
          <w:szCs w:val="48"/>
          <w:lang w:eastAsia="en-US"/>
        </w:rPr>
      </w:r>
    </w:p>
    <w:p>
      <w:pPr>
        <w:rPr>
          <w:rFonts w:ascii="Cambria" w:hAnsi="Cambria" w:cs="Cambria" w:eastAsiaTheme="minorHAnsi"/>
          <w:color w:val="000000"/>
          <w:sz w:val="48"/>
          <w:szCs w:val="48"/>
          <w:lang w:eastAsia="en-US"/>
        </w:rPr>
      </w:pPr>
      <w:r>
        <w:rPr>
          <w:rFonts w:ascii="Cambria" w:hAnsi="Cambria" w:cs="Cambria" w:eastAsiaTheme="minorHAnsi"/>
          <w:color w:val="000000"/>
          <w:sz w:val="48"/>
          <w:szCs w:val="48"/>
          <w:lang w:eastAsia="en-US"/>
        </w:rPr>
      </w:r>
      <w:r>
        <w:rPr>
          <w:rFonts w:ascii="Cambria" w:hAnsi="Cambria" w:cs="Cambria" w:eastAsiaTheme="minorHAnsi"/>
          <w:color w:val="000000"/>
          <w:sz w:val="48"/>
          <w:szCs w:val="48"/>
          <w:lang w:eastAsia="en-US"/>
        </w:rPr>
      </w:r>
      <w:r>
        <w:rPr>
          <w:rFonts w:ascii="Cambria" w:hAnsi="Cambria" w:cs="Cambria" w:eastAsiaTheme="minorHAnsi"/>
          <w:color w:val="000000"/>
          <w:sz w:val="48"/>
          <w:szCs w:val="48"/>
          <w:lang w:eastAsia="en-US"/>
        </w:rPr>
      </w:r>
    </w:p>
    <w:p>
      <w:pPr>
        <w:rPr>
          <w:rFonts w:ascii="Cambria" w:hAnsi="Cambria" w:cs="Cambria" w:eastAsiaTheme="minorHAnsi"/>
          <w:color w:val="000000"/>
          <w:sz w:val="48"/>
          <w:szCs w:val="48"/>
          <w:lang w:eastAsia="en-US"/>
        </w:rPr>
      </w:pPr>
      <w:r>
        <w:rPr>
          <w:rFonts w:ascii="Cambria" w:hAnsi="Cambria" w:cs="Cambria" w:eastAsiaTheme="minorHAnsi"/>
          <w:color w:val="000000"/>
          <w:sz w:val="48"/>
          <w:szCs w:val="48"/>
          <w:lang w:eastAsia="en-US"/>
        </w:rPr>
      </w:r>
      <w:r>
        <w:rPr>
          <w:rFonts w:ascii="Cambria" w:hAnsi="Cambria" w:cs="Cambria" w:eastAsiaTheme="minorHAnsi"/>
          <w:color w:val="000000"/>
          <w:sz w:val="48"/>
          <w:szCs w:val="48"/>
          <w:lang w:eastAsia="en-US"/>
        </w:rPr>
      </w:r>
      <w:r>
        <w:rPr>
          <w:rFonts w:ascii="Cambria" w:hAnsi="Cambria" w:cs="Cambria" w:eastAsiaTheme="minorHAnsi"/>
          <w:color w:val="000000"/>
          <w:sz w:val="48"/>
          <w:szCs w:val="48"/>
          <w:lang w:eastAsia="en-US"/>
        </w:rPr>
      </w:r>
    </w:p>
    <w:p>
      <w:pPr>
        <w:jc w:val="center"/>
        <w:rPr>
          <w:rFonts w:ascii="Cambria" w:hAnsi="Cambria" w:cs="Cambria" w:eastAsiaTheme="minorHAnsi"/>
          <w:color w:val="000000"/>
          <w:sz w:val="48"/>
          <w:szCs w:val="48"/>
          <w:lang w:eastAsia="en-US"/>
        </w:rPr>
      </w:pPr>
      <w:r>
        <w:rPr>
          <w:rFonts w:ascii="Cambria" w:hAnsi="Cambria" w:cs="Cambria" w:eastAsiaTheme="minorHAnsi"/>
          <w:color w:val="000000"/>
          <w:sz w:val="48"/>
          <w:szCs w:val="48"/>
          <w:lang w:eastAsia="en-US"/>
        </w:rPr>
        <w:t xml:space="preserve">ТАРИФЫ КОМИССИОННОГО ВОЗНАГРАЖДЕНИЯ НА УСЛУГИ</w:t>
      </w:r>
      <w:r>
        <w:rPr>
          <w:rFonts w:ascii="Cambria" w:hAnsi="Cambria" w:cs="Cambria" w:eastAsiaTheme="minorHAnsi"/>
          <w:color w:val="000000"/>
          <w:sz w:val="48"/>
          <w:szCs w:val="48"/>
          <w:lang w:eastAsia="en-US"/>
        </w:rPr>
      </w:r>
      <w:r>
        <w:rPr>
          <w:rFonts w:ascii="Cambria" w:hAnsi="Cambria" w:cs="Cambria" w:eastAsiaTheme="minorHAnsi"/>
          <w:color w:val="000000"/>
          <w:sz w:val="48"/>
          <w:szCs w:val="48"/>
          <w:lang w:eastAsia="en-US"/>
        </w:rPr>
      </w:r>
    </w:p>
    <w:p>
      <w:pPr>
        <w:jc w:val="center"/>
        <w:rPr>
          <w:rFonts w:ascii="Cambria" w:hAnsi="Cambria" w:cs="Cambria" w:eastAsiaTheme="minorHAnsi"/>
          <w:color w:val="000000"/>
          <w:sz w:val="48"/>
          <w:szCs w:val="48"/>
          <w:lang w:eastAsia="en-US"/>
        </w:rPr>
      </w:pPr>
      <w:r>
        <w:rPr>
          <w:rFonts w:ascii="Cambria" w:hAnsi="Cambria" w:cs="Cambria" w:eastAsiaTheme="minorHAnsi"/>
          <w:color w:val="000000"/>
          <w:sz w:val="48"/>
          <w:szCs w:val="48"/>
          <w:lang w:eastAsia="en-US"/>
        </w:rPr>
        <w:t xml:space="preserve">РЯ</w:t>
      </w:r>
      <w:r>
        <w:rPr>
          <w:rFonts w:ascii="Cambria" w:hAnsi="Cambria" w:cs="Cambria" w:eastAsiaTheme="minorHAnsi"/>
          <w:color w:val="000000"/>
          <w:sz w:val="48"/>
          <w:szCs w:val="48"/>
          <w:lang w:eastAsia="en-US"/>
        </w:rPr>
        <w:t xml:space="preserve">ЗАНСКОГО РФ АО «РОССЕЛЬХОЗБАНК» ЮРИДИЧЕСКИМ ЛИЦАМ, СУБЪЕКТАМ РОССИЙСКОЙ ФЕДЕРАЦИИ, МУНИЦИПАЛЬНЫМ ОБРАЗОВАНИЯМ, ИНДИВИДУАЛЬНЫМ ПРЕДПРИНИМАТЕЛЯМ И ФИЗИЧЕСКИМ ЛИЦАМ, ЗАНИМАЮЩИМСЯ В УСТАНОВЛЕННОМ ЗАКОНОДАТЕЛЬСТВОМ РОССИЙСКОЙ ФЕДЕРАЦИИ ПОРЯДКЕ ЧАСТНОЙ ПРАКТИКОЙ</w:t>
      </w:r>
      <w:r>
        <w:rPr>
          <w:rFonts w:ascii="Cambria" w:hAnsi="Cambria" w:cs="Cambria" w:eastAsiaTheme="minorHAnsi"/>
          <w:color w:val="000000"/>
          <w:sz w:val="48"/>
          <w:szCs w:val="48"/>
          <w:lang w:eastAsia="en-US"/>
        </w:rPr>
      </w:r>
      <w:r>
        <w:rPr>
          <w:rFonts w:ascii="Cambria" w:hAnsi="Cambria" w:cs="Cambria" w:eastAsiaTheme="minorHAnsi"/>
          <w:color w:val="000000"/>
          <w:sz w:val="48"/>
          <w:szCs w:val="48"/>
          <w:lang w:eastAsia="en-US"/>
        </w:rPr>
      </w:r>
    </w:p>
    <w:p>
      <w:pPr>
        <w:jc w:val="center"/>
        <w:rPr>
          <w:rFonts w:ascii="Cambria" w:hAnsi="Cambria" w:cs="Cambria" w:eastAsiaTheme="minorHAnsi"/>
          <w:color w:val="000000"/>
          <w:sz w:val="48"/>
          <w:szCs w:val="48"/>
          <w:lang w:eastAsia="en-US"/>
        </w:rPr>
      </w:pPr>
      <w:r>
        <w:rPr>
          <w:rFonts w:ascii="Cambria" w:hAnsi="Cambria" w:cs="Cambria" w:eastAsiaTheme="minorHAnsi"/>
          <w:color w:val="000000"/>
          <w:sz w:val="48"/>
          <w:szCs w:val="48"/>
          <w:lang w:eastAsia="en-US"/>
        </w:rPr>
      </w:r>
      <w:r>
        <w:rPr>
          <w:rFonts w:ascii="Cambria" w:hAnsi="Cambria" w:cs="Cambria" w:eastAsiaTheme="minorHAnsi"/>
          <w:color w:val="000000"/>
          <w:sz w:val="48"/>
          <w:szCs w:val="48"/>
          <w:lang w:eastAsia="en-US"/>
        </w:rPr>
      </w:r>
      <w:r>
        <w:rPr>
          <w:rFonts w:ascii="Cambria" w:hAnsi="Cambria" w:cs="Cambria" w:eastAsiaTheme="minorHAnsi"/>
          <w:color w:val="000000"/>
          <w:sz w:val="48"/>
          <w:szCs w:val="48"/>
          <w:lang w:eastAsia="en-US"/>
        </w:rPr>
      </w:r>
    </w:p>
    <w:p>
      <w:pPr>
        <w:jc w:val="center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ascii="Calibri" w:hAnsi="Calibri" w:cs="Calibri" w:eastAsiaTheme="minorHAnsi"/>
          <w:color w:val="000000"/>
          <w:sz w:val="28"/>
          <w:szCs w:val="28"/>
          <w:lang w:eastAsia="en-US"/>
        </w:rPr>
        <w:t xml:space="preserve">действуют с</w:t>
      </w:r>
      <w:r>
        <w:rPr>
          <w:rFonts w:ascii="Calibri" w:hAnsi="Calibri" w:cs="Calibri" w:eastAsiaTheme="minorHAnsi"/>
          <w:color w:val="000000"/>
          <w:sz w:val="28"/>
          <w:szCs w:val="28"/>
          <w:lang w:val="en-US" w:eastAsia="en-US"/>
        </w:rPr>
        <w:t xml:space="preserve"> </w:t>
      </w:r>
      <w:r>
        <w:rPr>
          <w:rFonts w:ascii="Calibri" w:hAnsi="Calibri" w:cs="Calibri" w:eastAsiaTheme="minorHAnsi"/>
          <w:color w:val="000000"/>
          <w:sz w:val="28"/>
          <w:szCs w:val="28"/>
          <w:lang w:eastAsia="en-US"/>
        </w:rPr>
        <w:t xml:space="preserve">01.</w:t>
      </w:r>
      <w:r>
        <w:rPr>
          <w:rFonts w:ascii="Calibri" w:hAnsi="Calibri" w:cs="Calibri" w:eastAsiaTheme="minorHAnsi"/>
          <w:color w:val="000000"/>
          <w:sz w:val="28"/>
          <w:szCs w:val="28"/>
          <w:lang w:eastAsia="en-US"/>
        </w:rPr>
        <w:t xml:space="preserve">10.2025</w:t>
      </w:r>
      <w:r>
        <w:rPr>
          <w:rFonts w:ascii="Calibri" w:hAnsi="Calibri" w:cs="Calibri"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3"/>
          <w:szCs w:val="23"/>
          <w:lang w:eastAsia="en-US"/>
        </w:rPr>
      </w:r>
      <w:r>
        <w:rPr>
          <w:rFonts w:eastAsiaTheme="minorHAnsi"/>
          <w:color w:val="000000"/>
          <w:sz w:val="23"/>
          <w:szCs w:val="23"/>
          <w:lang w:eastAsia="en-US"/>
        </w:rPr>
      </w:r>
    </w:p>
    <w:p>
      <w:pPr>
        <w:spacing w:after="200" w:line="276" w:lineRule="auto"/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  <w:r>
        <w:rPr>
          <w:lang w:eastAsia="en-US"/>
        </w:rPr>
      </w:r>
    </w:p>
    <w:p>
      <w:pPr>
        <w:spacing w:after="200" w:line="276" w:lineRule="auto"/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  <w:r>
        <w:rPr>
          <w:lang w:eastAsia="en-US"/>
        </w:rPr>
      </w:r>
    </w:p>
    <w:p>
      <w:pPr>
        <w:spacing w:after="200" w:line="276" w:lineRule="auto"/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  <w:r>
        <w:rPr>
          <w:lang w:eastAsia="en-US"/>
        </w:rPr>
      </w:r>
    </w:p>
    <w:p>
      <w:pPr>
        <w:spacing w:after="200" w:line="276" w:lineRule="auto"/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  <w:r>
        <w:rPr>
          <w:lang w:eastAsia="en-US"/>
        </w:rPr>
      </w:r>
    </w:p>
    <w:p>
      <w:pPr>
        <w:spacing w:after="200" w:line="276" w:lineRule="auto"/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  <w:r>
        <w:rPr>
          <w:lang w:eastAsia="en-US"/>
        </w:rPr>
      </w:r>
    </w:p>
    <w:p>
      <w:pPr>
        <w:spacing w:after="200" w:line="276" w:lineRule="auto"/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  <w:r>
        <w:rPr>
          <w:lang w:eastAsia="en-US"/>
        </w:rPr>
      </w:r>
    </w:p>
    <w:tbl>
      <w:tblPr>
        <w:tblpPr w:horzAnchor="margin" w:tblpXSpec="center" w:vertAnchor="text" w:tblpY="56" w:leftFromText="180" w:topFromText="0" w:rightFromText="180" w:bottomFromText="0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077"/>
        <w:gridCol w:w="5776"/>
      </w:tblGrid>
      <w:tr>
        <w:tblPrEx/>
        <w:trPr>
          <w:trHeight w:val="851"/>
        </w:trPr>
        <w:tc>
          <w:tcPr>
            <w:tcW w:w="2069" w:type="pct"/>
            <w:vAlign w:val="center"/>
            <w:textDirection w:val="lrTb"/>
            <w:noWrap w:val="false"/>
          </w:tcPr>
          <w:p>
            <w:pPr>
              <w:pStyle w:val="1086"/>
              <w:ind w:left="0" w:right="0" w:firstLine="709"/>
              <w:rPr>
                <w:rFonts w:ascii="Times New Roman" w:hAnsi="Times New Roman" w:cs="Times New Roman"/>
                <w:b/>
                <w:color w:val="000000"/>
              </w:rPr>
              <w:framePr w:hSpace="180" w:wrap="around" w:vAnchor="text" w:hAnchor="margin" w:xAlign="center" w:y="56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«ССП-владелец НД:</w:t>
            </w:r>
            <w:r>
              <w:rPr>
                <w:rFonts w:ascii="Times New Roman" w:hAnsi="Times New Roman" w:cs="Times New Roman"/>
                <w:b/>
                <w:color w:val="000000"/>
              </w:rPr>
            </w:r>
            <w:r>
              <w:rPr>
                <w:rFonts w:ascii="Times New Roman" w:hAnsi="Times New Roman" w:cs="Times New Roman"/>
                <w:b/>
                <w:color w:val="000000"/>
              </w:rPr>
            </w:r>
          </w:p>
        </w:tc>
        <w:tc>
          <w:tcPr>
            <w:tcW w:w="2931" w:type="pct"/>
            <w:vAlign w:val="center"/>
            <w:textDirection w:val="lrTb"/>
            <w:noWrap w:val="false"/>
          </w:tcPr>
          <w:p>
            <w:pPr>
              <w:ind w:left="0" w:right="0"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  <w:t xml:space="preserve">Департамент транзакционного бизнеса (ДТБ)»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</w:tbl>
    <w:p>
      <w:pPr>
        <w:spacing w:after="200" w:line="276" w:lineRule="auto"/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  <w:r>
        <w:rPr>
          <w:lang w:eastAsia="en-US"/>
        </w:rPr>
      </w:r>
    </w:p>
    <w:p>
      <w:pPr>
        <w:spacing w:after="200" w:line="276" w:lineRule="auto"/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  <w:r>
        <w:rPr>
          <w:lang w:eastAsia="en-US"/>
        </w:rPr>
      </w:r>
    </w:p>
    <w:p>
      <w:pPr>
        <w:jc w:val="center"/>
        <w:tabs>
          <w:tab w:val="left" w:pos="2899" w:leader="none"/>
        </w:tabs>
        <w:rPr>
          <w:lang w:eastAsia="en-US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1793240" cy="1223010"/>
                <wp:effectExtent l="19050" t="0" r="0" b="0"/>
                <wp:docPr id="1" name="Рисунок 1" descr="Graphic16 Моно_вертикальный_зелены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Graphic16 Моно_вертикальный_зеленый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1793240" cy="122300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41.20pt;height:96.30pt;mso-wrap-distance-left:0.00pt;mso-wrap-distance-top:0.00pt;mso-wrap-distance-right:0.00pt;mso-wrap-distance-bottom:0.00pt;" stroked="f" strokeweight="0.75pt">
                <v:path textboxrect="0,0,0,0"/>
                <v:imagedata r:id="rId11" o:title=""/>
              </v:shape>
            </w:pict>
          </mc:Fallback>
        </mc:AlternateContent>
      </w:r>
      <w:r>
        <w:rPr>
          <w:lang w:eastAsia="en-US"/>
        </w:rPr>
      </w:r>
      <w:r>
        <w:rPr>
          <w:lang w:eastAsia="en-US"/>
        </w:rPr>
      </w:r>
    </w:p>
    <w:p>
      <w:pPr>
        <w:spacing w:line="360" w:lineRule="auto"/>
        <w:rPr>
          <w:b/>
          <w:caps/>
        </w:rPr>
      </w:pPr>
      <w:r>
        <w:rPr>
          <w:b/>
          <w:caps/>
        </w:rPr>
      </w:r>
      <w:r>
        <w:rPr>
          <w:b/>
          <w:caps/>
        </w:rPr>
      </w:r>
      <w:r>
        <w:rPr>
          <w:b/>
          <w:caps/>
        </w:rPr>
      </w:r>
    </w:p>
    <w:p>
      <w:pPr>
        <w:spacing w:line="360" w:lineRule="auto"/>
        <w:rPr>
          <w:b/>
          <w:caps/>
        </w:rPr>
      </w:pPr>
      <w:r>
        <w:rPr>
          <w:b/>
          <w:caps/>
        </w:rPr>
        <w:t xml:space="preserve">Содержание:</w:t>
      </w:r>
      <w:r>
        <w:rPr>
          <w:b/>
          <w:caps/>
        </w:rPr>
      </w:r>
      <w:r>
        <w:rPr>
          <w:b/>
          <w:caps/>
        </w:rPr>
      </w:r>
    </w:p>
    <w:sdt>
      <w:sdtPr>
        <w15:appearance w15:val="boundingBox"/>
        <w:id w:val="433792511"/>
        <w:docPartObj>
          <w:docPartGallery w:val="Table of Contents"/>
          <w:docPartUnique w:val="true"/>
        </w:docPartObj>
        <w:rPr>
          <w:rFonts w:ascii="Times New Roman" w:hAnsi="Times New Roman" w:eastAsia="Times New Roman" w:cs="Times New Roman"/>
          <w:color w:val="auto"/>
        </w:rPr>
      </w:sdtPr>
      <w:sdtContent>
        <w:p>
          <w:pPr>
            <w:pStyle w:val="1118"/>
          </w:pPr>
          <w:r/>
          <w:bookmarkStart w:id="0" w:name="_GoBack"/>
          <w:r/>
          <w:bookmarkEnd w:id="0"/>
          <w:r/>
          <w:r/>
        </w:p>
        <w:p>
          <w:pPr>
            <w:pStyle w:val="1101"/>
            <w:tabs>
              <w:tab w:val="right" w:pos="9960" w:leader="dot"/>
            </w:tabs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r/>
          <w:hyperlink w:tooltip="#_Toc1" w:anchor="_Toc1" w:history="1">
            <w:r>
              <w:rPr>
                <w:rStyle w:val="1100"/>
              </w:rPr>
            </w:r>
            <w:r>
              <w:rPr>
                <w:rStyle w:val="1100"/>
              </w:rPr>
              <w:t xml:space="preserve">1.Открытие и ведение счетов</w:t>
            </w:r>
            <w:r>
              <w:rPr>
                <w:rStyle w:val="1100"/>
              </w:rPr>
            </w:r>
            <w:r>
              <w:tab/>
            </w:r>
            <w:r>
              <w:fldChar w:fldCharType="begin"/>
              <w:instrText xml:space="preserve">PAGEREF _Toc1 \h</w:instrText>
              <w:fldChar w:fldCharType="separate"/>
              <w:t xml:space="preserve">2</w:t>
              <w:fldChar w:fldCharType="end"/>
            </w:r>
          </w:hyperlink>
          <w:r/>
        </w:p>
        <w:p>
          <w:pPr>
            <w:pStyle w:val="1101"/>
            <w:tabs>
              <w:tab w:val="right" w:pos="9960" w:leader="dot"/>
            </w:tabs>
          </w:pPr>
          <w:hyperlink w:tooltip="#_Toc2" w:anchor="_Toc2" w:history="1">
            <w:r>
              <w:rPr>
                <w:rStyle w:val="1100"/>
              </w:rPr>
            </w:r>
            <w:r>
              <w:rPr>
                <w:rStyle w:val="1100"/>
              </w:rPr>
              <w:t xml:space="preserve">4.</w:t>
            </w:r>
            <w:r>
              <w:rPr>
                <w:rStyle w:val="1100"/>
              </w:rPr>
              <w:t xml:space="preserve"> </w:t>
            </w:r>
            <w:r>
              <w:rPr>
                <w:rStyle w:val="1100"/>
              </w:rPr>
              <w:t xml:space="preserve">Операции с ценными бумагами</w:t>
            </w:r>
            <w:r>
              <w:rPr>
                <w:rStyle w:val="1100"/>
              </w:rPr>
            </w:r>
            <w:r>
              <w:tab/>
            </w:r>
            <w:r>
              <w:fldChar w:fldCharType="begin"/>
              <w:instrText xml:space="preserve">PAGEREF _Toc2 \h</w:instrText>
              <w:fldChar w:fldCharType="separate"/>
              <w:t xml:space="preserve">36</w:t>
              <w:fldChar w:fldCharType="end"/>
            </w:r>
          </w:hyperlink>
          <w:r/>
        </w:p>
        <w:p>
          <w:pPr>
            <w:pStyle w:val="1101"/>
            <w:tabs>
              <w:tab w:val="right" w:pos="9960" w:leader="dot"/>
            </w:tabs>
          </w:pPr>
          <w:hyperlink w:tooltip="#_Toc3" w:anchor="_Toc3" w:history="1">
            <w:r>
              <w:rPr>
                <w:rStyle w:val="1100"/>
              </w:rPr>
            </w:r>
            <w:r>
              <w:rPr>
                <w:rStyle w:val="1100"/>
              </w:rPr>
              <w:t xml:space="preserve">6.</w:t>
            </w:r>
            <w:r>
              <w:rPr>
                <w:rStyle w:val="1100"/>
              </w:rPr>
              <w:t xml:space="preserve"> </w:t>
            </w:r>
            <w:r>
              <w:rPr>
                <w:rStyle w:val="1100"/>
              </w:rPr>
              <w:t xml:space="preserve">Гарантийные операции</w:t>
            </w:r>
            <w:r>
              <w:rPr>
                <w:rStyle w:val="1100"/>
              </w:rPr>
            </w:r>
            <w:r>
              <w:tab/>
            </w:r>
            <w:r>
              <w:fldChar w:fldCharType="begin"/>
              <w:instrText xml:space="preserve">PAGEREF _Toc3 \h</w:instrText>
              <w:fldChar w:fldCharType="separate"/>
              <w:t xml:space="preserve">45</w:t>
              <w:fldChar w:fldCharType="end"/>
            </w:r>
          </w:hyperlink>
          <w:r/>
        </w:p>
        <w:p>
          <w:pPr>
            <w:pStyle w:val="1101"/>
            <w:tabs>
              <w:tab w:val="right" w:pos="9960" w:leader="dot"/>
            </w:tabs>
          </w:pPr>
          <w:hyperlink w:tooltip="#_Toc4" w:anchor="_Toc4" w:history="1">
            <w:r>
              <w:rPr>
                <w:rStyle w:val="1100"/>
              </w:rPr>
            </w:r>
            <w:r>
              <w:rPr>
                <w:rStyle w:val="1100"/>
              </w:rPr>
              <w:t xml:space="preserve">7. Дистанционное банковское обслуживание (ДБО)</w:t>
            </w:r>
            <w:r>
              <w:rPr>
                <w:rStyle w:val="1100"/>
              </w:rPr>
            </w:r>
            <w:r>
              <w:tab/>
            </w:r>
            <w:r>
              <w:fldChar w:fldCharType="begin"/>
              <w:instrText xml:space="preserve">PAGEREF _Toc4 \h</w:instrText>
              <w:fldChar w:fldCharType="separate"/>
              <w:t xml:space="preserve">49</w:t>
              <w:fldChar w:fldCharType="end"/>
            </w:r>
          </w:hyperlink>
          <w:r/>
        </w:p>
        <w:p>
          <w:pPr>
            <w:pStyle w:val="1101"/>
            <w:tabs>
              <w:tab w:val="right" w:pos="9960" w:leader="dot"/>
            </w:tabs>
          </w:pPr>
          <w:hyperlink w:tooltip="#_Toc5" w:anchor="_Toc5" w:history="1">
            <w:r>
              <w:rPr>
                <w:rStyle w:val="1100"/>
              </w:rPr>
            </w:r>
            <w:r>
              <w:rPr>
                <w:rStyle w:val="1100"/>
                <w:lang w:eastAsia="en-US"/>
              </w:rPr>
              <w:t xml:space="preserve">8. Хранение ценностей клиентов в хранилище ценностей Банка</w:t>
            </w:r>
            <w:r>
              <w:rPr>
                <w:rStyle w:val="1100"/>
                <w:lang w:eastAsia="en-US"/>
              </w:rPr>
              <w:t xml:space="preserve"> </w:t>
            </w:r>
            <w:r>
              <w:rPr>
                <w:rStyle w:val="1100"/>
                <w:lang w:eastAsia="en-US"/>
              </w:rPr>
              <w:t xml:space="preserve">(с учетом НДС)</w:t>
            </w:r>
            <w:r>
              <w:rPr>
                <w:rStyle w:val="1100"/>
                <w:lang w:eastAsia="en-US"/>
              </w:rPr>
            </w:r>
            <w:r>
              <w:tab/>
            </w:r>
            <w:r>
              <w:fldChar w:fldCharType="begin"/>
              <w:instrText xml:space="preserve">PAGEREF _Toc5 \h</w:instrText>
              <w:fldChar w:fldCharType="separate"/>
              <w:t xml:space="preserve">58</w:t>
              <w:fldChar w:fldCharType="end"/>
            </w:r>
          </w:hyperlink>
          <w:r>
            <w:rPr>
              <w:lang w:eastAsia="en-US"/>
            </w:rPr>
          </w:r>
        </w:p>
        <w:p>
          <w:pPr>
            <w:pStyle w:val="1101"/>
            <w:tabs>
              <w:tab w:val="right" w:pos="9960" w:leader="dot"/>
            </w:tabs>
          </w:pPr>
          <w:hyperlink w:tooltip="#_Toc6" w:anchor="_Toc6" w:history="1">
            <w:r>
              <w:rPr>
                <w:rStyle w:val="1100"/>
              </w:rPr>
            </w:r>
            <w:r>
              <w:rPr>
                <w:rStyle w:val="1100"/>
                <w:lang w:eastAsia="en-US"/>
              </w:rPr>
              <w:t xml:space="preserve">9. Аренда клиентами индивидуальных сейфовых ячеек</w:t>
            </w:r>
            <w:r>
              <w:rPr>
                <w:rStyle w:val="1100"/>
                <w:lang w:eastAsia="en-US"/>
              </w:rPr>
            </w:r>
            <w:r>
              <w:tab/>
            </w:r>
            <w:r>
              <w:fldChar w:fldCharType="begin"/>
              <w:instrText xml:space="preserve">PAGEREF _Toc6 \h</w:instrText>
              <w:fldChar w:fldCharType="separate"/>
              <w:t xml:space="preserve">58</w:t>
              <w:fldChar w:fldCharType="end"/>
            </w:r>
          </w:hyperlink>
          <w:r>
            <w:rPr>
              <w:lang w:eastAsia="en-US"/>
            </w:rPr>
          </w:r>
        </w:p>
        <w:p>
          <w:pPr>
            <w:pStyle w:val="1101"/>
            <w:tabs>
              <w:tab w:val="right" w:pos="9960" w:leader="dot"/>
            </w:tabs>
          </w:pPr>
          <w:hyperlink w:tooltip="#_Toc7" w:anchor="_Toc7" w:history="1">
            <w:r>
              <w:rPr>
                <w:rStyle w:val="1100"/>
              </w:rPr>
            </w:r>
            <w:r>
              <w:rPr>
                <w:rStyle w:val="1100"/>
              </w:rPr>
              <w:t xml:space="preserve">10. Услуги инкассации</w:t>
            </w:r>
            <w:r>
              <w:rPr>
                <w:rStyle w:val="1100"/>
              </w:rPr>
            </w:r>
            <w:r>
              <w:tab/>
            </w:r>
            <w:r>
              <w:fldChar w:fldCharType="begin"/>
              <w:instrText xml:space="preserve">PAGEREF _Toc7 \h</w:instrText>
              <w:fldChar w:fldCharType="separate"/>
              <w:t xml:space="preserve">60</w:t>
              <w:fldChar w:fldCharType="end"/>
            </w:r>
          </w:hyperlink>
          <w:r/>
        </w:p>
        <w:p>
          <w:pPr>
            <w:pStyle w:val="1101"/>
            <w:tabs>
              <w:tab w:val="right" w:pos="9960" w:leader="dot"/>
            </w:tabs>
          </w:pPr>
          <w:hyperlink w:tooltip="#_Toc8" w:anchor="_Toc8" w:history="1">
            <w:r>
              <w:rPr>
                <w:rStyle w:val="1100"/>
              </w:rPr>
            </w:r>
            <w:r>
              <w:rPr>
                <w:rStyle w:val="1100"/>
              </w:rPr>
              <w:t xml:space="preserve">11. Операции по покупке-продаже иностранной валюты</w:t>
            </w:r>
            <w:r>
              <w:rPr>
                <w:rStyle w:val="1100"/>
              </w:rPr>
              <w:t xml:space="preserve">1</w:t>
            </w:r>
            <w:r>
              <w:rPr>
                <w:rStyle w:val="1100"/>
              </w:rPr>
            </w:r>
            <w:r>
              <w:tab/>
            </w:r>
            <w:r>
              <w:fldChar w:fldCharType="begin"/>
              <w:instrText xml:space="preserve">PAGEREF _Toc8 \h</w:instrText>
              <w:fldChar w:fldCharType="separate"/>
              <w:t xml:space="preserve">61</w:t>
              <w:fldChar w:fldCharType="end"/>
            </w:r>
          </w:hyperlink>
          <w:r/>
        </w:p>
        <w:p>
          <w:pPr>
            <w:pStyle w:val="1101"/>
            <w:tabs>
              <w:tab w:val="right" w:pos="9960" w:leader="dot"/>
            </w:tabs>
          </w:pPr>
          <w:hyperlink w:tooltip="#_Toc9" w:anchor="_Toc9" w:history="1">
            <w:r>
              <w:rPr>
                <w:rStyle w:val="1100"/>
              </w:rPr>
            </w:r>
            <w:r>
              <w:rPr>
                <w:rStyle w:val="1100"/>
                <w:lang w:eastAsia="en-US"/>
              </w:rPr>
              <w:t xml:space="preserve">12.Кредитные операции</w:t>
            </w:r>
            <w:r>
              <w:rPr>
                <w:rStyle w:val="1100"/>
                <w:lang w:eastAsia="en-US"/>
              </w:rPr>
            </w:r>
            <w:r>
              <w:tab/>
            </w:r>
            <w:r>
              <w:fldChar w:fldCharType="begin"/>
              <w:instrText xml:space="preserve">PAGEREF _Toc9 \h</w:instrText>
              <w:fldChar w:fldCharType="separate"/>
              <w:t xml:space="preserve">62</w:t>
              <w:fldChar w:fldCharType="end"/>
            </w:r>
          </w:hyperlink>
          <w:r>
            <w:rPr>
              <w:lang w:eastAsia="en-US"/>
            </w:rPr>
          </w:r>
        </w:p>
        <w:p>
          <w:pPr>
            <w:pStyle w:val="1101"/>
            <w:tabs>
              <w:tab w:val="right" w:pos="9960" w:leader="dot"/>
            </w:tabs>
          </w:pPr>
          <w:hyperlink w:tooltip="#_Toc10" w:anchor="_Toc10" w:history="1">
            <w:r>
              <w:rPr>
                <w:rStyle w:val="1100"/>
              </w:rPr>
            </w:r>
            <w:r>
              <w:rPr>
                <w:rStyle w:val="1100"/>
                <w:lang w:eastAsia="en-US"/>
              </w:rPr>
              <w:t xml:space="preserve">13.</w:t>
            </w:r>
            <w:r>
              <w:rPr>
                <w:rStyle w:val="1100"/>
                <w:lang w:eastAsia="en-US"/>
              </w:rPr>
              <w:t xml:space="preserve"> </w:t>
            </w:r>
            <w:r>
              <w:rPr>
                <w:rStyle w:val="1100"/>
                <w:lang w:eastAsia="en-US"/>
              </w:rPr>
              <w:t xml:space="preserve">Обслуживание торгово-сервисных предприятий</w:t>
            </w:r>
            <w:r>
              <w:rPr>
                <w:rStyle w:val="1100"/>
                <w:lang w:eastAsia="en-US"/>
              </w:rPr>
              <w:t xml:space="preserve">*</w:t>
            </w:r>
            <w:r>
              <w:rPr>
                <w:rStyle w:val="1100"/>
                <w:lang w:eastAsia="en-US"/>
              </w:rPr>
              <w:t xml:space="preserve">, принимающих к оплате платежные карты, а также принимающих оплату через сервис быстрых платежей платежной системы Банка России</w:t>
            </w:r>
            <w:r>
              <w:rPr>
                <w:rStyle w:val="1100"/>
                <w:lang w:eastAsia="en-US"/>
              </w:rPr>
            </w:r>
            <w:r>
              <w:tab/>
            </w:r>
            <w:r>
              <w:fldChar w:fldCharType="begin"/>
              <w:instrText xml:space="preserve">PAGEREF _Toc10 \h</w:instrText>
              <w:fldChar w:fldCharType="separate"/>
              <w:t xml:space="preserve">76</w:t>
              <w:fldChar w:fldCharType="end"/>
            </w:r>
          </w:hyperlink>
          <w:r>
            <w:rPr>
              <w:lang w:eastAsia="en-US"/>
            </w:rPr>
          </w:r>
        </w:p>
        <w:p>
          <w:pPr>
            <w:pStyle w:val="1101"/>
            <w:tabs>
              <w:tab w:val="right" w:pos="9960" w:leader="dot"/>
            </w:tabs>
          </w:pPr>
          <w:hyperlink w:tooltip="#_Toc11" w:anchor="_Toc11" w:history="1">
            <w:r>
              <w:rPr>
                <w:rStyle w:val="1100"/>
              </w:rPr>
            </w:r>
            <w:r>
              <w:rPr>
                <w:rStyle w:val="1100"/>
              </w:rPr>
              <w:t xml:space="preserve">15. Операции с монетами из драгоценных металлов</w:t>
            </w:r>
            <w:r>
              <w:rPr>
                <w:rStyle w:val="1100"/>
              </w:rPr>
            </w:r>
            <w:r>
              <w:tab/>
            </w:r>
            <w:r>
              <w:fldChar w:fldCharType="begin"/>
              <w:instrText xml:space="preserve">PAGEREF _Toc11 \h</w:instrText>
              <w:fldChar w:fldCharType="separate"/>
              <w:t xml:space="preserve">83</w:t>
              <w:fldChar w:fldCharType="end"/>
            </w:r>
          </w:hyperlink>
          <w:r/>
        </w:p>
        <w:p>
          <w:pPr>
            <w:pStyle w:val="1101"/>
            <w:tabs>
              <w:tab w:val="right" w:pos="9960" w:leader="dot"/>
            </w:tabs>
          </w:pPr>
          <w:hyperlink w:tooltip="#_Toc12" w:anchor="_Toc12" w:history="1">
            <w:r>
              <w:rPr>
                <w:rStyle w:val="1100"/>
              </w:rPr>
            </w:r>
            <w:r>
              <w:rPr>
                <w:rStyle w:val="1100"/>
                <w:lang w:eastAsia="en-US"/>
              </w:rPr>
              <w:t xml:space="preserve">16. Операции с драгоценными металлами</w:t>
            </w:r>
            <w:r>
              <w:rPr>
                <w:rStyle w:val="1100"/>
                <w:lang w:eastAsia="en-US"/>
              </w:rPr>
            </w:r>
            <w:r>
              <w:tab/>
            </w:r>
            <w:r>
              <w:fldChar w:fldCharType="begin"/>
              <w:instrText xml:space="preserve">PAGEREF _Toc12 \h</w:instrText>
              <w:fldChar w:fldCharType="separate"/>
              <w:t xml:space="preserve">83</w:t>
              <w:fldChar w:fldCharType="end"/>
            </w:r>
          </w:hyperlink>
          <w:r>
            <w:rPr>
              <w:lang w:eastAsia="en-US"/>
            </w:rPr>
          </w:r>
        </w:p>
        <w:p>
          <w:pPr>
            <w:pStyle w:val="1101"/>
            <w:tabs>
              <w:tab w:val="right" w:pos="9960" w:leader="dot"/>
            </w:tabs>
          </w:pPr>
          <w:hyperlink w:tooltip="#_Toc13" w:anchor="_Toc13" w:history="1">
            <w:r>
              <w:rPr>
                <w:rStyle w:val="1100"/>
              </w:rPr>
            </w:r>
            <w:r>
              <w:rPr>
                <w:rStyle w:val="1100"/>
              </w:rPr>
              <w:t xml:space="preserve">17. Обслуживание с использованием Торговой системы РСХБ-</w:t>
            </w:r>
            <w:r>
              <w:rPr>
                <w:rStyle w:val="1100"/>
              </w:rPr>
              <w:t xml:space="preserve">Дилинг</w:t>
            </w:r>
            <w:r>
              <w:rPr>
                <w:rStyle w:val="1100"/>
              </w:rPr>
              <w:t xml:space="preserve"> АО «Россельхозбанк», Торговой системы РСХБ-</w:t>
            </w:r>
            <w:r>
              <w:rPr>
                <w:rStyle w:val="1100"/>
              </w:rPr>
              <w:t xml:space="preserve">Дилинг</w:t>
            </w:r>
            <w:r>
              <w:rPr>
                <w:rStyle w:val="1100"/>
              </w:rPr>
              <w:t xml:space="preserve"> 2.0</w:t>
            </w:r>
            <w:r>
              <w:rPr>
                <w:rStyle w:val="1100"/>
              </w:rPr>
            </w:r>
            <w:r>
              <w:tab/>
            </w:r>
            <w:r>
              <w:fldChar w:fldCharType="begin"/>
              <w:instrText xml:space="preserve">PAGEREF _Toc13 \h</w:instrText>
              <w:fldChar w:fldCharType="separate"/>
              <w:t xml:space="preserve">85</w:t>
              <w:fldChar w:fldCharType="end"/>
            </w:r>
          </w:hyperlink>
          <w:r/>
        </w:p>
        <w:p>
          <w:pPr>
            <w:pStyle w:val="1119"/>
            <w:tabs>
              <w:tab w:val="left" w:pos="660" w:leader="none"/>
              <w:tab w:val="right" w:pos="10183" w:leader="dot"/>
            </w:tabs>
          </w:pPr>
          <w:r/>
          <w:r>
            <w:rPr>
              <w:b/>
              <w:bCs/>
            </w:rPr>
            <w:fldChar w:fldCharType="end"/>
          </w:r>
          <w:r/>
          <w:r/>
        </w:p>
      </w:sdtContent>
    </w:sdt>
    <w:p>
      <w:pPr>
        <w:jc w:val="center"/>
        <w:tabs>
          <w:tab w:val="left" w:pos="2899" w:leader="none"/>
        </w:tabs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  <w:r>
        <w:rPr>
          <w:lang w:eastAsia="en-US"/>
        </w:rPr>
      </w:r>
    </w:p>
    <w:p>
      <w:pPr>
        <w:pStyle w:val="1087"/>
      </w:pPr>
      <w:r/>
      <w:bookmarkStart w:id="1" w:name="_Toc1"/>
      <w:r>
        <w:t xml:space="preserve">1.Открытие и ведение счетов</w:t>
      </w:r>
      <w:r/>
      <w:bookmarkEnd w:id="1"/>
      <w:r/>
      <w:r/>
    </w:p>
    <w:p>
      <w:pPr>
        <w:jc w:val="center"/>
        <w:tabs>
          <w:tab w:val="left" w:pos="2899" w:leader="none"/>
        </w:tabs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  <w:r>
        <w:rPr>
          <w:lang w:eastAsia="en-US"/>
        </w:rPr>
      </w:r>
    </w:p>
    <w:tbl>
      <w:tblPr>
        <w:tblW w:w="10065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136"/>
        <w:gridCol w:w="6"/>
        <w:gridCol w:w="3819"/>
        <w:gridCol w:w="1986"/>
        <w:gridCol w:w="3118"/>
      </w:tblGrid>
      <w:tr>
        <w:tblPrEx/>
        <w:trPr>
          <w:trHeight w:val="350"/>
          <w:tblHeader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 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6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>
              <w:rPr>
                <w:sz w:val="20"/>
                <w:szCs w:val="20"/>
              </w:rPr>
              <w:t xml:space="preserve">1. </w:t>
            </w:r>
            <w:r>
              <w:rPr>
                <w:sz w:val="20"/>
                <w:szCs w:val="20"/>
              </w:rPr>
              <w:t xml:space="preserve">Открытие и ведение счетов в рублях Российской Федерации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Открытие счета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2 500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118" w:type="dxa"/>
            <w:vMerge w:val="restart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В случае необходимости за оформление Банком карточки с образцами подписей и оттиска печати комиссия не взимается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Комиссия не взимается при одновременном соблюдении следующих условий: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1.</w:t>
            </w:r>
            <w:r>
              <w:rPr>
                <w:rFonts w:eastAsia="Calibri"/>
                <w:sz w:val="20"/>
                <w:szCs w:val="20"/>
              </w:rPr>
              <w:tab/>
              <w:t xml:space="preserve">Наличие у клиента действующего договора о выпуске и обслуживании бизнес-карты к расчетному счету (бизнес-карта обслуживается в рамках тарифного плана «Корпоративный Плюс»).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2.</w:t>
            </w:r>
            <w:r>
              <w:rPr>
                <w:rFonts w:eastAsia="Calibri"/>
                <w:sz w:val="20"/>
                <w:szCs w:val="20"/>
              </w:rPr>
              <w:tab/>
              <w:t xml:space="preserve">Подписание с клиентом договора </w:t>
            </w:r>
            <w:r>
              <w:rPr>
                <w:rFonts w:eastAsia="Calibri"/>
                <w:sz w:val="20"/>
                <w:szCs w:val="20"/>
              </w:rPr>
              <w:t xml:space="preserve">эквайринга</w:t>
            </w:r>
            <w:r>
              <w:rPr>
                <w:rFonts w:eastAsia="Calibri"/>
                <w:sz w:val="20"/>
                <w:szCs w:val="20"/>
              </w:rPr>
              <w:t xml:space="preserve"> и договора о выпуске и обслуживании бизнес-карты к расчетному счету в одном региональном филиале Банка.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Выполнение условий подтверждается надписью на заявлении на открытие счета «Счет для зачисления возмещения по операциям с использованием платежных карт в рамках договора </w:t>
            </w:r>
            <w:r>
              <w:rPr>
                <w:rFonts w:eastAsia="Calibri"/>
                <w:sz w:val="20"/>
                <w:szCs w:val="20"/>
              </w:rPr>
              <w:t xml:space="preserve">эквайринга</w:t>
            </w:r>
            <w:r>
              <w:rPr>
                <w:rFonts w:eastAsia="Calibri"/>
                <w:sz w:val="20"/>
                <w:szCs w:val="20"/>
              </w:rPr>
              <w:t xml:space="preserve">, заключенного с 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АО «Россельхозбанк», сделанной сотрудником регионального филиала Банка.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При несоблюдении любого из указанных условий комиссия взимается в стандартном размере.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Если бизнес-карты обслуживается в рамках тарифного плана «Корпоративный» комиссия взима</w:t>
            </w:r>
            <w:r>
              <w:rPr>
                <w:rFonts w:eastAsia="Calibri"/>
                <w:sz w:val="20"/>
                <w:szCs w:val="20"/>
              </w:rPr>
              <w:t xml:space="preserve">ется в стандартном размере.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После выполнения обязательств перед АО «Россельхозбанк» </w:t>
            </w:r>
            <w:r>
              <w:rPr>
                <w:bCs/>
                <w:sz w:val="20"/>
                <w:szCs w:val="20"/>
              </w:rPr>
              <w:br/>
              <w:t xml:space="preserve">по кредитным сделкам в полном объеме, комиссия взимается </w:t>
            </w:r>
            <w:r>
              <w:rPr>
                <w:bCs/>
                <w:sz w:val="20"/>
                <w:szCs w:val="20"/>
              </w:rPr>
              <w:br/>
              <w:t xml:space="preserve">в стандартном размере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176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</w:t>
            </w:r>
            <w:r>
              <w:rPr>
                <w:bCs/>
                <w:sz w:val="20"/>
                <w:szCs w:val="20"/>
              </w:rPr>
              <w:tab/>
              <w:t xml:space="preserve">при переходе на обслуживание из другого подразделения Банка и предъявлении клиентом Уведомления о закрытии счета в подразделении Банка, выданного в течение 3-х месяцев с даты закрытия счета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tabs>
                <w:tab w:val="left" w:pos="176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118" w:type="dxa"/>
            <w:vMerge w:val="continue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накопительного счета, счета с особым режимом, счета по депозиту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118" w:type="dxa"/>
            <w:vMerge w:val="continue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>
              <w:rPr>
                <w:bCs/>
                <w:sz w:val="20"/>
                <w:szCs w:val="20"/>
              </w:rPr>
              <w:t xml:space="preserve">для клиентов, в отношении которых введена любая из процедур, применяемых в деле о банкротстве в соответствии с Федеральным законом от 26.10.2002 № 127-ФЗ «О несостоятельности (банкротстве)» или находящихся в процессе ликвидации</w:t>
            </w:r>
            <w:r>
              <w:rPr>
                <w:bCs/>
                <w:sz w:val="20"/>
                <w:szCs w:val="20"/>
              </w:rPr>
              <w:t xml:space="preserve">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2 5</w:t>
            </w:r>
            <w:r>
              <w:rPr>
                <w:bCs/>
                <w:sz w:val="20"/>
                <w:szCs w:val="20"/>
              </w:rPr>
              <w:t xml:space="preserve">00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118" w:type="dxa"/>
            <w:vMerge w:val="continue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jc w:val="both"/>
              <w:spacing w:before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- </w:t>
            </w:r>
            <w:r>
              <w:rPr>
                <w:bCs/>
                <w:sz w:val="20"/>
                <w:szCs w:val="20"/>
              </w:rPr>
              <w:t xml:space="preserve">клиентам, включенным в региональную адресную программу по проведению капитального ремонта многок</w:t>
            </w:r>
            <w:r>
              <w:rPr>
                <w:bCs/>
                <w:sz w:val="20"/>
                <w:szCs w:val="20"/>
              </w:rPr>
              <w:t xml:space="preserve">вартирных домов, переселения граждан из аварийного жилищного фонда в соответствии с Федеральным законом от 21.07.2007 № 185-ФЗ «О Фонде содействия реформированию жилищно-коммунального хозяйства» в рамках заключенных договоров специального банковского счета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клиентам, заключившим договор специального банковского счета для формирования фонда капитального ремонта в рамках требований Жилищного кодекса РФ от 29.12.2004 № 188-ФЗ </w:t>
            </w:r>
            <w:r>
              <w:rPr>
                <w:bCs/>
                <w:sz w:val="20"/>
                <w:szCs w:val="20"/>
              </w:rPr>
              <w:tab/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клиентам, заключившим договор номинального банковского счета, открываемого организациям, на которые возлагается исполнение обязанностей опекунов или попечителей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ab/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18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>
              <w:rPr>
                <w:rFonts w:eastAsia="Calibri"/>
                <w:bCs/>
                <w:sz w:val="20"/>
                <w:szCs w:val="22"/>
                <w:lang w:eastAsia="en-US"/>
              </w:rPr>
              <w:t xml:space="preserve">клиентам</w:t>
            </w:r>
            <w:r>
              <w:rPr>
                <w:rFonts w:eastAsia="Calibri"/>
                <w:sz w:val="20"/>
                <w:szCs w:val="22"/>
                <w:lang w:eastAsia="en-US"/>
              </w:rPr>
              <w:t xml:space="preserve">, являющимся садоводческими или огородническими некоммерческими товариществами в соответствии с Федеральным законом от 29.07.2017 </w:t>
            </w:r>
            <w:r>
              <w:rPr>
                <w:rFonts w:eastAsia="Calibri"/>
                <w:sz w:val="20"/>
                <w:szCs w:val="22"/>
                <w:lang w:eastAsia="en-US"/>
              </w:rPr>
              <w:br/>
              <w:t xml:space="preserve">№</w:t>
            </w:r>
            <w:r>
              <w:rPr>
                <w:rFonts w:eastAsia="Calibri"/>
                <w:sz w:val="20"/>
                <w:szCs w:val="22"/>
                <w:lang w:val="en-US" w:eastAsia="en-US"/>
              </w:rPr>
              <w:t xml:space="preserve"> </w:t>
            </w:r>
            <w:r>
              <w:rPr>
                <w:rFonts w:eastAsia="Calibri"/>
                <w:sz w:val="20"/>
                <w:szCs w:val="22"/>
                <w:lang w:eastAsia="en-US"/>
              </w:rPr>
              <w:t xml:space="preserve">217-ФЗ «О ведении гражданами садоводства и огородничества для собственных нужд и о внесении изменений в отдельные законодательные </w:t>
            </w:r>
            <w:r>
              <w:rPr>
                <w:rFonts w:eastAsia="Calibri"/>
                <w:sz w:val="20"/>
                <w:szCs w:val="22"/>
                <w:lang w:eastAsia="en-US"/>
              </w:rPr>
              <w:t xml:space="preserve">акты Ро</w:t>
            </w:r>
            <w:r>
              <w:rPr>
                <w:rFonts w:eastAsia="Calibri"/>
                <w:sz w:val="20"/>
                <w:szCs w:val="22"/>
                <w:lang w:eastAsia="en-US"/>
              </w:rPr>
              <w:t xml:space="preserve">ссийской Федерации», иными садоводческими, огородническими и дачными некоммерческими объединениями граждан, созданными в соответствии с Федеральным законом от 15.04.1998 № 66-ФЗ «О садоводческих, огороднических и дачных некоммерческих объединениях граждан»</w:t>
            </w:r>
            <w:r>
              <w:rPr>
                <w:bCs/>
                <w:sz w:val="18"/>
                <w:szCs w:val="20"/>
              </w:rPr>
            </w:r>
            <w:r>
              <w:rPr>
                <w:bCs/>
                <w:sz w:val="18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специального счета участника закупки для обеспечения заявок на участие в конкурсах и аукционах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>
              <w:rPr>
                <w:bCs/>
                <w:sz w:val="20"/>
                <w:szCs w:val="20"/>
              </w:rPr>
              <w:t xml:space="preserve">для зачисления возмещения по операциям с использованием платежных карт в рамках договора </w:t>
            </w:r>
            <w:r>
              <w:rPr>
                <w:bCs/>
                <w:sz w:val="20"/>
                <w:szCs w:val="20"/>
              </w:rPr>
              <w:t xml:space="preserve">эквайринга</w:t>
            </w:r>
            <w:r>
              <w:rPr>
                <w:bCs/>
                <w:sz w:val="20"/>
                <w:szCs w:val="20"/>
              </w:rPr>
              <w:t xml:space="preserve">, заключенного с АО «Россельхозбанк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  <w:t xml:space="preserve">для клиентов, имеющих обязательства перед АО «Россельхозбанк» </w:t>
            </w:r>
            <w:r>
              <w:rPr>
                <w:sz w:val="20"/>
                <w:szCs w:val="20"/>
              </w:rPr>
              <w:br/>
              <w:t xml:space="preserve">по кредитным сделкам***, </w:t>
            </w:r>
            <w:r>
              <w:rPr>
                <w:sz w:val="20"/>
                <w:szCs w:val="20"/>
              </w:rPr>
              <w:br/>
              <w:t xml:space="preserve">в отношении которых введена любая из процедур, применяемых в деле </w:t>
            </w:r>
            <w:r>
              <w:rPr>
                <w:sz w:val="20"/>
                <w:szCs w:val="20"/>
              </w:rPr>
              <w:br/>
              <w:t xml:space="preserve">о банкротстве в соответствии с Федеральным законом </w:t>
            </w:r>
            <w:r>
              <w:rPr>
                <w:sz w:val="20"/>
                <w:szCs w:val="20"/>
              </w:rPr>
              <w:br/>
              <w:t xml:space="preserve">от 26.10.2002 № 127-ФЗ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«О несостоятельности</w:t>
            </w:r>
            <w:r>
              <w:t xml:space="preserve"> </w:t>
            </w:r>
            <w:r>
              <w:rPr>
                <w:sz w:val="20"/>
                <w:szCs w:val="20"/>
              </w:rPr>
              <w:t xml:space="preserve">(банкротстве)» или находящихся в процессе ликвидации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взимается*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</w:pPr>
            <w:r/>
            <w:r/>
          </w:p>
          <w:p>
            <w:pPr>
              <w:jc w:val="center"/>
              <w:spacing w:before="40"/>
            </w:pPr>
            <w:r/>
            <w:r/>
          </w:p>
          <w:p>
            <w:pPr>
              <w:jc w:val="center"/>
              <w:spacing w:before="40"/>
            </w:pPr>
            <w:r/>
            <w:r/>
          </w:p>
          <w:p>
            <w:pPr>
              <w:jc w:val="center"/>
              <w:spacing w:before="40"/>
            </w:pPr>
            <w:r/>
            <w:r/>
          </w:p>
          <w:p>
            <w:pPr>
              <w:jc w:val="center"/>
              <w:spacing w:before="40"/>
            </w:pPr>
            <w:r/>
            <w:r/>
          </w:p>
          <w:p>
            <w:pPr>
              <w:jc w:val="center"/>
              <w:spacing w:before="40"/>
            </w:pPr>
            <w:r/>
            <w:r/>
          </w:p>
          <w:p>
            <w:pPr>
              <w:jc w:val="center"/>
              <w:spacing w:before="40"/>
            </w:pPr>
            <w:r/>
            <w:r/>
          </w:p>
          <w:p>
            <w:pPr>
              <w:jc w:val="center"/>
              <w:spacing w:before="40"/>
            </w:pPr>
            <w:r/>
            <w:r/>
          </w:p>
          <w:p>
            <w:pPr>
              <w:jc w:val="center"/>
              <w:spacing w:before="40"/>
            </w:pPr>
            <w:r/>
            <w:r/>
          </w:p>
          <w:p>
            <w:pPr>
              <w:jc w:val="center"/>
              <w:spacing w:before="40"/>
            </w:pPr>
            <w:r/>
            <w:r/>
          </w:p>
          <w:p>
            <w:pPr>
              <w:jc w:val="center"/>
              <w:spacing w:before="40"/>
            </w:pPr>
            <w:r/>
            <w:r/>
          </w:p>
          <w:p>
            <w:pPr>
              <w:jc w:val="center"/>
              <w:spacing w:before="40"/>
            </w:pPr>
            <w:r/>
            <w:r/>
          </w:p>
          <w:p>
            <w:pPr>
              <w:jc w:val="center"/>
              <w:spacing w:before="40"/>
            </w:pPr>
            <w:r/>
            <w:r/>
          </w:p>
          <w:p>
            <w:pPr>
              <w:jc w:val="center"/>
              <w:spacing w:before="40"/>
            </w:pPr>
            <w:r/>
            <w:r/>
          </w:p>
          <w:p>
            <w:pPr>
              <w:jc w:val="center"/>
              <w:spacing w:before="40"/>
            </w:pPr>
            <w:r/>
            <w:r/>
          </w:p>
          <w:p>
            <w:pPr>
              <w:jc w:val="center"/>
              <w:spacing w:before="40"/>
            </w:pPr>
            <w:r/>
            <w:r/>
          </w:p>
          <w:p>
            <w:pPr>
              <w:jc w:val="center"/>
              <w:spacing w:before="40"/>
            </w:pPr>
            <w:r/>
            <w:r/>
          </w:p>
          <w:p>
            <w:pPr>
              <w:jc w:val="center"/>
              <w:spacing w:before="40"/>
            </w:pPr>
            <w:r/>
            <w:r/>
          </w:p>
          <w:p>
            <w:pPr>
              <w:jc w:val="center"/>
              <w:spacing w:before="40"/>
            </w:pPr>
            <w:r/>
            <w:r/>
          </w:p>
          <w:p>
            <w:pPr>
              <w:jc w:val="center"/>
              <w:spacing w:before="40"/>
            </w:pPr>
            <w:r/>
            <w:r/>
          </w:p>
          <w:p>
            <w:pPr>
              <w:jc w:val="center"/>
              <w:spacing w:before="40"/>
            </w:pPr>
            <w:r/>
            <w:r/>
          </w:p>
          <w:p>
            <w:pPr>
              <w:jc w:val="center"/>
              <w:spacing w:before="40"/>
            </w:pPr>
            <w:r/>
            <w:r/>
          </w:p>
          <w:p>
            <w:pPr>
              <w:jc w:val="center"/>
              <w:spacing w:before="40"/>
            </w:pPr>
            <w:r/>
            <w:r/>
          </w:p>
          <w:p>
            <w:pPr>
              <w:jc w:val="center"/>
              <w:spacing w:before="40"/>
            </w:pPr>
            <w:r/>
            <w:r/>
          </w:p>
          <w:p>
            <w:pPr>
              <w:jc w:val="center"/>
              <w:spacing w:before="40"/>
            </w:pPr>
            <w:r/>
            <w:r/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vMerge w:val="continue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Закрытие счета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1.1.3.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Ведение счета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30</w:t>
            </w:r>
            <w:r>
              <w:rPr>
                <w:sz w:val="20"/>
                <w:szCs w:val="20"/>
              </w:rPr>
              <w:t xml:space="preserve">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after="12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ежемесячно в последний рабочий день месяца/в день закрытия счета, кроме месяца, в котором открыт счет.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Комиссия взимается по ставке тарифа, действующей на дату начисления комиссии.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для клиентов, включенных в региональную адресную программу по проведению капитального ремонта многокв</w:t>
            </w:r>
            <w:r>
              <w:rPr>
                <w:sz w:val="20"/>
                <w:szCs w:val="20"/>
              </w:rPr>
              <w:t xml:space="preserve">артирных домов, переселения граждан из аварийного жилищного фонда в соответствии с Федеральным законом от 21.07.2007 № 185-ФЗ «О Фонде содействия реформированию жилищно-коммунального хозяйства» в рамках заключенных договоров специального банковского счета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при использовании клиентом системы дистанционного банковского обслуживания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2000</w:t>
            </w:r>
            <w:r>
              <w:rPr>
                <w:sz w:val="20"/>
                <w:szCs w:val="20"/>
              </w:rPr>
              <w:t xml:space="preserve"> руб.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Кроме месяца, в котором установлена система дистанционного банковского обслуживания.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случ</w:t>
            </w:r>
            <w:r>
              <w:rPr>
                <w:bCs/>
                <w:sz w:val="20"/>
                <w:szCs w:val="20"/>
              </w:rPr>
              <w:t xml:space="preserve">ае приостановления Банком использования Клиентом системы дистанционного банковского обслуживания «Свой бизнес» в качестве электронного средства платежа комиссионное вознаграждение за ведение счета взимается в соответствии с п. 1.1.3 Тарифов в размере, пред</w:t>
            </w:r>
            <w:r>
              <w:rPr>
                <w:bCs/>
                <w:sz w:val="20"/>
                <w:szCs w:val="20"/>
              </w:rPr>
              <w:t xml:space="preserve">усмотренном за ведение счета без использования Клиентом системы дистанционного банковского обслуживания, начиная с месяца, следующего за месяцем, в котором приостановлено использования Клиентом системы дистанционного банковского обслуживания «Свой бизнес».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случае возобновления Банком использования Клиентом системы дист</w:t>
            </w:r>
            <w:r>
              <w:rPr>
                <w:bCs/>
                <w:sz w:val="20"/>
                <w:szCs w:val="20"/>
              </w:rPr>
              <w:t xml:space="preserve">анционного банковского обслуживания «Свой бизнес» на дату взимания комиссионного вознаграждения по п. 1.1.3 Тарифов комиссия за ведение счета взимается в размере, предусмотренном при использовании Клиентом системы дистанционного банковского обслуживания в </w:t>
            </w:r>
            <w:r>
              <w:rPr>
                <w:bCs/>
                <w:sz w:val="20"/>
                <w:szCs w:val="20"/>
              </w:rPr>
              <w:t xml:space="preserve">полном объеме вне зависимости от даты возобновления.»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для клиентов, в отношении которых введена любая из процедур, применяемых в деле о банкротстве в соответствии с Федеральным законом от 26.10.2002 № 127-ФЗ «О несостоятельности (банкротстве)» или находящихся в процессе ликвидации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2200 руб. в месяц при использовании клиентом системы дистанционного банковского обслуживания;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5000 руб. в месяц без использования клиентом системы дистанционного банковского обслуживания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клиентам, заключившим договор специального банковского счета для формирования фонда капитального ремонта в рамках требований Жилищного кодекса РФ от 29.12.2004 № 188-ФЗ</w:t>
            </w:r>
            <w:r>
              <w:rPr>
                <w:sz w:val="20"/>
                <w:szCs w:val="20"/>
              </w:rPr>
              <w:t xml:space="preserve">, в том числе при использовании клиентом системы дистанционного банковского обслуживания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для клиентов, заключивших договор номинального банковского счета, открываемого организациям, на которые возлагается исполнение обязанностей опекунов или попечителей, в том числе при использовании клиентом системы дистанционного банковского обслуживания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клиентам, являющимся садоводческими или огородническими некоммерческими товариществами в соответствии с Федеральным законом от 29.07.2017 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иными садоводческими, огородническими и дачными некоммерческими объ</w:t>
            </w:r>
            <w:r>
              <w:rPr>
                <w:rFonts w:eastAsia="Calibri"/>
                <w:sz w:val="20"/>
                <w:szCs w:val="20"/>
              </w:rPr>
              <w:t xml:space="preserve">единениями граждан, созданными в соответствии с Федеральным законом от 15.04.1998 № 66-ФЗ «О садоводческих, огороднических и дачных некоммерческих объединениях граждан», в том числе при использовании клиентом системы дистанционного банковского обслуживания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</w:t>
            </w:r>
            <w:r>
              <w:rPr>
                <w:rFonts w:eastAsia="Calibri"/>
                <w:sz w:val="20"/>
                <w:szCs w:val="20"/>
              </w:rPr>
              <w:t xml:space="preserve">при отсутствии операций по счету в течение календарного месяца, но не более </w:t>
            </w:r>
            <w:r>
              <w:rPr>
                <w:rFonts w:eastAsia="Calibri"/>
                <w:sz w:val="20"/>
                <w:szCs w:val="20"/>
              </w:rPr>
              <w:t xml:space="preserve">3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>
              <w:rPr>
                <w:rFonts w:eastAsia="Calibri"/>
                <w:sz w:val="20"/>
                <w:szCs w:val="20"/>
              </w:rPr>
              <w:t xml:space="preserve">трех</w:t>
            </w:r>
            <w:r>
              <w:rPr>
                <w:rFonts w:eastAsia="Calibri"/>
                <w:sz w:val="20"/>
                <w:szCs w:val="20"/>
              </w:rPr>
              <w:t xml:space="preserve">) календарных месяцев подряд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специального счета участника закупки для обеспечения заявок на участие в конкурсах и аукционах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открытого для зачисления возмещения по операциям с использованием платежных карт в рамках договора </w:t>
            </w:r>
            <w:r>
              <w:rPr>
                <w:rFonts w:eastAsia="Calibri"/>
                <w:sz w:val="20"/>
                <w:szCs w:val="20"/>
              </w:rPr>
              <w:t xml:space="preserve">эквайринга</w:t>
            </w:r>
            <w:r>
              <w:rPr>
                <w:rFonts w:eastAsia="Calibri"/>
                <w:sz w:val="20"/>
                <w:szCs w:val="20"/>
              </w:rPr>
              <w:t xml:space="preserve">, заключенного с АО «Россельхозбанк», при использовании клиентом системы дистанционного банковского обслуживания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</w:t>
            </w:r>
            <w:r>
              <w:rPr>
                <w:rFonts w:eastAsia="Calibri"/>
                <w:sz w:val="20"/>
                <w:szCs w:val="20"/>
              </w:rPr>
              <w:t xml:space="preserve">для клиентов, имеющих обязательства перед АО «Россельхозбанк» 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по кредитным сделкам***, 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в отношении которых введена любая из процедур, применяемых в деле 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о банкротстве в соответствии с Федеральным законом 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от 26.10.2002 № 127-ФЗ 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«О несостоятельности (банкротстве)» или находящихся в процессе ликвидации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spacing w:after="12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12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12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12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12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12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12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12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12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12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12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12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12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12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12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12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12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12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12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12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12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12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12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12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12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12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признаются операциями по счету: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12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причисление процентов к счету;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12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взимание комиссий Банка;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12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</w:rPr>
              <w:t xml:space="preserve">- зачисление/списание со счета ошибочно зачисленных Банком денежных средств.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ind w:left="0" w:right="0" w:firstLine="709"/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«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 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зачисление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денежных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средств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 целью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погашения деб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торской задолженности по оплате комиссий перед Банком</w:t>
            </w:r>
            <w:r>
              <w:rPr>
                <w:rFonts w:ascii="Times New Roman" w:hAnsi="Times New Roman"/>
                <w:sz w:val="18"/>
                <w:szCs w:val="18"/>
                <w:highlight w:val="none"/>
                <w14:ligatures w14:val="none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(применяется, если в поле «Назначение платежа»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расчетного документа/в объявлении на взнос наличными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указывается четкая информация о цели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пополнения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чета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(для погашения дебиторской задолженности по оплате комиссии перед Банком))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».</w:t>
            </w:r>
            <w:r>
              <w:rPr>
                <w:rFonts w:ascii="Times New Roman" w:hAnsi="Times New Roman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ind w:left="0" w:right="0" w:firstLine="709"/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  <w14:ligatures w14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jc w:val="both"/>
              <w:spacing w:after="12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Перечисление/выдача остатка денежных средств при закрытии счета признается операцией по счету.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12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Начиная с </w:t>
            </w:r>
            <w:r>
              <w:rPr>
                <w:sz w:val="20"/>
                <w:szCs w:val="20"/>
              </w:rPr>
              <w:t xml:space="preserve">4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 xml:space="preserve">четвертого</w:t>
            </w:r>
            <w:r>
              <w:rPr>
                <w:sz w:val="20"/>
                <w:szCs w:val="20"/>
              </w:rPr>
              <w:t xml:space="preserve">) календарного месяца при отсутствии операций по счету комиссия взимается в установленн</w:t>
            </w:r>
            <w:r>
              <w:rPr>
                <w:sz w:val="20"/>
                <w:szCs w:val="20"/>
              </w:rPr>
              <w:t xml:space="preserve">ом размере согласно п. 1.1.3, но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</w:t>
            </w:r>
            <w:r>
              <w:rPr>
                <w:sz w:val="20"/>
                <w:szCs w:val="20"/>
              </w:rPr>
              <w:t xml:space="preserve">е денежными средствами по счету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12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12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12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за ведение счета не взимается при одновременном выполнении следующих условий: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12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</w:t>
            </w:r>
            <w:r>
              <w:rPr>
                <w:sz w:val="20"/>
                <w:szCs w:val="20"/>
              </w:rPr>
              <w:tab/>
              <w:t xml:space="preserve">Наличие у клиента в Банке действующего договора о выпуске и обслуживании бизнес-карты к расчетному счету, заключенного ранее чем открыт счет для зачисления денежных средств по договору </w:t>
            </w:r>
            <w:r>
              <w:rPr>
                <w:sz w:val="20"/>
                <w:szCs w:val="20"/>
              </w:rPr>
              <w:t xml:space="preserve">эквайринга</w:t>
            </w:r>
            <w:r>
              <w:rPr>
                <w:sz w:val="20"/>
                <w:szCs w:val="20"/>
              </w:rPr>
              <w:t xml:space="preserve"> (бизнес-карта обслуживается в рамках тарифного плана «Корпоративный Плюс»).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12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</w:t>
            </w:r>
            <w:r>
              <w:rPr>
                <w:sz w:val="20"/>
                <w:szCs w:val="20"/>
              </w:rPr>
              <w:tab/>
              <w:t xml:space="preserve">Наличие у клиента действующего договора </w:t>
            </w:r>
            <w:r>
              <w:rPr>
                <w:sz w:val="20"/>
                <w:szCs w:val="20"/>
              </w:rPr>
              <w:t xml:space="preserve">эквайринга</w:t>
            </w:r>
            <w:r>
              <w:rPr>
                <w:sz w:val="20"/>
                <w:szCs w:val="20"/>
              </w:rPr>
              <w:t xml:space="preserve">, заключенного с Банком.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12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</w:t>
            </w:r>
            <w:r>
              <w:rPr>
                <w:sz w:val="20"/>
                <w:szCs w:val="20"/>
              </w:rPr>
              <w:tab/>
              <w:t xml:space="preserve">Использование клиентом системы дистанционного банковского обслуживания.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12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 несоблюдения любого из указанных условий комиссия взимается в стандартном размере.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12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Если бизнес-карта обслуживается в рамках тарифного плана «Корпоративный», комиссия взимается в стандартном размере.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12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12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После выполнения обязательств перед АО «Россельхозбанк»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br/>
              <w:t xml:space="preserve">по кредитным сделкам в полном объеме, комиссия взимается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br/>
              <w:t xml:space="preserve">в стандартном размере.».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Начисление процентов на остатки средств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согласованию сторон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Оформляется дополнительным соглашением к договору банковского счета.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2"/>
              </w:rPr>
            </w:pPr>
            <w:r>
              <w:rPr>
                <w:rFonts w:eastAsia="Calibri"/>
                <w:sz w:val="20"/>
                <w:szCs w:val="22"/>
              </w:rPr>
              <w:t xml:space="preserve">1.1.5.</w:t>
            </w:r>
            <w:r>
              <w:rPr>
                <w:rFonts w:eastAsia="Calibri"/>
                <w:sz w:val="20"/>
                <w:szCs w:val="22"/>
              </w:rPr>
            </w:r>
            <w:r>
              <w:rPr>
                <w:rFonts w:eastAsia="Calibri"/>
                <w:sz w:val="20"/>
                <w:szCs w:val="22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 денежных средств со счета клиента (в том числе при закрытии счета клиента) на счета юридических лиц, субъектов Российской Федерации, муниципальных образований, индивидуальных предпринимателей и физических лиц, занимающихся </w:t>
            </w:r>
            <w:r>
              <w:rPr>
                <w:sz w:val="20"/>
                <w:szCs w:val="20"/>
              </w:rPr>
              <w:br/>
              <w:t xml:space="preserve">в установленном законодательством Российской Федерации порядке частной практикой, </w:t>
            </w:r>
            <w:r>
              <w:rPr>
                <w:sz w:val="20"/>
                <w:szCs w:val="20"/>
              </w:rPr>
              <w:br/>
              <w:t xml:space="preserve">а также на счета физических лиц исключительно в случаях и/или по основаниям (назначению платежа), указанным в пункте 2 графы «Примечание» пункта 1.1.8 Тарифов:.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709"/>
              <w:jc w:val="both"/>
              <w:rPr>
                <w:rFonts w:eastAsia="Calibri"/>
                <w:sz w:val="20"/>
                <w:szCs w:val="22"/>
              </w:rPr>
            </w:pPr>
            <w:r>
              <w:rPr>
                <w:rFonts w:eastAsia="Calibri"/>
                <w:sz w:val="20"/>
                <w:szCs w:val="22"/>
              </w:rPr>
            </w:r>
            <w:r>
              <w:rPr>
                <w:rFonts w:eastAsia="Calibri"/>
                <w:sz w:val="20"/>
                <w:szCs w:val="22"/>
              </w:rPr>
            </w:r>
            <w:r>
              <w:rPr>
                <w:rFonts w:eastAsia="Calibri"/>
                <w:sz w:val="20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2"/>
              </w:rPr>
            </w:pPr>
            <w:r>
              <w:rPr>
                <w:rFonts w:eastAsia="Calibri"/>
                <w:sz w:val="20"/>
                <w:szCs w:val="22"/>
              </w:rPr>
            </w:r>
            <w:r>
              <w:rPr>
                <w:rFonts w:eastAsia="Calibri"/>
                <w:sz w:val="20"/>
                <w:szCs w:val="22"/>
              </w:rPr>
            </w:r>
            <w:r>
              <w:rPr>
                <w:rFonts w:eastAsia="Calibri"/>
                <w:sz w:val="20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118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за перевод денежных средств в оплату вознаграждения Банку не взимается.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за перевод денежных средств со счета клиента (в том числе при закрытии счета клиента) на счета физических лиц, открытые в АО «Россельхозбанк» и/или в других кредитных организациях, взимается в соответствии с п. 1.1.8 Тарифов.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исполнении расчетных документов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осуществлению обязательных платежей в бюджетную систему Российской Федерации (налоги, сборы, страховые взносы, пени, штрафы);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709"/>
              <w:jc w:val="both"/>
              <w:tabs>
                <w:tab w:val="left" w:pos="113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расчетных документов </w:t>
            </w:r>
            <w:r>
              <w:rPr>
                <w:sz w:val="20"/>
                <w:szCs w:val="20"/>
              </w:rPr>
              <w:t xml:space="preserve">по оплате страховых взносов на счета </w:t>
            </w:r>
            <w:r>
              <w:rPr>
                <w:sz w:val="20"/>
                <w:szCs w:val="20"/>
              </w:rPr>
              <w:t xml:space="preserve">Ф</w:t>
            </w:r>
            <w:r>
              <w:rPr>
                <w:sz w:val="20"/>
                <w:szCs w:val="20"/>
              </w:rPr>
              <w:t xml:space="preserve">онда</w:t>
            </w:r>
            <w:r>
              <w:rPr>
                <w:sz w:val="20"/>
                <w:szCs w:val="20"/>
              </w:rPr>
              <w:t xml:space="preserve"> пенсионного и социального </w:t>
            </w:r>
            <w:r>
              <w:rPr>
                <w:sz w:val="20"/>
                <w:szCs w:val="20"/>
              </w:rPr>
              <w:t xml:space="preserve">страхования </w:t>
            </w:r>
            <w:r>
              <w:rPr>
                <w:sz w:val="20"/>
                <w:szCs w:val="20"/>
              </w:rPr>
              <w:t xml:space="preserve"> Российской</w:t>
            </w:r>
            <w:r>
              <w:rPr>
                <w:sz w:val="20"/>
                <w:szCs w:val="20"/>
              </w:rPr>
              <w:t xml:space="preserve"> Федерации,  Федерального Фонда и  территориальных фондов обязательного медицинского страхования;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709"/>
              <w:jc w:val="both"/>
              <w:tabs>
                <w:tab w:val="left" w:pos="113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t xml:space="preserve"> </w:t>
            </w:r>
            <w:r>
              <w:rPr>
                <w:sz w:val="20"/>
                <w:szCs w:val="20"/>
              </w:rPr>
              <w:t xml:space="preserve">расчетных документов по счетам</w:t>
            </w:r>
            <w:r>
              <w:t xml:space="preserve"> </w:t>
            </w:r>
            <w:r>
              <w:rPr>
                <w:sz w:val="20"/>
                <w:szCs w:val="20"/>
              </w:rPr>
              <w:t xml:space="preserve">клиентов</w:t>
            </w:r>
            <w:r>
              <w:t xml:space="preserve">, </w:t>
            </w:r>
            <w:r>
              <w:t xml:space="preserve">имеющих </w:t>
            </w:r>
            <w:r>
              <w:rPr>
                <w:sz w:val="20"/>
                <w:szCs w:val="20"/>
              </w:rPr>
              <w:t xml:space="preserve">обязательства перед АО «Россельхозбанк» по кредитным сделкам***, в отношении которых введена любая </w:t>
            </w:r>
            <w:r>
              <w:rPr>
                <w:sz w:val="20"/>
                <w:szCs w:val="20"/>
              </w:rPr>
              <w:br/>
              <w:t xml:space="preserve">из процедур, применяемых в деле о банкротстве в соответствии с Федеральным законом </w:t>
            </w:r>
            <w:r>
              <w:rPr>
                <w:sz w:val="20"/>
                <w:szCs w:val="20"/>
              </w:rPr>
              <w:br/>
              <w:t xml:space="preserve">от 26.10.2002 № 127-ФЗ «О несостоятельности (банкротстве)» или находящихся в процессе ликвидации;».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осуществлению платеже</w:t>
            </w:r>
            <w:r>
              <w:rPr>
                <w:sz w:val="20"/>
                <w:szCs w:val="20"/>
              </w:rPr>
              <w:t xml:space="preserve">й по исполнительному производству комиссия не взимается (под исполнительным производством понимается перечисление денежных средств на счета судебных приставов и на счета взыскателей на основании расчетного документа, созданного по распоряжению взыскателя).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осуществление платежа, ранее отправленного по системе дистанционного</w:t>
            </w:r>
            <w:r>
              <w:rPr>
                <w:sz w:val="20"/>
                <w:szCs w:val="20"/>
              </w:rPr>
              <w:t xml:space="preserve"> банковского обслуживания и помещенного в картотеку из-за отсутствия денежных средств на счете или приостановления операций по счету налоговым органом/таможенным органом, частично платежным ордером или полностью платежным поручением взимается комиссионное </w:t>
            </w:r>
            <w:r>
              <w:rPr>
                <w:sz w:val="20"/>
                <w:szCs w:val="20"/>
              </w:rPr>
              <w:t xml:space="preserve">вознаграждение</w:t>
            </w:r>
            <w:r>
              <w:rPr>
                <w:sz w:val="20"/>
                <w:szCs w:val="20"/>
              </w:rPr>
              <w:t xml:space="preserve"> как если бы документ был представлен на бумажном носителе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за совершение платежа на основании платежного требования, поступившего в Банк в электронном виде, </w:t>
            </w:r>
            <w:r>
              <w:rPr>
                <w:sz w:val="20"/>
                <w:szCs w:val="20"/>
              </w:rPr>
              <w:t xml:space="preserve">взимается, как если бы документ был отправлен по системе дистанционного банковского обслуживания (при наличии акцепта плательщика). При исполнении платежного требования, поступившего в Банк в электронном виде, помещенного в картотеку из-за отсутствия денеж</w:t>
            </w:r>
            <w:r>
              <w:rPr>
                <w:sz w:val="20"/>
                <w:szCs w:val="20"/>
              </w:rPr>
              <w:t xml:space="preserve">ных средств на счете или приостановления операций по счету налоговым органом/таможенным органом, частично платежным ордером или полностью платежным требованием взимается комиссионное вознаграждение, как если бы документ был представлен на бумажном носителе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Банк вправе отказать в приеме к исполнению расчетного документа в случае недостаточности денежных средств для оплаты комиссионного вознаграждения Банка на счете, с которого в соо</w:t>
            </w:r>
            <w:r>
              <w:rPr>
                <w:sz w:val="20"/>
                <w:szCs w:val="20"/>
              </w:rPr>
              <w:t xml:space="preserve">тветствии с условиями договора банковского счета списывается комиссионное вознаграждение за проведение операций (за исключением переводов, отнесенных к 1-4 очередности платежа в соответствии со статьей 855 ГК РФ, платежных поручений 5 группы очередности на</w:t>
            </w:r>
            <w:r>
              <w:rPr>
                <w:sz w:val="20"/>
                <w:szCs w:val="20"/>
              </w:rPr>
              <w:t xml:space="preserve"> перечисление денежных средств по уплате налогов и сборов в бюджеты бюджетной системы Российской Федерации, а также сумм страховых взносов в бюджеты государственных внебюджетных фондов и сумм налоговых платежей, платежных требований и инкассовых поручений)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709"/>
              <w:jc w:val="both"/>
              <w:tabs>
                <w:tab w:val="left" w:pos="113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2"/>
              </w:rPr>
            </w:pPr>
            <w:r>
              <w:rPr>
                <w:rFonts w:eastAsia="Calibri"/>
                <w:sz w:val="20"/>
                <w:szCs w:val="22"/>
              </w:rPr>
              <w:t xml:space="preserve">1.1.5.1.</w:t>
            </w:r>
            <w:r>
              <w:rPr>
                <w:rFonts w:eastAsia="Calibri"/>
                <w:sz w:val="20"/>
                <w:szCs w:val="22"/>
              </w:rPr>
            </w:r>
            <w:r>
              <w:rPr>
                <w:rFonts w:eastAsia="Calibri"/>
                <w:sz w:val="20"/>
                <w:szCs w:val="22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2"/>
              </w:rPr>
            </w:pPr>
            <w:r>
              <w:rPr>
                <w:rFonts w:eastAsia="Calibri"/>
                <w:sz w:val="20"/>
                <w:szCs w:val="22"/>
              </w:rPr>
              <w:t xml:space="preserve">О</w:t>
            </w:r>
            <w:r>
              <w:rPr>
                <w:rFonts w:eastAsia="Calibri"/>
                <w:sz w:val="20"/>
                <w:szCs w:val="22"/>
              </w:rPr>
              <w:t xml:space="preserve">ткрытые в АО Россельхозбанк»:</w:t>
            </w:r>
            <w:r>
              <w:rPr>
                <w:rFonts w:eastAsia="Calibri"/>
                <w:sz w:val="20"/>
                <w:szCs w:val="22"/>
              </w:rPr>
            </w:r>
            <w:r>
              <w:rPr>
                <w:rFonts w:eastAsia="Calibri"/>
                <w:sz w:val="20"/>
                <w:szCs w:val="22"/>
              </w:rPr>
            </w:r>
          </w:p>
          <w:p>
            <w:pPr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2"/>
              </w:rPr>
            </w:pPr>
            <w:r>
              <w:rPr>
                <w:rFonts w:eastAsia="Calibri"/>
                <w:sz w:val="20"/>
                <w:szCs w:val="22"/>
              </w:rPr>
            </w:r>
            <w:r>
              <w:rPr>
                <w:rFonts w:eastAsia="Calibri"/>
                <w:sz w:val="20"/>
                <w:szCs w:val="22"/>
              </w:rPr>
            </w:r>
            <w:r>
              <w:rPr>
                <w:rFonts w:eastAsia="Calibri"/>
                <w:sz w:val="20"/>
                <w:szCs w:val="22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2"/>
              </w:rPr>
            </w:pPr>
            <w:r>
              <w:rPr>
                <w:rFonts w:eastAsia="Calibri"/>
                <w:sz w:val="20"/>
                <w:szCs w:val="22"/>
              </w:rPr>
              <w:t xml:space="preserve">- на основании расчетного документа на бумажном носителе</w:t>
            </w:r>
            <w:r>
              <w:rPr>
                <w:rFonts w:eastAsia="Calibri"/>
                <w:sz w:val="20"/>
                <w:szCs w:val="22"/>
              </w:rPr>
            </w:r>
            <w:r>
              <w:rPr>
                <w:rFonts w:eastAsia="Calibri"/>
                <w:sz w:val="20"/>
                <w:szCs w:val="22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2"/>
              </w:rPr>
            </w:pPr>
            <w:r>
              <w:rPr>
                <w:rFonts w:eastAsia="Calibri"/>
                <w:sz w:val="20"/>
                <w:szCs w:val="22"/>
              </w:rPr>
            </w:r>
            <w:r>
              <w:rPr>
                <w:rFonts w:eastAsia="Calibri"/>
                <w:sz w:val="20"/>
                <w:szCs w:val="22"/>
              </w:rPr>
            </w:r>
            <w:r>
              <w:rPr>
                <w:rFonts w:eastAsia="Calibri"/>
                <w:sz w:val="20"/>
                <w:szCs w:val="22"/>
              </w:rPr>
            </w:r>
          </w:p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10"/>
              </w:rPr>
            </w:pPr>
            <w:r>
              <w:rPr>
                <w:rFonts w:eastAsia="Calibri"/>
                <w:sz w:val="20"/>
                <w:szCs w:val="22"/>
              </w:rPr>
              <w:t xml:space="preserve">- отправленный клиентом по системе дистанционного банковского </w:t>
            </w:r>
            <w:r>
              <w:rPr>
                <w:rFonts w:eastAsia="Calibri"/>
                <w:sz w:val="20"/>
                <w:szCs w:val="22"/>
              </w:rPr>
              <w:t xml:space="preserve">о</w:t>
            </w:r>
            <w:r>
              <w:rPr>
                <w:rFonts w:eastAsia="Calibri"/>
                <w:sz w:val="20"/>
                <w:szCs w:val="22"/>
              </w:rPr>
              <w:t xml:space="preserve">бслуживания</w:t>
            </w:r>
            <w:r>
              <w:rPr>
                <w:rFonts w:eastAsia="Calibri"/>
                <w:sz w:val="20"/>
                <w:szCs w:val="10"/>
              </w:rPr>
            </w:r>
            <w:r>
              <w:rPr>
                <w:rFonts w:eastAsia="Calibri"/>
                <w:sz w:val="20"/>
                <w:szCs w:val="1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2"/>
              </w:rPr>
            </w:pPr>
            <w:r>
              <w:rPr>
                <w:rFonts w:eastAsia="Calibri"/>
                <w:sz w:val="20"/>
                <w:szCs w:val="22"/>
              </w:rPr>
            </w:r>
            <w:r>
              <w:rPr>
                <w:rFonts w:eastAsia="Calibri"/>
                <w:sz w:val="20"/>
                <w:szCs w:val="22"/>
              </w:rPr>
            </w:r>
            <w:r>
              <w:rPr>
                <w:rFonts w:eastAsia="Calibri"/>
                <w:sz w:val="20"/>
                <w:szCs w:val="22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2"/>
              </w:rPr>
            </w:pPr>
            <w:r>
              <w:rPr>
                <w:rFonts w:eastAsia="Calibri"/>
                <w:sz w:val="20"/>
                <w:szCs w:val="22"/>
              </w:rPr>
            </w:r>
            <w:r>
              <w:rPr>
                <w:rFonts w:eastAsia="Calibri"/>
                <w:sz w:val="20"/>
                <w:szCs w:val="22"/>
              </w:rPr>
            </w:r>
            <w:r>
              <w:rPr>
                <w:rFonts w:eastAsia="Calibri"/>
                <w:sz w:val="20"/>
                <w:szCs w:val="22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2"/>
              </w:rPr>
            </w:pPr>
            <w:r>
              <w:rPr>
                <w:rFonts w:eastAsia="Calibri"/>
                <w:sz w:val="20"/>
                <w:szCs w:val="22"/>
              </w:rPr>
            </w:r>
            <w:r>
              <w:rPr>
                <w:rFonts w:eastAsia="Calibri"/>
                <w:sz w:val="20"/>
                <w:szCs w:val="22"/>
              </w:rPr>
            </w:r>
            <w:r>
              <w:rPr>
                <w:rFonts w:eastAsia="Calibri"/>
                <w:sz w:val="20"/>
                <w:szCs w:val="22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2"/>
              </w:rPr>
            </w:pPr>
            <w:r>
              <w:rPr>
                <w:rFonts w:eastAsia="Calibri"/>
                <w:sz w:val="20"/>
                <w:szCs w:val="22"/>
              </w:rPr>
              <w:t xml:space="preserve">5</w:t>
            </w:r>
            <w:r>
              <w:rPr>
                <w:rFonts w:eastAsia="Calibri"/>
                <w:sz w:val="20"/>
                <w:szCs w:val="22"/>
              </w:rPr>
              <w:t xml:space="preserve">5</w:t>
            </w:r>
            <w:r>
              <w:rPr>
                <w:rFonts w:eastAsia="Calibri"/>
                <w:sz w:val="20"/>
                <w:szCs w:val="22"/>
              </w:rPr>
              <w:t xml:space="preserve">0</w:t>
            </w:r>
            <w:r>
              <w:rPr>
                <w:rFonts w:eastAsia="Calibri"/>
                <w:sz w:val="20"/>
                <w:szCs w:val="22"/>
              </w:rPr>
              <w:t xml:space="preserve"> руб.</w:t>
            </w:r>
            <w:r>
              <w:rPr>
                <w:rFonts w:eastAsia="Calibri"/>
                <w:sz w:val="20"/>
                <w:szCs w:val="22"/>
              </w:rPr>
            </w:r>
            <w:r>
              <w:rPr>
                <w:rFonts w:eastAsia="Calibri"/>
                <w:sz w:val="20"/>
                <w:szCs w:val="22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2"/>
              </w:rPr>
            </w:pPr>
            <w:r>
              <w:rPr>
                <w:rFonts w:eastAsia="Calibri"/>
                <w:sz w:val="20"/>
                <w:szCs w:val="22"/>
              </w:rPr>
            </w:r>
            <w:r>
              <w:rPr>
                <w:rFonts w:eastAsia="Calibri"/>
                <w:sz w:val="20"/>
                <w:szCs w:val="22"/>
              </w:rPr>
            </w:r>
            <w:r>
              <w:rPr>
                <w:rFonts w:eastAsia="Calibri"/>
                <w:sz w:val="20"/>
                <w:szCs w:val="22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2"/>
              </w:rPr>
            </w:pPr>
            <w:r>
              <w:rPr>
                <w:rFonts w:eastAsia="Calibri"/>
                <w:sz w:val="20"/>
                <w:szCs w:val="22"/>
              </w:rPr>
            </w:r>
            <w:r>
              <w:rPr>
                <w:rFonts w:eastAsia="Calibri"/>
                <w:sz w:val="20"/>
                <w:szCs w:val="22"/>
              </w:rPr>
            </w:r>
            <w:r>
              <w:rPr>
                <w:rFonts w:eastAsia="Calibri"/>
                <w:sz w:val="20"/>
                <w:szCs w:val="22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2"/>
              </w:rPr>
            </w:pPr>
            <w:r>
              <w:rPr>
                <w:rFonts w:eastAsia="Calibri"/>
                <w:sz w:val="20"/>
                <w:szCs w:val="22"/>
              </w:rPr>
              <w:t xml:space="preserve">8</w:t>
            </w:r>
            <w:r>
              <w:rPr>
                <w:rFonts w:eastAsia="Calibri"/>
                <w:sz w:val="20"/>
                <w:szCs w:val="22"/>
              </w:rPr>
              <w:t xml:space="preserve"> руб.</w:t>
            </w:r>
            <w:r>
              <w:rPr>
                <w:rFonts w:eastAsia="Calibri"/>
                <w:sz w:val="20"/>
                <w:szCs w:val="22"/>
              </w:rPr>
            </w:r>
            <w:r>
              <w:rPr>
                <w:rFonts w:eastAsia="Calibri"/>
                <w:sz w:val="20"/>
                <w:szCs w:val="22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118" w:type="dxa"/>
            <w:vMerge w:val="continue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 xml:space="preserve">1.1.5.2.</w:t>
            </w:r>
            <w:r>
              <w:rPr>
                <w:rFonts w:eastAsia="Calibri"/>
                <w:sz w:val="20"/>
                <w:szCs w:val="22"/>
                <w:lang w:eastAsia="en-US"/>
              </w:rPr>
            </w:r>
            <w:r>
              <w:rPr>
                <w:rFonts w:eastAsia="Calibri"/>
                <w:sz w:val="20"/>
                <w:szCs w:val="22"/>
                <w:lang w:eastAsia="en-US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jc w:val="both"/>
              <w:spacing w:before="40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 xml:space="preserve">О</w:t>
            </w:r>
            <w:r>
              <w:rPr>
                <w:rFonts w:eastAsia="Calibri"/>
                <w:sz w:val="20"/>
                <w:szCs w:val="22"/>
                <w:lang w:eastAsia="en-US"/>
              </w:rPr>
              <w:t xml:space="preserve">ткрытые в других кредитных организациях на территории Российской Федерации:</w:t>
            </w:r>
            <w:r>
              <w:rPr>
                <w:rFonts w:eastAsia="Calibri"/>
                <w:sz w:val="20"/>
                <w:szCs w:val="22"/>
                <w:lang w:eastAsia="en-US"/>
              </w:rPr>
            </w:r>
            <w:r>
              <w:rPr>
                <w:rFonts w:eastAsia="Calibri"/>
                <w:sz w:val="20"/>
                <w:szCs w:val="22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 xml:space="preserve">- на основании расчетного документа на бумажном носителе</w:t>
            </w:r>
            <w:r>
              <w:rPr>
                <w:rFonts w:eastAsia="Calibri"/>
                <w:sz w:val="20"/>
                <w:szCs w:val="22"/>
                <w:lang w:eastAsia="en-US"/>
              </w:rPr>
            </w:r>
            <w:r>
              <w:rPr>
                <w:rFonts w:eastAsia="Calibri"/>
                <w:sz w:val="20"/>
                <w:szCs w:val="22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</w:r>
            <w:r>
              <w:rPr>
                <w:rFonts w:eastAsia="Calibri"/>
                <w:sz w:val="20"/>
                <w:szCs w:val="22"/>
                <w:lang w:eastAsia="en-US"/>
              </w:rPr>
            </w:r>
            <w:r>
              <w:rPr>
                <w:rFonts w:eastAsia="Calibri"/>
                <w:sz w:val="20"/>
                <w:szCs w:val="22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 xml:space="preserve">- </w:t>
            </w:r>
            <w:r>
              <w:rPr>
                <w:rFonts w:eastAsia="Calibri"/>
                <w:sz w:val="20"/>
                <w:szCs w:val="22"/>
                <w:lang w:eastAsia="en-US"/>
              </w:rPr>
              <w:t xml:space="preserve">отправленный клиентом по системе дистанционного банковского обслуживания</w:t>
            </w:r>
            <w:r>
              <w:rPr>
                <w:rFonts w:eastAsia="Calibri"/>
                <w:sz w:val="20"/>
                <w:szCs w:val="22"/>
                <w:lang w:eastAsia="en-US"/>
              </w:rPr>
            </w:r>
            <w:r>
              <w:rPr>
                <w:rFonts w:eastAsia="Calibri"/>
                <w:sz w:val="20"/>
                <w:szCs w:val="22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</w:r>
            <w:r>
              <w:rPr>
                <w:rFonts w:eastAsia="Calibri"/>
                <w:sz w:val="20"/>
                <w:szCs w:val="22"/>
                <w:lang w:eastAsia="en-US"/>
              </w:rPr>
            </w:r>
            <w:r>
              <w:rPr>
                <w:rFonts w:eastAsia="Calibri"/>
                <w:sz w:val="20"/>
                <w:szCs w:val="22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</w:r>
            <w:r>
              <w:rPr>
                <w:rFonts w:eastAsia="Calibri"/>
                <w:sz w:val="20"/>
                <w:szCs w:val="22"/>
                <w:lang w:eastAsia="en-US"/>
              </w:rPr>
            </w:r>
            <w:r>
              <w:rPr>
                <w:rFonts w:eastAsia="Calibri"/>
                <w:sz w:val="20"/>
                <w:szCs w:val="22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</w:r>
            <w:r>
              <w:rPr>
                <w:rFonts w:eastAsia="Calibri"/>
                <w:sz w:val="20"/>
                <w:szCs w:val="22"/>
                <w:lang w:eastAsia="en-US"/>
              </w:rPr>
            </w:r>
            <w:r>
              <w:rPr>
                <w:rFonts w:eastAsia="Calibri"/>
                <w:sz w:val="20"/>
                <w:szCs w:val="22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</w:r>
            <w:r>
              <w:rPr>
                <w:rFonts w:eastAsia="Calibri"/>
                <w:sz w:val="20"/>
                <w:szCs w:val="22"/>
                <w:lang w:eastAsia="en-US"/>
              </w:rPr>
            </w:r>
            <w:r>
              <w:rPr>
                <w:rFonts w:eastAsia="Calibri"/>
                <w:sz w:val="20"/>
                <w:szCs w:val="22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</w:r>
            <w:r>
              <w:rPr>
                <w:rFonts w:eastAsia="Calibri"/>
                <w:sz w:val="20"/>
                <w:szCs w:val="22"/>
                <w:lang w:eastAsia="en-US"/>
              </w:rPr>
            </w:r>
            <w:r>
              <w:rPr>
                <w:rFonts w:eastAsia="Calibri"/>
                <w:sz w:val="20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</w:r>
            <w:r>
              <w:rPr>
                <w:rFonts w:eastAsia="Calibri"/>
                <w:sz w:val="20"/>
                <w:szCs w:val="22"/>
                <w:lang w:eastAsia="en-US"/>
              </w:rPr>
            </w:r>
            <w:r>
              <w:rPr>
                <w:rFonts w:eastAsia="Calibri"/>
                <w:sz w:val="20"/>
                <w:szCs w:val="22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</w:r>
            <w:r>
              <w:rPr>
                <w:rFonts w:eastAsia="Calibri"/>
                <w:sz w:val="20"/>
                <w:szCs w:val="22"/>
                <w:lang w:eastAsia="en-US"/>
              </w:rPr>
            </w:r>
            <w:r>
              <w:rPr>
                <w:rFonts w:eastAsia="Calibri"/>
                <w:sz w:val="20"/>
                <w:szCs w:val="22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</w:r>
            <w:r>
              <w:rPr>
                <w:rFonts w:eastAsia="Calibri"/>
                <w:sz w:val="20"/>
                <w:szCs w:val="22"/>
                <w:lang w:eastAsia="en-US"/>
              </w:rPr>
            </w:r>
            <w:r>
              <w:rPr>
                <w:rFonts w:eastAsia="Calibri"/>
                <w:sz w:val="20"/>
                <w:szCs w:val="22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 xml:space="preserve">5</w:t>
            </w:r>
            <w:r>
              <w:rPr>
                <w:rFonts w:eastAsia="Calibri"/>
                <w:sz w:val="20"/>
                <w:szCs w:val="22"/>
                <w:lang w:eastAsia="en-US"/>
              </w:rPr>
              <w:t xml:space="preserve">5</w:t>
            </w:r>
            <w:r>
              <w:rPr>
                <w:rFonts w:eastAsia="Calibri"/>
                <w:sz w:val="20"/>
                <w:szCs w:val="22"/>
                <w:lang w:eastAsia="en-US"/>
              </w:rPr>
              <w:t xml:space="preserve">0</w:t>
            </w:r>
            <w:r>
              <w:rPr>
                <w:rFonts w:eastAsia="Calibri"/>
                <w:sz w:val="20"/>
                <w:szCs w:val="22"/>
                <w:lang w:eastAsia="en-US"/>
              </w:rPr>
              <w:t xml:space="preserve"> руб.</w:t>
            </w:r>
            <w:r>
              <w:rPr>
                <w:rFonts w:eastAsia="Calibri"/>
                <w:sz w:val="20"/>
                <w:szCs w:val="22"/>
                <w:lang w:eastAsia="en-US"/>
              </w:rPr>
            </w:r>
            <w:r>
              <w:rPr>
                <w:rFonts w:eastAsia="Calibri"/>
                <w:sz w:val="20"/>
                <w:szCs w:val="22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</w:r>
            <w:r>
              <w:rPr>
                <w:rFonts w:eastAsia="Calibri"/>
                <w:sz w:val="20"/>
                <w:szCs w:val="22"/>
                <w:lang w:eastAsia="en-US"/>
              </w:rPr>
            </w:r>
            <w:r>
              <w:rPr>
                <w:rFonts w:eastAsia="Calibri"/>
                <w:sz w:val="20"/>
                <w:szCs w:val="22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</w:r>
            <w:r>
              <w:rPr>
                <w:rFonts w:eastAsia="Calibri"/>
                <w:sz w:val="20"/>
                <w:szCs w:val="22"/>
                <w:lang w:eastAsia="en-US"/>
              </w:rPr>
            </w:r>
            <w:r>
              <w:rPr>
                <w:rFonts w:eastAsia="Calibri"/>
                <w:sz w:val="20"/>
                <w:szCs w:val="22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 xml:space="preserve">3</w:t>
            </w:r>
            <w:r>
              <w:rPr>
                <w:rFonts w:eastAsia="Calibri"/>
                <w:sz w:val="20"/>
                <w:szCs w:val="22"/>
                <w:lang w:eastAsia="en-US"/>
              </w:rPr>
              <w:t xml:space="preserve">7</w:t>
            </w:r>
            <w:r>
              <w:rPr>
                <w:rFonts w:eastAsia="Calibri"/>
                <w:sz w:val="20"/>
                <w:szCs w:val="22"/>
                <w:lang w:eastAsia="en-US"/>
              </w:rPr>
              <w:t xml:space="preserve"> руб. </w:t>
            </w:r>
            <w:r>
              <w:rPr>
                <w:rFonts w:eastAsia="Calibri"/>
                <w:sz w:val="20"/>
                <w:szCs w:val="22"/>
                <w:lang w:eastAsia="en-US"/>
              </w:rPr>
            </w:r>
            <w:r>
              <w:rPr>
                <w:rFonts w:eastAsia="Calibri"/>
                <w:sz w:val="20"/>
                <w:szCs w:val="22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 xml:space="preserve">если сумма платежа до 100 </w:t>
            </w:r>
            <w:r>
              <w:rPr>
                <w:rFonts w:eastAsia="Calibri"/>
                <w:sz w:val="20"/>
                <w:szCs w:val="22"/>
                <w:lang w:eastAsia="en-US"/>
              </w:rPr>
              <w:t xml:space="preserve">млн.руб</w:t>
            </w:r>
            <w:r>
              <w:rPr>
                <w:rFonts w:eastAsia="Calibri"/>
                <w:sz w:val="20"/>
                <w:szCs w:val="22"/>
                <w:lang w:eastAsia="en-US"/>
              </w:rPr>
              <w:t xml:space="preserve">. (включительно)</w:t>
            </w:r>
            <w:r>
              <w:rPr>
                <w:rFonts w:eastAsia="Calibri"/>
                <w:sz w:val="20"/>
                <w:szCs w:val="22"/>
                <w:lang w:eastAsia="en-US"/>
              </w:rPr>
            </w:r>
            <w:r>
              <w:rPr>
                <w:rFonts w:eastAsia="Calibri"/>
                <w:sz w:val="20"/>
                <w:szCs w:val="22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 xml:space="preserve">200 руб.</w:t>
            </w:r>
            <w:r>
              <w:rPr>
                <w:rFonts w:eastAsia="Calibri"/>
                <w:sz w:val="20"/>
                <w:szCs w:val="22"/>
                <w:lang w:eastAsia="en-US"/>
              </w:rPr>
            </w:r>
            <w:r>
              <w:rPr>
                <w:rFonts w:eastAsia="Calibri"/>
                <w:sz w:val="20"/>
                <w:szCs w:val="22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 xml:space="preserve">если с</w:t>
            </w:r>
            <w:r>
              <w:rPr>
                <w:rFonts w:eastAsia="Calibri"/>
                <w:sz w:val="20"/>
                <w:szCs w:val="22"/>
                <w:lang w:eastAsia="en-US"/>
              </w:rPr>
              <w:t xml:space="preserve">умма платежа свыше 100 </w:t>
            </w:r>
            <w:r>
              <w:rPr>
                <w:rFonts w:eastAsia="Calibri"/>
                <w:sz w:val="20"/>
                <w:szCs w:val="22"/>
                <w:lang w:eastAsia="en-US"/>
              </w:rPr>
              <w:t xml:space="preserve">млн.руб</w:t>
            </w:r>
            <w:r>
              <w:rPr>
                <w:rFonts w:eastAsia="Calibri"/>
                <w:sz w:val="20"/>
                <w:szCs w:val="22"/>
                <w:lang w:eastAsia="en-US"/>
              </w:rPr>
              <w:t xml:space="preserve">.</w:t>
            </w:r>
            <w:r>
              <w:rPr>
                <w:rFonts w:eastAsia="Calibri"/>
                <w:sz w:val="20"/>
                <w:szCs w:val="22"/>
                <w:lang w:eastAsia="en-US"/>
              </w:rPr>
            </w:r>
            <w:r>
              <w:rPr>
                <w:rFonts w:eastAsia="Calibri"/>
                <w:sz w:val="20"/>
                <w:szCs w:val="22"/>
                <w:lang w:eastAsia="en-US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118" w:type="dxa"/>
            <w:vMerge w:val="continue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2"/>
              </w:rPr>
            </w:pPr>
            <w:r>
              <w:rPr>
                <w:rFonts w:eastAsia="Calibri"/>
                <w:sz w:val="20"/>
                <w:szCs w:val="22"/>
              </w:rPr>
            </w:r>
            <w:r>
              <w:rPr>
                <w:rFonts w:eastAsia="Calibri"/>
                <w:sz w:val="20"/>
                <w:szCs w:val="22"/>
              </w:rPr>
            </w:r>
            <w:r>
              <w:rPr>
                <w:rFonts w:eastAsia="Calibri"/>
                <w:sz w:val="20"/>
                <w:szCs w:val="22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spacing w:before="40" w:line="276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отправленный клиентом, включенным в региональную адресную программу по проведению капитального ремонта многокв</w:t>
            </w:r>
            <w:r>
              <w:rPr>
                <w:bCs/>
                <w:sz w:val="20"/>
                <w:szCs w:val="20"/>
              </w:rPr>
              <w:t xml:space="preserve">артирных домов, переселения граждан из аварийного жилищного фонда в соответствии с Федеральным законом от 21.07.2007 № 185-ФЗ «О Фонде содействия реформированию жилищно-коммунального хозяйства» в рамках заключенных договоров специального банковского счета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2"/>
              </w:rPr>
            </w:pPr>
            <w:r>
              <w:rPr>
                <w:rFonts w:eastAsia="Calibri"/>
                <w:sz w:val="20"/>
                <w:szCs w:val="22"/>
              </w:rPr>
              <w:t xml:space="preserve">Не взимается</w:t>
            </w:r>
            <w:r>
              <w:rPr>
                <w:rFonts w:eastAsia="Calibri"/>
                <w:sz w:val="20"/>
                <w:szCs w:val="22"/>
              </w:rPr>
              <w:t xml:space="preserve">*</w:t>
            </w:r>
            <w:r>
              <w:rPr>
                <w:rFonts w:eastAsia="Calibri"/>
                <w:sz w:val="20"/>
                <w:szCs w:val="22"/>
              </w:rPr>
            </w:r>
            <w:r>
              <w:rPr>
                <w:rFonts w:eastAsia="Calibri"/>
                <w:sz w:val="20"/>
                <w:szCs w:val="22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118" w:type="dxa"/>
            <w:vMerge w:val="continue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2"/>
              </w:rPr>
            </w:pPr>
            <w:r>
              <w:rPr>
                <w:rFonts w:eastAsia="Calibri"/>
                <w:sz w:val="20"/>
                <w:szCs w:val="22"/>
              </w:rPr>
            </w:r>
            <w:r>
              <w:rPr>
                <w:rFonts w:eastAsia="Calibri"/>
                <w:sz w:val="20"/>
                <w:szCs w:val="22"/>
              </w:rPr>
            </w:r>
            <w:r>
              <w:rPr>
                <w:rFonts w:eastAsia="Calibri"/>
                <w:sz w:val="20"/>
                <w:szCs w:val="22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jc w:val="both"/>
              <w:spacing w:before="40" w:line="276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отпра</w:t>
            </w:r>
            <w:r>
              <w:rPr>
                <w:sz w:val="20"/>
                <w:szCs w:val="20"/>
              </w:rPr>
              <w:t xml:space="preserve">вленный клиентом, заключившим договор номинального банковского счета, открываемого организациям, на которые возлагается исполнение обязанностей опекунов или попечителей, в том числе при использовании клиентом системы дистанционного банковского обслуживания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spacing w:before="40" w:line="276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spacing w:before="40" w:line="276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2"/>
              </w:rPr>
            </w:pPr>
            <w:r>
              <w:rPr>
                <w:rFonts w:eastAsia="Calibri"/>
                <w:sz w:val="20"/>
                <w:szCs w:val="22"/>
              </w:rPr>
            </w:r>
            <w:r>
              <w:rPr>
                <w:rFonts w:eastAsia="Calibri"/>
                <w:sz w:val="20"/>
                <w:szCs w:val="22"/>
              </w:rPr>
            </w:r>
            <w:r>
              <w:rPr>
                <w:rFonts w:eastAsia="Calibri"/>
                <w:sz w:val="20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spacing w:before="40" w:line="276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2"/>
              </w:rPr>
            </w:pPr>
            <w:r>
              <w:rPr>
                <w:rFonts w:eastAsia="Calibri"/>
                <w:sz w:val="20"/>
                <w:szCs w:val="22"/>
              </w:rPr>
              <w:t xml:space="preserve">Не взимается</w:t>
            </w:r>
            <w:r>
              <w:rPr>
                <w:rFonts w:eastAsia="Calibri"/>
                <w:sz w:val="20"/>
                <w:szCs w:val="22"/>
              </w:rPr>
            </w:r>
            <w:r>
              <w:rPr>
                <w:rFonts w:eastAsia="Calibri"/>
                <w:sz w:val="20"/>
                <w:szCs w:val="22"/>
              </w:rPr>
            </w:r>
          </w:p>
          <w:p>
            <w:pPr>
              <w:jc w:val="center"/>
              <w:spacing w:before="40" w:line="276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2"/>
              </w:rPr>
            </w:pPr>
            <w:r>
              <w:rPr>
                <w:rFonts w:eastAsia="Calibri"/>
                <w:sz w:val="20"/>
                <w:szCs w:val="22"/>
              </w:rPr>
            </w:r>
            <w:r>
              <w:rPr>
                <w:rFonts w:eastAsia="Calibri"/>
                <w:sz w:val="20"/>
                <w:szCs w:val="22"/>
              </w:rPr>
            </w:r>
            <w:r>
              <w:rPr>
                <w:rFonts w:eastAsia="Calibri"/>
                <w:sz w:val="20"/>
                <w:szCs w:val="22"/>
              </w:rPr>
            </w:r>
          </w:p>
          <w:p>
            <w:pPr>
              <w:jc w:val="center"/>
              <w:spacing w:before="40" w:line="276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2"/>
              </w:rPr>
            </w:pPr>
            <w:r>
              <w:rPr>
                <w:rFonts w:eastAsia="Calibri"/>
                <w:sz w:val="20"/>
                <w:szCs w:val="22"/>
              </w:rPr>
            </w:r>
            <w:r>
              <w:rPr>
                <w:rFonts w:eastAsia="Calibri"/>
                <w:sz w:val="20"/>
                <w:szCs w:val="22"/>
              </w:rPr>
            </w:r>
            <w:r>
              <w:rPr>
                <w:rFonts w:eastAsia="Calibri"/>
                <w:sz w:val="20"/>
                <w:szCs w:val="22"/>
              </w:rPr>
            </w:r>
          </w:p>
          <w:p>
            <w:pPr>
              <w:jc w:val="center"/>
              <w:spacing w:before="40" w:line="276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2"/>
              </w:rPr>
            </w:pPr>
            <w:r>
              <w:rPr>
                <w:rFonts w:eastAsia="Calibri"/>
                <w:sz w:val="20"/>
                <w:szCs w:val="22"/>
              </w:rPr>
            </w:r>
            <w:r>
              <w:rPr>
                <w:rFonts w:eastAsia="Calibri"/>
                <w:sz w:val="20"/>
                <w:szCs w:val="22"/>
              </w:rPr>
            </w:r>
            <w:r>
              <w:rPr>
                <w:rFonts w:eastAsia="Calibri"/>
                <w:sz w:val="20"/>
                <w:szCs w:val="22"/>
              </w:rPr>
            </w:r>
          </w:p>
          <w:p>
            <w:pPr>
              <w:jc w:val="center"/>
              <w:spacing w:before="40" w:line="276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2"/>
              </w:rPr>
            </w:pPr>
            <w:r>
              <w:rPr>
                <w:rFonts w:eastAsia="Calibri"/>
                <w:sz w:val="20"/>
                <w:szCs w:val="22"/>
              </w:rPr>
            </w:r>
            <w:r>
              <w:rPr>
                <w:rFonts w:eastAsia="Calibri"/>
                <w:sz w:val="20"/>
                <w:szCs w:val="22"/>
              </w:rPr>
            </w:r>
            <w:r>
              <w:rPr>
                <w:rFonts w:eastAsia="Calibri"/>
                <w:sz w:val="20"/>
                <w:szCs w:val="22"/>
              </w:rPr>
            </w:r>
          </w:p>
          <w:p>
            <w:pPr>
              <w:jc w:val="center"/>
              <w:spacing w:before="40" w:line="276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2"/>
              </w:rPr>
            </w:pPr>
            <w:r>
              <w:rPr>
                <w:rFonts w:eastAsia="Calibri"/>
                <w:sz w:val="20"/>
                <w:szCs w:val="22"/>
              </w:rPr>
            </w:r>
            <w:r>
              <w:rPr>
                <w:rFonts w:eastAsia="Calibri"/>
                <w:sz w:val="20"/>
                <w:szCs w:val="22"/>
              </w:rPr>
            </w:r>
            <w:r>
              <w:rPr>
                <w:rFonts w:eastAsia="Calibri"/>
                <w:sz w:val="20"/>
                <w:szCs w:val="22"/>
              </w:rPr>
            </w:r>
          </w:p>
          <w:p>
            <w:pPr>
              <w:jc w:val="center"/>
              <w:spacing w:before="40" w:line="276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2"/>
              </w:rPr>
            </w:pPr>
            <w:r>
              <w:rPr>
                <w:rFonts w:eastAsia="Calibri"/>
                <w:sz w:val="20"/>
                <w:szCs w:val="22"/>
              </w:rPr>
            </w:r>
            <w:r>
              <w:rPr>
                <w:rFonts w:eastAsia="Calibri"/>
                <w:sz w:val="20"/>
                <w:szCs w:val="22"/>
              </w:rPr>
            </w:r>
            <w:r>
              <w:rPr>
                <w:rFonts w:eastAsia="Calibri"/>
                <w:sz w:val="20"/>
                <w:szCs w:val="22"/>
              </w:rPr>
            </w:r>
          </w:p>
          <w:p>
            <w:pPr>
              <w:jc w:val="center"/>
              <w:spacing w:before="40" w:line="276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2"/>
              </w:rPr>
            </w:pPr>
            <w:r>
              <w:rPr>
                <w:rFonts w:eastAsia="Calibri"/>
                <w:sz w:val="20"/>
                <w:szCs w:val="22"/>
              </w:rPr>
            </w:r>
            <w:r>
              <w:rPr>
                <w:rFonts w:eastAsia="Calibri"/>
                <w:sz w:val="20"/>
                <w:szCs w:val="22"/>
              </w:rPr>
            </w:r>
            <w:r>
              <w:rPr>
                <w:rFonts w:eastAsia="Calibri"/>
                <w:sz w:val="20"/>
                <w:szCs w:val="22"/>
              </w:rPr>
            </w:r>
          </w:p>
          <w:p>
            <w:pPr>
              <w:jc w:val="center"/>
              <w:spacing w:before="40" w:line="276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2"/>
              </w:rPr>
            </w:pPr>
            <w:r>
              <w:rPr>
                <w:rFonts w:eastAsia="Calibri"/>
                <w:sz w:val="20"/>
                <w:szCs w:val="22"/>
              </w:rPr>
            </w:r>
            <w:r>
              <w:rPr>
                <w:rFonts w:eastAsia="Calibri"/>
                <w:sz w:val="20"/>
                <w:szCs w:val="22"/>
              </w:rPr>
            </w:r>
            <w:r>
              <w:rPr>
                <w:rFonts w:eastAsia="Calibri"/>
                <w:sz w:val="20"/>
                <w:szCs w:val="22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vMerge w:val="continue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1.1.6.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Перевод денежных средств со счета клиента на основании расчетного документа клиента, представленного в Банк на бумажном носителе или в электронном виде с использованием системы дистанционно-банковского обслуживания и имеющего признак «Срочно»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  <w:t xml:space="preserve">0 руб. за каждый расчетный документ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left" w:pos="0" w:leader="none"/>
                <w:tab w:val="left" w:pos="31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Осуществляется при условии </w:t>
            </w:r>
            <w:r>
              <w:rPr>
                <w:sz w:val="20"/>
                <w:szCs w:val="20"/>
              </w:rPr>
              <w:t xml:space="preserve">заключения  дополнительного</w:t>
            </w:r>
            <w:r>
              <w:rPr>
                <w:sz w:val="20"/>
                <w:szCs w:val="20"/>
              </w:rPr>
              <w:t xml:space="preserve"> соглашения к договору банковского счета, состоящего из Условий проведения в </w:t>
            </w:r>
            <w:r>
              <w:rPr>
                <w:sz w:val="20"/>
                <w:szCs w:val="20"/>
              </w:rPr>
              <w:t xml:space="preserve">АО </w:t>
            </w:r>
            <w:r>
              <w:rPr>
                <w:sz w:val="20"/>
                <w:szCs w:val="20"/>
              </w:rPr>
              <w:t xml:space="preserve">«Россельхозбанк» операций по срочному </w:t>
            </w:r>
            <w:r>
              <w:rPr>
                <w:sz w:val="20"/>
                <w:szCs w:val="20"/>
              </w:rPr>
              <w:t xml:space="preserve">переводу платежей клиентов Банка, являющихся юридическими лицами, индивидуальными предпринимателями и физическими лицами, занимающимися в установленном законодательством Российской Федерации порядке частной практикой и Заявления о присоединении к Условиям.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40" w:after="40"/>
              <w:tabs>
                <w:tab w:val="left" w:pos="0" w:leader="none"/>
                <w:tab w:val="left" w:pos="318" w:leader="none"/>
                <w:tab w:val="center" w:pos="4677" w:leader="none"/>
                <w:tab w:val="right" w:pos="9355" w:leader="none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Указанная услуга не применяется в отношении налоговых и иных обязательных переводов денежных средств в бюджеты различных уровней и государственные внебюджетные фонды (в </w:t>
            </w:r>
            <w:r>
              <w:rPr>
                <w:sz w:val="20"/>
                <w:szCs w:val="20"/>
              </w:rPr>
              <w:t xml:space="preserve">т.ч</w:t>
            </w:r>
            <w:r>
              <w:rPr>
                <w:sz w:val="20"/>
                <w:szCs w:val="20"/>
              </w:rPr>
              <w:t xml:space="preserve">. переводов, возникающих в результате отношений, подпадающих под действие Федерального закона «Об организации предоставления государственных и муниципальных услуг» от 27.07.2010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№ 210-ФЗ). </w:t>
            </w:r>
            <w:r>
              <w:rPr>
                <w:rFonts w:eastAsia="Calibri"/>
                <w:sz w:val="20"/>
                <w:szCs w:val="20"/>
              </w:rPr>
              <w:t xml:space="preserve">Комиссионное вознаграждение взимается Банком дополнительно к комиссии, указанной в  п. 1.1.5 Тарифов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</w:t>
            </w:r>
            <w:r>
              <w:rPr>
                <w:sz w:val="20"/>
                <w:szCs w:val="20"/>
              </w:rPr>
              <w:t xml:space="preserve">7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Зачисление денежных средств на счета физических лиц – клиентов Банка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согласованию сторон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Оформляется отдельным договором либо дополнительным соглашением к договору банковского счета.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1.1.7.1.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  <w:p>
            <w:pPr>
              <w:spacing w:before="40" w:after="40"/>
              <w:rPr>
                <w:bCs/>
                <w:sz w:val="20"/>
              </w:rPr>
            </w:pP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iCs/>
                <w:sz w:val="20"/>
              </w:rPr>
            </w:pPr>
            <w:r>
              <w:rPr>
                <w:iCs/>
                <w:sz w:val="20"/>
              </w:rPr>
              <w:t xml:space="preserve">Зачисление кредитных денежных средств на счета заемщиков Банка- юридических лиц, </w:t>
            </w:r>
            <w:r>
              <w:rPr>
                <w:sz w:val="20"/>
              </w:rPr>
              <w:t xml:space="preserve">субъектов Российской Федерации, муниципальных образований</w:t>
            </w:r>
            <w:r>
              <w:rPr>
                <w:b/>
                <w:sz w:val="20"/>
              </w:rPr>
              <w:t xml:space="preserve">, </w:t>
            </w:r>
            <w:r>
              <w:rPr>
                <w:sz w:val="20"/>
              </w:rPr>
              <w:t xml:space="preserve">индивидуальных предпринимателей и физических лиц, занимающихся в установленном законодательством Российской Федерации порядке частной практикой</w:t>
            </w:r>
            <w:r>
              <w:rPr>
                <w:iCs/>
                <w:sz w:val="20"/>
              </w:rPr>
              <w:t xml:space="preserve"> </w:t>
            </w:r>
            <w:r>
              <w:rPr>
                <w:iCs/>
                <w:sz w:val="20"/>
              </w:rPr>
            </w:r>
            <w:r>
              <w:rPr>
                <w:iCs/>
                <w:sz w:val="20"/>
              </w:rPr>
            </w:r>
          </w:p>
          <w:p>
            <w:pPr>
              <w:jc w:val="both"/>
              <w:spacing w:before="40" w:after="4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По согласованию сторон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Оформляется отдельным договором либо дополнительным соглашением к договору банковского счета.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6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</w:rPr>
            </w:pPr>
            <w:r>
              <w:rPr>
                <w:sz w:val="20"/>
              </w:rPr>
              <w:t xml:space="preserve">1.1.8.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5" w:type="dxa"/>
            <w:vAlign w:val="center"/>
            <w:textDirection w:val="lrTb"/>
            <w:noWrap w:val="false"/>
          </w:tcPr>
          <w:p>
            <w:pPr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 денежных средств со счета клиента (в том числе при закрытии счета клиента) на счета физических лиц, открытые в АО «Россельхозбанк» и/или в других кредитных организациях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 руб. </w:t>
            </w:r>
            <w:r>
              <w:rPr>
                <w:sz w:val="20"/>
                <w:szCs w:val="20"/>
              </w:rPr>
              <w:br/>
              <w:t xml:space="preserve">при ОБЩЕЙ СУММЕ </w:t>
            </w:r>
            <w:r>
              <w:rPr>
                <w:sz w:val="20"/>
                <w:szCs w:val="20"/>
              </w:rPr>
              <w:br/>
              <w:t xml:space="preserve">до 150 000,00 руб. (включительно);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12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1% от суммы </w:t>
            </w:r>
            <w:r>
              <w:rPr>
                <w:sz w:val="20"/>
                <w:szCs w:val="20"/>
              </w:rPr>
              <w:br/>
              <w:t xml:space="preserve">при ОБЩЕЙ СУММЕ</w:t>
            </w:r>
            <w:r>
              <w:rPr>
                <w:sz w:val="20"/>
                <w:szCs w:val="20"/>
              </w:rPr>
              <w:br/>
              <w:t xml:space="preserve">с 150 000,01 руб.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до 300 000,00 руб. (включительно);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12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1,7% от суммы </w:t>
            </w:r>
            <w:r>
              <w:rPr>
                <w:sz w:val="20"/>
                <w:szCs w:val="20"/>
              </w:rPr>
              <w:br/>
              <w:t xml:space="preserve">при ОБЩЕЙ СУММЕ</w:t>
            </w:r>
            <w:r>
              <w:rPr>
                <w:sz w:val="20"/>
                <w:szCs w:val="20"/>
              </w:rPr>
              <w:br/>
              <w:t xml:space="preserve">с 300 000,01 руб. </w:t>
            </w:r>
            <w:r>
              <w:rPr>
                <w:sz w:val="20"/>
                <w:szCs w:val="20"/>
              </w:rPr>
              <w:br/>
              <w:t xml:space="preserve">до 2 000 000,00 руб. (включительно);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12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3,7% от суммы </w:t>
            </w:r>
            <w:r>
              <w:rPr>
                <w:sz w:val="20"/>
                <w:szCs w:val="20"/>
              </w:rPr>
              <w:br/>
              <w:t xml:space="preserve">при ОБЩЕЙ СУММЕ</w:t>
            </w:r>
            <w:r>
              <w:rPr>
                <w:sz w:val="20"/>
                <w:szCs w:val="20"/>
              </w:rPr>
              <w:br/>
              <w:t xml:space="preserve">с 2 000 000,01 руб. </w:t>
            </w:r>
            <w:r>
              <w:rPr>
                <w:sz w:val="20"/>
                <w:szCs w:val="20"/>
              </w:rPr>
              <w:br/>
              <w:t xml:space="preserve">до 5 000 000,00 руб. (включительно);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6% от суммы</w:t>
            </w:r>
            <w:r>
              <w:rPr>
                <w:sz w:val="20"/>
                <w:szCs w:val="20"/>
              </w:rPr>
              <w:br/>
              <w:t xml:space="preserve">при ОБЩЕЙ СУММЕ</w:t>
            </w:r>
            <w:r>
              <w:rPr>
                <w:sz w:val="20"/>
                <w:szCs w:val="20"/>
              </w:rPr>
              <w:br/>
              <w:t xml:space="preserve">свыше 5 000 000,00 руб.»</w:t>
            </w: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 Комиссия взимается при переводе денежных средств на счета физических лиц, в том числе: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текущие счета и счета вкладов;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счета, открытые для расчетов </w:t>
            </w:r>
            <w:r>
              <w:rPr>
                <w:sz w:val="20"/>
                <w:szCs w:val="20"/>
              </w:rPr>
              <w:br/>
              <w:t xml:space="preserve">с использованием карт;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709"/>
              <w:jc w:val="both"/>
              <w:tabs>
                <w:tab w:val="left" w:pos="1134" w:leader="none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- на счета кредитных организаций </w:t>
            </w:r>
            <w:r>
              <w:rPr>
                <w:sz w:val="20"/>
                <w:szCs w:val="20"/>
              </w:rPr>
              <w:br/>
              <w:t xml:space="preserve">с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«балансовой позицией 30102, 30109, 30232, 30301, 30302, 47422».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для последующего зачисления денежных средств на счета физических лиц.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 При осуществлении следующих операций комиссия взимается согласно п. 1.1.5 Тарифов: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перевод денежных средств со счетов страховых и управляющих компаний;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 перевод денежных средств </w:t>
            </w:r>
            <w:r>
              <w:rPr>
                <w:sz w:val="20"/>
                <w:szCs w:val="20"/>
              </w:rPr>
              <w:br/>
              <w:t xml:space="preserve">с расчетного счета застройщика;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 перечисление заработной платы </w:t>
            </w:r>
            <w:r>
              <w:rPr>
                <w:sz w:val="20"/>
                <w:szCs w:val="20"/>
              </w:rPr>
              <w:br/>
              <w:t xml:space="preserve">и приравненных к ней платежей </w:t>
            </w:r>
            <w:r>
              <w:rPr>
                <w:sz w:val="20"/>
                <w:szCs w:val="20"/>
              </w:rPr>
              <w:br/>
              <w:t xml:space="preserve">(вне рамок отдельных договоров/дополнительных соглашений к договору банковского счета, заключенных клиентами </w:t>
            </w:r>
            <w:r>
              <w:rPr>
                <w:sz w:val="20"/>
                <w:szCs w:val="20"/>
              </w:rPr>
              <w:br/>
              <w:t xml:space="preserve">с АО «Россельхозбанк»);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перечисление алиментов, пенсий,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стипендий, иных социальных выплат;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 перечисление дохода лицам, занимающимся частной практикой;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перевод денежных средств со счетов, источниками формирования денежных средств на которых являются средства фондов капитального ремонта общего имущества в многоквартирных домах;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113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 исполнение инкассовых поручений, составленных Банком на основании исполнительных документов, должником по которым является клиент.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Пункт 2 настоящего примечани</w:t>
            </w:r>
            <w:r>
              <w:rPr>
                <w:sz w:val="20"/>
                <w:szCs w:val="20"/>
              </w:rPr>
              <w:t xml:space="preserve">я применяется, если в поле «Назначение платежа» указывается четкая информация о цели осуществления перевода и данная информация соответствует одной из операций, указанных в п. 2 настоящего примечания (выплата зарплаты, пенсий, стипендий, алиментов и т.д.).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указании в поле «Назначение платежа» нескол</w:t>
            </w:r>
            <w:r>
              <w:rPr>
                <w:sz w:val="20"/>
                <w:szCs w:val="20"/>
              </w:rPr>
              <w:t xml:space="preserve">ьких оснований для перевода денежных средств, комиссионное вознаграждение взимается согласно п. 1.1.5 Тарифов только в том случае, если все указанные в поле «Назначение платежа» основания соответствуют операциям, перечисленным в п. 2 настоящего примечания.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 Комиссия не взимается за перевод денежных средств: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 с номинального банковского счета, открываемого организациям, </w:t>
            </w:r>
            <w:r>
              <w:rPr>
                <w:sz w:val="20"/>
                <w:szCs w:val="20"/>
              </w:rPr>
              <w:br/>
              <w:t xml:space="preserve">на которые возлагается исполнение обязанностей опекунов или попечителей, в том числе при использовании клиентом системы дистанционного банковского обслуживания;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709"/>
              <w:jc w:val="both"/>
              <w:tabs>
                <w:tab w:val="left" w:pos="113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 в благотворительных целях (при наличии решения АО «Россельхозбанк» о приеме </w:t>
            </w:r>
            <w:r>
              <w:rPr>
                <w:sz w:val="20"/>
                <w:szCs w:val="20"/>
              </w:rPr>
              <w:br/>
              <w:t xml:space="preserve">и перечислении переводов денежных средств в пользу конкретных физических лиц).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709"/>
              <w:jc w:val="both"/>
              <w:tabs>
                <w:tab w:val="left" w:pos="1134" w:leader="none"/>
              </w:tabs>
              <w:rPr>
                <w:sz w:val="20"/>
                <w:szCs w:val="20"/>
              </w:rPr>
            </w:pPr>
            <w:r>
              <w:t xml:space="preserve">- </w:t>
            </w:r>
            <w:r>
              <w:rPr>
                <w:sz w:val="20"/>
                <w:szCs w:val="20"/>
              </w:rPr>
              <w:t xml:space="preserve">со счетов клиентов, имеющих обязательства перед АО «Россельхозбанк» </w:t>
            </w:r>
            <w:r>
              <w:rPr>
                <w:sz w:val="20"/>
                <w:szCs w:val="20"/>
              </w:rPr>
              <w:br/>
              <w:t xml:space="preserve">по кредитным сделкам***, в отношении которых введена любая из процедур, применяемых </w:t>
            </w:r>
            <w:r>
              <w:rPr>
                <w:sz w:val="20"/>
                <w:szCs w:val="20"/>
              </w:rPr>
              <w:br/>
              <w:t xml:space="preserve">в деле о банкротстве в соответствии с Федеральным законом от</w:t>
            </w:r>
            <w:r>
              <w:t xml:space="preserve"> </w:t>
            </w:r>
            <w:r>
              <w:rPr>
                <w:sz w:val="20"/>
                <w:szCs w:val="20"/>
              </w:rPr>
              <w:t xml:space="preserve">26.10.2002 № 127-ФЗ </w:t>
            </w:r>
            <w:r>
              <w:rPr>
                <w:sz w:val="20"/>
                <w:szCs w:val="20"/>
              </w:rPr>
              <w:br/>
              <w:t xml:space="preserve">«О несостоятельности</w:t>
            </w:r>
            <w:r>
              <w:t xml:space="preserve"> </w:t>
            </w:r>
            <w:r>
              <w:rPr>
                <w:sz w:val="20"/>
                <w:szCs w:val="20"/>
              </w:rPr>
              <w:t xml:space="preserve">(банкротстве)» или</w:t>
            </w:r>
            <w:r>
              <w:t xml:space="preserve"> </w:t>
            </w:r>
            <w:r>
              <w:rPr>
                <w:sz w:val="20"/>
                <w:szCs w:val="20"/>
              </w:rPr>
              <w:t xml:space="preserve">находящихся в процессе ликвидации.».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 При переводе сумм заработной платы, пенсионных, страховых и иных выплат на счета физических лиц согласно условиям отдельных договоров/дополнительных соглашений к договору банковского счета, заключенных клиентами </w:t>
            </w:r>
            <w:r>
              <w:rPr>
                <w:sz w:val="20"/>
                <w:szCs w:val="20"/>
              </w:rPr>
              <w:br/>
              <w:t xml:space="preserve">с АО «Россельхозбанк», комиссионное вознаграждение взимается </w:t>
            </w:r>
            <w:r>
              <w:rPr>
                <w:sz w:val="20"/>
                <w:szCs w:val="20"/>
              </w:rPr>
              <w:br/>
              <w:t xml:space="preserve">в соответствии с п. 1.1.7 Тарифов.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Для определения размера тарифа по каждой операции рассчитывается ОБЩАЯ СУММА денежных средств, равная совокупности размера уже совершенных переводов клиентом </w:t>
            </w:r>
            <w:r>
              <w:rPr>
                <w:sz w:val="20"/>
                <w:szCs w:val="20"/>
              </w:rPr>
              <w:br/>
              <w:t xml:space="preserve">в текущем календарном месяце </w:t>
            </w:r>
            <w:r>
              <w:rPr>
                <w:sz w:val="20"/>
                <w:szCs w:val="20"/>
              </w:rPr>
              <w:br/>
              <w:t xml:space="preserve">и размера перевода денежных средств, по которому рассчитывается комиссия.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тарифа по каждой операции соответствует ставке, указанной </w:t>
            </w:r>
            <w:r>
              <w:rPr>
                <w:sz w:val="20"/>
                <w:szCs w:val="20"/>
              </w:rPr>
              <w:br/>
              <w:t xml:space="preserve">к суммовой градации, в интервал которой относится рассчитанная ОБЩАЯ СУММА денежных средств.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определении тарифа в расчет принимаются переводы денежных средств, совершенные по одному счету клиента.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34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расчете ОБЩЕЙ СУММЫ </w:t>
            </w:r>
            <w:r>
              <w:rPr>
                <w:sz w:val="20"/>
                <w:szCs w:val="20"/>
              </w:rPr>
              <w:br/>
              <w:t xml:space="preserve">не учитываются операции, указанные в пунктах 2, 3, 4 настоящего примечания.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34"/>
              <w:jc w:val="both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Банк вправе отказать в приеме к исполнению расчетного документа в случае недостаточности денежных средств для оплаты комиссионного вознаграждения Банка на счете, с которого в соот</w:t>
            </w:r>
            <w:r>
              <w:rPr>
                <w:sz w:val="20"/>
                <w:szCs w:val="20"/>
              </w:rPr>
              <w:t xml:space="preserve">ветствии с условиями договора банковского счета списывается комиссионное вознаграждение за проведение операций (за исключением переводов, отнесенных к 1-4 очередности платежа в соответствии со статьей 855 ГК РФ, платежных требований и инкассовых поручений)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 на инкассо платежных требований/инкассовых поручений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бумажном носителе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</w:t>
            </w:r>
            <w:r>
              <w:rPr>
                <w:sz w:val="20"/>
                <w:szCs w:val="20"/>
              </w:rPr>
              <w:t xml:space="preserve">00 руб. за один расчетный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 использованием системы дистанционного банковского обслуживания (ДБО)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руб. за один расчетный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</w:t>
            </w:r>
            <w:r>
              <w:rPr>
                <w:sz w:val="20"/>
                <w:szCs w:val="20"/>
              </w:rPr>
              <w:t xml:space="preserve">10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Направление запроса в банк-корр</w:t>
            </w:r>
            <w:r>
              <w:rPr>
                <w:sz w:val="20"/>
                <w:szCs w:val="20"/>
              </w:rPr>
              <w:t xml:space="preserve">еспондент на проведение розыска платежа, уточнение реквизитов платежа по заявлению Клиента (за исключением розыска платежа, уточнения реквизитов платежа в рамках перевода денежных средств в валюте Российской Федерации на счет, открытый в банке-нерезиденте)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Направление запроса в банк-корреспондент на проведение розыска платежа, уточнение реквизитов платежа по заявлению Клиента (по переводу денежных средств в валюте Российской Федерации на счет, открытый в банке-нерезиденте)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каждому платежу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  <w:t xml:space="preserve">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каждому платежу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платежам внутри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АО </w:t>
            </w:r>
            <w:r>
              <w:rPr>
                <w:sz w:val="20"/>
                <w:szCs w:val="20"/>
              </w:rPr>
              <w:t xml:space="preserve">«Россель</w:t>
            </w:r>
            <w:r>
              <w:rPr>
                <w:sz w:val="20"/>
                <w:szCs w:val="20"/>
              </w:rPr>
              <w:t xml:space="preserve">хозбанк» производится бесплатно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1.1.1</w:t>
            </w: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Отзыв расчетного документа о переводе денежных средств (за исключением расчетного документа о переводе денежных средств в валюте Российской Федерации на счет, открытый в банке-нерезиденте) по письменному заявлению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Отзыв расчетного документа о переводе денежных средств в валюте Российской Федерации на счет, открытый в банке-нерезиденте, по письменному заявлению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каждый запрос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  <w:t xml:space="preserve">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каждому платежу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1.1.1</w:t>
            </w: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расчетного документа в рамках распоряжения клиента о периодическом перечислении денежных средств со счета клиента по указанным им реквизитам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150 руб.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каждый расчетный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указываются в распоряжении клиента о периодическом перечислении денежных средств (дополнит</w:t>
            </w:r>
            <w:r>
              <w:rPr>
                <w:sz w:val="20"/>
                <w:szCs w:val="20"/>
              </w:rPr>
              <w:t xml:space="preserve">ельном соглашении, заключаемом </w:t>
            </w:r>
            <w:r>
              <w:rPr>
                <w:sz w:val="20"/>
                <w:szCs w:val="20"/>
              </w:rPr>
              <w:t xml:space="preserve">к договору банковского счета).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НДС, сумма которого взимается дополнительно.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совершении перевода денежных средств дополнительно к указанному тарифу взимается комиссионное вознаграждение, указанное в пунктах 1.1.5 или 1.1.7 Тарифов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1.1.12.1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расчетного документа в рамках распоряжения клиента о периодическом перечислении денежных средств со счета клиента юридическим лицам - партнерам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АО «Россельхозбанк» (ООО «Мое дело» ИНН 7701889831, ООО «Юридические решения» ИНН 9718083320)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осуществление платежа комиссионное вознаграждение, указанное в пункте 1.1.5 Тарифов, не взимается»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1.1.1</w:t>
            </w: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дополнительного соглашения на списание денежных средств в пользу третьих лиц без дополнительного распоряжения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250 руб.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каждое дополнительное соглашение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НДС, сумма к</w:t>
            </w:r>
            <w:r>
              <w:rPr>
                <w:sz w:val="20"/>
                <w:szCs w:val="20"/>
              </w:rPr>
              <w:t xml:space="preserve">оторого взимается дополнительно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1.1.14.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банковского сопровождения контракта в рамках требований постановления Правительства Российской Федерации от 20.09.2014  № 963 «Об осуществлении банковского сопровождения контрактов»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 применяется в отношении клиентов Банка, заключи</w:t>
            </w:r>
            <w:r>
              <w:rPr>
                <w:sz w:val="20"/>
                <w:szCs w:val="20"/>
              </w:rPr>
              <w:t xml:space="preserve">вших Договор банковского сопровождения и обслуживания отдельного счета, за проведение Банком мониторинга расчетов, осуществляемых в рамках исполнения контракта на отдельном счете, открытом в Банке, и доведение результатов мониторинга до сведения заказчика»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1.1.15.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 денежных средств в валюте Российской Федерации со счета клиента на счет, открытый в банке-нерезиденте, с которым у Банка установлены прямые корреспондентские отношения: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основании расчетного документа на бумажном носителе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отправленный клиентом по системе дистанционного банковского обслуживания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1% от суммы перевода, минимум 1000 руб., максимум 50 000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1% от суммы перевода, минимум 1000 руб., максимум 50 000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Комиссионное вознаграждение взимается за каждую операцию.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Банк вправе о</w:t>
            </w:r>
            <w:r>
              <w:rPr>
                <w:sz w:val="20"/>
                <w:szCs w:val="20"/>
              </w:rPr>
              <w:t xml:space="preserve">тказать в проведении операции в случае недостаточности денежных средств для оплаты комиссионного вознаграждения Банка на счете, с которого в соответствии с условиями договора банковского счета списывается комиссионное вознаграждение за проведение операций.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оказывается при наличии технической возможности у Банка. Информацию о наличии возможности осуществления перевода в банк-нерезидент Клиент может получить при личном обращении в подразделение АО «Россельхозбанк».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6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 Открытие и ведение счетов в иностранной валюте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Открытие счета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3 000</w:t>
            </w:r>
            <w:r>
              <w:rPr>
                <w:sz w:val="20"/>
                <w:szCs w:val="20"/>
              </w:rPr>
              <w:t xml:space="preserve">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118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 необходимости за оформление Банком карточки с образцами подписей и оттиска печати комиссия не взимается.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при переходе на обслуживание из другого подразделения Банка и предъявлении клиентом Уведомления о закрытии счета в подразделении Банка, выданного в течение 3-х месяцев с даты закрытия счета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118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транзитного </w:t>
            </w:r>
            <w:r>
              <w:rPr>
                <w:b/>
                <w:sz w:val="20"/>
                <w:szCs w:val="20"/>
              </w:rPr>
              <w:t xml:space="preserve">с</w:t>
            </w:r>
            <w:r>
              <w:rPr>
                <w:sz w:val="20"/>
                <w:szCs w:val="20"/>
              </w:rPr>
              <w:t xml:space="preserve">чета, счета по депозиту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Не взимается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Закрытие счета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Ведение счета</w:t>
            </w:r>
            <w:r>
              <w:rPr>
                <w:sz w:val="20"/>
                <w:szCs w:val="20"/>
              </w:rPr>
              <w:t xml:space="preserve">, кроме счета в евро, долларах США, а также отдельных иностранных валютах, предусмотренных в п.1.2.3.3:».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2 500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руб.</w:t>
            </w:r>
            <w:r>
              <w:rPr>
                <w:sz w:val="20"/>
                <w:szCs w:val="20"/>
              </w:rPr>
              <w:t xml:space="preserve">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ежемесячно в последний рабочий день месяца/в день закрытия счета, кроме месяца, в котором открыт счет.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Комиссия взимается по ставке тарифа, действующей на дату начисления комиссии.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использовании клиентом  системы дистанционного банковского обслуживания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800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руб</w:t>
            </w:r>
            <w:r>
              <w:rPr>
                <w:sz w:val="20"/>
                <w:szCs w:val="20"/>
              </w:rPr>
              <w:t xml:space="preserve">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Кроме месяца, в котором установлена система дистанционного банковского обслуживания.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случ</w:t>
            </w:r>
            <w:r>
              <w:rPr>
                <w:bCs/>
                <w:sz w:val="20"/>
                <w:szCs w:val="20"/>
              </w:rPr>
              <w:t xml:space="preserve">ае приостановления Банком использования Клиентом системы дистанционного банковского обслуживания «Свой бизнес» в качестве электронного средства платежа комиссионное вознаграждение за ведение счета взимается в соответствии с п. 1.2.3 Тарифов в размере, пред</w:t>
            </w:r>
            <w:r>
              <w:rPr>
                <w:bCs/>
                <w:sz w:val="20"/>
                <w:szCs w:val="20"/>
              </w:rPr>
              <w:t xml:space="preserve">усмотренном за ведение счета без использования Клиентом системы дистанционного банковского обслуживания, начиная с месяца, следующего за месяцем, в котором приостановлено использования Клиентом системы дистанционного банковского обслуживания «Свой бизнес».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В случае возобновления Банком использования Клиентом системы дистанционного банковского обслуживания «Свой бизнес» на да</w:t>
            </w:r>
            <w:r>
              <w:rPr>
                <w:bCs/>
                <w:sz w:val="20"/>
                <w:szCs w:val="20"/>
              </w:rPr>
              <w:t xml:space="preserve">ту взимания комиссионного вознаграждения по п. 1.2.3 Тарифов комиссия за ведение счета взимается в размере, предусмотренном при использовании Клиентом системы дистанционного банковского обслуживания в полном объеме вне зависимости от даты возобновления.»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при отсутствии операций по счету в течение календарного месяца, но не более 3 (трех) календарных месяцев подряд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признаются операциями по счету: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 причисление процентов к счету;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 взимание комиссий Банка;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</w:rPr>
              <w:t xml:space="preserve">- зачисление/списание со счета ошибочно зачисленных Банком денежных средств.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ind w:left="0" w:right="0" w:firstLine="709"/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«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 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зачисление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денежных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средств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 целью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погашения деб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торской задолженности по оплате комиссий перед Банком</w:t>
            </w:r>
            <w:r>
              <w:rPr>
                <w:rFonts w:ascii="Times New Roman" w:hAnsi="Times New Roman"/>
                <w:sz w:val="18"/>
                <w:szCs w:val="18"/>
                <w:highlight w:val="none"/>
                <w14:ligatures w14:val="none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(применяется, если в поле «Назначение платежа»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расчетного документа/в объявлении на взнос наличными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указывается четкая информация о цели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пополнения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чета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(для погашения дебиторской задолженности по оплате комиссии перед Банком))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».</w:t>
            </w:r>
            <w:r>
              <w:rPr>
                <w:rFonts w:ascii="Times New Roman" w:hAnsi="Times New Roman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Перечисление/выдача остатка денежных средств при закрытии счета признается операцией по счету.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Начиная с 4 (четвертого) календарного месяца при отсутствии операций по счету комиссия взимается в установленном размере согласно п. 1.2.3, но не более остатка на счете при условии отсутствия </w:t>
            </w:r>
            <w:r>
              <w:rPr>
                <w:sz w:val="20"/>
                <w:szCs w:val="20"/>
              </w:rPr>
              <w:br/>
              <w:t xml:space="preserve">в Банке на дату взимания комиссии предусмотренных законодательством Российской Федерации действующих решений уполномоченных органов </w:t>
            </w:r>
            <w:r>
              <w:rPr>
                <w:sz w:val="20"/>
                <w:szCs w:val="20"/>
              </w:rPr>
              <w:br/>
              <w:t xml:space="preserve">об ограничении прав клиента </w:t>
            </w:r>
            <w:r>
              <w:rPr>
                <w:sz w:val="20"/>
                <w:szCs w:val="20"/>
              </w:rPr>
              <w:br/>
              <w:t xml:space="preserve">на распоряжение денежными средствами по счету».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spacing w:after="12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984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42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1.2.3.1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819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Ведение счета в евро</w:t>
            </w:r>
            <w:r>
              <w:rPr>
                <w:sz w:val="20"/>
                <w:szCs w:val="20"/>
              </w:rPr>
              <w:t xml:space="preserve">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18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с расчетного счета в евро.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ежемесячно в последний рабочий день месяца/в день закрытия счета, включая месяц, в котором открыт счет.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 если совокупный среднемесячный остаток равен нулю.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При отсутствии на расчетн</w:t>
            </w:r>
            <w:r>
              <w:rPr>
                <w:sz w:val="20"/>
                <w:szCs w:val="20"/>
              </w:rPr>
              <w:t xml:space="preserve">ом счете в евро остатка, достаточного для взимания комиссионного вознаграждения, оплата осуществляется с любого счета клиента, не имеющего ограничений на списание вознаграждения Банку и на котором имеется доступный остаток, достаточный для оплаты комиссии.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расчете совокупного среднемесячного остатка учитываются остатки на расчетном счете в евро и соответствующем ему транзитном счете.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Совокупный среднемесячный остаток рассчитывается как отношение суммы остатков денежных средств на расчетном и транзитном счетах Клиента в евро на начало каждого календарного дня в течение расчетного месяца к количеству </w:t>
            </w:r>
            <w:r>
              <w:rPr>
                <w:sz w:val="20"/>
                <w:szCs w:val="20"/>
              </w:rPr>
              <w:t xml:space="preserve">календарных дней в данном расчетном месяце, в том числе в случае, если размещение денежных средств на счете осуществлялось не полный календарный месяц (при открытии счета в дату, отличную от 1-го числа расчетного месяца, или при закрытии счета в дату, отли</w:t>
            </w:r>
            <w:r>
              <w:rPr>
                <w:sz w:val="20"/>
                <w:szCs w:val="20"/>
              </w:rPr>
              <w:t xml:space="preserve">чную от последнего числа расчетного месяца). Расчетным месяцем считается календарный месяц, в течение которого осуществлялось хранение (размещение) остатков денежных средств на счете(ах) и за который производится расчет совокупного среднемесячного остатка.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по ставке тарифа, действующей на дату начисления комиссии..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42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819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совокупном среднемесячном остатке до 100 000 евро (включительно)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  <w:lang w:val="en-US"/>
              </w:rPr>
              <w:t xml:space="preserve">75</w:t>
            </w:r>
            <w:r>
              <w:rPr>
                <w:sz w:val="20"/>
                <w:szCs w:val="20"/>
              </w:rPr>
              <w:t xml:space="preserve">0 руб. </w:t>
            </w:r>
            <w:r>
              <w:rPr>
                <w:sz w:val="20"/>
                <w:szCs w:val="20"/>
              </w:rPr>
              <w:t xml:space="preserve">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18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42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819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совокупном среднемесячном остатке до 100 000 евро (включительно) и при условии использования клиентом системы дистанционного банковского обслуживания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9</w:t>
            </w:r>
            <w:r>
              <w:rPr>
                <w:sz w:val="20"/>
                <w:szCs w:val="20"/>
              </w:rPr>
              <w:t xml:space="preserve">00 руб. </w:t>
            </w:r>
            <w:r>
              <w:rPr>
                <w:sz w:val="20"/>
                <w:szCs w:val="20"/>
              </w:rPr>
              <w:t xml:space="preserve">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Кроме месяца, в котором установлена система дистанционного банковского обслуживания.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</w:t>
            </w:r>
            <w:r>
              <w:rPr>
                <w:bCs/>
                <w:sz w:val="20"/>
                <w:szCs w:val="20"/>
              </w:rPr>
              <w:t xml:space="preserve">случае приостановления Банком использования Клиентом системы дистанционного банковского обслуживания «Свой бизнес» в качестве электронного средства платежа комиссионное вознаграждение за ведение счета взимается в соответствии с п. 1.2.3.1 Тарифов в размере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пред</w:t>
            </w:r>
            <w:r>
              <w:rPr>
                <w:bCs/>
                <w:sz w:val="20"/>
                <w:szCs w:val="20"/>
              </w:rPr>
              <w:t xml:space="preserve">усмотренном за ведение счета без использования Клиентом системы дистанционного банковского обслуживания, начиная с месяца, следующего за месяцем, в котором приостановлено использования Клиентом системы дистанционного банковского обслуживания «Свой бизнес».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В случае возобновления Банком использования Клиентом системы дистанционного банковского обслуживания «Свой бизнес» на да</w:t>
            </w:r>
            <w:r>
              <w:rPr>
                <w:bCs/>
                <w:sz w:val="20"/>
                <w:szCs w:val="20"/>
              </w:rPr>
              <w:t xml:space="preserve">ту взимания комиссионного вознаграждения по п. 1.2.3.1 Тарифов комиссия за ведение счета взимается в размере, предусмотренном при использовании Клиентом системы дистанционного банковского обслуживания в полном объеме вне зависимости от даты возобновления.»</w:t>
            </w:r>
            <w:r>
              <w:rPr>
                <w:bCs/>
                <w:sz w:val="22"/>
                <w:szCs w:val="22"/>
              </w:rPr>
              <w:t xml:space="preserve">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2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19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совокупном среднемесячном остатке более 100 000 евро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«- при отсутствии операций по счету в течение календарного месяца, но не более 3 (трех) календарных месяцев подряд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</w:t>
            </w:r>
            <w:r>
              <w:rPr>
                <w:sz w:val="20"/>
                <w:szCs w:val="20"/>
              </w:rPr>
              <w:t xml:space="preserve">25</w:t>
            </w:r>
            <w:r>
              <w:rPr>
                <w:sz w:val="20"/>
                <w:szCs w:val="20"/>
              </w:rPr>
              <w:t xml:space="preserve">% от совокупного среднемесячного остатка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Не признаются операциями по счету: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 причисление процентов к счету;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 взимание комиссий Банка; 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  <w:highlight w:val="none"/>
              </w:rPr>
            </w:pPr>
            <w:r>
              <w:rPr>
                <w:rFonts w:eastAsia="Calibri"/>
                <w:sz w:val="20"/>
                <w:szCs w:val="20"/>
              </w:rPr>
              <w:t xml:space="preserve">- зачисление/списание со счета ошибочно зачисленных Банком денежных средств.</w:t>
            </w:r>
            <w:r>
              <w:rPr>
                <w:rFonts w:eastAsia="Calibri"/>
                <w:sz w:val="20"/>
                <w:szCs w:val="20"/>
                <w:highlight w:val="none"/>
              </w:rPr>
            </w:r>
            <w:r>
              <w:rPr>
                <w:rFonts w:eastAsia="Calibri"/>
                <w:sz w:val="20"/>
                <w:szCs w:val="20"/>
                <w:highlight w:val="none"/>
              </w:rPr>
            </w:r>
          </w:p>
          <w:p>
            <w:pPr>
              <w:ind w:left="0" w:right="0" w:firstLine="709"/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«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 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зачисление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денежных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средств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 целью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погашения деб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торской задолженности по оплате комиссий перед Банком</w:t>
            </w:r>
            <w:r>
              <w:rPr>
                <w:rFonts w:ascii="Times New Roman" w:hAnsi="Times New Roman"/>
                <w:sz w:val="18"/>
                <w:szCs w:val="18"/>
                <w:highlight w:val="none"/>
                <w14:ligatures w14:val="none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(применяется, если в поле «Назначение платежа»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расчетного документа/в объявлении на взнос наличными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указывается четкая информация о цели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пополнения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чета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(для погашения дебиторской задолженности по оплате комиссии перед Банком))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».</w:t>
            </w:r>
            <w:r>
              <w:rPr>
                <w:rFonts w:ascii="Times New Roman" w:hAnsi="Times New Roman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highlight w:val="none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Перечисление/выдача остатка денежных средств при закрытии счета признается операцией по счету.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Начиная с 4 (четвертого) календарного месяца при отсутствии операций по счету комиссия взимается в установленном размере согласно п. 1.2.3.1 Тарифов, но не более остатка на счете при условии отсутствия в Банке на дату взимания комиссии </w:t>
            </w:r>
            <w:r>
              <w:rPr>
                <w:rFonts w:eastAsia="Calibri"/>
                <w:sz w:val="20"/>
                <w:szCs w:val="20"/>
              </w:rPr>
              <w:t xml:space="preserve">преду</w:t>
            </w:r>
            <w:r>
              <w:rPr>
                <w:rFonts w:eastAsia="Calibri"/>
                <w:sz w:val="20"/>
                <w:szCs w:val="20"/>
              </w:rPr>
              <w:t xml:space="preserve">-смотренных законодательством Российской Федерации действу-</w:t>
            </w:r>
            <w:r>
              <w:rPr>
                <w:rFonts w:eastAsia="Calibri"/>
                <w:sz w:val="20"/>
                <w:szCs w:val="20"/>
              </w:rPr>
              <w:t xml:space="preserve">ющих</w:t>
            </w:r>
            <w:r>
              <w:rPr>
                <w:rFonts w:eastAsia="Calibri"/>
                <w:sz w:val="20"/>
                <w:szCs w:val="20"/>
              </w:rPr>
              <w:t xml:space="preserve"> решений уполномоченных органов об ограничении прав клиента на распоряжение денежными средствами по счету.».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2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1.2.3.2.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19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Ведение счета в долларах США</w:t>
            </w:r>
            <w:r>
              <w:rPr>
                <w:sz w:val="20"/>
                <w:szCs w:val="20"/>
              </w:rPr>
              <w:t xml:space="preserve">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совокупном среднедневном остатке д</w:t>
            </w:r>
            <w:r>
              <w:rPr>
                <w:sz w:val="20"/>
                <w:szCs w:val="20"/>
              </w:rPr>
              <w:t xml:space="preserve">о</w:t>
            </w:r>
            <w:r>
              <w:t xml:space="preserve"> </w:t>
            </w:r>
            <w:r>
              <w:rPr>
                <w:sz w:val="20"/>
                <w:szCs w:val="20"/>
              </w:rPr>
              <w:t xml:space="preserve">100 000 долларов США (включительно</w:t>
            </w:r>
            <w:r>
              <w:rPr>
                <w:sz w:val="20"/>
                <w:szCs w:val="20"/>
              </w:rPr>
              <w:t xml:space="preserve">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t xml:space="preserve">-</w:t>
            </w:r>
            <w:r>
              <w:t xml:space="preserve"> </w:t>
            </w:r>
            <w:r>
              <w:rPr>
                <w:sz w:val="20"/>
                <w:szCs w:val="20"/>
              </w:rPr>
              <w:t xml:space="preserve">при совокупном среднедневном остатке до 100 000 долларов США (включительно) и при условии использования клиентом системы дистанционного банковского обслуживания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совокупном среднедневном остатке более 100 000 долларов США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«- при отсутствии операций по счету в течение календарного месяца, но не более 3 (трех) календарных месяцев подряд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  <w:t xml:space="preserve">500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</w:t>
            </w:r>
            <w:r>
              <w:rPr>
                <w:sz w:val="20"/>
                <w:szCs w:val="20"/>
              </w:rPr>
              <w:t xml:space="preserve">00 руб.</w:t>
            </w:r>
            <w:r>
              <w:rPr>
                <w:sz w:val="20"/>
                <w:szCs w:val="20"/>
              </w:rPr>
              <w:br/>
              <w:t xml:space="preserve">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</w:t>
            </w:r>
            <w:r>
              <w:rPr>
                <w:sz w:val="20"/>
                <w:szCs w:val="20"/>
              </w:rPr>
              <w:t xml:space="preserve">6</w:t>
            </w:r>
            <w:r>
              <w:rPr>
                <w:sz w:val="20"/>
                <w:szCs w:val="20"/>
              </w:rPr>
              <w:t xml:space="preserve">% от совокупного среднедневного остатка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с расчетного счета в долларах США.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ежемесячно </w:t>
            </w:r>
            <w:r>
              <w:rPr>
                <w:sz w:val="20"/>
                <w:szCs w:val="20"/>
              </w:rPr>
              <w:br/>
              <w:t xml:space="preserve">в последний рабочий день месяца/в день закрытия счета, включая месяц, </w:t>
            </w:r>
            <w:r>
              <w:rPr>
                <w:sz w:val="20"/>
                <w:szCs w:val="20"/>
              </w:rPr>
              <w:br/>
              <w:t xml:space="preserve">в котором открыт счет.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 если совокупный среднедневной остаток равен нулю.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отсутствии на расчетном счете </w:t>
            </w:r>
            <w:r>
              <w:rPr>
                <w:sz w:val="20"/>
                <w:szCs w:val="20"/>
              </w:rPr>
              <w:br/>
              <w:t xml:space="preserve">в долларах США остатка, достаточного для взимания комиссионного вознаграждения, оплата осуществляется с любого счета клиента, не имеющего ограничений на списание вознаграждения Банку и на котором имеется доступный остаток, достаточный для оплаты комиссии.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расчете совокупного среднедневного остатка учитываются остатки на расчетном счете в долларах США и соответствующем ему транзитном счете.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Совокупный среднедневной остаток рассчитывается как отношение суммы остатков денежных средств</w:t>
            </w:r>
            <w:r>
              <w:rPr>
                <w:sz w:val="20"/>
                <w:szCs w:val="20"/>
              </w:rPr>
              <w:t xml:space="preserve"> на расчетном и транзитном счетах Клиента в долларах США на начало каждого календарного дня в течение расчетного месяца к количеству календарных дней в данном расчетном месяце, в том числе в случае, если размещение денежных средств на счете осуществлялось </w:t>
            </w:r>
            <w:r>
              <w:rPr>
                <w:sz w:val="20"/>
                <w:szCs w:val="20"/>
              </w:rPr>
              <w:br/>
              <w:t xml:space="preserve">не полный календарный месяц </w:t>
            </w:r>
            <w:r>
              <w:rPr>
                <w:sz w:val="20"/>
                <w:szCs w:val="20"/>
              </w:rPr>
              <w:br/>
              <w:t xml:space="preserve">(при открытии счета в дату, отличную от 1-го числа расчетного месяца, или при закрытии счета в дату, отличную от последнего числа расчетного месяца).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Расчетным месяцем считается календарный месяц, в течение которого осуществлялось хранение (размещение) остатков денежных средств на счете(ах) и за который производится расчет совокупного среднедневного остатка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по ставке тарифа, действующей на дату начисления комиссии.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Кроме месяца, в котором установлена система дистанционного банковского обслуживания.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случае приостановления Банком использования Клиентом системы дистанционного банковского обслуживания «Свой бизнес» в качестве </w:t>
            </w:r>
            <w:r>
              <w:rPr>
                <w:bCs/>
                <w:sz w:val="20"/>
                <w:szCs w:val="20"/>
              </w:rPr>
              <w:t xml:space="preserve">электронного средства платежа комиссионное вознаграждение за ведение счета взимается в соответствии с </w:t>
            </w:r>
            <w:r>
              <w:rPr>
                <w:bCs/>
                <w:sz w:val="20"/>
                <w:szCs w:val="20"/>
              </w:rPr>
              <w:br/>
              <w:t xml:space="preserve">п. 1.2.3.2 Тарифов в размере, пред</w:t>
            </w:r>
            <w:r>
              <w:rPr>
                <w:bCs/>
                <w:sz w:val="20"/>
                <w:szCs w:val="20"/>
              </w:rPr>
              <w:t xml:space="preserve">усмотренном за ведение счета без использования Клиентом системы дистанционного банковского обслуживания, начиная с месяца, следующего за месяцем, в котором приостановлено использования Клиентом системы дистанционного банковского обслуживания «Свой бизнес».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В случае возобновления Банком использования Клиентом системы дистанционного банковского обслуживания «Свой бизнес» на дату</w:t>
            </w:r>
            <w:r>
              <w:rPr>
                <w:bCs/>
                <w:sz w:val="20"/>
                <w:szCs w:val="20"/>
              </w:rPr>
              <w:t xml:space="preserve"> взимания комиссионного вознаграждения по п. 1.2.3.2 Тарифов комиссия за ведение счета взимается в размере, предусмотренном при использовании Клиентом системы дистанционного банковского обслуживания в полном объеме вне зависимости от даты возобновления.»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Не признаются операциями по счету: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 причисление процентов к счету;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 взимание комиссий Банка; 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  <w:highlight w:val="none"/>
              </w:rPr>
            </w:pPr>
            <w:r>
              <w:rPr>
                <w:rFonts w:eastAsia="Calibri"/>
                <w:sz w:val="20"/>
                <w:szCs w:val="20"/>
              </w:rPr>
              <w:t xml:space="preserve">- зачисление/списание со счета ошибочно зачисленных Банком денежных средств.</w:t>
            </w:r>
            <w:r>
              <w:rPr>
                <w:rFonts w:eastAsia="Calibri"/>
                <w:sz w:val="20"/>
                <w:szCs w:val="20"/>
                <w:highlight w:val="none"/>
              </w:rPr>
            </w:r>
            <w:r>
              <w:rPr>
                <w:rFonts w:eastAsia="Calibri"/>
                <w:sz w:val="20"/>
                <w:szCs w:val="20"/>
                <w:highlight w:val="none"/>
              </w:rPr>
            </w:r>
          </w:p>
          <w:p>
            <w:pPr>
              <w:ind w:left="0" w:right="0" w:firstLine="709"/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погашения дебиторской задолженности по оплате комиссии перед Банком))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».</w:t>
            </w:r>
            <w:r>
              <w:rPr>
                <w:rFonts w:ascii="Times New Roman" w:hAnsi="Times New Roman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ind w:left="0" w:right="0" w:firstLine="709"/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/>
                <w:sz w:val="18"/>
                <w:szCs w:val="18"/>
              </w:rPr>
              <w:t xml:space="preserve">«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 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зачисление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денежных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средств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 целью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погашения деб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торской задолженности по оплате комиссий перед Банком</w:t>
            </w:r>
            <w:r>
              <w:rPr>
                <w:rFonts w:ascii="Times New Roman" w:hAnsi="Times New Roman"/>
                <w:sz w:val="18"/>
                <w:szCs w:val="18"/>
                <w:highlight w:val="none"/>
                <w14:ligatures w14:val="none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(применяется, если в поле «Назначение платежа»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расчетного документа/в объявлении на взнос наличными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указывается четкая информация о цели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пополнения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чета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(для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погашения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дебиторской задолженности по оплате комиссии перед Банком))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».</w:t>
            </w:r>
            <w:r>
              <w:rPr>
                <w:rFonts w:ascii="Times New Roman" w:hAnsi="Times New Roman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Перечисление/выдача остатка денежных средств при закрытии счета признается операцией по счету.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Начиная с 4 (четвертого) календарного месяца при отсутствии операций по счету комиссия взимается в установленном размере согласно п. 1.2.3.2 Тарифов, но не более остатка на счете при условии отсутствия в Банке на дату взимания комиссии </w:t>
            </w:r>
            <w:r>
              <w:rPr>
                <w:rFonts w:eastAsia="Calibri"/>
                <w:sz w:val="20"/>
                <w:szCs w:val="20"/>
              </w:rPr>
              <w:t xml:space="preserve">преду</w:t>
            </w:r>
            <w:r>
              <w:rPr>
                <w:rFonts w:eastAsia="Calibri"/>
                <w:sz w:val="20"/>
                <w:szCs w:val="20"/>
              </w:rPr>
              <w:t xml:space="preserve">-смотренных</w:t>
            </w:r>
            <w:r>
              <w:rPr>
                <w:rFonts w:eastAsia="Calibri"/>
                <w:sz w:val="20"/>
                <w:szCs w:val="20"/>
              </w:rPr>
              <w:t xml:space="preserve"> законодательством Российской Федерации действу-</w:t>
            </w:r>
            <w:r>
              <w:rPr>
                <w:rFonts w:eastAsia="Calibri"/>
                <w:sz w:val="20"/>
                <w:szCs w:val="20"/>
              </w:rPr>
              <w:t xml:space="preserve">ющих</w:t>
            </w:r>
            <w:r>
              <w:rPr>
                <w:rFonts w:eastAsia="Calibri"/>
                <w:sz w:val="20"/>
                <w:szCs w:val="20"/>
              </w:rPr>
              <w:t xml:space="preserve"> решений уполномоченных органов об ограничении прав клиента на распоряжение денежными средствами по счету.»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1.2.3.3</w:t>
            </w:r>
            <w: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Ведение счета в отдельных иностранных валютах**: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«- при отсутствии операций по счету в течение календарного месяца, но не более 3 (трех) календарных месяцев подряд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0,25% от совокупного среднедневного остатка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с расчетного счета в соответствующей иностранной валюте.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ежемесячно в последний рабочий день месяца/в день закрытия счета, включая месяц, в котором открыт счет.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по ставке тарифа, действующей на дату начисления комиссии.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 если совокупный среднедневной остаток равен нулю.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отсутствии на расчетном счете в ино</w:t>
            </w:r>
            <w:r>
              <w:rPr>
                <w:sz w:val="20"/>
                <w:szCs w:val="20"/>
              </w:rPr>
              <w:t xml:space="preserve">странной валюте остатка, достаточного для взимания комиссионного вознаграждения, оплата осуществляется с любого счета клиента, не имеющего ограничений на списание вознаграждения Банку и на котором имеется доступный остаток, достаточный для оплаты комиссии.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расчете совокупного среднедневного остатка учитываются остатки на расчетном счете в иностранной валюте и соответствующем ему транзитном счете.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Совокупный среднедневной остаток рассчитывается как отношение суммы остатков денежных средств на расчетном и соответствующем ему транзитном счетах Клиента в иностранной валюте на начало каждого календарного дня в течение расчетного месяца к количеству к</w:t>
            </w:r>
            <w:r>
              <w:rPr>
                <w:sz w:val="20"/>
                <w:szCs w:val="20"/>
              </w:rPr>
              <w:t xml:space="preserve">алендарных дней в данном расчетном месяце, в том числе в случае, если размещение денежных средств на счете осуществлялось не полный календарный месяц (при открытии счета в дату, отличную от 1-го числа расчетного месяца, или при закрытии счета в дату, отлич</w:t>
            </w:r>
            <w:r>
              <w:rPr>
                <w:sz w:val="20"/>
                <w:szCs w:val="20"/>
              </w:rPr>
              <w:t xml:space="preserve">ную от последнего числа расчетного месяца). Расчетным месяцем считается календарный месяц, в течение которого осуществлялось хранение (размещение) остатков денежных средств на счете(ах) и за который производится расчет совокупного среднедневного остатка.».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Не признаются операциями по счету: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 причисление процентов к счету;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 взимание комиссий Банка; 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  <w:highlight w:val="none"/>
              </w:rPr>
            </w:pPr>
            <w:r>
              <w:rPr>
                <w:rFonts w:eastAsia="Calibri"/>
                <w:sz w:val="20"/>
                <w:szCs w:val="20"/>
              </w:rPr>
              <w:t xml:space="preserve">- зачисление/списание со счета ошибочно зачисленных Банком денежных средств.</w:t>
            </w:r>
            <w:r>
              <w:rPr>
                <w:rFonts w:eastAsia="Calibri"/>
                <w:sz w:val="20"/>
                <w:szCs w:val="20"/>
                <w:highlight w:val="none"/>
              </w:rPr>
            </w:r>
            <w:r>
              <w:rPr>
                <w:rFonts w:eastAsia="Calibri"/>
                <w:sz w:val="20"/>
                <w:szCs w:val="20"/>
                <w:highlight w:val="none"/>
              </w:rPr>
            </w:r>
          </w:p>
          <w:p>
            <w:pPr>
              <w:ind w:left="0" w:right="0" w:firstLine="709"/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«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 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зачисление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денежных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средств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 целью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погашения деб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торской задолженности по оплате комиссий перед Банком</w:t>
            </w:r>
            <w:r>
              <w:rPr>
                <w:rFonts w:ascii="Times New Roman" w:hAnsi="Times New Roman"/>
                <w:sz w:val="18"/>
                <w:szCs w:val="18"/>
                <w:highlight w:val="none"/>
                <w14:ligatures w14:val="none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(применяется, если в поле «Назначение платежа»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расчетного документа/в объявлении на взнос наличными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указывается четкая информация о цели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пополнения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чета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(для погашения дебиторской задолженности по оплате комиссии перед Банком))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».</w:t>
            </w:r>
            <w:r>
              <w:rPr>
                <w:rFonts w:ascii="Times New Roman" w:hAnsi="Times New Roman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highlight w:val="none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Перечисление/выдача остатка денежных средств при закрытии счета признается операцией по счету.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Начиная с 4 (четвертого) календарного месяца при отсутствии операций по счету комиссия взимается в установленном размере согласно п. 1.2.3.3 Тарифов, но не более остатка на счете при условии отсутствия в Банке на дату взимания комиссии </w:t>
            </w:r>
            <w:r>
              <w:rPr>
                <w:rFonts w:eastAsia="Calibri"/>
                <w:sz w:val="20"/>
                <w:szCs w:val="20"/>
              </w:rPr>
              <w:t xml:space="preserve">преду</w:t>
            </w:r>
            <w:r>
              <w:rPr>
                <w:rFonts w:eastAsia="Calibri"/>
                <w:sz w:val="20"/>
                <w:szCs w:val="20"/>
              </w:rPr>
              <w:t xml:space="preserve">-смотренных законодательством Российской Федерации действу-</w:t>
            </w:r>
            <w:r>
              <w:rPr>
                <w:rFonts w:eastAsia="Calibri"/>
                <w:sz w:val="20"/>
                <w:szCs w:val="20"/>
              </w:rPr>
              <w:t xml:space="preserve">ющих</w:t>
            </w:r>
            <w:r>
              <w:rPr>
                <w:rFonts w:eastAsia="Calibri"/>
                <w:sz w:val="20"/>
                <w:szCs w:val="20"/>
              </w:rPr>
              <w:t xml:space="preserve"> решений уполномоченных органов об ограничении прав клиента на распоряжение денежными средствами по счету.».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Начисление процентов на остатки средств по текущему счету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согласованию сторон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Оформляется дополнительным соглашением к договору банковского счета.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1.2.5.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Переводы денежных средств со счета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1.2.5.1.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1.2.5.1.1.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счета, открытые в других кредитных организациях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Переводы в долларах США с гарантированным получением бенефициаром первоначальной суммы платежа без вычета комиссий банков-посредников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0,33%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 долл. США,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after="4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20 долл. США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Банк вправе отказать в приеме к ис</w:t>
            </w:r>
            <w:r>
              <w:rPr>
                <w:sz w:val="20"/>
                <w:szCs w:val="20"/>
              </w:rPr>
              <w:t xml:space="preserve">полнению расчетного документа в случае недостаточности денежных средств для оплаты комиссионного вознаграждения Банка на счете, с которого в соответствии с условиями договора банковского счета списывается комиссионное вознаграждение за проведение операций.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1.2.5.2.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счета, открытые в АО «Россельхозбанк»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1.2.6.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Розыск сумм платежей по заявлению клиента по переводам в иностранной валюте давностью: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до трех месяцев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 долл. США за каждый перевод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свыше трех месяцев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долл. США за каждый перевод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1.2.7.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spacing w:after="200" w:line="276" w:lineRule="auto"/>
            </w:pPr>
            <w:r>
              <w:rPr>
                <w:sz w:val="20"/>
                <w:szCs w:val="20"/>
              </w:rPr>
              <w:t xml:space="preserve">Отзыв (аннулирование), возврат перевода по письменному заявлению клиента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spacing w:after="200" w:line="276" w:lineRule="auto"/>
            </w:pPr>
            <w:r>
              <w:rPr>
                <w:sz w:val="20"/>
                <w:szCs w:val="20"/>
              </w:rPr>
              <w:t xml:space="preserve">50 долл. США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after="200" w:line="276" w:lineRule="auto"/>
            </w:pPr>
            <w:r/>
            <w:r/>
          </w:p>
        </w:tc>
      </w:tr>
      <w:tr>
        <w:tblPrEx/>
        <w:trPr>
          <w:trHeight w:val="227"/>
        </w:trPr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6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 Предоставление дополнительных услуг по счетам, открытым в Банке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(в рублях Российской Федерации и иностранной валюте)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выписки по счету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 xml:space="preserve">Не взимается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1.3.2.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справки об открытии счета в момент его открытия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ind w:firstLine="709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1.3.3.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Выдача справки по письменному заявлению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 руб. за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709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Выдача справки по письменному заявлению клиента п</w:t>
            </w:r>
            <w:r>
              <w:rPr>
                <w:sz w:val="20"/>
                <w:szCs w:val="20"/>
              </w:rPr>
              <w:t xml:space="preserve">о счету крестьянского (фермерского) хозяйства (с целью оформления субсидии на возмещение затрат по уплате процентов по кредиту)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 руб. за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ind w:firstLine="709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</w:t>
            </w: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  <w:t xml:space="preserve">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Срочная выдача справки по письменному заявлению клиента при обращении в офис Банка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spacing w:after="12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 руб. за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справки осуществляется в день обращения клиента в офис Банка, при наличии технической возможности у Банка.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Комиссионное вознаграждение взимается Банком дополнительно к комиссии, указанной в п. 1.3.3.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НДС, сумма которого взимается дополнительно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запросов об операциях по счету для аудиторских фирм 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spacing w:after="12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  <w:t xml:space="preserve">000 руб.                          за каждый запрос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1.3.5.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jc w:val="both"/>
              <w:spacing w:after="12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дубликата выписки по счету по заявлению клиента: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</w:t>
            </w:r>
            <w:r>
              <w:rPr>
                <w:sz w:val="20"/>
                <w:szCs w:val="20"/>
              </w:rPr>
              <w:t xml:space="preserve">0 руб.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один лист, но не более 2000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spacing w:before="40" w:after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 по счету крестьянского (фермерского) хозяйства (с целью оформления субсидии на возмещение затрат по уплате процентов по кредиту)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</w:t>
            </w:r>
            <w:r>
              <w:rPr>
                <w:sz w:val="20"/>
                <w:szCs w:val="20"/>
              </w:rPr>
              <w:t xml:space="preserve">0 руб.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</w:t>
            </w:r>
            <w:r>
              <w:rPr>
                <w:sz w:val="20"/>
                <w:szCs w:val="20"/>
              </w:rPr>
              <w:t xml:space="preserve">один лист, но не более 500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1.3.6.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jc w:val="both"/>
              <w:spacing w:after="12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дубликатов счетов-фактур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  <w:t xml:space="preserve">0 руб. за документ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НДС, сумма к</w:t>
            </w:r>
            <w:r>
              <w:rPr>
                <w:sz w:val="20"/>
                <w:szCs w:val="20"/>
              </w:rPr>
              <w:t xml:space="preserve">оторого взимается дополнительно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40" w:after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12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1.3.7.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бумажной копии электронного платежного документа, полученного Банком по системе дистанционного банковского обслуживания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(по заявлению клиента)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  <w:t xml:space="preserve">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один лист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1.3.8.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Выдача копии платежного документа по заявлению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Выдача копии платежного документа по заявлению клиента по счету крестьянского (фермерского) хозяйства (с целью оформления субсидии на возмещение затрат по уплате процентов по кредиту):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iCs/>
                <w:color w:val="000000"/>
                <w:sz w:val="20"/>
                <w:szCs w:val="20"/>
              </w:rPr>
            </w:pPr>
            <w:r>
              <w:rPr>
                <w:rFonts w:eastAsia="Arial Unicode MS"/>
                <w:iCs/>
                <w:color w:val="000000"/>
                <w:sz w:val="20"/>
                <w:szCs w:val="20"/>
              </w:rPr>
              <w:t xml:space="preserve">300 руб. за документ</w:t>
            </w:r>
            <w:r>
              <w:rPr>
                <w:rFonts w:eastAsia="Arial Unicode MS"/>
                <w:iCs/>
                <w:color w:val="000000"/>
                <w:sz w:val="20"/>
                <w:szCs w:val="20"/>
              </w:rPr>
            </w:r>
            <w:r>
              <w:rPr>
                <w:rFonts w:eastAsia="Arial Unicode MS"/>
                <w:i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- давностью до трех месяцев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pStyle w:val="1114"/>
              <w:numPr>
                <w:ilvl w:val="0"/>
                <w:numId w:val="4"/>
              </w:numPr>
              <w:ind w:left="169" w:firstLine="0"/>
              <w:spacing w:before="40" w:after="40"/>
              <w:rPr>
                <w:rFonts w:eastAsia="Arial Unicode MS"/>
                <w:iCs/>
                <w:color w:val="000000"/>
                <w:sz w:val="20"/>
                <w:szCs w:val="20"/>
              </w:rPr>
            </w:pPr>
            <w:r>
              <w:rPr>
                <w:rFonts w:eastAsia="Arial Unicode MS"/>
                <w:iCs/>
                <w:color w:val="000000"/>
                <w:sz w:val="20"/>
                <w:szCs w:val="20"/>
              </w:rPr>
              <w:t xml:space="preserve">50 руб. за документ</w:t>
            </w:r>
            <w:r>
              <w:rPr>
                <w:rFonts w:eastAsia="Arial Unicode MS"/>
                <w:iCs/>
                <w:color w:val="000000"/>
                <w:sz w:val="20"/>
                <w:szCs w:val="20"/>
              </w:rPr>
            </w:r>
            <w:r>
              <w:rPr>
                <w:rFonts w:eastAsia="Arial Unicode MS"/>
                <w:i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- давностью свыше трех месяцев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Arial Unicode MS"/>
                <w:iCs/>
                <w:color w:val="000000"/>
                <w:sz w:val="20"/>
                <w:szCs w:val="20"/>
              </w:rPr>
              <w:t xml:space="preserve">руб. за </w:t>
            </w:r>
            <w:r>
              <w:rPr>
                <w:rFonts w:eastAsia="Arial Unicode MS"/>
                <w:iCs/>
                <w:color w:val="000000"/>
                <w:sz w:val="20"/>
                <w:szCs w:val="20"/>
              </w:rPr>
              <w:t xml:space="preserve">д</w:t>
            </w:r>
            <w:r>
              <w:rPr>
                <w:rFonts w:eastAsia="Arial Unicode MS"/>
                <w:iCs/>
                <w:color w:val="000000"/>
                <w:sz w:val="20"/>
                <w:szCs w:val="20"/>
              </w:rPr>
              <w:t xml:space="preserve">окумент.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18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Услуга облагается НДС, сумма которого взимается дополнительно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1.3.9.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Оформление Банком карточки с образцами подписей и оттиска печати, подтверждение подлинности подписи (при наличии в Банке расчетного/текущего счета клиента)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400 руб. за одну подпись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118" w:type="dxa"/>
            <w:vMerge w:val="continue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государственным и бюджетным учреждениям, не имеющим расчетного счета в Банке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Не взимается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118" w:type="dxa"/>
            <w:vMerge w:val="continue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для клиентов, включенных в региональную адресную программу по проведению капитального ремонта многок</w:t>
            </w:r>
            <w:r>
              <w:rPr>
                <w:rFonts w:eastAsia="Calibri"/>
                <w:sz w:val="20"/>
                <w:szCs w:val="20"/>
              </w:rPr>
              <w:t xml:space="preserve">вартирных домов, переселения граждан из аварийного жилищного фонда в соответствии с Федеральным законом от 21.07.2007 № 185-ФЗ «О Фонде содействия реформированию жилищно-коммунального хозяйства» в рамках заключенных договоров специального банковского счета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Не взимается*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НДС, сумма которого взимается дополнительно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1.3.10.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клиенту по его запросу заверенной Банком копии карточки клиента с образцами подписей и оттиска печати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</w:t>
            </w:r>
            <w:r>
              <w:rPr>
                <w:sz w:val="20"/>
                <w:szCs w:val="20"/>
              </w:rPr>
              <w:t xml:space="preserve">0 руб.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одну копию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НДС, сумма которого взимается дополнительно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1.3.11.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платежного документа по просьбе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  <w:t xml:space="preserve">00 руб.                               за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НДС, сумма которого взимается дополнительно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НДС, сумма к</w:t>
            </w:r>
            <w:r>
              <w:rPr>
                <w:sz w:val="20"/>
                <w:szCs w:val="20"/>
              </w:rPr>
              <w:t xml:space="preserve">оторого взимается дополнительно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Ксерокопирование документов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  <w:t xml:space="preserve">0 руб.                     за один лист с односторонним расположением текста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118" w:type="dxa"/>
            <w:vMerge w:val="continue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1.3.12.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для открытия банковского счета/счета по депозиту при отсутствии банковского счета клиента в Банке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 введения тарифа указанная комиссия облагается НДС, сумма которого взимается дополнительно.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Установление Банком соответствия оригинала документа клиента его копии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 введения тарифа указанная комиссия облагается НДС, сумма которого взимается дополнительно.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1.3.13.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Заверение Банком копии документа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984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98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1.3.1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jc w:val="both"/>
              <w:spacing w:after="1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Осуществление сопровождения Клиента персональным клиентским менеджером по транзакционным продуктам/услугам, заключающегося в срочном исполнении пис</w:t>
            </w:r>
            <w:r>
              <w:rPr>
                <w:color w:val="000000"/>
                <w:sz w:val="20"/>
                <w:szCs w:val="20"/>
              </w:rPr>
              <w:t xml:space="preserve">ьменных запросов Клиента, содержащих (но не ограничиваясь этим) предоставление выписок по счету в запрашиваемом Клиентом формате, статистических отчетов о движении денежных средств по счету за определенный Клиентом период, копий платежных и иных документов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spacing w:after="1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согласованию сторон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оказывается на основании соответствующего соглашения, заключенного между Банком и Клиентом.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соответствии с порядком и сроками, определенными соглашением Сторон.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НДС. При предоставлении данной услуги комиссионное вознаграждение по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пп</w:t>
            </w:r>
            <w:r>
              <w:rPr>
                <w:sz w:val="20"/>
                <w:szCs w:val="20"/>
              </w:rPr>
              <w:t xml:space="preserve">. 1.3.1-1.3.3, 1.3.5-1.3.13 Тарифов не взимается..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98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1.3.15.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spacing w:after="1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Предоставление услуг по расширенному банковскому сопровождению счета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согласованию сторон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оказывается на основании соответствующего договора/соглашения, заключенного Банком и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соответствии с порядком и сроками, определенными договором расширенного банковского сопровождения счета или дополнительным соглашением к нему.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rPr>
          <w:i/>
          <w:sz w:val="16"/>
          <w:szCs w:val="16"/>
        </w:rPr>
      </w:pPr>
      <w:r>
        <w:rPr>
          <w:i/>
          <w:sz w:val="16"/>
          <w:szCs w:val="16"/>
        </w:rPr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sz w:val="18"/>
          <w:szCs w:val="16"/>
        </w:rPr>
      </w:pPr>
      <w:r>
        <w:rPr>
          <w:sz w:val="18"/>
          <w:szCs w:val="16"/>
        </w:rPr>
        <w:t xml:space="preserve">                 </w:t>
      </w:r>
      <w:r>
        <w:rPr>
          <w:sz w:val="18"/>
          <w:szCs w:val="16"/>
        </w:rPr>
        <w:t xml:space="preserve">* Срок действия – до 31 декабря 20</w:t>
      </w:r>
      <w:r>
        <w:rPr>
          <w:sz w:val="18"/>
          <w:szCs w:val="16"/>
        </w:rPr>
        <w:t xml:space="preserve">25</w:t>
      </w:r>
      <w:r>
        <w:rPr>
          <w:sz w:val="18"/>
          <w:szCs w:val="16"/>
        </w:rPr>
        <w:t xml:space="preserve"> года (включительно)</w:t>
      </w:r>
      <w:r>
        <w:rPr>
          <w:sz w:val="18"/>
          <w:szCs w:val="16"/>
        </w:rPr>
      </w:r>
      <w:r>
        <w:rPr>
          <w:sz w:val="18"/>
          <w:szCs w:val="16"/>
        </w:rPr>
      </w:r>
    </w:p>
    <w:p>
      <w:pPr>
        <w:ind w:firstLine="709"/>
        <w:jc w:val="both"/>
        <w:tabs>
          <w:tab w:val="left" w:pos="1080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** Комиссия по п.1.2.3.3 взимается за ведение счетов в следующих иностранных валютах:</w:t>
      </w:r>
      <w:r>
        <w:rPr>
          <w:sz w:val="20"/>
          <w:szCs w:val="20"/>
        </w:rPr>
        <w:t xml:space="preserve">  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tabs>
          <w:tab w:val="left" w:pos="1080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- Австралийский доллар;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tabs>
          <w:tab w:val="left" w:pos="1080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>
        <w:rPr>
          <w:sz w:val="20"/>
          <w:szCs w:val="20"/>
        </w:rPr>
        <w:t xml:space="preserve">Багамский</w:t>
      </w:r>
      <w:r>
        <w:rPr>
          <w:sz w:val="20"/>
          <w:szCs w:val="20"/>
        </w:rPr>
        <w:t xml:space="preserve"> доллар;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tabs>
          <w:tab w:val="left" w:pos="1080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- Болгарский лев;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tabs>
          <w:tab w:val="left" w:pos="1080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- Венгерский форинт;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tabs>
          <w:tab w:val="left" w:pos="1080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- Вон Республики Корея;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tabs>
          <w:tab w:val="left" w:pos="1080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- Гонконгский доллар;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tabs>
          <w:tab w:val="left" w:pos="1080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- Датская крона;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tabs>
          <w:tab w:val="left" w:pos="1080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- Исландская крона;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tabs>
          <w:tab w:val="left" w:pos="1080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- Канадский доллар;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tabs>
          <w:tab w:val="left" w:pos="1080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- Албанский лек;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tabs>
          <w:tab w:val="left" w:pos="1080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- Македонский </w:t>
      </w:r>
      <w:r>
        <w:rPr>
          <w:sz w:val="20"/>
          <w:szCs w:val="20"/>
        </w:rPr>
        <w:t xml:space="preserve">денар</w:t>
      </w:r>
      <w:r>
        <w:rPr>
          <w:sz w:val="20"/>
          <w:szCs w:val="20"/>
        </w:rPr>
        <w:t xml:space="preserve">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tabs>
          <w:tab w:val="left" w:pos="1080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- Новозеландский доллар;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tabs>
          <w:tab w:val="left" w:pos="1080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- Норвежская крона;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tabs>
          <w:tab w:val="left" w:pos="1080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- Польский злотый;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tabs>
          <w:tab w:val="left" w:pos="1080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- Румынский лей;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tabs>
          <w:tab w:val="left" w:pos="1080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- Сингапурский доллар;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tabs>
          <w:tab w:val="left" w:pos="1080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- Украинская гривна;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tabs>
          <w:tab w:val="left" w:pos="1080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- Фунт стерлингов Соединенного королевства;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tabs>
          <w:tab w:val="left" w:pos="1080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- Хорватская куна;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tabs>
          <w:tab w:val="left" w:pos="1080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- Чешская крона;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tabs>
          <w:tab w:val="left" w:pos="1080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- Шведская крона;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tabs>
          <w:tab w:val="left" w:pos="1080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- Швейцарский франк;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tabs>
          <w:tab w:val="left" w:pos="1080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- Японская йена.».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18"/>
          <w:szCs w:val="16"/>
        </w:rPr>
      </w:pPr>
      <w:r>
        <w:rPr>
          <w:sz w:val="18"/>
          <w:szCs w:val="16"/>
        </w:rPr>
      </w:r>
      <w:r>
        <w:rPr>
          <w:sz w:val="18"/>
          <w:szCs w:val="16"/>
        </w:rPr>
      </w:r>
      <w:r>
        <w:rPr>
          <w:sz w:val="18"/>
          <w:szCs w:val="16"/>
        </w:rPr>
      </w:r>
    </w:p>
    <w:p>
      <w:pPr>
        <w:rPr>
          <w:sz w:val="18"/>
          <w:szCs w:val="16"/>
        </w:rPr>
      </w:pPr>
      <w:r>
        <w:rPr>
          <w:sz w:val="18"/>
          <w:szCs w:val="16"/>
        </w:rPr>
      </w:r>
      <w:r>
        <w:rPr>
          <w:sz w:val="18"/>
          <w:szCs w:val="16"/>
        </w:rPr>
      </w:r>
      <w:r>
        <w:rPr>
          <w:sz w:val="18"/>
          <w:szCs w:val="16"/>
        </w:rPr>
      </w:r>
    </w:p>
    <w:p>
      <w:pPr>
        <w:rPr>
          <w:sz w:val="18"/>
          <w:szCs w:val="16"/>
          <w:u w:val="single"/>
        </w:rPr>
      </w:pPr>
      <w:r>
        <w:rPr>
          <w:sz w:val="18"/>
          <w:szCs w:val="16"/>
          <w:u w:val="single"/>
        </w:rPr>
        <w:t xml:space="preserve">Примечания:</w:t>
      </w:r>
      <w:r>
        <w:rPr>
          <w:sz w:val="18"/>
          <w:szCs w:val="16"/>
          <w:u w:val="single"/>
        </w:rPr>
      </w:r>
      <w:r>
        <w:rPr>
          <w:sz w:val="18"/>
          <w:szCs w:val="16"/>
          <w:u w:val="single"/>
        </w:rPr>
      </w:r>
    </w:p>
    <w:p>
      <w:pPr>
        <w:jc w:val="both"/>
        <w:tabs>
          <w:tab w:val="left" w:pos="1134" w:leader="none"/>
        </w:tabs>
        <w:rPr>
          <w:sz w:val="18"/>
          <w:szCs w:val="20"/>
        </w:rPr>
      </w:pPr>
      <w:r>
        <w:rPr>
          <w:sz w:val="18"/>
          <w:szCs w:val="20"/>
        </w:rPr>
        <w:t xml:space="preserve">1.Без взимания комиссии в Банке открываются и обслуживаются:</w:t>
      </w:r>
      <w:r>
        <w:rPr>
          <w:sz w:val="18"/>
          <w:szCs w:val="20"/>
        </w:rPr>
      </w:r>
      <w:r>
        <w:rPr>
          <w:sz w:val="18"/>
          <w:szCs w:val="20"/>
        </w:rPr>
      </w:r>
    </w:p>
    <w:p>
      <w:pPr>
        <w:jc w:val="both"/>
        <w:tabs>
          <w:tab w:val="left" w:pos="1134" w:leader="none"/>
        </w:tabs>
        <w:rPr>
          <w:bCs/>
          <w:sz w:val="18"/>
          <w:szCs w:val="20"/>
        </w:rPr>
      </w:pPr>
      <w:r>
        <w:rPr>
          <w:bCs/>
          <w:sz w:val="18"/>
          <w:szCs w:val="20"/>
        </w:rPr>
        <w:t xml:space="preserve">- бюджетные счета (счета, открываемые на балансовых позициях 401-404);</w:t>
      </w:r>
      <w:r>
        <w:rPr>
          <w:bCs/>
          <w:sz w:val="18"/>
          <w:szCs w:val="20"/>
        </w:rPr>
      </w:r>
      <w:r>
        <w:rPr>
          <w:bCs/>
          <w:sz w:val="18"/>
          <w:szCs w:val="20"/>
        </w:rPr>
      </w:r>
    </w:p>
    <w:p>
      <w:pPr>
        <w:jc w:val="both"/>
        <w:tabs>
          <w:tab w:val="left" w:pos="1134" w:leader="none"/>
        </w:tabs>
        <w:rPr>
          <w:bCs/>
          <w:sz w:val="18"/>
          <w:szCs w:val="20"/>
        </w:rPr>
      </w:pPr>
      <w:r>
        <w:rPr>
          <w:bCs/>
          <w:sz w:val="18"/>
          <w:szCs w:val="20"/>
        </w:rPr>
        <w:t xml:space="preserve">- счета бюджетных учреждений/ казенных учреждений/ автономных учреждений;</w:t>
      </w:r>
      <w:r>
        <w:rPr>
          <w:bCs/>
          <w:sz w:val="18"/>
          <w:szCs w:val="20"/>
        </w:rPr>
      </w:r>
      <w:r>
        <w:rPr>
          <w:bCs/>
          <w:sz w:val="18"/>
          <w:szCs w:val="20"/>
        </w:rPr>
      </w:r>
    </w:p>
    <w:p>
      <w:pPr>
        <w:jc w:val="both"/>
        <w:tabs>
          <w:tab w:val="left" w:pos="1134" w:leader="none"/>
        </w:tabs>
        <w:rPr>
          <w:bCs/>
          <w:sz w:val="18"/>
          <w:szCs w:val="20"/>
        </w:rPr>
      </w:pPr>
      <w:r>
        <w:rPr>
          <w:bCs/>
          <w:sz w:val="18"/>
          <w:szCs w:val="20"/>
        </w:rPr>
        <w:t xml:space="preserve">- депозитные счета нотариусов</w:t>
      </w:r>
      <w:r>
        <w:rPr>
          <w:bCs/>
          <w:sz w:val="18"/>
          <w:szCs w:val="20"/>
        </w:rPr>
      </w:r>
      <w:r>
        <w:rPr>
          <w:bCs/>
          <w:sz w:val="18"/>
          <w:szCs w:val="20"/>
        </w:rPr>
      </w:r>
    </w:p>
    <w:p>
      <w:pPr>
        <w:jc w:val="both"/>
        <w:tabs>
          <w:tab w:val="left" w:pos="1134" w:leader="none"/>
        </w:tabs>
        <w:rPr>
          <w:bCs/>
          <w:sz w:val="18"/>
          <w:szCs w:val="20"/>
        </w:rPr>
      </w:pPr>
      <w:r>
        <w:rPr>
          <w:bCs/>
          <w:sz w:val="18"/>
          <w:szCs w:val="20"/>
        </w:rPr>
        <w:t xml:space="preserve">- отдельные счета головного исполнителя;</w:t>
      </w:r>
      <w:r>
        <w:rPr>
          <w:bCs/>
          <w:sz w:val="18"/>
          <w:szCs w:val="20"/>
        </w:rPr>
      </w:r>
      <w:r>
        <w:rPr>
          <w:bCs/>
          <w:sz w:val="18"/>
          <w:szCs w:val="20"/>
        </w:rPr>
      </w:r>
    </w:p>
    <w:p>
      <w:pPr>
        <w:jc w:val="both"/>
        <w:tabs>
          <w:tab w:val="left" w:pos="1134" w:leader="none"/>
        </w:tabs>
        <w:rPr>
          <w:bCs/>
          <w:sz w:val="18"/>
          <w:szCs w:val="20"/>
        </w:rPr>
      </w:pPr>
      <w:r>
        <w:rPr>
          <w:bCs/>
          <w:sz w:val="18"/>
          <w:szCs w:val="20"/>
        </w:rPr>
        <w:t xml:space="preserve">- отдельные счета исполнителя государственного оборонного заказа;</w:t>
      </w:r>
      <w:r>
        <w:rPr>
          <w:bCs/>
          <w:sz w:val="18"/>
          <w:szCs w:val="20"/>
        </w:rPr>
      </w:r>
      <w:r>
        <w:rPr>
          <w:bCs/>
          <w:sz w:val="18"/>
          <w:szCs w:val="20"/>
        </w:rPr>
      </w:r>
    </w:p>
    <w:p>
      <w:pPr>
        <w:jc w:val="both"/>
        <w:tabs>
          <w:tab w:val="left" w:pos="1134" w:leader="none"/>
        </w:tabs>
        <w:rPr>
          <w:bCs/>
          <w:sz w:val="18"/>
          <w:szCs w:val="20"/>
        </w:rPr>
      </w:pPr>
      <w:r>
        <w:rPr>
          <w:bCs/>
          <w:sz w:val="18"/>
          <w:szCs w:val="20"/>
        </w:rPr>
        <w:t xml:space="preserve">- специальные банковские счета для размещения саморегулируемыми организациями средств компенсационного фонда;</w:t>
      </w:r>
      <w:r>
        <w:rPr>
          <w:bCs/>
          <w:sz w:val="18"/>
          <w:szCs w:val="20"/>
        </w:rPr>
      </w:r>
      <w:r>
        <w:rPr>
          <w:bCs/>
          <w:sz w:val="18"/>
          <w:szCs w:val="20"/>
        </w:rPr>
      </w:r>
    </w:p>
    <w:p>
      <w:pPr>
        <w:jc w:val="both"/>
        <w:tabs>
          <w:tab w:val="left" w:pos="1134" w:leader="none"/>
        </w:tabs>
        <w:rPr>
          <w:bCs/>
          <w:sz w:val="18"/>
          <w:szCs w:val="20"/>
        </w:rPr>
      </w:pPr>
      <w:r>
        <w:rPr>
          <w:bCs/>
          <w:sz w:val="18"/>
          <w:szCs w:val="20"/>
        </w:rPr>
        <w:t xml:space="preserve">- специальные банковские счета для размещения саморегулируемыми организациями средств компенсационного фонда возмещения вреда;</w:t>
      </w:r>
      <w:r>
        <w:rPr>
          <w:bCs/>
          <w:sz w:val="18"/>
          <w:szCs w:val="20"/>
        </w:rPr>
      </w:r>
      <w:r>
        <w:rPr>
          <w:bCs/>
          <w:sz w:val="18"/>
          <w:szCs w:val="20"/>
        </w:rPr>
      </w:r>
    </w:p>
    <w:p>
      <w:pPr>
        <w:jc w:val="both"/>
        <w:tabs>
          <w:tab w:val="left" w:pos="1134" w:leader="none"/>
        </w:tabs>
        <w:rPr>
          <w:bCs/>
          <w:sz w:val="18"/>
          <w:szCs w:val="20"/>
        </w:rPr>
      </w:pPr>
      <w:r>
        <w:rPr>
          <w:bCs/>
          <w:sz w:val="18"/>
          <w:szCs w:val="20"/>
        </w:rPr>
        <w:t xml:space="preserve">- специальные банковские счета для размещения саморегулируемыми организациями средств компенсационного фонда обеспечения договорных обязательств;</w:t>
      </w:r>
      <w:r>
        <w:rPr>
          <w:bCs/>
          <w:sz w:val="18"/>
          <w:szCs w:val="20"/>
        </w:rPr>
      </w:r>
      <w:r>
        <w:rPr>
          <w:bCs/>
          <w:sz w:val="18"/>
          <w:szCs w:val="20"/>
        </w:rPr>
      </w:r>
    </w:p>
    <w:p>
      <w:pPr>
        <w:jc w:val="both"/>
        <w:tabs>
          <w:tab w:val="left" w:pos="1134" w:leader="none"/>
        </w:tabs>
        <w:rPr>
          <w:bCs/>
          <w:sz w:val="18"/>
          <w:szCs w:val="20"/>
        </w:rPr>
      </w:pPr>
      <w:r>
        <w:rPr>
          <w:bCs/>
          <w:sz w:val="18"/>
          <w:szCs w:val="20"/>
        </w:rPr>
        <w:t xml:space="preserve">- публичные депозитные счета;</w:t>
      </w:r>
      <w:r>
        <w:rPr>
          <w:bCs/>
          <w:sz w:val="18"/>
          <w:szCs w:val="20"/>
        </w:rPr>
      </w:r>
      <w:r>
        <w:rPr>
          <w:bCs/>
          <w:sz w:val="18"/>
          <w:szCs w:val="20"/>
        </w:rPr>
      </w:r>
    </w:p>
    <w:p>
      <w:pPr>
        <w:jc w:val="both"/>
        <w:spacing w:before="40"/>
        <w:tabs>
          <w:tab w:val="left" w:pos="284" w:leader="none"/>
          <w:tab w:val="left" w:pos="1134" w:leader="none"/>
        </w:tabs>
        <w:rPr>
          <w:bCs/>
          <w:sz w:val="18"/>
          <w:szCs w:val="20"/>
        </w:rPr>
      </w:pPr>
      <w:r>
        <w:rPr>
          <w:bCs/>
          <w:sz w:val="18"/>
          <w:szCs w:val="20"/>
        </w:rPr>
        <w:t xml:space="preserve">- счета эскроу для расчетов по договору участия в долевом строительстве.</w:t>
      </w:r>
      <w:r>
        <w:rPr>
          <w:bCs/>
          <w:sz w:val="18"/>
          <w:szCs w:val="20"/>
        </w:rPr>
      </w:r>
      <w:r>
        <w:rPr>
          <w:bCs/>
          <w:sz w:val="18"/>
          <w:szCs w:val="20"/>
        </w:rPr>
      </w:r>
    </w:p>
    <w:p>
      <w:pPr>
        <w:jc w:val="both"/>
        <w:spacing w:before="40"/>
        <w:tabs>
          <w:tab w:val="left" w:pos="284" w:leader="none"/>
          <w:tab w:val="left" w:pos="1134" w:leader="none"/>
        </w:tabs>
        <w:rPr>
          <w:bCs/>
          <w:sz w:val="18"/>
          <w:szCs w:val="20"/>
        </w:rPr>
      </w:pPr>
      <w:r>
        <w:rPr>
          <w:bCs/>
          <w:sz w:val="18"/>
          <w:szCs w:val="20"/>
        </w:rPr>
        <w:t xml:space="preserve">Применяется при предоставлении услуг, указанных в разделе 1 «Открытие и ведение счетов» настоящих тарифов.</w:t>
      </w:r>
      <w:r>
        <w:rPr>
          <w:bCs/>
          <w:sz w:val="18"/>
          <w:szCs w:val="20"/>
        </w:rPr>
      </w:r>
      <w:r>
        <w:rPr>
          <w:bCs/>
          <w:sz w:val="18"/>
          <w:szCs w:val="20"/>
        </w:rPr>
      </w:r>
    </w:p>
    <w:p>
      <w:pPr>
        <w:jc w:val="both"/>
        <w:spacing w:before="40"/>
        <w:tabs>
          <w:tab w:val="left" w:pos="284" w:leader="none"/>
          <w:tab w:val="left" w:pos="1134" w:leader="none"/>
        </w:tabs>
        <w:rPr>
          <w:sz w:val="18"/>
          <w:szCs w:val="20"/>
        </w:rPr>
      </w:pPr>
      <w:r>
        <w:rPr>
          <w:sz w:val="18"/>
          <w:szCs w:val="20"/>
        </w:rPr>
        <w:t xml:space="preserve">2.</w:t>
      </w:r>
      <w:r>
        <w:rPr>
          <w:sz w:val="18"/>
          <w:szCs w:val="20"/>
        </w:rPr>
        <w:tab/>
        <w:t xml:space="preserve">Дополнительно к указанным Тарифам Банк может взимать без предварительного уведомления клиента суммы в возмещение фактических расходов, понесенных Банком пр</w:t>
      </w:r>
      <w:r>
        <w:rPr>
          <w:sz w:val="18"/>
          <w:szCs w:val="20"/>
        </w:rPr>
        <w:t xml:space="preserve">и совершении операции по счету клиента, в том числе уплаченных банкам-корреспондентам за пределами Российской Федерации и в Российской Федерации, а также стоимость услуг предприятий связи (по услугам, предусмотренным пунктами 1.1.5, 1.1.8, 1.1.12 Тарифов).</w:t>
      </w:r>
      <w:r>
        <w:rPr>
          <w:sz w:val="18"/>
          <w:szCs w:val="20"/>
        </w:rPr>
      </w:r>
      <w:r>
        <w:rPr>
          <w:sz w:val="18"/>
          <w:szCs w:val="20"/>
        </w:rPr>
      </w:r>
    </w:p>
    <w:p>
      <w:pPr>
        <w:jc w:val="both"/>
        <w:spacing w:before="40"/>
        <w:tabs>
          <w:tab w:val="left" w:pos="284" w:leader="none"/>
          <w:tab w:val="left" w:pos="426" w:leader="none"/>
          <w:tab w:val="left" w:pos="1134" w:leader="none"/>
        </w:tabs>
        <w:rPr>
          <w:sz w:val="18"/>
          <w:szCs w:val="20"/>
        </w:rPr>
      </w:pPr>
      <w:r>
        <w:rPr>
          <w:sz w:val="18"/>
          <w:szCs w:val="20"/>
        </w:rPr>
        <w:t xml:space="preserve">3.</w:t>
      </w:r>
      <w:r>
        <w:rPr>
          <w:sz w:val="18"/>
          <w:szCs w:val="20"/>
        </w:rPr>
        <w:tab/>
        <w:t xml:space="preserve">Комиссии взимаются Банком в день оказания соответствующих услуг, если иной порядок не указан в примечании к Тарифу.</w:t>
      </w:r>
      <w:r>
        <w:rPr>
          <w:sz w:val="18"/>
          <w:szCs w:val="20"/>
        </w:rPr>
      </w:r>
      <w:r>
        <w:rPr>
          <w:sz w:val="18"/>
          <w:szCs w:val="20"/>
        </w:rPr>
      </w:r>
    </w:p>
    <w:p>
      <w:pPr>
        <w:jc w:val="both"/>
        <w:spacing w:before="40"/>
        <w:tabs>
          <w:tab w:val="left" w:pos="284" w:leader="none"/>
          <w:tab w:val="left" w:pos="426" w:leader="none"/>
          <w:tab w:val="left" w:pos="1134" w:leader="none"/>
        </w:tabs>
        <w:rPr>
          <w:sz w:val="18"/>
          <w:szCs w:val="20"/>
        </w:rPr>
      </w:pPr>
      <w:r>
        <w:rPr>
          <w:sz w:val="18"/>
          <w:szCs w:val="20"/>
        </w:rPr>
        <w:t xml:space="preserve">4.</w:t>
      </w:r>
      <w:r>
        <w:rPr>
          <w:sz w:val="18"/>
          <w:szCs w:val="20"/>
        </w:rPr>
        <w:tab/>
        <w:t xml:space="preserve">Сумма комиссионного вознаграждения в иностранной валюте, может быть выражена в рублевом эквиваленте, пересчитанном по курсу Банка России, действующему на дату взимания комиссионного вознаграждения.</w:t>
      </w:r>
      <w:r>
        <w:rPr>
          <w:sz w:val="18"/>
          <w:szCs w:val="20"/>
        </w:rPr>
      </w:r>
      <w:r>
        <w:rPr>
          <w:sz w:val="18"/>
          <w:szCs w:val="20"/>
        </w:rPr>
      </w:r>
    </w:p>
    <w:p>
      <w:pPr>
        <w:jc w:val="both"/>
        <w:spacing w:before="40"/>
        <w:tabs>
          <w:tab w:val="left" w:pos="284" w:leader="none"/>
          <w:tab w:val="left" w:pos="426" w:leader="none"/>
          <w:tab w:val="left" w:pos="1134" w:leader="none"/>
        </w:tabs>
        <w:rPr>
          <w:sz w:val="18"/>
          <w:szCs w:val="20"/>
        </w:rPr>
      </w:pPr>
      <w:r>
        <w:rPr>
          <w:sz w:val="18"/>
          <w:szCs w:val="20"/>
        </w:rPr>
        <w:t xml:space="preserve">5. Сумма комиссионного вознаграждения в валюте Российской Федерации в случае списания со счета в иностранной валюте пересчитывается по курсу Банка России, действующему на дату взимания комиссионного вознаграждения.</w:t>
      </w:r>
      <w:r>
        <w:rPr>
          <w:sz w:val="18"/>
          <w:szCs w:val="20"/>
        </w:rPr>
      </w:r>
      <w:r>
        <w:rPr>
          <w:sz w:val="18"/>
          <w:szCs w:val="20"/>
        </w:rPr>
      </w:r>
    </w:p>
    <w:p>
      <w:pPr>
        <w:pStyle w:val="1107"/>
        <w:ind w:firstLine="709"/>
        <w:spacing w:before="120"/>
        <w:rPr>
          <w:sz w:val="16"/>
          <w:szCs w:val="16"/>
        </w:rPr>
      </w:pPr>
      <w:r>
        <w:rPr>
          <w:sz w:val="16"/>
          <w:szCs w:val="16"/>
        </w:rPr>
        <w:t xml:space="preserve">*** Под обязательствами перед АО «Россельхозбанк» по кредитным сделкам понимаются: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1107"/>
        <w:ind w:firstLine="709"/>
        <w:rPr>
          <w:sz w:val="16"/>
          <w:szCs w:val="16"/>
        </w:rPr>
      </w:pPr>
      <w:r>
        <w:rPr>
          <w:sz w:val="16"/>
          <w:szCs w:val="16"/>
        </w:rPr>
        <w:t xml:space="preserve">- неисполненные обязательства по кредитным договорам, договорам об открытии кредитной линии (в том числе прекратившим свое действие);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1107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- обязательства по договорам и соглашениям, заключенным в обеспечение обязательств перед АО «Россельхозбанк» по вышеуказанным </w:t>
      </w:r>
      <w:r>
        <w:rPr>
          <w:sz w:val="16"/>
          <w:szCs w:val="16"/>
        </w:rPr>
        <w:t xml:space="preserve">договорам,в</w:t>
      </w:r>
      <w:r>
        <w:rPr>
          <w:sz w:val="16"/>
          <w:szCs w:val="16"/>
        </w:rPr>
        <w:t xml:space="preserve"> том числе </w:t>
      </w:r>
      <w:r>
        <w:rPr>
          <w:sz w:val="16"/>
          <w:szCs w:val="16"/>
        </w:rPr>
        <w:br/>
        <w:t xml:space="preserve">по договорам залога, договорам поручительства (в том числе прекратившим свое действие).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center"/>
        <w:tabs>
          <w:tab w:val="left" w:pos="2899" w:leader="none"/>
        </w:tabs>
        <w:rPr>
          <w:rStyle w:val="1096"/>
          <w:sz w:val="16"/>
          <w:szCs w:val="16"/>
        </w:rPr>
      </w:pPr>
      <w:r>
        <w:rPr>
          <w:sz w:val="16"/>
          <w:szCs w:val="16"/>
        </w:rPr>
      </w:r>
      <w:r>
        <w:rPr>
          <w:rStyle w:val="1096"/>
          <w:sz w:val="16"/>
          <w:szCs w:val="16"/>
        </w:rPr>
      </w:r>
      <w:r>
        <w:rPr>
          <w:rStyle w:val="1096"/>
          <w:sz w:val="16"/>
          <w:szCs w:val="16"/>
        </w:rPr>
      </w:r>
    </w:p>
    <w:p>
      <w:pPr>
        <w:jc w:val="center"/>
        <w:tabs>
          <w:tab w:val="left" w:pos="2899" w:leader="none"/>
        </w:tabs>
        <w:rPr>
          <w:b/>
          <w:lang w:eastAsia="en-US"/>
        </w:rPr>
      </w:pPr>
      <w:r>
        <w:rPr>
          <w:rStyle w:val="1096"/>
        </w:rPr>
        <w:t xml:space="preserve">2. Кассовые операции</w:t>
      </w:r>
      <w:r>
        <w:rPr>
          <w:sz w:val="20"/>
          <w:szCs w:val="20"/>
        </w:rPr>
        <w:t xml:space="preserve">*</w:t>
      </w:r>
      <w:r>
        <w:rPr>
          <w:b/>
          <w:lang w:eastAsia="en-US"/>
        </w:rPr>
      </w:r>
      <w:r>
        <w:rPr>
          <w:b/>
          <w:lang w:eastAsia="en-US"/>
        </w:rPr>
      </w:r>
    </w:p>
    <w:p>
      <w:pPr>
        <w:jc w:val="center"/>
        <w:tabs>
          <w:tab w:val="left" w:pos="2899" w:leader="none"/>
        </w:tabs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  <w:r>
        <w:rPr>
          <w:lang w:eastAsia="en-US"/>
        </w:rPr>
      </w:r>
    </w:p>
    <w:tbl>
      <w:tblPr>
        <w:tblW w:w="1034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3969"/>
        <w:gridCol w:w="1985"/>
        <w:gridCol w:w="3544"/>
      </w:tblGrid>
      <w:tr>
        <w:tblPrEx/>
        <w:trPr>
          <w:trHeight w:val="227"/>
          <w:tblHeader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денежной чековой книжки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 листов – </w:t>
            </w:r>
            <w:r>
              <w:rPr>
                <w:sz w:val="20"/>
                <w:szCs w:val="20"/>
              </w:rPr>
              <w:t xml:space="preserve">200</w:t>
            </w:r>
            <w:r>
              <w:rPr>
                <w:sz w:val="20"/>
                <w:szCs w:val="20"/>
              </w:rPr>
              <w:t xml:space="preserve">руб.,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листов – </w:t>
            </w:r>
            <w:r>
              <w:rPr>
                <w:sz w:val="20"/>
                <w:szCs w:val="20"/>
              </w:rPr>
              <w:t xml:space="preserve">300</w:t>
            </w:r>
            <w:r>
              <w:rPr>
                <w:sz w:val="20"/>
                <w:szCs w:val="20"/>
              </w:rPr>
              <w:t xml:space="preserve">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2.2. </w:t>
            </w:r>
            <w:r>
              <w:rPr>
                <w:sz w:val="20"/>
                <w:szCs w:val="20"/>
              </w:rPr>
              <w:t xml:space="preserve">Выдача денежной наличности с банковского счета в валюте Российской Федерации</w:t>
            </w:r>
            <w:r>
              <w:rPr>
                <w:sz w:val="20"/>
                <w:szCs w:val="20"/>
              </w:rPr>
              <w:t xml:space="preserve">( том числе при закрытии счета)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 xml:space="preserve">2.2.1.</w:t>
            </w:r>
            <w:r>
              <w:rPr>
                <w:rFonts w:eastAsia="Calibri"/>
                <w:sz w:val="20"/>
                <w:szCs w:val="22"/>
                <w:lang w:eastAsia="en-US"/>
              </w:rPr>
            </w:r>
            <w:r>
              <w:rPr>
                <w:rFonts w:eastAsia="Calibri"/>
                <w:sz w:val="20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Юридическим лицам, крестьянским (фермерским) хозяйствам, независимо от правового статуса, сельскохозяйственным производственным кооперативам, сельскохозяйственным потребительским кооперативам на заработную плату и в</w:t>
            </w:r>
            <w:r>
              <w:rPr>
                <w:bCs/>
                <w:sz w:val="20"/>
                <w:szCs w:val="20"/>
              </w:rPr>
              <w:t xml:space="preserve">ыплаты социального характера (кассовый символ 40), стипендии (кассовый символ 41), на выплату пенсий, пособий и страховых возмещений (кассовый символ 50), на выплату организациям Федерального агентства связи (кассовый символ 59) по предварительной заявке**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Cs/>
                <w:sz w:val="20"/>
                <w:szCs w:val="22"/>
                <w:lang w:eastAsia="en-US"/>
              </w:rPr>
            </w:pPr>
            <w:r>
              <w:rPr>
                <w:rFonts w:eastAsia="Calibri"/>
                <w:bCs/>
                <w:sz w:val="20"/>
                <w:szCs w:val="22"/>
                <w:lang w:eastAsia="en-US"/>
              </w:rPr>
              <w:t xml:space="preserve">0,</w:t>
            </w:r>
            <w:r>
              <w:rPr>
                <w:rFonts w:eastAsia="Calibri"/>
                <w:bCs/>
                <w:sz w:val="20"/>
                <w:szCs w:val="22"/>
                <w:lang w:eastAsia="en-US"/>
              </w:rPr>
              <w:t xml:space="preserve">9</w:t>
            </w:r>
            <w:r>
              <w:rPr>
                <w:rFonts w:eastAsia="Calibri"/>
                <w:bCs/>
                <w:sz w:val="20"/>
                <w:szCs w:val="22"/>
                <w:lang w:eastAsia="en-US"/>
              </w:rPr>
              <w:t xml:space="preserve">% от суммы,</w:t>
            </w:r>
            <w:r>
              <w:rPr>
                <w:rFonts w:eastAsia="Calibri"/>
                <w:bCs/>
                <w:sz w:val="20"/>
                <w:szCs w:val="22"/>
                <w:lang w:eastAsia="en-US"/>
              </w:rPr>
            </w:r>
            <w:r>
              <w:rPr>
                <w:rFonts w:eastAsia="Calibri"/>
                <w:bCs/>
                <w:sz w:val="20"/>
                <w:szCs w:val="22"/>
                <w:lang w:eastAsia="en-US"/>
              </w:rPr>
            </w:r>
          </w:p>
          <w:p>
            <w:pPr>
              <w:jc w:val="center"/>
              <w:rPr>
                <w:rFonts w:eastAsia="Calibri"/>
                <w:bCs/>
                <w:sz w:val="20"/>
                <w:szCs w:val="22"/>
                <w:lang w:eastAsia="en-US"/>
              </w:rPr>
            </w:pPr>
            <w:r>
              <w:rPr>
                <w:rFonts w:eastAsia="Calibri"/>
                <w:bCs/>
                <w:sz w:val="20"/>
                <w:szCs w:val="22"/>
                <w:lang w:eastAsia="en-US"/>
              </w:rPr>
              <w:t xml:space="preserve">минимум </w:t>
            </w:r>
            <w:r>
              <w:rPr>
                <w:rFonts w:eastAsia="Calibri"/>
                <w:bCs/>
                <w:sz w:val="20"/>
                <w:szCs w:val="22"/>
                <w:lang w:eastAsia="en-US"/>
              </w:rPr>
              <w:t xml:space="preserve">500</w:t>
            </w:r>
            <w:r>
              <w:rPr>
                <w:rFonts w:eastAsia="Calibri"/>
                <w:bCs/>
                <w:sz w:val="20"/>
                <w:szCs w:val="22"/>
                <w:lang w:eastAsia="en-US"/>
              </w:rPr>
              <w:t xml:space="preserve"> руб</w:t>
            </w:r>
            <w:r>
              <w:rPr>
                <w:rFonts w:eastAsia="Calibri"/>
                <w:bCs/>
                <w:sz w:val="20"/>
                <w:szCs w:val="22"/>
                <w:lang w:eastAsia="en-US"/>
              </w:rPr>
              <w:t xml:space="preserve">.</w:t>
            </w:r>
            <w:r>
              <w:rPr>
                <w:rFonts w:eastAsia="Calibri"/>
                <w:bCs/>
                <w:sz w:val="20"/>
                <w:szCs w:val="22"/>
                <w:lang w:eastAsia="en-US"/>
              </w:rPr>
            </w:r>
            <w:r>
              <w:rPr>
                <w:rFonts w:eastAsia="Calibri"/>
                <w:bCs/>
                <w:sz w:val="20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выдаче денежной наличности без предварительной заявки** указанный тариф увеличивается на 0,3 процентных пункта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2.2.2.</w: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Юридическим лицам и индивидуальным предпринимателям на другие цели, </w:t>
            </w:r>
            <w:r>
              <w:rPr>
                <w:bCs/>
                <w:sz w:val="20"/>
                <w:szCs w:val="20"/>
              </w:rPr>
              <w:t xml:space="preserve">за исключением целей, связанных с выдачей денежной наличности на покупку лома и отходов цветных и (или) черных металлов у физических лиц*****, за календарный месяц совокупно по всем счетам клиента в рамках подразделения Банка*** по предварительной заявке**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2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,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0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% от суммы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до 300 000 руб. (включительно)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в течение календарного месяца;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3,5% от суммы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с 300 000,01 руб.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до 1 500 000,00 руб. (включительно)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в течение календарного месяца;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6,5% от суммы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с 1 500 000,01 руб.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до 4 000 000,00 руб. (включительно)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в течение календарного месяца;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10% от суммы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с 4 000 000,01 руб.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и выше в течение календарного месяц»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tabs>
                <w:tab w:val="left" w:pos="0" w:leader="none"/>
                <w:tab w:val="left" w:pos="1134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Для определения размера тарифа по каждой операции рассчитывается ОБЩАЯ СУММА денежных средств, равная совокупности размера уже выданных клиенту в текущем календарном месяце средств и размера вновь заявленной к выдаче суммы.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tabs>
                <w:tab w:val="left" w:pos="0" w:leader="none"/>
                <w:tab w:val="left" w:pos="1134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 этом денежные средства, выданные в течение текущего календарного месяца на цели, указанные в пункте 2.2.1, в расчет общей суммы средств, выданных клиенту в течение указанного месяца, не включаются.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Размер тарифа по каждой операции соответствует ставке, указанной к суммовой градации, в интервал которой относится рассчитанная ОБЩАЯ СУММА денежных средств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При выдаче денежной наличности без предварительной заявки** указанный тариф увеличивается на 0,5 процентных пункта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2.2.3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ind w:firstLine="709"/>
              <w:jc w:val="both"/>
              <w:tabs>
                <w:tab w:val="left" w:pos="1134" w:leader="none"/>
              </w:tabs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Крестьянским (фермерским) хозяйствам, независимо от правового статуса, сельскохозяйственным производственным кооперативам, сельскохозяйственным потребительским кооперативам, индивидуальным предпринимателям, относящимся к </w:t>
            </w:r>
            <w:r>
              <w:rPr>
                <w:bCs/>
                <w:sz w:val="20"/>
                <w:szCs w:val="20"/>
              </w:rPr>
              <w:t xml:space="preserve">агропромышленному комплексу****, на другие цели, за исключением целей, связанных с выдачей денежной наличности на покупку лома и отходов цветных и (или) черных металлов у физических лиц*****, совокупно по всем счетам клиента в рамках подразделения Банка***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  <w:t xml:space="preserve">,3% от суммы</w:t>
            </w:r>
            <w:r>
              <w:rPr>
                <w:sz w:val="20"/>
                <w:szCs w:val="20"/>
              </w:rPr>
              <w:br/>
              <w:t xml:space="preserve">до 3 500 000,00 руб. (включительно) </w:t>
            </w:r>
            <w:r>
              <w:rPr>
                <w:sz w:val="20"/>
                <w:szCs w:val="20"/>
              </w:rPr>
              <w:br/>
              <w:t xml:space="preserve">в течение календарного месяца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12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1,5% от суммы</w:t>
            </w:r>
            <w:r>
              <w:rPr>
                <w:sz w:val="20"/>
                <w:szCs w:val="20"/>
              </w:rPr>
              <w:br/>
              <w:t xml:space="preserve">с 3 500 000</w:t>
            </w:r>
            <w:r>
              <w:t xml:space="preserve">,</w:t>
            </w:r>
            <w:r>
              <w:rPr>
                <w:sz w:val="20"/>
                <w:szCs w:val="20"/>
              </w:rPr>
              <w:t xml:space="preserve">01</w:t>
            </w:r>
            <w:r>
              <w:rPr>
                <w:sz w:val="20"/>
                <w:szCs w:val="20"/>
              </w:rPr>
              <w:br/>
              <w:t xml:space="preserve">до 6 000 000,00 руб. </w:t>
            </w:r>
            <w:r>
              <w:t xml:space="preserve">(</w:t>
            </w:r>
            <w:r>
              <w:rPr>
                <w:sz w:val="20"/>
                <w:szCs w:val="20"/>
              </w:rPr>
              <w:t xml:space="preserve">включительно</w:t>
            </w:r>
            <w:r>
              <w:t xml:space="preserve">) </w:t>
            </w:r>
            <w:r>
              <w:br/>
            </w:r>
            <w:r>
              <w:rPr>
                <w:sz w:val="20"/>
                <w:szCs w:val="20"/>
              </w:rPr>
              <w:t xml:space="preserve">в течение календарного месяца,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12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3% от суммы</w:t>
            </w:r>
            <w:r>
              <w:rPr>
                <w:sz w:val="20"/>
                <w:szCs w:val="20"/>
              </w:rPr>
              <w:br/>
              <w:t xml:space="preserve">с 6 000 000,01</w:t>
            </w:r>
            <w:r>
              <w:rPr>
                <w:sz w:val="20"/>
                <w:szCs w:val="20"/>
              </w:rPr>
              <w:br/>
              <w:t xml:space="preserve">до 10 000 000,00 руб. (включительно) </w:t>
            </w:r>
            <w:r>
              <w:rPr>
                <w:sz w:val="20"/>
                <w:szCs w:val="20"/>
              </w:rPr>
              <w:br/>
              <w:t xml:space="preserve">в течение календарного месяца,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12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5% от суммы</w:t>
            </w:r>
            <w:r>
              <w:rPr>
                <w:sz w:val="20"/>
                <w:szCs w:val="20"/>
              </w:rPr>
              <w:br/>
              <w:t xml:space="preserve">с 10 000 000,01</w:t>
            </w:r>
            <w:r>
              <w:rPr>
                <w:sz w:val="20"/>
                <w:szCs w:val="20"/>
              </w:rPr>
              <w:br/>
              <w:t xml:space="preserve">до 15 000 000,00 руб. (включительно) </w:t>
            </w:r>
            <w:r>
              <w:rPr>
                <w:sz w:val="20"/>
                <w:szCs w:val="20"/>
              </w:rPr>
              <w:br/>
              <w:t xml:space="preserve">в течение календарного месяца,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10% от суммы</w:t>
            </w:r>
            <w:r>
              <w:rPr>
                <w:sz w:val="20"/>
                <w:szCs w:val="20"/>
              </w:rPr>
              <w:br/>
              <w:t xml:space="preserve">c 15 000 000,01 руб. и выше в течение календарного месяца</w:t>
            </w:r>
            <w:r>
              <w:t xml:space="preserve">»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tabs>
                <w:tab w:val="left" w:pos="0" w:leader="none"/>
                <w:tab w:val="left" w:pos="1134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Для определения размера тарифа по каждой операции рассчитывается ОБЩАЯ СУММА денежных средств, равная совокупности размера уже выданных клиенту в текущем календарном месяце средств и размера вновь заявленной к выдаче суммы.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tabs>
                <w:tab w:val="left" w:pos="0" w:leader="none"/>
                <w:tab w:val="left" w:pos="1134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 этом денежные средства, выданные в течение текущего календарного месяца на цели, указанные в пункте 2.2.1, в расчет общей суммы средств, выданных клиенту в течение указанного месяца, не включаются.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tabs>
                <w:tab w:val="left" w:pos="0" w:leader="none"/>
                <w:tab w:val="left" w:pos="1134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Размер тарифа по каждой операции соответствует ставке, указанной к суммовой градации, в интервал которой относится рассчитанная</w:t>
            </w:r>
            <w:r>
              <w:rPr>
                <w:bCs/>
                <w:sz w:val="20"/>
                <w:szCs w:val="20"/>
              </w:rPr>
              <w:t xml:space="preserve"> ОБЩАЯ СУММА денежных средств.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</w:t>
            </w: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остатка денежной наличности при закрытии счета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отдельно не тарифицируется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Комиссионное вознаграждение взимается в соответствии с п. 2.2 Тарифов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2.4.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Прием и пересчет денежной наличности в валюте Российской Федерации для зачисления на банковский счет клиента: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544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Взнос наличных средств в уставный капитал/</w:t>
            </w:r>
            <w:r>
              <w:rPr>
                <w:sz w:val="20"/>
                <w:szCs w:val="20"/>
              </w:rPr>
              <w:t xml:space="preserve">паевый</w:t>
            </w:r>
            <w:r>
              <w:rPr>
                <w:sz w:val="20"/>
                <w:szCs w:val="20"/>
              </w:rPr>
              <w:t xml:space="preserve"> фонд осуществляется бесплатно.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от суммы денежной наличности, поступившей по одному сопроводительному документу.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Если по одному сопроводительному документу поступили банкноты и монеты, то размер комиссионного вознаграждения определяется как сумма комиссии за пересчет банкнот (% от вн</w:t>
            </w:r>
            <w:r>
              <w:rPr>
                <w:sz w:val="20"/>
                <w:szCs w:val="20"/>
              </w:rPr>
              <w:t xml:space="preserve">осимой суммы) и комиссии за пересчет монет (% от вносимой суммы). При этом, если общая сумма комиссии по одному сопроводительному документу меньше установленного размера минимальной комиссии (250 руб.), то комиссионное вознаграждение взимается в размере ми</w:t>
            </w:r>
            <w:r>
              <w:rPr>
                <w:sz w:val="20"/>
                <w:szCs w:val="20"/>
              </w:rPr>
              <w:t xml:space="preserve">нимальной комиссии (250 руб.).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2.4.1.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Поступившей по объявлению на взнос наличными (банкноты);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0,40%</w:t>
            </w:r>
            <w:r>
              <w:rPr>
                <w:bCs/>
                <w:sz w:val="20"/>
                <w:szCs w:val="20"/>
              </w:rPr>
              <w:t xml:space="preserve"> от суммы, минимум 250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544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2.4.2.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Поступившей в инкассаторских сумках или других средствах для</w:t>
            </w:r>
            <w:r>
              <w:rPr>
                <w:bCs/>
                <w:sz w:val="20"/>
                <w:szCs w:val="20"/>
              </w:rPr>
              <w:t xml:space="preserve"> упаковки денежной наличности, доставленных представителем клиента/инкассаторскими работниками: РОСИНКАС; кредитных организаций; небанковских кредитных организаций, а также иных организаций, привлекаемых для оказания услуг по перевозке ценностей (банкноты)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0,25% от суммы,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 250 руб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544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2.4.3.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2.4.4.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Поступившей в инкассаторских сумках или других средствах для упаковки денежной наличности, доставленных инкассаторскими работниками АО «Россельхозбанк» (банкноты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Прием и пересчет монет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0,2% от суммы,</w:t>
            </w:r>
            <w:r>
              <w:rPr>
                <w:sz w:val="20"/>
                <w:szCs w:val="20"/>
              </w:rPr>
              <w:br/>
              <w:t xml:space="preserve">минимум </w:t>
            </w:r>
            <w:r>
              <w:rPr>
                <w:sz w:val="20"/>
                <w:szCs w:val="20"/>
              </w:rPr>
              <w:br/>
              <w:t xml:space="preserve">2</w:t>
            </w:r>
            <w:r>
              <w:rPr>
                <w:sz w:val="20"/>
                <w:szCs w:val="20"/>
              </w:rPr>
              <w:t xml:space="preserve">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2% от суммы, минимум 250 </w:t>
            </w:r>
            <w:r>
              <w:rPr>
                <w:sz w:val="20"/>
                <w:szCs w:val="20"/>
              </w:rPr>
              <w:t xml:space="preserve">руб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</w:t>
            </w: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Прием, пересчет денежной наличности в валюте Российской Федерации для зачисления на банковский счет клиента, открытый в другом подразделении Банка***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0,3% от суммы,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Оформляется дополнительным соглашением к Договору на кассовое обслуживание в наличной валюте Российской Федерации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</w:t>
            </w:r>
            <w:r>
              <w:rPr>
                <w:sz w:val="20"/>
                <w:szCs w:val="20"/>
              </w:rPr>
              <w:t xml:space="preserve">6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Повторный пересчет денежной наличности в валюте Российской Федерации в результате образовавшегося излишка или недостачи по вине клиента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0,1% от суммы,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 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</w:t>
            </w:r>
            <w:r>
              <w:rPr>
                <w:sz w:val="20"/>
                <w:szCs w:val="20"/>
              </w:rPr>
              <w:t xml:space="preserve">7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 денежных знаков Банка России, вызывающих сомнение в подлинности, для направления на экспертизу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Бесплатно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</w:t>
            </w:r>
            <w:r>
              <w:rPr>
                <w:sz w:val="20"/>
                <w:szCs w:val="20"/>
              </w:rPr>
              <w:t xml:space="preserve">8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Обмен ветхих банкнот и дефектной монеты Банка России на годные к обращению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Бесплатно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</w:t>
            </w:r>
            <w:r>
              <w:rPr>
                <w:sz w:val="20"/>
                <w:szCs w:val="20"/>
              </w:rPr>
              <w:t xml:space="preserve">9</w:t>
            </w:r>
            <w:r>
              <w:rPr>
                <w:sz w:val="20"/>
                <w:szCs w:val="20"/>
              </w:rPr>
              <w:t xml:space="preserve">. Размен банкнот/монет Банка России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</w:t>
            </w:r>
            <w:r>
              <w:rPr>
                <w:sz w:val="20"/>
                <w:szCs w:val="20"/>
              </w:rPr>
              <w:t xml:space="preserve">9</w:t>
            </w:r>
            <w:r>
              <w:rPr>
                <w:sz w:val="20"/>
                <w:szCs w:val="20"/>
              </w:rPr>
              <w:t xml:space="preserve">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Размен банкнот Банка России на банкноты Банка России другого достоинства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2% от суммы, но не менее 250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Осуществляется подразделениями Банка по письменному заявлению клиента при наличии в достаточном количестве в операционной кассе подразделения Банка номиналов банкнот/монет, требуемых для размена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</w:t>
            </w:r>
            <w:r>
              <w:rPr>
                <w:sz w:val="20"/>
                <w:szCs w:val="20"/>
              </w:rPr>
              <w:t xml:space="preserve">9</w:t>
            </w:r>
            <w:r>
              <w:rPr>
                <w:sz w:val="20"/>
                <w:szCs w:val="20"/>
              </w:rPr>
              <w:t xml:space="preserve">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Размен банкнот Банка России на монету Банка России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3% от суммы, но не менее 250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</w:t>
            </w:r>
            <w:r>
              <w:rPr>
                <w:sz w:val="20"/>
                <w:szCs w:val="20"/>
              </w:rPr>
              <w:t xml:space="preserve">9</w:t>
            </w:r>
            <w:r>
              <w:rPr>
                <w:sz w:val="20"/>
                <w:szCs w:val="20"/>
              </w:rPr>
              <w:t xml:space="preserve">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Размен монет Банка России на банкноты Банка России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4% от суммы, но не менее 250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</w:t>
            </w:r>
            <w:r>
              <w:rPr>
                <w:sz w:val="20"/>
                <w:szCs w:val="20"/>
              </w:rPr>
              <w:t xml:space="preserve">9</w:t>
            </w:r>
            <w:r>
              <w:rPr>
                <w:sz w:val="20"/>
                <w:szCs w:val="20"/>
              </w:rPr>
              <w:t xml:space="preserve">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Размен монет Банка России на монету Банка России другого достоинства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4% от суммы, но не менее 250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</w:t>
            </w: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клиента Банка разменной монетой на постоянной основе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0,5% от суммы,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 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письменной предварительной заявке** за 3 рабочих дня до получения разменной монеты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</w:t>
            </w: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денежной наличности в иностранной валюте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2,5% от суммы,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 </w:t>
            </w: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  <w:t xml:space="preserve">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</w:t>
            </w: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 наличной иностранной </w:t>
            </w:r>
            <w:r>
              <w:rPr>
                <w:sz w:val="20"/>
                <w:szCs w:val="20"/>
              </w:rPr>
              <w:t xml:space="preserve">валюты (за исключением монет) ******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3,5% от суммы,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 </w:t>
            </w: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  <w:t xml:space="preserve">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</w:t>
            </w: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 банкнот иностранного государства (группы иностранных государств), вызывающих сомнение в подлинности, для направления на экспертизу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Бесплатно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Покупюрный</w:t>
            </w:r>
            <w:r>
              <w:rPr>
                <w:sz w:val="20"/>
                <w:szCs w:val="20"/>
              </w:rPr>
              <w:t xml:space="preserve"> подбор при выдаче наличных денежных средств со счета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0,3% от суммы выдачи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Комиссионное вознаграждение взимается Банком в день получения наличных денежных средств, дополнительно к комиссии, указанной в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п.п</w:t>
            </w:r>
            <w:r>
              <w:rPr>
                <w:sz w:val="20"/>
                <w:szCs w:val="20"/>
              </w:rPr>
              <w:t xml:space="preserve">. 2.2.1-2.2.3 Тарифов.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оказывается только для предварительно заказанных сумм.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2.15.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Подготовка денежных средств для выдачи по предварительной заявке (комиссия взимается в случае неполучения клиентом заказанных наличных денежных средств)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Комиссионное вознаграждение взимается в день, на который был</w:t>
            </w:r>
            <w:r>
              <w:rPr>
                <w:sz w:val="20"/>
                <w:szCs w:val="20"/>
              </w:rPr>
              <w:t xml:space="preserve">а</w:t>
            </w:r>
            <w:r>
              <w:rPr>
                <w:sz w:val="20"/>
                <w:szCs w:val="20"/>
              </w:rPr>
              <w:t xml:space="preserve"> оформлен</w:t>
            </w:r>
            <w:r>
              <w:rPr>
                <w:sz w:val="20"/>
                <w:szCs w:val="20"/>
              </w:rPr>
              <w:t xml:space="preserve">а предварительная заявка</w:t>
            </w:r>
            <w:r>
              <w:rPr>
                <w:sz w:val="20"/>
                <w:szCs w:val="20"/>
              </w:rPr>
              <w:t xml:space="preserve">, в случае неполучения предварительно заказанных наличных денежных средств</w:t>
            </w:r>
            <w:r>
              <w:rPr>
                <w:sz w:val="20"/>
                <w:szCs w:val="20"/>
              </w:rPr>
              <w:t xml:space="preserve">.».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rPr>
          <w:sz w:val="18"/>
          <w:szCs w:val="16"/>
          <w:u w:val="single"/>
        </w:rPr>
      </w:pPr>
      <w:r>
        <w:rPr>
          <w:sz w:val="18"/>
          <w:szCs w:val="16"/>
          <w:u w:val="single"/>
        </w:rPr>
        <w:t xml:space="preserve">Примечание:</w:t>
      </w:r>
      <w:r>
        <w:rPr>
          <w:sz w:val="18"/>
          <w:szCs w:val="16"/>
          <w:u w:val="single"/>
        </w:rPr>
      </w:r>
      <w:r>
        <w:rPr>
          <w:sz w:val="18"/>
          <w:szCs w:val="16"/>
          <w:u w:val="single"/>
        </w:rPr>
      </w:r>
    </w:p>
    <w:p>
      <w:pPr>
        <w:rPr>
          <w:bCs/>
          <w:sz w:val="18"/>
          <w:szCs w:val="16"/>
        </w:rPr>
      </w:pPr>
      <w:r>
        <w:rPr>
          <w:bCs/>
          <w:sz w:val="18"/>
          <w:szCs w:val="16"/>
        </w:rPr>
        <w:t xml:space="preserve">Операции по обслуживанию счетов, открытых бюджетным учреждениям, отдел</w:t>
      </w:r>
      <w:r>
        <w:rPr>
          <w:bCs/>
          <w:sz w:val="18"/>
          <w:szCs w:val="16"/>
        </w:rPr>
        <w:t xml:space="preserve">ьных счетов головного исполнителя, исполнителя государственного оборонного заказа, депозитных счетов нотариусов, публичных депозитных счетов, счетов эскроу для расчетов по договору участия в долевом строительстве осуществляются без взимания Банком комиссии</w:t>
      </w:r>
      <w:r>
        <w:rPr>
          <w:bCs/>
          <w:sz w:val="18"/>
          <w:szCs w:val="16"/>
        </w:rPr>
      </w:r>
      <w:r>
        <w:rPr>
          <w:bCs/>
          <w:sz w:val="18"/>
          <w:szCs w:val="16"/>
        </w:rPr>
      </w:r>
    </w:p>
    <w:p>
      <w:pPr>
        <w:rPr>
          <w:sz w:val="18"/>
          <w:szCs w:val="16"/>
        </w:rPr>
      </w:pPr>
      <w:r>
        <w:rPr>
          <w:sz w:val="18"/>
          <w:szCs w:val="16"/>
        </w:rPr>
        <w:t xml:space="preserve">*)</w:t>
      </w:r>
      <w:r>
        <w:rPr>
          <w:sz w:val="18"/>
          <w:szCs w:val="16"/>
        </w:rPr>
        <w:t xml:space="preserve"> Плата за услуги Банка взимается в момент совершения операции, если конкретным пунктом Тарифов не предусмотрено иное.</w:t>
      </w:r>
      <w:r>
        <w:rPr>
          <w:sz w:val="18"/>
          <w:szCs w:val="16"/>
        </w:rPr>
      </w:r>
      <w:r>
        <w:rPr>
          <w:sz w:val="18"/>
          <w:szCs w:val="16"/>
        </w:rPr>
      </w:r>
    </w:p>
    <w:p>
      <w:pPr>
        <w:rPr>
          <w:sz w:val="18"/>
          <w:szCs w:val="16"/>
        </w:rPr>
      </w:pPr>
      <w:r>
        <w:rPr>
          <w:sz w:val="18"/>
          <w:szCs w:val="16"/>
        </w:rPr>
        <w:t xml:space="preserve">**)</w:t>
      </w:r>
      <w:r>
        <w:rPr>
          <w:sz w:val="18"/>
          <w:szCs w:val="16"/>
        </w:rPr>
        <w:t xml:space="preserve"> </w:t>
      </w:r>
      <w:r>
        <w:rPr>
          <w:sz w:val="18"/>
          <w:szCs w:val="16"/>
        </w:rPr>
        <w:t xml:space="preserve">Предварительная заявка клиента – это письменное заявление клиента о намерении получить денежную наличность со своего банковского сч</w:t>
      </w:r>
      <w:r>
        <w:rPr>
          <w:sz w:val="18"/>
          <w:szCs w:val="16"/>
        </w:rPr>
        <w:t xml:space="preserve">ета, представленное в подразделение Банка накануне дня планируемого получения клиентом денежной наличности , либо заявка  в виде формализованного электронного документа на получение </w:t>
      </w:r>
      <w:r>
        <w:rPr>
          <w:sz w:val="18"/>
          <w:szCs w:val="16"/>
        </w:rPr>
        <w:t xml:space="preserve">дененой</w:t>
      </w:r>
      <w:r>
        <w:rPr>
          <w:sz w:val="18"/>
          <w:szCs w:val="16"/>
        </w:rPr>
        <w:t xml:space="preserve"> наличности ,направленная  в Банк с использованием информационной системы «Цифровой канал обслуживания юридических лиц «Свой бизнес» в соответствии с приложением 4 к Условиям открытия банковских счетов и </w:t>
      </w:r>
      <w:r>
        <w:rPr>
          <w:sz w:val="18"/>
          <w:szCs w:val="16"/>
        </w:rPr>
        <w:t xml:space="preserve">пасчетно</w:t>
      </w:r>
      <w:r>
        <w:rPr>
          <w:sz w:val="18"/>
          <w:szCs w:val="16"/>
        </w:rPr>
        <w:t xml:space="preserve">-кассового обслуживания клиента в АО «</w:t>
      </w:r>
      <w:r>
        <w:rPr>
          <w:sz w:val="18"/>
          <w:szCs w:val="16"/>
        </w:rPr>
        <w:t xml:space="preserve">Россельхозбанк»,если</w:t>
      </w:r>
      <w:r>
        <w:rPr>
          <w:sz w:val="18"/>
          <w:szCs w:val="16"/>
        </w:rPr>
        <w:t xml:space="preserve"> конкретным пунктом Тарифов не предусмотрено иное».</w:t>
      </w:r>
      <w:r>
        <w:rPr>
          <w:sz w:val="18"/>
          <w:szCs w:val="16"/>
        </w:rPr>
        <w:t xml:space="preserve"> </w:t>
      </w:r>
      <w:r>
        <w:rPr>
          <w:sz w:val="18"/>
          <w:szCs w:val="16"/>
        </w:rPr>
      </w:r>
      <w:r>
        <w:rPr>
          <w:sz w:val="18"/>
          <w:szCs w:val="16"/>
        </w:rPr>
      </w:r>
    </w:p>
    <w:p>
      <w:pPr>
        <w:rPr>
          <w:sz w:val="18"/>
          <w:szCs w:val="16"/>
        </w:rPr>
      </w:pPr>
      <w:r>
        <w:rPr>
          <w:sz w:val="18"/>
          <w:szCs w:val="16"/>
        </w:rPr>
        <w:t xml:space="preserve">***) Под подразделением Банка понимается региональный филиал, включая его дополнительные о</w:t>
      </w:r>
      <w:r>
        <w:rPr>
          <w:sz w:val="18"/>
          <w:szCs w:val="16"/>
        </w:rPr>
        <w:t xml:space="preserve">фисы, операционные </w:t>
      </w:r>
      <w:r>
        <w:rPr>
          <w:sz w:val="18"/>
          <w:szCs w:val="16"/>
        </w:rPr>
        <w:t xml:space="preserve">офисы, </w:t>
      </w:r>
      <w:r>
        <w:rPr>
          <w:sz w:val="18"/>
          <w:szCs w:val="16"/>
        </w:rPr>
        <w:t xml:space="preserve"> либо</w:t>
      </w:r>
      <w:r>
        <w:rPr>
          <w:sz w:val="18"/>
          <w:szCs w:val="16"/>
        </w:rPr>
        <w:t xml:space="preserve"> головной офис Банка, включая его внутренние структурные подразделения.</w:t>
      </w:r>
      <w:r>
        <w:rPr>
          <w:sz w:val="18"/>
          <w:szCs w:val="16"/>
        </w:rPr>
      </w:r>
      <w:r>
        <w:rPr>
          <w:sz w:val="18"/>
          <w:szCs w:val="16"/>
        </w:rPr>
      </w:r>
    </w:p>
    <w:p>
      <w:pPr>
        <w:rPr>
          <w:sz w:val="18"/>
          <w:szCs w:val="16"/>
        </w:rPr>
      </w:pPr>
      <w:r>
        <w:rPr>
          <w:sz w:val="18"/>
          <w:szCs w:val="16"/>
        </w:rPr>
        <w:t xml:space="preserve">****) Принадлежность Клиента к агропромышленному комплексу (АПК) определяется по видам экономической деятельности, связанным с АПК, в соответствии со следующими основными кодами ОКВЭД (Общероссийский классификатор видов экономической деятельности):</w:t>
      </w:r>
      <w:r>
        <w:rPr>
          <w:sz w:val="18"/>
          <w:szCs w:val="16"/>
        </w:rPr>
      </w:r>
      <w:r>
        <w:rPr>
          <w:sz w:val="18"/>
          <w:szCs w:val="16"/>
        </w:rPr>
      </w:r>
    </w:p>
    <w:p>
      <w:pPr>
        <w:rPr>
          <w:sz w:val="18"/>
          <w:szCs w:val="16"/>
        </w:rPr>
      </w:pPr>
      <w:r>
        <w:rPr>
          <w:sz w:val="18"/>
          <w:szCs w:val="16"/>
        </w:rPr>
        <w:t xml:space="preserve">01 - Растениеводство и животноводство, охота и предоставление соответствующих услуг в этих областях (включая все подклассы, группы, подгруппы, виды).</w:t>
      </w:r>
      <w:r>
        <w:rPr>
          <w:sz w:val="18"/>
          <w:szCs w:val="16"/>
        </w:rPr>
      </w:r>
      <w:r>
        <w:rPr>
          <w:sz w:val="18"/>
          <w:szCs w:val="16"/>
        </w:rPr>
      </w:r>
    </w:p>
    <w:p>
      <w:pPr>
        <w:rPr>
          <w:sz w:val="18"/>
          <w:szCs w:val="16"/>
        </w:rPr>
      </w:pPr>
      <w:r>
        <w:rPr>
          <w:sz w:val="18"/>
          <w:szCs w:val="16"/>
        </w:rPr>
        <w:t xml:space="preserve">10 - Производство пищевых продуктов (включая все подклассы, группы, подгруппы, виды).</w:t>
      </w:r>
      <w:r>
        <w:rPr>
          <w:sz w:val="18"/>
          <w:szCs w:val="16"/>
        </w:rPr>
      </w:r>
      <w:r>
        <w:rPr>
          <w:sz w:val="18"/>
          <w:szCs w:val="16"/>
        </w:rPr>
      </w:r>
    </w:p>
    <w:p>
      <w:pPr>
        <w:rPr>
          <w:sz w:val="18"/>
          <w:szCs w:val="16"/>
        </w:rPr>
      </w:pPr>
      <w:r>
        <w:rPr>
          <w:sz w:val="18"/>
          <w:szCs w:val="16"/>
        </w:rPr>
        <w:t xml:space="preserve">11 - Производство напитков (включая все подклассы, группы, подгруппы, виды).</w:t>
      </w:r>
      <w:r>
        <w:rPr>
          <w:sz w:val="18"/>
          <w:szCs w:val="16"/>
        </w:rPr>
      </w:r>
      <w:r>
        <w:rPr>
          <w:sz w:val="18"/>
          <w:szCs w:val="16"/>
        </w:rPr>
      </w:r>
    </w:p>
    <w:p>
      <w:pPr>
        <w:rPr>
          <w:sz w:val="18"/>
          <w:szCs w:val="16"/>
        </w:rPr>
      </w:pPr>
      <w:r>
        <w:rPr>
          <w:sz w:val="18"/>
          <w:szCs w:val="16"/>
        </w:rPr>
        <w:t xml:space="preserve">12 - Производство табачных изделий (включая все подклассы, группы, подгруппы, виды).</w:t>
      </w:r>
      <w:r>
        <w:rPr>
          <w:sz w:val="18"/>
          <w:szCs w:val="16"/>
        </w:rPr>
      </w:r>
      <w:r>
        <w:rPr>
          <w:sz w:val="18"/>
          <w:szCs w:val="16"/>
        </w:rPr>
      </w:r>
    </w:p>
    <w:p>
      <w:pPr>
        <w:rPr>
          <w:sz w:val="18"/>
          <w:szCs w:val="16"/>
        </w:rPr>
      </w:pPr>
      <w:r>
        <w:rPr>
          <w:sz w:val="18"/>
          <w:szCs w:val="16"/>
        </w:rPr>
        <w:t xml:space="preserve">46.2 - Торговля оптовая сельскохозяйственным сырьем и живыми животными.</w:t>
      </w:r>
      <w:r>
        <w:rPr>
          <w:sz w:val="18"/>
          <w:szCs w:val="16"/>
        </w:rPr>
      </w:r>
      <w:r>
        <w:rPr>
          <w:sz w:val="18"/>
          <w:szCs w:val="16"/>
        </w:rPr>
      </w:r>
    </w:p>
    <w:p>
      <w:pPr>
        <w:rPr>
          <w:sz w:val="18"/>
          <w:szCs w:val="16"/>
        </w:rPr>
      </w:pPr>
      <w:r>
        <w:rPr>
          <w:sz w:val="18"/>
          <w:szCs w:val="16"/>
        </w:rPr>
        <w:t xml:space="preserve">46.21 - Торговля оптовая зерном, необработанным табаком, семенами и кормами для сельскохозяйственных животных.</w:t>
      </w:r>
      <w:r>
        <w:rPr>
          <w:sz w:val="18"/>
          <w:szCs w:val="16"/>
        </w:rPr>
      </w:r>
      <w:r>
        <w:rPr>
          <w:sz w:val="18"/>
          <w:szCs w:val="16"/>
        </w:rPr>
      </w:r>
    </w:p>
    <w:p>
      <w:pPr>
        <w:rPr>
          <w:sz w:val="18"/>
          <w:szCs w:val="16"/>
        </w:rPr>
      </w:pPr>
      <w:r>
        <w:rPr>
          <w:sz w:val="18"/>
          <w:szCs w:val="16"/>
        </w:rPr>
        <w:t xml:space="preserve">46.21.1 - Торговля оптовая зерном, семенами и кормами для животных.</w:t>
      </w:r>
      <w:r>
        <w:rPr>
          <w:sz w:val="18"/>
          <w:szCs w:val="16"/>
        </w:rPr>
      </w:r>
      <w:r>
        <w:rPr>
          <w:sz w:val="18"/>
          <w:szCs w:val="16"/>
        </w:rPr>
      </w:r>
    </w:p>
    <w:p>
      <w:pPr>
        <w:rPr>
          <w:sz w:val="18"/>
          <w:szCs w:val="16"/>
        </w:rPr>
      </w:pPr>
      <w:r>
        <w:rPr>
          <w:sz w:val="18"/>
          <w:szCs w:val="16"/>
        </w:rPr>
        <w:t xml:space="preserve">46.21.11 - Торговля оптовая зерном.</w:t>
      </w:r>
      <w:r>
        <w:rPr>
          <w:sz w:val="18"/>
          <w:szCs w:val="16"/>
        </w:rPr>
      </w:r>
      <w:r>
        <w:rPr>
          <w:sz w:val="18"/>
          <w:szCs w:val="16"/>
        </w:rPr>
      </w:r>
    </w:p>
    <w:p>
      <w:pPr>
        <w:rPr>
          <w:sz w:val="18"/>
          <w:szCs w:val="16"/>
        </w:rPr>
      </w:pPr>
      <w:r>
        <w:rPr>
          <w:sz w:val="18"/>
          <w:szCs w:val="16"/>
        </w:rPr>
        <w:t xml:space="preserve">46.21.12 - Торговля оптовая семенами, кроме семян масличных культур.</w:t>
      </w:r>
      <w:r>
        <w:rPr>
          <w:sz w:val="18"/>
          <w:szCs w:val="16"/>
        </w:rPr>
      </w:r>
      <w:r>
        <w:rPr>
          <w:sz w:val="18"/>
          <w:szCs w:val="16"/>
        </w:rPr>
      </w:r>
    </w:p>
    <w:p>
      <w:pPr>
        <w:rPr>
          <w:sz w:val="18"/>
          <w:szCs w:val="16"/>
        </w:rPr>
      </w:pPr>
      <w:r>
        <w:rPr>
          <w:sz w:val="18"/>
          <w:szCs w:val="16"/>
        </w:rPr>
        <w:t xml:space="preserve">46.21.13 - Торговля оптовая масличными семенами и маслосодержащими плодами.</w:t>
      </w:r>
      <w:r>
        <w:rPr>
          <w:sz w:val="18"/>
          <w:szCs w:val="16"/>
        </w:rPr>
      </w:r>
      <w:r>
        <w:rPr>
          <w:sz w:val="18"/>
          <w:szCs w:val="16"/>
        </w:rPr>
      </w:r>
    </w:p>
    <w:p>
      <w:pPr>
        <w:rPr>
          <w:sz w:val="18"/>
          <w:szCs w:val="16"/>
        </w:rPr>
      </w:pPr>
      <w:r>
        <w:rPr>
          <w:sz w:val="18"/>
          <w:szCs w:val="16"/>
        </w:rPr>
        <w:t xml:space="preserve">46.21.14 - Торговля оптовая кормами для сельскохозяйственных животных.</w:t>
      </w:r>
      <w:r>
        <w:rPr>
          <w:sz w:val="18"/>
          <w:szCs w:val="16"/>
        </w:rPr>
      </w:r>
      <w:r>
        <w:rPr>
          <w:sz w:val="18"/>
          <w:szCs w:val="16"/>
        </w:rPr>
      </w:r>
    </w:p>
    <w:p>
      <w:pPr>
        <w:rPr>
          <w:sz w:val="18"/>
          <w:szCs w:val="16"/>
        </w:rPr>
      </w:pPr>
      <w:r>
        <w:rPr>
          <w:sz w:val="18"/>
          <w:szCs w:val="16"/>
        </w:rPr>
        <w:t xml:space="preserve">46.21.19 - Торговля оптовая сельскохозяйственным сырьем, не включенным в другие группировки.</w:t>
      </w:r>
      <w:r>
        <w:rPr>
          <w:sz w:val="18"/>
          <w:szCs w:val="16"/>
        </w:rPr>
      </w:r>
      <w:r>
        <w:rPr>
          <w:sz w:val="18"/>
          <w:szCs w:val="16"/>
        </w:rPr>
      </w:r>
    </w:p>
    <w:p>
      <w:pPr>
        <w:rPr>
          <w:sz w:val="18"/>
          <w:szCs w:val="16"/>
        </w:rPr>
      </w:pPr>
      <w:r>
        <w:rPr>
          <w:sz w:val="18"/>
          <w:szCs w:val="16"/>
        </w:rPr>
        <w:t xml:space="preserve">46.22 - Торговля оптовая цветами и растениями.</w:t>
      </w:r>
      <w:r>
        <w:rPr>
          <w:sz w:val="18"/>
          <w:szCs w:val="16"/>
        </w:rPr>
      </w:r>
      <w:r>
        <w:rPr>
          <w:sz w:val="18"/>
          <w:szCs w:val="16"/>
        </w:rPr>
      </w:r>
    </w:p>
    <w:p>
      <w:pPr>
        <w:rPr>
          <w:sz w:val="18"/>
          <w:szCs w:val="16"/>
        </w:rPr>
      </w:pPr>
      <w:r>
        <w:rPr>
          <w:sz w:val="18"/>
          <w:szCs w:val="16"/>
        </w:rPr>
        <w:t xml:space="preserve">46.23 - Торговля оптовая живыми животными.</w:t>
      </w:r>
      <w:r>
        <w:rPr>
          <w:sz w:val="18"/>
          <w:szCs w:val="16"/>
        </w:rPr>
      </w:r>
      <w:r>
        <w:rPr>
          <w:sz w:val="18"/>
          <w:szCs w:val="16"/>
        </w:rPr>
      </w:r>
    </w:p>
    <w:p>
      <w:pPr>
        <w:rPr>
          <w:sz w:val="18"/>
          <w:szCs w:val="16"/>
        </w:rPr>
      </w:pPr>
      <w:r>
        <w:rPr>
          <w:sz w:val="18"/>
          <w:szCs w:val="16"/>
        </w:rPr>
        <w:t xml:space="preserve">46.31 - Торговля оптовая фруктами и овощами.</w:t>
      </w:r>
      <w:r>
        <w:rPr>
          <w:sz w:val="18"/>
          <w:szCs w:val="16"/>
        </w:rPr>
      </w:r>
      <w:r>
        <w:rPr>
          <w:sz w:val="18"/>
          <w:szCs w:val="16"/>
        </w:rPr>
      </w:r>
    </w:p>
    <w:p>
      <w:pPr>
        <w:rPr>
          <w:sz w:val="18"/>
          <w:szCs w:val="16"/>
        </w:rPr>
      </w:pPr>
      <w:r>
        <w:rPr>
          <w:sz w:val="18"/>
          <w:szCs w:val="16"/>
        </w:rPr>
        <w:t xml:space="preserve">46.31.1 - Торговля оптовая свежими овощами, фруктами и орехами.</w:t>
      </w:r>
      <w:r>
        <w:rPr>
          <w:sz w:val="18"/>
          <w:szCs w:val="16"/>
        </w:rPr>
      </w:r>
      <w:r>
        <w:rPr>
          <w:sz w:val="18"/>
          <w:szCs w:val="16"/>
        </w:rPr>
      </w:r>
    </w:p>
    <w:p>
      <w:pPr>
        <w:rPr>
          <w:sz w:val="18"/>
          <w:szCs w:val="16"/>
        </w:rPr>
      </w:pPr>
      <w:r>
        <w:rPr>
          <w:sz w:val="18"/>
          <w:szCs w:val="16"/>
        </w:rPr>
        <w:t xml:space="preserve">46.31.11 - Торговля оптовая свежим картофелем.</w:t>
      </w:r>
      <w:r>
        <w:rPr>
          <w:sz w:val="18"/>
          <w:szCs w:val="16"/>
        </w:rPr>
      </w:r>
      <w:r>
        <w:rPr>
          <w:sz w:val="18"/>
          <w:szCs w:val="16"/>
        </w:rPr>
      </w:r>
    </w:p>
    <w:p>
      <w:pPr>
        <w:rPr>
          <w:sz w:val="18"/>
          <w:szCs w:val="16"/>
        </w:rPr>
      </w:pPr>
      <w:r>
        <w:rPr>
          <w:sz w:val="18"/>
          <w:szCs w:val="16"/>
        </w:rPr>
        <w:t xml:space="preserve">46.31.12 - Торговля оптовая прочими свежими овощами.</w:t>
      </w:r>
      <w:r>
        <w:rPr>
          <w:sz w:val="18"/>
          <w:szCs w:val="16"/>
        </w:rPr>
      </w:r>
      <w:r>
        <w:rPr>
          <w:sz w:val="18"/>
          <w:szCs w:val="16"/>
        </w:rPr>
      </w:r>
    </w:p>
    <w:p>
      <w:pPr>
        <w:rPr>
          <w:sz w:val="18"/>
          <w:szCs w:val="16"/>
        </w:rPr>
      </w:pPr>
      <w:r>
        <w:rPr>
          <w:sz w:val="18"/>
          <w:szCs w:val="16"/>
        </w:rPr>
        <w:t xml:space="preserve">46.31.13 - Торговля оптовая свежими фруктами и орехами.</w:t>
      </w:r>
      <w:r>
        <w:rPr>
          <w:sz w:val="18"/>
          <w:szCs w:val="16"/>
        </w:rPr>
      </w:r>
      <w:r>
        <w:rPr>
          <w:sz w:val="18"/>
          <w:szCs w:val="16"/>
        </w:rPr>
      </w:r>
    </w:p>
    <w:p>
      <w:pPr>
        <w:rPr>
          <w:sz w:val="18"/>
          <w:szCs w:val="16"/>
        </w:rPr>
      </w:pPr>
      <w:r>
        <w:rPr>
          <w:sz w:val="18"/>
          <w:szCs w:val="16"/>
        </w:rPr>
        <w:t xml:space="preserve">46.32 - Торговля оптовая мясом и мясными продуктами.</w:t>
      </w:r>
      <w:r>
        <w:rPr>
          <w:sz w:val="18"/>
          <w:szCs w:val="16"/>
        </w:rPr>
      </w:r>
      <w:r>
        <w:rPr>
          <w:sz w:val="18"/>
          <w:szCs w:val="16"/>
        </w:rPr>
      </w:r>
    </w:p>
    <w:p>
      <w:pPr>
        <w:rPr>
          <w:sz w:val="18"/>
          <w:szCs w:val="16"/>
        </w:rPr>
      </w:pPr>
      <w:r>
        <w:rPr>
          <w:sz w:val="18"/>
          <w:szCs w:val="16"/>
        </w:rPr>
        <w:t xml:space="preserve">46.32.1 - Торговля оптовая мясом и мясом птицы, включая субпродукты.</w:t>
      </w:r>
      <w:r>
        <w:rPr>
          <w:sz w:val="18"/>
          <w:szCs w:val="16"/>
        </w:rPr>
      </w:r>
      <w:r>
        <w:rPr>
          <w:sz w:val="18"/>
          <w:szCs w:val="16"/>
        </w:rPr>
      </w:r>
    </w:p>
    <w:p>
      <w:pPr>
        <w:rPr>
          <w:sz w:val="18"/>
          <w:szCs w:val="16"/>
        </w:rPr>
      </w:pPr>
      <w:r>
        <w:rPr>
          <w:sz w:val="18"/>
          <w:szCs w:val="16"/>
        </w:rPr>
        <w:t xml:space="preserve">46.32.2 - Торговля оптовая продуктами из мяса и мяса птицы.</w:t>
      </w:r>
      <w:r>
        <w:rPr>
          <w:sz w:val="18"/>
          <w:szCs w:val="16"/>
        </w:rPr>
      </w:r>
      <w:r>
        <w:rPr>
          <w:sz w:val="18"/>
          <w:szCs w:val="16"/>
        </w:rPr>
      </w:r>
    </w:p>
    <w:p>
      <w:pPr>
        <w:rPr>
          <w:sz w:val="18"/>
          <w:szCs w:val="16"/>
        </w:rPr>
      </w:pPr>
      <w:r>
        <w:rPr>
          <w:sz w:val="18"/>
          <w:szCs w:val="16"/>
        </w:rPr>
        <w:t xml:space="preserve">46.32.3 - Торговля оптовая консервами из мяса и мяса птицы.</w:t>
      </w:r>
      <w:r>
        <w:rPr>
          <w:sz w:val="18"/>
          <w:szCs w:val="16"/>
        </w:rPr>
      </w:r>
      <w:r>
        <w:rPr>
          <w:sz w:val="18"/>
          <w:szCs w:val="16"/>
        </w:rPr>
      </w:r>
    </w:p>
    <w:p>
      <w:pPr>
        <w:rPr>
          <w:sz w:val="18"/>
          <w:szCs w:val="16"/>
        </w:rPr>
      </w:pPr>
      <w:r>
        <w:rPr>
          <w:sz w:val="18"/>
          <w:szCs w:val="16"/>
        </w:rPr>
        <w:t xml:space="preserve">46.33 - Торговля оптовая молочными продуктами, яйцами и </w:t>
      </w:r>
      <w:r>
        <w:rPr>
          <w:sz w:val="18"/>
          <w:szCs w:val="16"/>
        </w:rPr>
        <w:t xml:space="preserve">пищевыми маслами</w:t>
      </w:r>
      <w:r>
        <w:rPr>
          <w:sz w:val="18"/>
          <w:szCs w:val="16"/>
        </w:rPr>
        <w:t xml:space="preserve"> и жирами.</w:t>
      </w:r>
      <w:r>
        <w:rPr>
          <w:sz w:val="18"/>
          <w:szCs w:val="16"/>
        </w:rPr>
      </w:r>
      <w:r>
        <w:rPr>
          <w:sz w:val="18"/>
          <w:szCs w:val="16"/>
        </w:rPr>
      </w:r>
    </w:p>
    <w:p>
      <w:pPr>
        <w:rPr>
          <w:sz w:val="18"/>
          <w:szCs w:val="16"/>
        </w:rPr>
      </w:pPr>
      <w:r>
        <w:rPr>
          <w:sz w:val="18"/>
          <w:szCs w:val="16"/>
        </w:rPr>
        <w:t xml:space="preserve">46.33.1 - Торговля оптовая молочными продуктами.</w:t>
      </w:r>
      <w:r>
        <w:rPr>
          <w:sz w:val="18"/>
          <w:szCs w:val="16"/>
        </w:rPr>
      </w:r>
      <w:r>
        <w:rPr>
          <w:sz w:val="18"/>
          <w:szCs w:val="16"/>
        </w:rPr>
      </w:r>
    </w:p>
    <w:p>
      <w:pPr>
        <w:rPr>
          <w:sz w:val="18"/>
          <w:szCs w:val="16"/>
        </w:rPr>
      </w:pPr>
      <w:r>
        <w:rPr>
          <w:sz w:val="18"/>
          <w:szCs w:val="16"/>
        </w:rPr>
        <w:t xml:space="preserve">46.33.2 - Торговля оптовая яйцами.</w:t>
      </w:r>
      <w:r>
        <w:rPr>
          <w:sz w:val="18"/>
          <w:szCs w:val="16"/>
        </w:rPr>
      </w:r>
      <w:r>
        <w:rPr>
          <w:sz w:val="18"/>
          <w:szCs w:val="16"/>
        </w:rPr>
      </w:r>
    </w:p>
    <w:p>
      <w:pPr>
        <w:rPr>
          <w:sz w:val="18"/>
          <w:szCs w:val="16"/>
        </w:rPr>
      </w:pPr>
      <w:r>
        <w:rPr>
          <w:sz w:val="18"/>
          <w:szCs w:val="16"/>
        </w:rPr>
        <w:t xml:space="preserve">46.33.3 - Торговля оптовая пищевыми маслами и жирами.</w:t>
      </w:r>
      <w:r>
        <w:rPr>
          <w:sz w:val="18"/>
          <w:szCs w:val="16"/>
        </w:rPr>
      </w:r>
      <w:r>
        <w:rPr>
          <w:sz w:val="18"/>
          <w:szCs w:val="16"/>
        </w:rPr>
      </w:r>
    </w:p>
    <w:p>
      <w:pPr>
        <w:rPr>
          <w:sz w:val="18"/>
          <w:szCs w:val="16"/>
        </w:rPr>
      </w:pPr>
      <w:r>
        <w:rPr>
          <w:sz w:val="18"/>
          <w:szCs w:val="16"/>
        </w:rPr>
        <w:t xml:space="preserve">47.21 - Торговля розничная фруктами и овощами в специализированных магазинах.</w:t>
      </w:r>
      <w:r>
        <w:rPr>
          <w:sz w:val="18"/>
          <w:szCs w:val="16"/>
        </w:rPr>
      </w:r>
      <w:r>
        <w:rPr>
          <w:sz w:val="18"/>
          <w:szCs w:val="16"/>
        </w:rPr>
      </w:r>
    </w:p>
    <w:p>
      <w:pPr>
        <w:rPr>
          <w:sz w:val="18"/>
          <w:szCs w:val="16"/>
        </w:rPr>
      </w:pPr>
      <w:r>
        <w:rPr>
          <w:sz w:val="18"/>
          <w:szCs w:val="16"/>
        </w:rPr>
        <w:t xml:space="preserve">47.21.1 - Торговля розничная свежими фруктами, овощами, картофелем и орехами в специализированных магазинах.</w:t>
      </w:r>
      <w:r>
        <w:rPr>
          <w:sz w:val="18"/>
          <w:szCs w:val="16"/>
        </w:rPr>
      </w:r>
      <w:r>
        <w:rPr>
          <w:sz w:val="18"/>
          <w:szCs w:val="16"/>
        </w:rPr>
      </w:r>
    </w:p>
    <w:p>
      <w:pPr>
        <w:rPr>
          <w:sz w:val="18"/>
          <w:szCs w:val="16"/>
        </w:rPr>
      </w:pPr>
      <w:r>
        <w:rPr>
          <w:sz w:val="18"/>
          <w:szCs w:val="16"/>
        </w:rPr>
        <w:t xml:space="preserve">47.21.2 - Торговля розничная консервированными фруктами и </w:t>
      </w:r>
      <w:r>
        <w:rPr>
          <w:sz w:val="18"/>
          <w:szCs w:val="16"/>
        </w:rPr>
        <w:t xml:space="preserve">овощами</w:t>
      </w:r>
      <w:r>
        <w:rPr>
          <w:sz w:val="18"/>
          <w:szCs w:val="16"/>
        </w:rPr>
        <w:t xml:space="preserve"> и орехами в специализированных магазинах.</w:t>
      </w:r>
      <w:r>
        <w:rPr>
          <w:sz w:val="18"/>
          <w:szCs w:val="16"/>
        </w:rPr>
      </w:r>
      <w:r>
        <w:rPr>
          <w:sz w:val="18"/>
          <w:szCs w:val="16"/>
        </w:rPr>
      </w:r>
    </w:p>
    <w:p>
      <w:pPr>
        <w:rPr>
          <w:sz w:val="18"/>
          <w:szCs w:val="16"/>
        </w:rPr>
      </w:pPr>
      <w:r>
        <w:rPr>
          <w:sz w:val="18"/>
          <w:szCs w:val="16"/>
        </w:rPr>
        <w:t xml:space="preserve">47.22 - Торговля розничная мясом и мясными продуктами в специализированных магазинах.</w:t>
      </w:r>
      <w:r>
        <w:rPr>
          <w:sz w:val="18"/>
          <w:szCs w:val="16"/>
        </w:rPr>
      </w:r>
      <w:r>
        <w:rPr>
          <w:sz w:val="18"/>
          <w:szCs w:val="16"/>
        </w:rPr>
      </w:r>
    </w:p>
    <w:p>
      <w:pPr>
        <w:rPr>
          <w:sz w:val="18"/>
          <w:szCs w:val="16"/>
        </w:rPr>
      </w:pPr>
      <w:r>
        <w:rPr>
          <w:sz w:val="18"/>
          <w:szCs w:val="16"/>
        </w:rPr>
        <w:t xml:space="preserve">47.22.1 - Торговля розничная мясом и мясом птицы, включая субпродукты в специализированных магазинах.</w:t>
      </w:r>
      <w:r>
        <w:rPr>
          <w:sz w:val="18"/>
          <w:szCs w:val="16"/>
        </w:rPr>
      </w:r>
      <w:r>
        <w:rPr>
          <w:sz w:val="18"/>
          <w:szCs w:val="16"/>
        </w:rPr>
      </w:r>
    </w:p>
    <w:p>
      <w:pPr>
        <w:rPr>
          <w:sz w:val="18"/>
          <w:szCs w:val="16"/>
        </w:rPr>
      </w:pPr>
      <w:r>
        <w:rPr>
          <w:sz w:val="18"/>
          <w:szCs w:val="16"/>
        </w:rPr>
        <w:t xml:space="preserve">47.22.2 - Торговля розничная продуктами из мяса и мяса птицы в специализированных магазинах.</w:t>
      </w:r>
      <w:r>
        <w:rPr>
          <w:sz w:val="18"/>
          <w:szCs w:val="16"/>
        </w:rPr>
      </w:r>
      <w:r>
        <w:rPr>
          <w:sz w:val="18"/>
          <w:szCs w:val="16"/>
        </w:rPr>
      </w:r>
    </w:p>
    <w:p>
      <w:pPr>
        <w:rPr>
          <w:sz w:val="18"/>
          <w:szCs w:val="16"/>
        </w:rPr>
      </w:pPr>
      <w:r>
        <w:rPr>
          <w:sz w:val="18"/>
          <w:szCs w:val="16"/>
        </w:rPr>
        <w:t xml:space="preserve">47.22.3 - Торговля розничная консервами из мяса и мяса птицы в специализированных магазинах.</w:t>
      </w:r>
      <w:r>
        <w:rPr>
          <w:sz w:val="18"/>
          <w:szCs w:val="16"/>
        </w:rPr>
      </w:r>
      <w:r>
        <w:rPr>
          <w:sz w:val="18"/>
          <w:szCs w:val="16"/>
        </w:rPr>
      </w:r>
    </w:p>
    <w:p>
      <w:pPr>
        <w:rPr>
          <w:sz w:val="18"/>
          <w:szCs w:val="16"/>
        </w:rPr>
      </w:pPr>
      <w:r>
        <w:rPr>
          <w:sz w:val="18"/>
          <w:szCs w:val="16"/>
        </w:rPr>
        <w:t xml:space="preserve">47.29.1 - Торговля розничная молочными продуктами и яйцами в специализированных магазинах.</w:t>
      </w:r>
      <w:r>
        <w:rPr>
          <w:sz w:val="18"/>
          <w:szCs w:val="16"/>
        </w:rPr>
      </w:r>
      <w:r>
        <w:rPr>
          <w:sz w:val="18"/>
          <w:szCs w:val="16"/>
        </w:rPr>
      </w:r>
    </w:p>
    <w:p>
      <w:pPr>
        <w:rPr>
          <w:sz w:val="18"/>
          <w:szCs w:val="16"/>
        </w:rPr>
      </w:pPr>
      <w:r>
        <w:rPr>
          <w:sz w:val="18"/>
          <w:szCs w:val="16"/>
        </w:rPr>
        <w:t xml:space="preserve">47.29.11 - Торговля розничная молочными продуктами в специализированных магазинах.</w:t>
      </w:r>
      <w:r>
        <w:rPr>
          <w:sz w:val="18"/>
          <w:szCs w:val="16"/>
        </w:rPr>
      </w:r>
      <w:r>
        <w:rPr>
          <w:sz w:val="18"/>
          <w:szCs w:val="16"/>
        </w:rPr>
      </w:r>
    </w:p>
    <w:p>
      <w:pPr>
        <w:rPr>
          <w:sz w:val="18"/>
          <w:szCs w:val="16"/>
        </w:rPr>
      </w:pPr>
      <w:r>
        <w:rPr>
          <w:sz w:val="18"/>
          <w:szCs w:val="16"/>
        </w:rPr>
        <w:t xml:space="preserve">47.29.12 - Торговля розничная яйцами в специализированных магазинах.</w:t>
      </w:r>
      <w:r>
        <w:rPr>
          <w:sz w:val="18"/>
          <w:szCs w:val="16"/>
        </w:rPr>
      </w:r>
      <w:r>
        <w:rPr>
          <w:sz w:val="18"/>
          <w:szCs w:val="16"/>
        </w:rPr>
      </w:r>
    </w:p>
    <w:p>
      <w:pPr>
        <w:rPr>
          <w:sz w:val="18"/>
          <w:szCs w:val="16"/>
        </w:rPr>
      </w:pPr>
      <w:r>
        <w:rPr>
          <w:sz w:val="18"/>
          <w:szCs w:val="16"/>
        </w:rPr>
        <w:t xml:space="preserve">47.29.2 - Торговля розничная пищевыми маслами и жирами в специализированных магазинах.</w:t>
      </w:r>
      <w:r>
        <w:rPr>
          <w:sz w:val="18"/>
          <w:szCs w:val="16"/>
        </w:rPr>
      </w:r>
      <w:r>
        <w:rPr>
          <w:sz w:val="18"/>
          <w:szCs w:val="16"/>
        </w:rPr>
      </w:r>
    </w:p>
    <w:p>
      <w:pPr>
        <w:rPr>
          <w:sz w:val="18"/>
          <w:szCs w:val="16"/>
        </w:rPr>
      </w:pPr>
      <w:r>
        <w:rPr>
          <w:sz w:val="18"/>
          <w:szCs w:val="16"/>
        </w:rPr>
        <w:t xml:space="preserve">47.29.21 - Торговля розничная животными маслами и жирами в специализированных магазинах.</w:t>
      </w:r>
      <w:r>
        <w:rPr>
          <w:sz w:val="18"/>
          <w:szCs w:val="16"/>
        </w:rPr>
      </w:r>
      <w:r>
        <w:rPr>
          <w:sz w:val="18"/>
          <w:szCs w:val="16"/>
        </w:rPr>
      </w:r>
    </w:p>
    <w:p>
      <w:pPr>
        <w:rPr>
          <w:sz w:val="18"/>
          <w:szCs w:val="16"/>
        </w:rPr>
      </w:pPr>
      <w:r>
        <w:rPr>
          <w:sz w:val="18"/>
          <w:szCs w:val="16"/>
        </w:rPr>
        <w:t xml:space="preserve">47.29.22 - Торговля розничная растительными маслами в специализированных магазинах.».</w:t>
      </w:r>
      <w:r>
        <w:rPr>
          <w:sz w:val="18"/>
          <w:szCs w:val="16"/>
        </w:rPr>
      </w:r>
      <w:r>
        <w:rPr>
          <w:sz w:val="18"/>
          <w:szCs w:val="16"/>
        </w:rPr>
      </w:r>
    </w:p>
    <w:p>
      <w:pPr>
        <w:jc w:val="both"/>
        <w:tabs>
          <w:tab w:val="left" w:pos="426" w:leader="none"/>
          <w:tab w:val="left" w:pos="1080" w:leader="none"/>
        </w:tabs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*****)</w:t>
      </w:r>
      <w:r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В</w:t>
      </w:r>
      <w:r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соответствии с Федеральным законом от 10 июля 2023 года № 304-ФЗ </w:t>
      </w:r>
      <w:r>
        <w:rPr>
          <w:bCs/>
          <w:sz w:val="18"/>
          <w:szCs w:val="18"/>
        </w:rPr>
        <w:br/>
        <w:t xml:space="preserve">«О внесении изменения в статью 13.1 Федерального закона «Об отходах производства и потребления», начиная с 01 октября 2023 года Банк не осуществляет выдачу денежной наличности на цели, связанные с покупкой лома и отходов цветных и (или)</w:t>
      </w:r>
      <w:r>
        <w:rPr>
          <w:bCs/>
          <w:sz w:val="18"/>
          <w:szCs w:val="18"/>
        </w:rPr>
        <w:t xml:space="preserve"> черных металлов у физических лиц. При снятии наличных денежных средств на другие цели, Клиент подтверждает, что выдача денежной наличности с банковского счета Клиента не связана с покупкой лома и отходов цветных и (или) черных металлов у физических лиц.».</w:t>
      </w:r>
      <w:r>
        <w:rPr>
          <w:bCs/>
          <w:sz w:val="18"/>
          <w:szCs w:val="18"/>
        </w:rPr>
      </w:r>
      <w:r>
        <w:rPr>
          <w:bCs/>
          <w:sz w:val="18"/>
          <w:szCs w:val="18"/>
        </w:rPr>
      </w:r>
    </w:p>
    <w:p>
      <w:pPr>
        <w:jc w:val="both"/>
        <w:tabs>
          <w:tab w:val="left" w:pos="426" w:leader="none"/>
          <w:tab w:val="left" w:pos="1080" w:leader="none"/>
        </w:tabs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******)</w:t>
      </w:r>
      <w:r>
        <w:rPr>
          <w:bCs/>
          <w:sz w:val="18"/>
          <w:szCs w:val="18"/>
        </w:rPr>
        <w:t xml:space="preserve"> Банк не принимает поврежденные банкноты иностранных государств.»</w:t>
      </w:r>
      <w:r>
        <w:rPr>
          <w:bCs/>
          <w:sz w:val="18"/>
          <w:szCs w:val="18"/>
        </w:rPr>
      </w:r>
      <w:r>
        <w:rPr>
          <w:bCs/>
          <w:sz w:val="18"/>
          <w:szCs w:val="18"/>
        </w:rPr>
      </w:r>
    </w:p>
    <w:p>
      <w:pPr>
        <w:jc w:val="center"/>
        <w:tabs>
          <w:tab w:val="left" w:pos="2899" w:leader="none"/>
        </w:tabs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  <w:r>
        <w:rPr>
          <w:lang w:eastAsia="en-US"/>
        </w:rPr>
      </w:r>
    </w:p>
    <w:p>
      <w:pPr>
        <w:jc w:val="center"/>
        <w:tabs>
          <w:tab w:val="left" w:pos="2835" w:leader="none"/>
        </w:tabs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jc w:val="center"/>
        <w:rPr>
          <w:b/>
        </w:rPr>
      </w:pPr>
      <w:r>
        <w:rPr>
          <w:rStyle w:val="1096"/>
        </w:rPr>
        <w:t xml:space="preserve">3.</w:t>
      </w:r>
      <w:r>
        <w:rPr>
          <w:rStyle w:val="1096"/>
        </w:rPr>
        <w:t xml:space="preserve"> Выполнение функций агента валютного контроля (размер тарифов указан без учета </w:t>
      </w:r>
      <w:r>
        <w:rPr>
          <w:rStyle w:val="1096"/>
        </w:rPr>
        <w:t xml:space="preserve">НДС)</w:t>
      </w:r>
      <w:r>
        <w:rPr>
          <w:b/>
        </w:rPr>
        <w:t xml:space="preserve">*</w:t>
      </w:r>
      <w:r>
        <w:rPr>
          <w:b/>
        </w:rPr>
      </w:r>
      <w:r>
        <w:rPr>
          <w:b/>
        </w:rPr>
      </w:r>
    </w:p>
    <w:tbl>
      <w:tblPr>
        <w:tblW w:w="5016" w:type="pct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731"/>
        <w:gridCol w:w="4336"/>
        <w:gridCol w:w="1812"/>
        <w:gridCol w:w="3337"/>
      </w:tblGrid>
      <w:tr>
        <w:tblPrEx/>
        <w:trPr/>
        <w:tc>
          <w:tcPr>
            <w:shd w:val="clear" w:color="auto" w:fill="auto"/>
            <w:tcW w:w="358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W w:w="2122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W w:w="887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W w:w="1633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single" w:color="auto" w:sz="4" w:space="0"/>
            </w:tcBorders>
            <w:tcW w:w="358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2122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функций агента валютного контроля по операциям резидентов, осуществляемым с постановкой контракта (кредитного договора) на учет в Банке и без постановки контракта (кредитного договора) на учет в Банке**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88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0,15 %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 500 руб.</w:t>
            </w:r>
            <w:r>
              <w:rPr>
                <w:sz w:val="20"/>
                <w:szCs w:val="20"/>
              </w:rPr>
              <w:t xml:space="preserve"> для головного офиса (далее – ГО), </w:t>
            </w:r>
            <w:r>
              <w:rPr>
                <w:sz w:val="20"/>
                <w:szCs w:val="20"/>
              </w:rPr>
              <w:t xml:space="preserve">РФ АО «Россельхозбанк» - «Центр розничного и малого бизнеса» </w:t>
            </w:r>
            <w:r>
              <w:rPr>
                <w:sz w:val="20"/>
                <w:szCs w:val="20"/>
              </w:rPr>
              <w:t xml:space="preserve">(далее _</w:t>
            </w:r>
            <w:r>
              <w:t xml:space="preserve"> </w:t>
            </w:r>
            <w:r>
              <w:rPr>
                <w:sz w:val="20"/>
                <w:szCs w:val="20"/>
              </w:rPr>
              <w:t xml:space="preserve">ЦРМБ</w:t>
            </w:r>
            <w:r>
              <w:rPr>
                <w:sz w:val="20"/>
                <w:szCs w:val="20"/>
              </w:rPr>
              <w:t xml:space="preserve">)</w:t>
            </w:r>
            <w:r>
              <w:rPr>
                <w:sz w:val="20"/>
                <w:szCs w:val="20"/>
              </w:rPr>
              <w:t xml:space="preserve"> и РФ АО «Россельхозбанк» - «ЦКБ» (далее - ЦКБ),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</w:t>
            </w:r>
            <w:r>
              <w:rPr>
                <w:sz w:val="20"/>
                <w:szCs w:val="20"/>
              </w:rPr>
              <w:t xml:space="preserve">м 300 руб.</w:t>
            </w:r>
            <w:r>
              <w:rPr>
                <w:sz w:val="20"/>
                <w:szCs w:val="20"/>
              </w:rPr>
              <w:t xml:space="preserve"> для других Региональных филиалов АО «Россельхозбанк» (далее - РФ Банка)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633" w:type="pct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срок не позднее следующего рабочего дня после дня оказания услуги***, от суммы зачисления/списания со счета/на счет, открытый в Банке, либо от суммы операции, информация о которой подлежит отражению в ведомости банковского контроля.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Комиссия не взимается: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 между резидентом и Банком;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 между резидентом и другими уполномоченными банками;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операциям, связанным с перечислением денежных средств с транзитного валютного счета резидента для зачисления на расчетный валютный счет этого же резидента, открытый в Банке;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операциям, связанным с переводом резидентом денежных средств на свои расчетные и депозитные счета, открытые в Банке и в других уполномоченных банках на территории Российской Федерации;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операциям, связанным с зачислением денежных средств на расчетный и депозитный счет, открытый в Банке, перечисленных со своего счета, открытого в банке-нерезиденте;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операциям, связанным с зачислением денежных средств на расчетные счета и идентифицированных резидентом как ошибочно зачисленные (поступившие);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операциям, связанным со списанием/зачислением денежных средств, при возврате ранее списанных/зачисленных денежных средств со счетов/на счета клиентов, открытые в Банке;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списании денежных средств, связанных с уплатой налогов, пошлин и иных обязательных платежей в соответствии с законодательством Российской Федерации;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 в рамках договоров о перечислении юридическим лицом денежных средств со своего банковского счета в пользу нескольких физических лиц-клиентов Банка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single" w:color="auto" w:sz="4" w:space="0"/>
            </w:tcBorders>
            <w:tcW w:w="358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2122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по запросу резидента информации о коде вида операции, который отражен Банком в данных по операциям при направлении документов резиденту: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 использованием системы дистанционного банковского обслуживания;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бумажном носителе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887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450 руб. за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одну операцию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700 руб. за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одну операцию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633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срок не позднее следующего рабочего дня после дня оказания услуги***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none" w:color="000000" w:sz="4" w:space="0"/>
            </w:tcBorders>
            <w:tcW w:w="358" w:type="pct"/>
            <w:textDirection w:val="lrTb"/>
            <w:noWrap w:val="false"/>
          </w:tcPr>
          <w:p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</w:t>
            </w:r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  <w:t xml:space="preserve">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shd w:val="clear" w:color="auto" w:fill="auto"/>
            <w:tcW w:w="4642" w:type="pct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Постановка контракта (кредитного договора) на учет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single" w:color="auto" w:sz="4" w:space="0"/>
            </w:tcBorders>
            <w:tcW w:w="358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3.3.1.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2122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Постановка контракта (кредитного договора) на учет/внесение изменений в раздел I ведомости банковского контроля/принятие на обслуживание контракта (кредитного договора) из другого уполномоченного банка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887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633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условии предоставления клиентом контракта (кредитного договора) и иной информации, необходимой для постановки контракта (кредитного договора) на учет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single" w:color="auto" w:sz="4" w:space="0"/>
            </w:tcBorders>
            <w:tcW w:w="358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3.3.2.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2122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Постановка экспортного контракта на учет на основании сведений о контракте, необходимых для постановки экспортного контракта на учет без одновременного представления экспортного контракта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887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1 500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633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срок не позднее следующего рабочего дня после дня оказания услуги***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single" w:color="auto" w:sz="4" w:space="0"/>
            </w:tcBorders>
            <w:tcW w:w="358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3.3.3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2122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по запросу клиента ведомости банковского контроля, в том числе информации о внесении изменений в I раздел ведомости банковского контроля: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 использованием системы дистанционного банковского обслуживания;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бумажном носителе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887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 руб. за одну ведомость банковского контроля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633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срок не позднее следующего рабочего дня после дня оказания услуги***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single" w:color="auto" w:sz="4" w:space="0"/>
            </w:tcBorders>
            <w:tcW w:w="358" w:type="pct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3.3.4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2122" w:type="pct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Постановка контракта (кредитного договора) на учет на условиях срочности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 xml:space="preserve">- при использовании для предоставления/ получения документов системы дистанционного банковского обслуживания (формализованное сообщение);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 xml:space="preserve">- при предоставлении/ получении документов на бумажном носителе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887" w:type="pct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1 500 руб.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16"/>
              </w:rPr>
            </w:pPr>
            <w:r>
              <w:rPr>
                <w:sz w:val="20"/>
              </w:rPr>
              <w:t xml:space="preserve">4 000 руб.</w:t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633" w:type="pct"/>
            <w:textDirection w:val="lrTb"/>
            <w:noWrap w:val="false"/>
          </w:tcPr>
          <w:p>
            <w:pPr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Комиссия взимается за каждый контракт (кредитный договор), представленный в Банк для постановки на учет на условиях срочности.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  <w:p>
            <w:pPr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Комиссия взимается дополнительно к комиссии по пункта</w:t>
            </w:r>
            <w:r>
              <w:rPr>
                <w:bCs/>
                <w:sz w:val="20"/>
              </w:rPr>
              <w:t xml:space="preserve">м 3.3.1 и 3.3.2 - при условии проставления клиентом отметки о срочной постановке на учет на формализованном бланке Сведений о контракте для постановки на учет/ Сведений о кредитном договоре для постановки на учет. Комиссия взимается в день оказания услуги.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  <w:p>
            <w:pPr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По контрактам (кредитным договорам), постановка на учет которых осуществлялась ранее в другом банке, услуга </w:t>
            </w:r>
            <w:r>
              <w:rPr>
                <w:bCs/>
                <w:sz w:val="20"/>
              </w:rPr>
              <w:t xml:space="preserve">не</w:t>
            </w:r>
            <w:r>
              <w:rPr>
                <w:bCs/>
                <w:sz w:val="20"/>
              </w:rPr>
              <w:t xml:space="preserve"> оказывается.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  <w:p>
            <w:pPr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Услуга оказывае</w:t>
            </w:r>
            <w:r>
              <w:rPr>
                <w:bCs/>
                <w:sz w:val="20"/>
              </w:rPr>
              <w:t xml:space="preserve">тся при условии предоставления в Банк до 15:00 ч. текущего рабочего дня (по местному времени) полного пакета надлежащим образом оформленных документов и информации. Услуга оказывается не позднее рабочего дня предоставления клиентом документов и информации.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В случае отсутствия на счете клиента денежных средств в сумме, достаточной для оплаты комиссии, услуги по валютному контролю оказываются без учета условия срочности</w:t>
            </w:r>
            <w:r>
              <w:rPr>
                <w:bCs/>
                <w:sz w:val="20"/>
              </w:rPr>
              <w:t xml:space="preserve">.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</w:rPr>
            </w:pP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</w:rPr>
            </w:pP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none" w:color="000000" w:sz="4" w:space="0"/>
            </w:tcBorders>
            <w:tcW w:w="358" w:type="pct"/>
            <w:textDirection w:val="lrTb"/>
            <w:noWrap w:val="false"/>
          </w:tcPr>
          <w:p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</w:t>
            </w:r>
            <w:r>
              <w:rPr>
                <w:sz w:val="22"/>
                <w:szCs w:val="22"/>
              </w:rPr>
              <w:t xml:space="preserve">4</w:t>
            </w:r>
            <w:r>
              <w:rPr>
                <w:sz w:val="22"/>
                <w:szCs w:val="22"/>
              </w:rPr>
              <w:t xml:space="preserve">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shd w:val="clear" w:color="auto" w:fill="auto"/>
            <w:tcW w:w="4642" w:type="pct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Проверка и оформление Банком документов валютного контроля за резидента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58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3.4.1.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122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Проверка справки о подтверждающих документах (далее –  СПД), включая СПД, содержащую скорректированные сведения, при предоставлении документов: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8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633" w:type="pct"/>
            <w:textDirection w:val="lrTb"/>
            <w:noWrap w:val="false"/>
          </w:tcPr>
          <w:p>
            <w:pPr>
              <w:jc w:val="both"/>
              <w:spacing w:before="40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в срок не позднее следующего рабочего дня после дня оказания услуги***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58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122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 использованием системы дистанционного банковского обслуживания;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8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633" w:type="pc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58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122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8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633" w:type="pc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8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2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бумажном носителе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 руб. за один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33" w:type="pc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8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3.4.2.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2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Банком СПД, включая СПД, содержащую скорректированные сведения, за резидента при предоставлении документов: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 использованием системы дистанционного банковского обслуживания;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бумажном носителе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450 руб. за один подтверждающий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700 руб. за один подтверждающий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33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срок не позднее следующего рабочего дня после дня оказания услуги*** при условии предоставления клиентом полного комплекта документов и информации для оформления Банком СПД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none" w:color="000000" w:sz="4" w:space="0"/>
            </w:tcBorders>
            <w:tcW w:w="358" w:type="pct"/>
            <w:textDirection w:val="lrTb"/>
            <w:noWrap w:val="false"/>
          </w:tcPr>
          <w:p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3.5.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shd w:val="clear" w:color="auto" w:fill="auto"/>
            <w:tcW w:w="4642" w:type="pct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Снятие контракта (кредитного договора) с учета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none" w:color="000000" w:sz="4" w:space="0"/>
            </w:tcBorders>
            <w:tcW w:w="358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3.5.1.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bottom w:val="none" w:color="000000" w:sz="4" w:space="0"/>
            </w:tcBorders>
            <w:tcW w:w="2122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отсутствии сведений о платежах и сведений о подтверждающих документах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исключением случаев перевода контракта (кредитного договора) на учет в другой уполномоченный банк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88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633" w:type="pct"/>
            <w:vMerge w:val="restart"/>
            <w:textDirection w:val="lrTb"/>
            <w:noWrap w:val="false"/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в день оказания услуги***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не взимается: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переводе контракта (кредитного договора) из головного офиса Банка в региональный филиал Банка;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переводе контракта (кредитного </w:t>
            </w:r>
            <w:r>
              <w:rPr>
                <w:bCs/>
                <w:sz w:val="20"/>
                <w:szCs w:val="20"/>
              </w:rPr>
              <w:t xml:space="preserve">договора)  из</w:t>
            </w:r>
            <w:r>
              <w:rPr>
                <w:bCs/>
                <w:sz w:val="20"/>
                <w:szCs w:val="20"/>
              </w:rPr>
              <w:t xml:space="preserve"> регионального филиала Банка в головной офис Банка;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переводе контракта (кредитного </w:t>
            </w:r>
            <w:r>
              <w:rPr>
                <w:bCs/>
                <w:sz w:val="20"/>
                <w:szCs w:val="20"/>
              </w:rPr>
              <w:t xml:space="preserve">договора)  из</w:t>
            </w:r>
            <w:r>
              <w:rPr>
                <w:bCs/>
                <w:sz w:val="20"/>
                <w:szCs w:val="20"/>
              </w:rPr>
              <w:t xml:space="preserve"> одного регионального филиала Банка в другой региональный филиал Банка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none" w:color="000000" w:sz="4" w:space="0"/>
              <w:bottom w:val="none" w:color="000000" w:sz="4" w:space="0"/>
            </w:tcBorders>
            <w:tcW w:w="358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bottom w:val="none" w:color="000000" w:sz="4" w:space="0"/>
            </w:tcBorders>
            <w:tcW w:w="2122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88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633" w:type="pct"/>
            <w:vMerge w:val="continue"/>
            <w:textDirection w:val="lrTb"/>
            <w:noWrap w:val="false"/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none" w:color="000000" w:sz="4" w:space="0"/>
              <w:bottom w:val="single" w:color="auto" w:sz="4" w:space="0"/>
            </w:tcBorders>
            <w:tcW w:w="358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bottom w:val="single" w:color="auto" w:sz="4" w:space="0"/>
            </w:tcBorders>
            <w:tcW w:w="2122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auto" w:sz="4" w:space="0"/>
            </w:tcBorders>
            <w:tcW w:w="88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633" w:type="pct"/>
            <w:vMerge w:val="continue"/>
            <w:textDirection w:val="lrTb"/>
            <w:noWrap w:val="false"/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none" w:color="000000" w:sz="4" w:space="0"/>
            </w:tcBorders>
            <w:tcW w:w="358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3.5.2.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bottom w:val="none" w:color="000000" w:sz="4" w:space="0"/>
            </w:tcBorders>
            <w:tcW w:w="2122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переводе контракта (кредитного договора) на учет в другой уполномоченный банк либо при закрытии резидентом всех расчетных счетов в Банке****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88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</w:t>
            </w:r>
            <w:r>
              <w:rPr>
                <w:sz w:val="20"/>
                <w:szCs w:val="20"/>
              </w:rPr>
              <w:t xml:space="preserve"> 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633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none" w:color="000000" w:sz="4" w:space="0"/>
              <w:bottom w:val="none" w:color="000000" w:sz="4" w:space="0"/>
            </w:tcBorders>
            <w:tcW w:w="358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bottom w:val="none" w:color="000000" w:sz="4" w:space="0"/>
            </w:tcBorders>
            <w:tcW w:w="2122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88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633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23"/>
        </w:trPr>
        <w:tc>
          <w:tcPr>
            <w:shd w:val="clear" w:color="auto" w:fill="auto"/>
            <w:tcBorders>
              <w:top w:val="none" w:color="000000" w:sz="4" w:space="0"/>
              <w:bottom w:val="single" w:color="auto" w:sz="4" w:space="0"/>
            </w:tcBorders>
            <w:tcW w:w="358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bottom w:val="single" w:color="auto" w:sz="4" w:space="0"/>
            </w:tcBorders>
            <w:tcW w:w="2122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auto" w:sz="4" w:space="0"/>
            </w:tcBorders>
            <w:tcW w:w="88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633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bottom w:val="none" w:color="000000" w:sz="4" w:space="0"/>
            </w:tcBorders>
            <w:tcW w:w="358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3.5.3.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bottom w:val="none" w:color="000000" w:sz="4" w:space="0"/>
            </w:tcBorders>
            <w:tcW w:w="2122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отсутствии сведений о платежах (полностью или частично), но при наличии сведений о подтверждающих документах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bottom w:val="none" w:color="000000" w:sz="4" w:space="0"/>
            </w:tcBorders>
            <w:tcW w:w="88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0,15 %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 500 руб., максимум 80 000 руб. для ГО, </w:t>
            </w:r>
            <w:r>
              <w:rPr>
                <w:sz w:val="20"/>
                <w:szCs w:val="20"/>
              </w:rPr>
              <w:t xml:space="preserve">ЦРМБ </w:t>
            </w:r>
            <w:r>
              <w:rPr>
                <w:sz w:val="20"/>
                <w:szCs w:val="20"/>
              </w:rPr>
              <w:t xml:space="preserve">и ЦКБ,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 300 руб., максимум 80 000 руб. для других РФ Банка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633" w:type="pct"/>
            <w:vMerge w:val="restart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день оказания услуги***.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от общей суммы неоплаченных подтверждающих документов. Рассчитывается от разницы между суммой подтверждающих документов и суммой платежей на основании сведений, содержащихся в ведомости банковского контроля.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none" w:color="000000" w:sz="4" w:space="0"/>
              <w:bottom w:val="none" w:color="000000" w:sz="4" w:space="0"/>
            </w:tcBorders>
            <w:tcW w:w="358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bottom w:val="none" w:color="000000" w:sz="4" w:space="0"/>
            </w:tcBorders>
            <w:tcW w:w="2122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88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633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none" w:color="000000" w:sz="4" w:space="0"/>
            </w:tcBorders>
            <w:tcW w:w="358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2122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88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633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358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</w:t>
            </w:r>
            <w:r>
              <w:rPr>
                <w:sz w:val="20"/>
                <w:szCs w:val="20"/>
              </w:rPr>
              <w:t xml:space="preserve">6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122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функций агента валютного контроля по валютным операциям нерезидентов, осуществляемым при списании валюты Российской Федерации с расчетного счета, открытого в Банке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8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0,12%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 250 руб.,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максимум 10 000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для ГО, </w:t>
            </w:r>
            <w:r>
              <w:rPr>
                <w:sz w:val="20"/>
                <w:szCs w:val="20"/>
              </w:rPr>
              <w:t xml:space="preserve">ЦРМБ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 ЦКБ,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 150 руб.,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максимум 5 000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для других РФ Банка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1633" w:type="pct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от суммы расчетного документа при каждом списании в срок не позднее следующего рабочего дня после дня оказания услуги***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 между нерезидентом и Банком;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операциям, связанным с уплатой налогов, пошлин и иных обязательных платежей в соответствии с </w:t>
            </w:r>
            <w:r>
              <w:rPr>
                <w:sz w:val="20"/>
                <w:szCs w:val="20"/>
              </w:rPr>
              <w:t xml:space="preserve">законодательством  Российской</w:t>
            </w:r>
            <w:r>
              <w:rPr>
                <w:sz w:val="20"/>
                <w:szCs w:val="20"/>
              </w:rPr>
              <w:t xml:space="preserve"> Федерации;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операциям, связанным с переводом нерезидентом денежных средств на свои расчетные и депозитные счета, открытые в Банке/в других уполномоченных банках на территории Российской Федерации, а также в банках-нерезидентах;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операциям, связанным с возвратом денежных средств, зачисленных ранее на расчетные счета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 в рамках договоров о перечислении юридическим лицом денежных средств со своего банковского счета в пользу нескольких физических лиц-клиентов Банка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358" w:type="pct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</w:t>
            </w:r>
            <w:r>
              <w:rPr>
                <w:sz w:val="20"/>
                <w:szCs w:val="20"/>
              </w:rPr>
              <w:t xml:space="preserve">7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122" w:type="pct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Оказание консультационных услуг клиенту Банка по вопросам применения валютного законодательства Российской Федерации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87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633" w:type="pct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358" w:type="pct"/>
            <w:vMerge w:val="restart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</w:t>
            </w:r>
            <w:r>
              <w:rPr>
                <w:sz w:val="20"/>
                <w:szCs w:val="20"/>
              </w:rPr>
              <w:t xml:space="preserve">8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122" w:type="pct"/>
            <w:vMerge w:val="restart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по запросу клиента  копий документов, находящихся в досье валютного контроля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88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руб. за лист, максимум 1 000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633" w:type="pct"/>
            <w:vMerge w:val="restart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срок не позднее следующего рабочего дня после дня оказания услуги***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358" w:type="pct"/>
            <w:vMerge w:val="continue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122" w:type="pct"/>
            <w:vMerge w:val="continue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88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633" w:type="pct"/>
            <w:vMerge w:val="continue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358" w:type="pct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2122" w:type="pct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auto" w:sz="4" w:space="0"/>
              <w:right w:val="single" w:color="auto" w:sz="4" w:space="0"/>
            </w:tcBorders>
            <w:tcW w:w="88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1633" w:type="pct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single" w:color="auto" w:sz="4" w:space="0"/>
            </w:tcBorders>
            <w:tcW w:w="358" w:type="pct"/>
            <w:textDirection w:val="lrTb"/>
            <w:noWrap w:val="false"/>
          </w:tcPr>
          <w:p>
            <w:pPr>
              <w:jc w:val="center"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3.9.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2122" w:type="pct"/>
            <w:textDirection w:val="lrTb"/>
            <w:noWrap w:val="false"/>
          </w:tcPr>
          <w:p>
            <w:pPr>
              <w:jc w:val="both"/>
              <w:spacing w:after="12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СМС-информирование о статусах документов валютного контроля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887" w:type="pct"/>
            <w:vAlign w:val="center"/>
            <w:textDirection w:val="lrTb"/>
            <w:noWrap w:val="false"/>
          </w:tcPr>
          <w:p>
            <w:pPr>
              <w:jc w:val="center"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200 руб. </w:t>
            </w:r>
            <w:r>
              <w:rPr>
                <w:rFonts w:eastAsia="Calibri"/>
                <w:sz w:val="20"/>
                <w:szCs w:val="20"/>
                <w:lang w:eastAsia="en-US"/>
              </w:rPr>
              <w:br/>
              <w:t xml:space="preserve">в месяц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1633" w:type="pct"/>
            <w:textDirection w:val="lrTb"/>
            <w:noWrap w:val="false"/>
          </w:tcPr>
          <w:p>
            <w:pPr>
              <w:jc w:val="both"/>
              <w:spacing w:after="12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Комиссия взимается за каждый телефонный номер, подключенный 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br/>
              <w:t xml:space="preserve">к услуге.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</w:r>
          </w:p>
          <w:p>
            <w:pPr>
              <w:jc w:val="both"/>
              <w:spacing w:after="12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Комиссия взимается не позднее первого рабочего дня, следующего 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br/>
              <w:t xml:space="preserve">за днем подачи клиентом в Банк заявления о подключении услуги, далее ежемесячно в первый рабочий день месяца.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</w:r>
          </w:p>
          <w:p>
            <w:pPr>
              <w:jc w:val="both"/>
              <w:spacing w:after="12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Услуга доступна пользователям системы ДБО «Интернет-клиент» 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br/>
              <w:t xml:space="preserve">и предоставляется только резидентам.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</w:r>
          </w:p>
        </w:tc>
      </w:tr>
    </w:tbl>
    <w:p>
      <w:pPr>
        <w:rPr>
          <w:rFonts w:eastAsia="Calibri"/>
          <w:i/>
          <w:sz w:val="16"/>
          <w:szCs w:val="16"/>
          <w:u w:val="single"/>
        </w:rPr>
      </w:pPr>
      <w:r>
        <w:rPr>
          <w:rFonts w:eastAsia="Calibri"/>
          <w:i/>
          <w:sz w:val="16"/>
          <w:szCs w:val="16"/>
          <w:u w:val="single"/>
        </w:rPr>
      </w:r>
      <w:r>
        <w:rPr>
          <w:rFonts w:eastAsia="Calibri"/>
          <w:i/>
          <w:sz w:val="16"/>
          <w:szCs w:val="16"/>
          <w:u w:val="single"/>
        </w:rPr>
      </w:r>
      <w:r>
        <w:rPr>
          <w:rFonts w:eastAsia="Calibri"/>
          <w:i/>
          <w:sz w:val="16"/>
          <w:szCs w:val="16"/>
          <w:u w:val="single"/>
        </w:rPr>
      </w:r>
    </w:p>
    <w:p>
      <w:pPr>
        <w:rPr>
          <w:rFonts w:eastAsia="Calibri"/>
          <w:sz w:val="18"/>
          <w:szCs w:val="16"/>
          <w:u w:val="single"/>
        </w:rPr>
      </w:pPr>
      <w:r>
        <w:rPr>
          <w:rFonts w:eastAsia="Calibri"/>
          <w:sz w:val="18"/>
          <w:szCs w:val="16"/>
          <w:u w:val="single"/>
        </w:rPr>
        <w:t xml:space="preserve">Примечание:</w:t>
      </w:r>
      <w:r>
        <w:rPr>
          <w:rFonts w:eastAsia="Calibri"/>
          <w:sz w:val="18"/>
          <w:szCs w:val="16"/>
          <w:u w:val="single"/>
        </w:rPr>
      </w:r>
      <w:r>
        <w:rPr>
          <w:rFonts w:eastAsia="Calibri"/>
          <w:sz w:val="18"/>
          <w:szCs w:val="16"/>
          <w:u w:val="single"/>
        </w:rPr>
      </w:r>
    </w:p>
    <w:p>
      <w:pPr>
        <w:ind w:firstLine="709"/>
        <w:jc w:val="both"/>
        <w:rPr>
          <w:rFonts w:eastAsia="Calibri"/>
          <w:sz w:val="18"/>
          <w:szCs w:val="16"/>
        </w:rPr>
      </w:pPr>
      <w:r>
        <w:rPr>
          <w:rFonts w:eastAsia="Calibri"/>
          <w:sz w:val="18"/>
          <w:szCs w:val="16"/>
        </w:rPr>
        <w:t xml:space="preserve">Отдельные счета головного исполнителя, исполнителя государственного оборонного заказа, открытые в Банке, обслуживаются без взимания Банком комиссии.</w:t>
      </w:r>
      <w:r>
        <w:rPr>
          <w:rFonts w:eastAsia="Calibri"/>
          <w:sz w:val="18"/>
          <w:szCs w:val="16"/>
        </w:rPr>
      </w:r>
      <w:r>
        <w:rPr>
          <w:rFonts w:eastAsia="Calibri"/>
          <w:sz w:val="18"/>
          <w:szCs w:val="16"/>
        </w:rPr>
      </w:r>
    </w:p>
    <w:p>
      <w:pPr>
        <w:ind w:firstLine="709"/>
        <w:jc w:val="both"/>
        <w:rPr>
          <w:rFonts w:eastAsia="Calibri"/>
          <w:sz w:val="18"/>
          <w:szCs w:val="16"/>
        </w:rPr>
      </w:pPr>
      <w:r>
        <w:rPr>
          <w:rFonts w:eastAsia="Calibri"/>
          <w:sz w:val="18"/>
          <w:szCs w:val="16"/>
        </w:rPr>
        <w:t xml:space="preserve">Понятия и термины применяются в значениях, определенных в Инструкции Центрального банка Российской Федерации от 16.08.2017 № 181-И «О порядке представления резид</w:t>
      </w:r>
      <w:r>
        <w:rPr>
          <w:rFonts w:eastAsia="Calibri"/>
          <w:sz w:val="18"/>
          <w:szCs w:val="16"/>
        </w:rPr>
        <w:t xml:space="preserve">ентами и нерезидентами уполномоченным банкам подтверждающих документов и информации при осуществлении валютных операций, о единых формах учета и отчетности по валютным операциям, порядке и сроках их представления» (далее - Инструкция Банка России № 181-И).</w:t>
      </w:r>
      <w:r>
        <w:rPr>
          <w:rFonts w:eastAsia="Calibri"/>
          <w:sz w:val="18"/>
          <w:szCs w:val="16"/>
        </w:rPr>
      </w:r>
      <w:r>
        <w:rPr>
          <w:rFonts w:eastAsia="Calibri"/>
          <w:sz w:val="18"/>
          <w:szCs w:val="16"/>
        </w:rPr>
      </w:r>
    </w:p>
    <w:p>
      <w:pPr>
        <w:ind w:firstLine="709"/>
        <w:jc w:val="both"/>
        <w:rPr>
          <w:bCs/>
          <w:sz w:val="18"/>
        </w:rPr>
      </w:pPr>
      <w:r>
        <w:rPr>
          <w:sz w:val="18"/>
        </w:rPr>
        <w:t xml:space="preserve">Порядок представления документов при выполнении Банком функций агента валютного контроля установлен </w:t>
      </w:r>
      <w:r>
        <w:rPr>
          <w:bCs/>
          <w:sz w:val="18"/>
        </w:rPr>
        <w:t xml:space="preserve">Регламентом взаимодействия клиентов с АО «Россельхозбанк» при осуществлении операций, подлежащих валютному контролю.</w:t>
      </w:r>
      <w:r>
        <w:rPr>
          <w:bCs/>
          <w:sz w:val="18"/>
        </w:rPr>
      </w:r>
      <w:r>
        <w:rPr>
          <w:bCs/>
          <w:sz w:val="18"/>
        </w:rPr>
      </w:r>
    </w:p>
    <w:p>
      <w:pPr>
        <w:ind w:firstLine="709"/>
        <w:jc w:val="both"/>
        <w:rPr>
          <w:rFonts w:eastAsia="Calibri"/>
          <w:sz w:val="10"/>
          <w:szCs w:val="16"/>
        </w:rPr>
      </w:pPr>
      <w:r>
        <w:rPr>
          <w:rFonts w:eastAsia="Calibri"/>
          <w:sz w:val="10"/>
          <w:szCs w:val="16"/>
        </w:rPr>
      </w:r>
      <w:r>
        <w:rPr>
          <w:rFonts w:eastAsia="Calibri"/>
          <w:sz w:val="10"/>
          <w:szCs w:val="16"/>
        </w:rPr>
      </w:r>
      <w:r>
        <w:rPr>
          <w:rFonts w:eastAsia="Calibri"/>
          <w:sz w:val="10"/>
          <w:szCs w:val="16"/>
        </w:rPr>
      </w:r>
    </w:p>
    <w:p>
      <w:pPr>
        <w:ind w:firstLine="709"/>
        <w:jc w:val="both"/>
        <w:rPr>
          <w:rFonts w:eastAsia="Calibri"/>
          <w:sz w:val="18"/>
          <w:szCs w:val="16"/>
        </w:rPr>
      </w:pPr>
      <w:r>
        <w:rPr>
          <w:rFonts w:eastAsia="Calibri"/>
          <w:sz w:val="18"/>
          <w:szCs w:val="16"/>
        </w:rPr>
        <w:t xml:space="preserve">* Услуги, предусмотренные настоящим разделом, облагаются НДС, сумма которого взимается дополнительно и начисляется одновременно с расчетом суммы комиссионного вознаграждения.</w:t>
      </w:r>
      <w:r>
        <w:rPr>
          <w:rFonts w:eastAsia="Calibri"/>
          <w:sz w:val="18"/>
          <w:szCs w:val="16"/>
        </w:rPr>
      </w:r>
      <w:r>
        <w:rPr>
          <w:rFonts w:eastAsia="Calibri"/>
          <w:sz w:val="18"/>
          <w:szCs w:val="16"/>
        </w:rPr>
      </w:r>
    </w:p>
    <w:p>
      <w:pPr>
        <w:ind w:firstLine="709"/>
        <w:jc w:val="both"/>
        <w:rPr>
          <w:rFonts w:eastAsia="Calibri"/>
          <w:sz w:val="18"/>
          <w:szCs w:val="16"/>
        </w:rPr>
      </w:pPr>
      <w:r>
        <w:rPr>
          <w:rFonts w:eastAsia="Calibri"/>
          <w:sz w:val="18"/>
          <w:szCs w:val="16"/>
        </w:rPr>
        <w:t xml:space="preserve">Комиссионное вознаграждение начисляется в валюте РФ. Комиссионное вознаграждение по операциям в и</w:t>
      </w:r>
      <w:r>
        <w:rPr>
          <w:rFonts w:eastAsia="Calibri"/>
          <w:sz w:val="18"/>
          <w:szCs w:val="16"/>
        </w:rPr>
        <w:t xml:space="preserve">ностранной валюте, выраженное в процентном соотношении от суммы проведенной операции, начисляется в рублевом эквиваленте, пересчитанном по курсу Банка России на день оказания услуги. При этом сумма НДС рассчитывается от полученного эквивалента в валюте РФ.</w:t>
      </w:r>
      <w:r>
        <w:rPr>
          <w:rFonts w:eastAsia="Calibri"/>
          <w:sz w:val="18"/>
          <w:szCs w:val="16"/>
        </w:rPr>
      </w:r>
      <w:r>
        <w:rPr>
          <w:rFonts w:eastAsia="Calibri"/>
          <w:sz w:val="18"/>
          <w:szCs w:val="16"/>
        </w:rPr>
      </w:r>
    </w:p>
    <w:p>
      <w:pPr>
        <w:ind w:firstLine="709"/>
        <w:jc w:val="both"/>
        <w:rPr>
          <w:rFonts w:eastAsia="Calibri"/>
          <w:sz w:val="18"/>
          <w:szCs w:val="16"/>
        </w:rPr>
      </w:pPr>
      <w:r>
        <w:rPr>
          <w:rFonts w:eastAsia="Calibri"/>
          <w:sz w:val="18"/>
          <w:szCs w:val="16"/>
        </w:rPr>
        <w:t xml:space="preserve">Комиссионное вознаграждение и сумма начисленного НДС взимается одной общей суммой, которая может быть списана со счета клиента, открытого как в валюте РФ, так и в иностранной валюте. При </w:t>
      </w:r>
      <w:r>
        <w:rPr>
          <w:rFonts w:eastAsia="Calibri"/>
          <w:sz w:val="18"/>
          <w:szCs w:val="16"/>
        </w:rPr>
        <w:t xml:space="preserve">списании комиссионного вознаграждения и начисленной суммы НДС, рассчитанных в валюте РФ, со счета, открытого в иностранной валюте, пересчет суммы взимаемого комиссионного вознаграждения производится по курсу Банка России, действующему на день его списания.</w:t>
      </w:r>
      <w:r>
        <w:rPr>
          <w:rFonts w:eastAsia="Calibri"/>
          <w:sz w:val="18"/>
          <w:szCs w:val="16"/>
        </w:rPr>
      </w:r>
      <w:r>
        <w:rPr>
          <w:rFonts w:eastAsia="Calibri"/>
          <w:sz w:val="18"/>
          <w:szCs w:val="16"/>
        </w:rPr>
      </w:r>
    </w:p>
    <w:p>
      <w:pPr>
        <w:ind w:firstLine="709"/>
        <w:jc w:val="both"/>
        <w:rPr>
          <w:rFonts w:eastAsia="Calibri"/>
          <w:sz w:val="18"/>
          <w:szCs w:val="16"/>
        </w:rPr>
      </w:pPr>
      <w:r>
        <w:rPr>
          <w:rFonts w:eastAsia="Calibri"/>
          <w:sz w:val="18"/>
          <w:szCs w:val="16"/>
        </w:rPr>
      </w:r>
      <w:r>
        <w:rPr>
          <w:rFonts w:eastAsia="Calibri"/>
          <w:sz w:val="18"/>
          <w:szCs w:val="16"/>
        </w:rPr>
      </w:r>
      <w:r>
        <w:rPr>
          <w:rFonts w:eastAsia="Calibri"/>
          <w:sz w:val="18"/>
          <w:szCs w:val="16"/>
        </w:rPr>
      </w:r>
    </w:p>
    <w:p>
      <w:pPr>
        <w:ind w:firstLine="709"/>
        <w:jc w:val="both"/>
        <w:rPr>
          <w:rFonts w:eastAsia="Calibri"/>
          <w:sz w:val="18"/>
          <w:szCs w:val="16"/>
        </w:rPr>
      </w:pPr>
      <w:r>
        <w:rPr>
          <w:rFonts w:eastAsia="Calibri"/>
          <w:sz w:val="18"/>
          <w:szCs w:val="16"/>
        </w:rPr>
        <w:t xml:space="preserve">** </w:t>
      </w:r>
      <w:r>
        <w:rPr>
          <w:rFonts w:eastAsia="Calibri"/>
          <w:sz w:val="18"/>
          <w:szCs w:val="16"/>
        </w:rPr>
        <w:t xml:space="preserve">В</w:t>
      </w:r>
      <w:r>
        <w:rPr>
          <w:rFonts w:eastAsia="Calibri"/>
          <w:sz w:val="18"/>
          <w:szCs w:val="16"/>
        </w:rPr>
        <w:t xml:space="preserve"> случае перевода (зачисления) денежных средств общей суммой:</w:t>
      </w:r>
      <w:r>
        <w:rPr>
          <w:rFonts w:eastAsia="Calibri"/>
          <w:sz w:val="18"/>
          <w:szCs w:val="16"/>
        </w:rPr>
      </w:r>
      <w:r>
        <w:rPr>
          <w:rFonts w:eastAsia="Calibri"/>
          <w:sz w:val="18"/>
          <w:szCs w:val="16"/>
        </w:rPr>
      </w:r>
    </w:p>
    <w:p>
      <w:pPr>
        <w:ind w:firstLine="709"/>
        <w:jc w:val="both"/>
        <w:rPr>
          <w:rFonts w:eastAsia="Calibri"/>
          <w:sz w:val="18"/>
          <w:szCs w:val="16"/>
        </w:rPr>
      </w:pPr>
      <w:r>
        <w:rPr>
          <w:rFonts w:eastAsia="Calibri"/>
          <w:sz w:val="18"/>
          <w:szCs w:val="16"/>
        </w:rPr>
        <w:t xml:space="preserve">- по нескольким контрактам (договорам) расчет комиссии производится по каждому контракту (договору);</w:t>
      </w:r>
      <w:r>
        <w:rPr>
          <w:rFonts w:eastAsia="Calibri"/>
          <w:sz w:val="18"/>
          <w:szCs w:val="16"/>
        </w:rPr>
      </w:r>
      <w:r>
        <w:rPr>
          <w:rFonts w:eastAsia="Calibri"/>
          <w:sz w:val="18"/>
          <w:szCs w:val="16"/>
        </w:rPr>
      </w:r>
    </w:p>
    <w:p>
      <w:pPr>
        <w:ind w:firstLine="709"/>
        <w:jc w:val="both"/>
        <w:rPr>
          <w:rFonts w:eastAsia="Calibri"/>
          <w:sz w:val="18"/>
          <w:szCs w:val="16"/>
        </w:rPr>
      </w:pPr>
      <w:r>
        <w:rPr>
          <w:rFonts w:eastAsia="Calibri"/>
          <w:sz w:val="18"/>
          <w:szCs w:val="16"/>
        </w:rPr>
        <w:t xml:space="preserve">- по нескольким кодам вида операций, указанным в Приложении 1 к Инструкции Банка России № 181-И расчет комиссии производится по каждому коду вида операции.</w:t>
      </w:r>
      <w:r>
        <w:rPr>
          <w:rFonts w:eastAsia="Calibri"/>
          <w:sz w:val="18"/>
          <w:szCs w:val="16"/>
        </w:rPr>
      </w:r>
      <w:r>
        <w:rPr>
          <w:rFonts w:eastAsia="Calibri"/>
          <w:sz w:val="18"/>
          <w:szCs w:val="16"/>
        </w:rPr>
      </w:r>
    </w:p>
    <w:p>
      <w:pPr>
        <w:ind w:firstLine="709"/>
        <w:jc w:val="both"/>
        <w:rPr>
          <w:rFonts w:eastAsia="Calibri"/>
          <w:sz w:val="18"/>
          <w:szCs w:val="16"/>
        </w:rPr>
      </w:pPr>
      <w:r>
        <w:rPr>
          <w:rFonts w:eastAsia="Calibri"/>
          <w:sz w:val="18"/>
          <w:szCs w:val="16"/>
        </w:rPr>
        <w:t xml:space="preserve">Комиссионное вознаграждение взимается: </w:t>
      </w:r>
      <w:r>
        <w:rPr>
          <w:rFonts w:eastAsia="Calibri"/>
          <w:sz w:val="18"/>
          <w:szCs w:val="16"/>
        </w:rPr>
      </w:r>
      <w:r>
        <w:rPr>
          <w:rFonts w:eastAsia="Calibri"/>
          <w:sz w:val="18"/>
          <w:szCs w:val="16"/>
        </w:rPr>
      </w:r>
    </w:p>
    <w:p>
      <w:pPr>
        <w:ind w:firstLine="709"/>
        <w:jc w:val="both"/>
        <w:rPr>
          <w:rFonts w:eastAsia="Calibri"/>
          <w:sz w:val="18"/>
          <w:szCs w:val="16"/>
        </w:rPr>
      </w:pPr>
      <w:r>
        <w:rPr>
          <w:rFonts w:eastAsia="Calibri"/>
          <w:sz w:val="18"/>
          <w:szCs w:val="16"/>
        </w:rPr>
        <w:t xml:space="preserve">-</w:t>
      </w:r>
      <w:r>
        <w:rPr>
          <w:rFonts w:eastAsia="Calibri"/>
          <w:sz w:val="18"/>
          <w:szCs w:val="16"/>
        </w:rPr>
        <w:t xml:space="preserve"> с расчетного счета клиента-резидента, осуществляющего платеж в качестве третьего/другого лица, в случае одновременного обслуживания клиента-резидента, поставившего контракт (кредитный договор) на учет, и клиента-резидента, являющегося третьим/другим лицо;</w:t>
      </w:r>
      <w:r>
        <w:rPr>
          <w:rFonts w:eastAsia="Calibri"/>
          <w:sz w:val="18"/>
          <w:szCs w:val="16"/>
        </w:rPr>
      </w:r>
      <w:r>
        <w:rPr>
          <w:rFonts w:eastAsia="Calibri"/>
          <w:sz w:val="18"/>
          <w:szCs w:val="16"/>
        </w:rPr>
      </w:r>
    </w:p>
    <w:p>
      <w:pPr>
        <w:ind w:firstLine="709"/>
        <w:jc w:val="both"/>
        <w:rPr>
          <w:rFonts w:eastAsia="Calibri"/>
          <w:sz w:val="18"/>
          <w:szCs w:val="16"/>
        </w:rPr>
      </w:pPr>
      <w:r>
        <w:rPr>
          <w:rFonts w:eastAsia="Calibri"/>
          <w:sz w:val="18"/>
          <w:szCs w:val="16"/>
        </w:rPr>
        <w:t xml:space="preserve">- с расчетного счета клиента-резидента, являющегося резидентом-агентом (комиссионером) и де</w:t>
      </w:r>
      <w:r>
        <w:rPr>
          <w:rFonts w:eastAsia="Calibri"/>
          <w:sz w:val="18"/>
          <w:szCs w:val="16"/>
        </w:rPr>
        <w:t xml:space="preserve">йствующего от имени и за счет другого резидента (нерезидента)-принципала (комитента) в случае одновременного обслуживания резидента-агента (комиссионера), поставившего контракт (кредитный договор) на учет, и резидента (нерезидента)-принципала (комитента); </w:t>
      </w:r>
      <w:r>
        <w:rPr>
          <w:rFonts w:eastAsia="Calibri"/>
          <w:sz w:val="18"/>
          <w:szCs w:val="16"/>
        </w:rPr>
      </w:r>
      <w:r>
        <w:rPr>
          <w:rFonts w:eastAsia="Calibri"/>
          <w:sz w:val="18"/>
          <w:szCs w:val="16"/>
        </w:rPr>
      </w:r>
    </w:p>
    <w:p>
      <w:pPr>
        <w:ind w:firstLine="709"/>
        <w:jc w:val="both"/>
        <w:rPr>
          <w:rFonts w:eastAsia="Calibri"/>
          <w:sz w:val="18"/>
          <w:szCs w:val="16"/>
        </w:rPr>
      </w:pPr>
      <w:r>
        <w:rPr>
          <w:rFonts w:eastAsia="Calibri"/>
          <w:sz w:val="18"/>
          <w:szCs w:val="16"/>
        </w:rPr>
        <w:t xml:space="preserve">- с расчетного счета клиента-резидента, являющегося финансовым агентом (фактором), в случае одновременного обслуживания резидента-финансового агента (фактора) и резидента, поставившего контракт на учет.</w:t>
      </w:r>
      <w:r>
        <w:rPr>
          <w:rFonts w:eastAsia="Calibri"/>
          <w:sz w:val="18"/>
          <w:szCs w:val="16"/>
        </w:rPr>
      </w:r>
      <w:r>
        <w:rPr>
          <w:rFonts w:eastAsia="Calibri"/>
          <w:sz w:val="18"/>
          <w:szCs w:val="16"/>
        </w:rPr>
      </w:r>
    </w:p>
    <w:p>
      <w:pPr>
        <w:ind w:firstLine="709"/>
        <w:jc w:val="both"/>
        <w:rPr>
          <w:rFonts w:eastAsia="Calibri"/>
          <w:sz w:val="18"/>
          <w:szCs w:val="16"/>
        </w:rPr>
      </w:pPr>
      <w:r>
        <w:rPr>
          <w:rFonts w:eastAsia="Calibri"/>
          <w:sz w:val="18"/>
          <w:szCs w:val="16"/>
        </w:rPr>
        <w:t xml:space="preserve">Комиссионное вознаграждение взимается, в том числе, при использовании резидентом аккре</w:t>
      </w:r>
      <w:r>
        <w:rPr>
          <w:rFonts w:eastAsia="Calibri"/>
          <w:sz w:val="18"/>
          <w:szCs w:val="16"/>
        </w:rPr>
        <w:t xml:space="preserve">дитивной формы расчетов, при осуществлении операции через счет резидента, открытый в банке-нерезиденте, а также при осуществлении иных операций, в том числе через счет третьего лица, информация о которых подлежит отражению в ведомости банковского контроля.</w:t>
      </w:r>
      <w:r>
        <w:rPr>
          <w:rFonts w:eastAsia="Calibri"/>
          <w:sz w:val="18"/>
          <w:szCs w:val="16"/>
        </w:rPr>
      </w:r>
      <w:r>
        <w:rPr>
          <w:rFonts w:eastAsia="Calibri"/>
          <w:sz w:val="18"/>
          <w:szCs w:val="16"/>
        </w:rPr>
      </w:r>
    </w:p>
    <w:p>
      <w:pPr>
        <w:ind w:firstLine="709"/>
        <w:jc w:val="both"/>
        <w:rPr>
          <w:rFonts w:eastAsia="Calibri"/>
          <w:sz w:val="18"/>
          <w:szCs w:val="16"/>
        </w:rPr>
      </w:pPr>
      <w:r>
        <w:rPr>
          <w:rFonts w:eastAsia="Calibri"/>
          <w:sz w:val="18"/>
          <w:szCs w:val="16"/>
        </w:rPr>
      </w:r>
      <w:r>
        <w:rPr>
          <w:rFonts w:eastAsia="Calibri"/>
          <w:sz w:val="18"/>
          <w:szCs w:val="16"/>
        </w:rPr>
      </w:r>
      <w:r>
        <w:rPr>
          <w:rFonts w:eastAsia="Calibri"/>
          <w:sz w:val="18"/>
          <w:szCs w:val="16"/>
        </w:rPr>
      </w:r>
    </w:p>
    <w:p>
      <w:pPr>
        <w:ind w:firstLine="709"/>
        <w:jc w:val="both"/>
        <w:rPr>
          <w:rFonts w:eastAsia="Calibri"/>
          <w:sz w:val="18"/>
          <w:szCs w:val="16"/>
        </w:rPr>
      </w:pPr>
      <w:r>
        <w:rPr>
          <w:rFonts w:eastAsia="Calibri"/>
          <w:sz w:val="18"/>
          <w:szCs w:val="16"/>
        </w:rPr>
        <w:t xml:space="preserve">*** Днем оказания услуги по валютному контролю является:</w:t>
      </w:r>
      <w:r>
        <w:rPr>
          <w:rFonts w:eastAsia="Calibri"/>
          <w:sz w:val="18"/>
          <w:szCs w:val="16"/>
        </w:rPr>
      </w:r>
      <w:r>
        <w:rPr>
          <w:rFonts w:eastAsia="Calibri"/>
          <w:sz w:val="18"/>
          <w:szCs w:val="16"/>
        </w:rPr>
      </w:r>
    </w:p>
    <w:p>
      <w:pPr>
        <w:ind w:firstLine="709"/>
        <w:jc w:val="both"/>
        <w:rPr>
          <w:rFonts w:eastAsia="Calibri"/>
          <w:sz w:val="18"/>
          <w:szCs w:val="16"/>
        </w:rPr>
      </w:pPr>
      <w:r>
        <w:rPr>
          <w:rFonts w:eastAsia="Calibri"/>
          <w:sz w:val="18"/>
          <w:szCs w:val="16"/>
        </w:rPr>
        <w:t xml:space="preserve">1.</w:t>
      </w:r>
      <w:r>
        <w:rPr>
          <w:rFonts w:eastAsia="Calibri"/>
          <w:sz w:val="18"/>
          <w:szCs w:val="16"/>
        </w:rPr>
        <w:tab/>
        <w:t xml:space="preserve">По операциям резидентов, в том числе при переводе клиентом-резидентом денежных средств на счет этого же или на счет другого резидента, открытый в банке за пределами территории Российской Федерации:</w:t>
      </w:r>
      <w:r>
        <w:rPr>
          <w:rFonts w:eastAsia="Calibri"/>
          <w:sz w:val="18"/>
          <w:szCs w:val="16"/>
        </w:rPr>
      </w:r>
      <w:r>
        <w:rPr>
          <w:rFonts w:eastAsia="Calibri"/>
          <w:sz w:val="18"/>
          <w:szCs w:val="16"/>
        </w:rPr>
      </w:r>
    </w:p>
    <w:p>
      <w:pPr>
        <w:ind w:firstLine="709"/>
        <w:jc w:val="both"/>
        <w:rPr>
          <w:rFonts w:eastAsia="Calibri"/>
          <w:sz w:val="18"/>
          <w:szCs w:val="16"/>
        </w:rPr>
      </w:pPr>
      <w:r>
        <w:rPr>
          <w:rFonts w:eastAsia="Calibri"/>
          <w:sz w:val="18"/>
          <w:szCs w:val="16"/>
        </w:rPr>
        <w:t xml:space="preserve">- день списания денежных средств с расчетного счета клиента-резидента;</w:t>
      </w:r>
      <w:r>
        <w:rPr>
          <w:rFonts w:eastAsia="Calibri"/>
          <w:sz w:val="18"/>
          <w:szCs w:val="16"/>
        </w:rPr>
      </w:r>
      <w:r>
        <w:rPr>
          <w:rFonts w:eastAsia="Calibri"/>
          <w:sz w:val="18"/>
          <w:szCs w:val="16"/>
        </w:rPr>
      </w:r>
    </w:p>
    <w:p>
      <w:pPr>
        <w:ind w:firstLine="709"/>
        <w:jc w:val="both"/>
        <w:rPr>
          <w:rFonts w:eastAsia="Calibri"/>
          <w:sz w:val="18"/>
          <w:szCs w:val="16"/>
        </w:rPr>
      </w:pPr>
      <w:r>
        <w:rPr>
          <w:rFonts w:eastAsia="Calibri"/>
          <w:sz w:val="18"/>
          <w:szCs w:val="16"/>
        </w:rPr>
        <w:t xml:space="preserve">- день принятия Банком информации о коде вида операции, соответствующем наименованию вида операции, указанному в приложении 1 к Инструкции Банка России № 181-И;</w:t>
      </w:r>
      <w:r>
        <w:rPr>
          <w:rFonts w:eastAsia="Calibri"/>
          <w:sz w:val="18"/>
          <w:szCs w:val="16"/>
        </w:rPr>
      </w:r>
      <w:r>
        <w:rPr>
          <w:rFonts w:eastAsia="Calibri"/>
          <w:sz w:val="18"/>
          <w:szCs w:val="16"/>
        </w:rPr>
      </w:r>
    </w:p>
    <w:p>
      <w:pPr>
        <w:ind w:firstLine="709"/>
        <w:jc w:val="both"/>
        <w:rPr>
          <w:rFonts w:eastAsia="Calibri"/>
          <w:sz w:val="18"/>
          <w:szCs w:val="16"/>
        </w:rPr>
      </w:pPr>
      <w:r>
        <w:rPr>
          <w:rFonts w:eastAsia="Calibri"/>
          <w:sz w:val="18"/>
          <w:szCs w:val="16"/>
        </w:rPr>
        <w:t xml:space="preserve">- день принятия Банком информации об уникальном номере контракта (кредитного договора);</w:t>
      </w:r>
      <w:r>
        <w:rPr>
          <w:rFonts w:eastAsia="Calibri"/>
          <w:sz w:val="18"/>
          <w:szCs w:val="16"/>
        </w:rPr>
      </w:r>
      <w:r>
        <w:rPr>
          <w:rFonts w:eastAsia="Calibri"/>
          <w:sz w:val="18"/>
          <w:szCs w:val="16"/>
        </w:rPr>
      </w:r>
    </w:p>
    <w:p>
      <w:pPr>
        <w:ind w:firstLine="709"/>
        <w:jc w:val="both"/>
        <w:rPr>
          <w:rFonts w:eastAsia="Calibri"/>
          <w:sz w:val="18"/>
          <w:szCs w:val="16"/>
        </w:rPr>
      </w:pPr>
      <w:r>
        <w:rPr>
          <w:rFonts w:eastAsia="Calibri"/>
          <w:sz w:val="18"/>
          <w:szCs w:val="16"/>
        </w:rPr>
        <w:t xml:space="preserve">- день принятия Банком документов, связанных с проведением валютной операции;</w:t>
      </w:r>
      <w:r>
        <w:rPr>
          <w:rFonts w:eastAsia="Calibri"/>
          <w:sz w:val="18"/>
          <w:szCs w:val="16"/>
        </w:rPr>
      </w:r>
      <w:r>
        <w:rPr>
          <w:rFonts w:eastAsia="Calibri"/>
          <w:sz w:val="18"/>
          <w:szCs w:val="16"/>
        </w:rPr>
      </w:r>
    </w:p>
    <w:p>
      <w:pPr>
        <w:ind w:firstLine="709"/>
        <w:jc w:val="both"/>
        <w:rPr>
          <w:rFonts w:eastAsia="Calibri"/>
          <w:sz w:val="18"/>
          <w:szCs w:val="16"/>
        </w:rPr>
      </w:pPr>
      <w:r>
        <w:rPr>
          <w:rFonts w:eastAsia="Calibri"/>
          <w:sz w:val="18"/>
          <w:szCs w:val="16"/>
        </w:rPr>
        <w:t xml:space="preserve">- день принятия Банком сведений уполномоченного банка о проведенной операции.</w:t>
      </w:r>
      <w:r>
        <w:rPr>
          <w:rFonts w:eastAsia="Calibri"/>
          <w:sz w:val="18"/>
          <w:szCs w:val="16"/>
        </w:rPr>
      </w:r>
      <w:r>
        <w:rPr>
          <w:rFonts w:eastAsia="Calibri"/>
          <w:sz w:val="18"/>
          <w:szCs w:val="16"/>
        </w:rPr>
      </w:r>
    </w:p>
    <w:p>
      <w:pPr>
        <w:ind w:firstLine="709"/>
        <w:jc w:val="both"/>
        <w:rPr>
          <w:rFonts w:eastAsia="Calibri"/>
          <w:sz w:val="18"/>
          <w:szCs w:val="16"/>
        </w:rPr>
      </w:pPr>
      <w:r>
        <w:rPr>
          <w:rFonts w:eastAsia="Calibri"/>
          <w:sz w:val="18"/>
          <w:szCs w:val="16"/>
        </w:rPr>
        <w:t xml:space="preserve">2.</w:t>
      </w:r>
      <w:r>
        <w:rPr>
          <w:rFonts w:eastAsia="Calibri"/>
          <w:sz w:val="18"/>
          <w:szCs w:val="16"/>
        </w:rPr>
        <w:tab/>
        <w:t xml:space="preserve">При представлении клиенту информации о коде вида операции, который отражен Банком в данных по операциям:</w:t>
      </w:r>
      <w:r>
        <w:rPr>
          <w:rFonts w:eastAsia="Calibri"/>
          <w:sz w:val="18"/>
          <w:szCs w:val="16"/>
        </w:rPr>
      </w:r>
      <w:r>
        <w:rPr>
          <w:rFonts w:eastAsia="Calibri"/>
          <w:sz w:val="18"/>
          <w:szCs w:val="16"/>
        </w:rPr>
      </w:r>
    </w:p>
    <w:p>
      <w:pPr>
        <w:ind w:firstLine="709"/>
        <w:jc w:val="both"/>
        <w:rPr>
          <w:rFonts w:eastAsia="Calibri"/>
          <w:sz w:val="18"/>
          <w:szCs w:val="16"/>
        </w:rPr>
      </w:pPr>
      <w:r>
        <w:rPr>
          <w:rFonts w:eastAsia="Calibri"/>
          <w:sz w:val="18"/>
          <w:szCs w:val="16"/>
        </w:rPr>
        <w:t xml:space="preserve">- день направления резиденту информации о коде вида операции.</w:t>
      </w:r>
      <w:r>
        <w:rPr>
          <w:rFonts w:eastAsia="Calibri"/>
          <w:sz w:val="18"/>
          <w:szCs w:val="16"/>
        </w:rPr>
      </w:r>
      <w:r>
        <w:rPr>
          <w:rFonts w:eastAsia="Calibri"/>
          <w:sz w:val="18"/>
          <w:szCs w:val="16"/>
        </w:rPr>
      </w:r>
    </w:p>
    <w:p>
      <w:pPr>
        <w:ind w:firstLine="709"/>
        <w:jc w:val="both"/>
        <w:rPr>
          <w:rFonts w:eastAsia="Calibri"/>
          <w:sz w:val="18"/>
          <w:szCs w:val="16"/>
        </w:rPr>
      </w:pPr>
      <w:r>
        <w:rPr>
          <w:rFonts w:eastAsia="Calibri"/>
          <w:sz w:val="18"/>
          <w:szCs w:val="16"/>
        </w:rPr>
        <w:t xml:space="preserve">3.  При постановке экспортного контракта на учет на основании сведений об экспортном контракте, необходимых для постановки экспортного контракта на учет:</w:t>
      </w:r>
      <w:r>
        <w:rPr>
          <w:rFonts w:eastAsia="Calibri"/>
          <w:sz w:val="18"/>
          <w:szCs w:val="16"/>
        </w:rPr>
      </w:r>
      <w:r>
        <w:rPr>
          <w:rFonts w:eastAsia="Calibri"/>
          <w:sz w:val="18"/>
          <w:szCs w:val="16"/>
        </w:rPr>
      </w:r>
    </w:p>
    <w:p>
      <w:pPr>
        <w:ind w:firstLine="709"/>
        <w:jc w:val="both"/>
        <w:rPr>
          <w:rFonts w:eastAsia="Calibri"/>
          <w:sz w:val="18"/>
          <w:szCs w:val="16"/>
        </w:rPr>
      </w:pPr>
      <w:r>
        <w:rPr>
          <w:rFonts w:eastAsia="Calibri"/>
          <w:sz w:val="18"/>
          <w:szCs w:val="16"/>
        </w:rPr>
        <w:t xml:space="preserve">- день присвоения Банком экспортному контракту уникального номера.</w:t>
      </w:r>
      <w:r>
        <w:rPr>
          <w:rFonts w:eastAsia="Calibri"/>
          <w:sz w:val="18"/>
          <w:szCs w:val="16"/>
        </w:rPr>
      </w:r>
      <w:r>
        <w:rPr>
          <w:rFonts w:eastAsia="Calibri"/>
          <w:sz w:val="18"/>
          <w:szCs w:val="16"/>
        </w:rPr>
      </w:r>
    </w:p>
    <w:p>
      <w:pPr>
        <w:ind w:firstLine="709"/>
        <w:jc w:val="both"/>
        <w:rPr>
          <w:rFonts w:eastAsia="Calibri"/>
          <w:sz w:val="18"/>
          <w:szCs w:val="16"/>
        </w:rPr>
      </w:pPr>
      <w:r>
        <w:rPr>
          <w:rFonts w:eastAsia="Calibri"/>
          <w:sz w:val="18"/>
          <w:szCs w:val="16"/>
        </w:rPr>
        <w:t xml:space="preserve">4.     При проверке СПД:</w:t>
      </w:r>
      <w:r>
        <w:rPr>
          <w:rFonts w:eastAsia="Calibri"/>
          <w:sz w:val="18"/>
          <w:szCs w:val="16"/>
        </w:rPr>
      </w:r>
      <w:r>
        <w:rPr>
          <w:rFonts w:eastAsia="Calibri"/>
          <w:sz w:val="18"/>
          <w:szCs w:val="16"/>
        </w:rPr>
      </w:r>
    </w:p>
    <w:p>
      <w:pPr>
        <w:ind w:firstLine="709"/>
        <w:jc w:val="both"/>
        <w:rPr>
          <w:rFonts w:eastAsia="Calibri"/>
          <w:sz w:val="18"/>
          <w:szCs w:val="16"/>
        </w:rPr>
      </w:pPr>
      <w:r>
        <w:rPr>
          <w:rFonts w:eastAsia="Calibri"/>
          <w:sz w:val="18"/>
          <w:szCs w:val="16"/>
        </w:rPr>
        <w:t xml:space="preserve">- день принятия Банком СПД.</w:t>
      </w:r>
      <w:r>
        <w:rPr>
          <w:rFonts w:eastAsia="Calibri"/>
          <w:sz w:val="18"/>
          <w:szCs w:val="16"/>
        </w:rPr>
      </w:r>
      <w:r>
        <w:rPr>
          <w:rFonts w:eastAsia="Calibri"/>
          <w:sz w:val="18"/>
          <w:szCs w:val="16"/>
        </w:rPr>
      </w:r>
    </w:p>
    <w:p>
      <w:pPr>
        <w:ind w:firstLine="709"/>
        <w:jc w:val="both"/>
        <w:rPr>
          <w:rFonts w:eastAsia="Calibri"/>
          <w:sz w:val="18"/>
          <w:szCs w:val="16"/>
        </w:rPr>
      </w:pPr>
      <w:r>
        <w:rPr>
          <w:rFonts w:eastAsia="Calibri"/>
          <w:sz w:val="18"/>
          <w:szCs w:val="16"/>
        </w:rPr>
        <w:t xml:space="preserve">5.     При оформлении Банком СПД за клиента:</w:t>
      </w:r>
      <w:r>
        <w:rPr>
          <w:rFonts w:eastAsia="Calibri"/>
          <w:sz w:val="18"/>
          <w:szCs w:val="16"/>
        </w:rPr>
      </w:r>
      <w:r>
        <w:rPr>
          <w:rFonts w:eastAsia="Calibri"/>
          <w:sz w:val="18"/>
          <w:szCs w:val="16"/>
        </w:rPr>
      </w:r>
    </w:p>
    <w:p>
      <w:pPr>
        <w:ind w:firstLine="709"/>
        <w:jc w:val="both"/>
        <w:rPr>
          <w:rFonts w:eastAsia="Calibri"/>
          <w:sz w:val="18"/>
          <w:szCs w:val="16"/>
        </w:rPr>
      </w:pPr>
      <w:r>
        <w:rPr>
          <w:rFonts w:eastAsia="Calibri"/>
          <w:sz w:val="18"/>
          <w:szCs w:val="16"/>
        </w:rPr>
        <w:t xml:space="preserve">- день оформления Банком СПД.</w:t>
      </w:r>
      <w:r>
        <w:rPr>
          <w:rFonts w:eastAsia="Calibri"/>
          <w:sz w:val="18"/>
          <w:szCs w:val="16"/>
        </w:rPr>
      </w:r>
      <w:r>
        <w:rPr>
          <w:rFonts w:eastAsia="Calibri"/>
          <w:sz w:val="18"/>
          <w:szCs w:val="16"/>
        </w:rPr>
      </w:r>
    </w:p>
    <w:p>
      <w:pPr>
        <w:ind w:firstLine="709"/>
        <w:jc w:val="both"/>
        <w:rPr>
          <w:rFonts w:eastAsia="Calibri"/>
          <w:sz w:val="18"/>
          <w:szCs w:val="16"/>
        </w:rPr>
      </w:pPr>
      <w:r>
        <w:rPr>
          <w:rFonts w:eastAsia="Calibri"/>
          <w:sz w:val="18"/>
          <w:szCs w:val="16"/>
        </w:rPr>
        <w:t xml:space="preserve">6.     При снятии контракта (кредитного договора) с учета:</w:t>
      </w:r>
      <w:r>
        <w:rPr>
          <w:rFonts w:eastAsia="Calibri"/>
          <w:sz w:val="18"/>
          <w:szCs w:val="16"/>
        </w:rPr>
      </w:r>
      <w:r>
        <w:rPr>
          <w:rFonts w:eastAsia="Calibri"/>
          <w:sz w:val="18"/>
          <w:szCs w:val="16"/>
        </w:rPr>
      </w:r>
    </w:p>
    <w:p>
      <w:pPr>
        <w:ind w:firstLine="709"/>
        <w:jc w:val="both"/>
        <w:rPr>
          <w:rFonts w:eastAsia="Calibri"/>
          <w:sz w:val="18"/>
          <w:szCs w:val="16"/>
        </w:rPr>
      </w:pPr>
      <w:r>
        <w:rPr>
          <w:rFonts w:eastAsia="Calibri"/>
          <w:sz w:val="18"/>
          <w:szCs w:val="16"/>
        </w:rPr>
        <w:t xml:space="preserve">- день снятия Банком контракта (кредитного договора) с учета.</w:t>
      </w:r>
      <w:r>
        <w:rPr>
          <w:rFonts w:eastAsia="Calibri"/>
          <w:sz w:val="18"/>
          <w:szCs w:val="16"/>
        </w:rPr>
      </w:r>
      <w:r>
        <w:rPr>
          <w:rFonts w:eastAsia="Calibri"/>
          <w:sz w:val="18"/>
          <w:szCs w:val="16"/>
        </w:rPr>
      </w:r>
    </w:p>
    <w:p>
      <w:pPr>
        <w:ind w:firstLine="709"/>
        <w:jc w:val="both"/>
        <w:rPr>
          <w:rFonts w:eastAsia="Calibri"/>
          <w:sz w:val="18"/>
          <w:szCs w:val="16"/>
        </w:rPr>
      </w:pPr>
      <w:r>
        <w:rPr>
          <w:rFonts w:eastAsia="Calibri"/>
          <w:sz w:val="18"/>
          <w:szCs w:val="16"/>
        </w:rPr>
        <w:t xml:space="preserve">7.    При списании денежных средств с расчетного счета клиента-нерезидента - юридического лица в валюте Российской Федерации:</w:t>
      </w:r>
      <w:r>
        <w:rPr>
          <w:rFonts w:eastAsia="Calibri"/>
          <w:sz w:val="18"/>
          <w:szCs w:val="16"/>
        </w:rPr>
      </w:r>
      <w:r>
        <w:rPr>
          <w:rFonts w:eastAsia="Calibri"/>
          <w:sz w:val="18"/>
          <w:szCs w:val="16"/>
        </w:rPr>
      </w:r>
    </w:p>
    <w:p>
      <w:pPr>
        <w:ind w:firstLine="709"/>
        <w:jc w:val="both"/>
        <w:rPr>
          <w:rFonts w:eastAsia="Calibri"/>
          <w:sz w:val="18"/>
          <w:szCs w:val="16"/>
        </w:rPr>
      </w:pPr>
      <w:r>
        <w:rPr>
          <w:rFonts w:eastAsia="Calibri"/>
          <w:sz w:val="18"/>
          <w:szCs w:val="16"/>
        </w:rPr>
        <w:t xml:space="preserve">- день списания денежных средств с расчетного счета клиента-нерезидента.</w:t>
      </w:r>
      <w:r>
        <w:rPr>
          <w:rFonts w:eastAsia="Calibri"/>
          <w:sz w:val="18"/>
          <w:szCs w:val="16"/>
        </w:rPr>
      </w:r>
      <w:r>
        <w:rPr>
          <w:rFonts w:eastAsia="Calibri"/>
          <w:sz w:val="18"/>
          <w:szCs w:val="16"/>
        </w:rPr>
      </w:r>
    </w:p>
    <w:p>
      <w:pPr>
        <w:ind w:firstLine="709"/>
        <w:jc w:val="both"/>
        <w:rPr>
          <w:rFonts w:eastAsia="Calibri"/>
          <w:sz w:val="18"/>
          <w:szCs w:val="16"/>
        </w:rPr>
      </w:pPr>
      <w:r>
        <w:rPr>
          <w:rFonts w:eastAsia="Calibri"/>
          <w:sz w:val="18"/>
          <w:szCs w:val="16"/>
        </w:rPr>
        <w:t xml:space="preserve">8.     При представлении клиенту копий документов из досье валютного контроля:</w:t>
      </w:r>
      <w:r>
        <w:rPr>
          <w:rFonts w:eastAsia="Calibri"/>
          <w:sz w:val="18"/>
          <w:szCs w:val="16"/>
        </w:rPr>
      </w:r>
      <w:r>
        <w:rPr>
          <w:rFonts w:eastAsia="Calibri"/>
          <w:sz w:val="18"/>
          <w:szCs w:val="16"/>
        </w:rPr>
      </w:r>
    </w:p>
    <w:p>
      <w:pPr>
        <w:ind w:firstLine="709"/>
        <w:jc w:val="both"/>
        <w:rPr>
          <w:rFonts w:eastAsia="Calibri"/>
          <w:sz w:val="18"/>
          <w:szCs w:val="16"/>
        </w:rPr>
      </w:pPr>
      <w:r>
        <w:rPr>
          <w:rFonts w:eastAsia="Calibri"/>
          <w:sz w:val="18"/>
          <w:szCs w:val="16"/>
        </w:rPr>
        <w:t xml:space="preserve">- день направления клиенту копий документов. </w:t>
      </w:r>
      <w:r>
        <w:rPr>
          <w:rFonts w:eastAsia="Calibri"/>
          <w:sz w:val="18"/>
          <w:szCs w:val="16"/>
        </w:rPr>
      </w:r>
      <w:r>
        <w:rPr>
          <w:rFonts w:eastAsia="Calibri"/>
          <w:sz w:val="18"/>
          <w:szCs w:val="16"/>
        </w:rPr>
      </w:r>
    </w:p>
    <w:p>
      <w:pPr>
        <w:ind w:firstLine="709"/>
        <w:jc w:val="both"/>
        <w:rPr>
          <w:rFonts w:eastAsia="Calibri"/>
          <w:sz w:val="18"/>
          <w:szCs w:val="16"/>
        </w:rPr>
      </w:pPr>
      <w:r>
        <w:rPr>
          <w:rFonts w:eastAsia="Calibri"/>
          <w:sz w:val="18"/>
          <w:szCs w:val="16"/>
        </w:rPr>
      </w:r>
      <w:r>
        <w:rPr>
          <w:rFonts w:eastAsia="Calibri"/>
          <w:sz w:val="18"/>
          <w:szCs w:val="16"/>
        </w:rPr>
      </w:r>
      <w:r>
        <w:rPr>
          <w:rFonts w:eastAsia="Calibri"/>
          <w:sz w:val="18"/>
          <w:szCs w:val="16"/>
        </w:rPr>
      </w:r>
    </w:p>
    <w:p>
      <w:pPr>
        <w:ind w:firstLine="709"/>
        <w:jc w:val="both"/>
        <w:rPr>
          <w:rFonts w:eastAsia="Calibri"/>
          <w:sz w:val="18"/>
          <w:szCs w:val="16"/>
        </w:rPr>
      </w:pPr>
      <w:r>
        <w:rPr>
          <w:rFonts w:eastAsia="Calibri"/>
          <w:sz w:val="18"/>
          <w:szCs w:val="16"/>
        </w:rPr>
        <w:t xml:space="preserve">**** </w:t>
      </w:r>
      <w:r>
        <w:rPr>
          <w:rFonts w:eastAsia="Calibri"/>
          <w:sz w:val="18"/>
          <w:szCs w:val="16"/>
        </w:rPr>
        <w:t xml:space="preserve">В</w:t>
      </w:r>
      <w:r>
        <w:rPr>
          <w:rFonts w:eastAsia="Calibri"/>
          <w:sz w:val="18"/>
          <w:szCs w:val="16"/>
        </w:rPr>
        <w:t xml:space="preserve"> случае перевода контракта (кредитного договора) на учет в другой уполномоченный банк либо при закрытии резидентом вс</w:t>
      </w:r>
      <w:r>
        <w:rPr>
          <w:rFonts w:eastAsia="Calibri"/>
          <w:sz w:val="18"/>
          <w:szCs w:val="16"/>
        </w:rPr>
        <w:t xml:space="preserve">ех расчетных счетов в Банке при условии наличия в ведомости банковского контроля сведений о подтверждающих документах, но при отсутствии сведений о платежах (полностью или частично), одновременно применяются тарифы, установленные подпунктами 3.5.2. и 3.5.3</w:t>
      </w:r>
      <w:r>
        <w:rPr>
          <w:rFonts w:eastAsia="Calibri"/>
          <w:sz w:val="18"/>
          <w:szCs w:val="16"/>
        </w:rPr>
      </w:r>
      <w:r>
        <w:rPr>
          <w:rFonts w:eastAsia="Calibri"/>
          <w:sz w:val="18"/>
          <w:szCs w:val="16"/>
        </w:rPr>
      </w:r>
    </w:p>
    <w:p>
      <w:pPr>
        <w:ind w:firstLine="709"/>
        <w:jc w:val="both"/>
        <w:rPr>
          <w:rFonts w:eastAsia="Calibri"/>
          <w:i/>
          <w:sz w:val="16"/>
          <w:szCs w:val="16"/>
        </w:rPr>
      </w:pPr>
      <w:r>
        <w:rPr>
          <w:rFonts w:eastAsia="Calibri"/>
          <w:i/>
          <w:sz w:val="16"/>
          <w:szCs w:val="16"/>
        </w:rPr>
      </w:r>
      <w:r>
        <w:rPr>
          <w:rFonts w:eastAsia="Calibri"/>
          <w:i/>
          <w:sz w:val="16"/>
          <w:szCs w:val="16"/>
        </w:rPr>
      </w:r>
      <w:r>
        <w:rPr>
          <w:rFonts w:eastAsia="Calibri"/>
          <w:i/>
          <w:sz w:val="16"/>
          <w:szCs w:val="16"/>
        </w:rPr>
      </w:r>
    </w:p>
    <w:p>
      <w:pPr>
        <w:pStyle w:val="1087"/>
      </w:pPr>
      <w:r/>
      <w:bookmarkStart w:id="2" w:name="_Toc2"/>
      <w:r>
        <w:t xml:space="preserve">4.</w:t>
      </w:r>
      <w:r>
        <w:t xml:space="preserve"> </w:t>
      </w:r>
      <w:r>
        <w:t xml:space="preserve">Операции с ценными бумагами</w:t>
      </w:r>
      <w:r/>
      <w:bookmarkEnd w:id="2"/>
      <w:r/>
      <w:r/>
    </w:p>
    <w:p>
      <w:pPr>
        <w:jc w:val="center"/>
        <w:rPr>
          <w:rFonts w:eastAsia="Calibri"/>
          <w:i/>
          <w:sz w:val="20"/>
          <w:szCs w:val="20"/>
        </w:rPr>
      </w:pPr>
      <w:r>
        <w:rPr>
          <w:rFonts w:eastAsia="Calibri"/>
          <w:i/>
          <w:sz w:val="20"/>
          <w:szCs w:val="20"/>
        </w:rPr>
      </w:r>
      <w:r>
        <w:rPr>
          <w:rFonts w:eastAsia="Calibri"/>
          <w:i/>
          <w:sz w:val="20"/>
          <w:szCs w:val="20"/>
        </w:rPr>
      </w:r>
      <w:r>
        <w:rPr>
          <w:rFonts w:eastAsia="Calibri"/>
          <w:i/>
          <w:sz w:val="20"/>
          <w:szCs w:val="20"/>
        </w:rPr>
      </w:r>
    </w:p>
    <w:tbl>
      <w:tblPr>
        <w:tblW w:w="1034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969"/>
        <w:gridCol w:w="1985"/>
        <w:gridCol w:w="3543"/>
      </w:tblGrid>
      <w:tr>
        <w:tblPrEx/>
        <w:trPr>
          <w:trHeight w:val="227"/>
          <w:tblHeader/>
        </w:trPr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949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бланка векселя </w:t>
            </w:r>
            <w:r>
              <w:rPr>
                <w:sz w:val="20"/>
                <w:szCs w:val="20"/>
              </w:rPr>
              <w:t xml:space="preserve">АО </w:t>
            </w:r>
            <w:r>
              <w:rPr>
                <w:sz w:val="20"/>
                <w:szCs w:val="20"/>
              </w:rPr>
              <w:t xml:space="preserve">«Россельхозбанк» в головном офисе </w:t>
            </w:r>
            <w:r>
              <w:rPr>
                <w:sz w:val="20"/>
                <w:szCs w:val="20"/>
              </w:rPr>
              <w:t xml:space="preserve">АО </w:t>
            </w:r>
            <w:r>
              <w:rPr>
                <w:sz w:val="20"/>
                <w:szCs w:val="20"/>
              </w:rPr>
              <w:t xml:space="preserve">«Россельхозбанк»: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векселя серии «К»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</w:t>
            </w: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  <w:t xml:space="preserve"> руб. за лист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Взимается до выдачи кредита с целевым назначением - на приобретение векселя </w:t>
            </w:r>
            <w:r>
              <w:rPr>
                <w:sz w:val="20"/>
                <w:szCs w:val="20"/>
              </w:rPr>
              <w:t xml:space="preserve">АО </w:t>
            </w:r>
            <w:r>
              <w:rPr>
                <w:sz w:val="20"/>
                <w:szCs w:val="20"/>
              </w:rPr>
              <w:t xml:space="preserve">«Россельхозбанк» серии «К».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включает НДС.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949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бланка векселя </w:t>
            </w:r>
            <w:r>
              <w:rPr>
                <w:sz w:val="20"/>
                <w:szCs w:val="20"/>
              </w:rPr>
              <w:t xml:space="preserve">АО </w:t>
            </w:r>
            <w:r>
              <w:rPr>
                <w:sz w:val="20"/>
                <w:szCs w:val="20"/>
              </w:rPr>
              <w:t xml:space="preserve">«Россельхозбанк» в региональных филиалах </w:t>
            </w:r>
            <w:r>
              <w:rPr>
                <w:sz w:val="20"/>
                <w:szCs w:val="20"/>
              </w:rPr>
              <w:t xml:space="preserve">АО </w:t>
            </w:r>
            <w:r>
              <w:rPr>
                <w:sz w:val="20"/>
                <w:szCs w:val="20"/>
              </w:rPr>
              <w:t xml:space="preserve">«Россельхозбанк»: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векселя серии «К»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</w:t>
            </w: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  <w:t xml:space="preserve"> руб. за лист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Взимается до выдачи кредита с целевым назначением - на приобретение векселя </w:t>
            </w:r>
            <w:r>
              <w:rPr>
                <w:sz w:val="20"/>
                <w:szCs w:val="20"/>
              </w:rPr>
              <w:t xml:space="preserve">АО </w:t>
            </w:r>
            <w:r>
              <w:rPr>
                <w:sz w:val="20"/>
                <w:szCs w:val="20"/>
              </w:rPr>
              <w:t xml:space="preserve">«Россельхозбанк» серии «К».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включает НДС.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векселя серии «Д» со сроком обращения: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0"/>
        </w:trPr>
        <w:tc>
          <w:tcPr>
            <w:tcW w:w="85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«по предъявлении»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10% от номинала векселя, но не менее 100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Указанная комиссия облагается НДС, сумма которого взимается дополнительно.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«по предъявлении, но не ранее» и срочные векселя со сроком обращения менее </w:t>
            </w: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  <w:t xml:space="preserve">0 дней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10% от номинала векселя, но не менее 100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«по предъявлении, но не ранее» и срочные векселя со сроком обращения </w:t>
            </w: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  <w:t xml:space="preserve">0 дней и более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Бесплатно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949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залоговых операций с векселем </w:t>
            </w:r>
            <w:r>
              <w:rPr>
                <w:sz w:val="20"/>
                <w:szCs w:val="20"/>
              </w:rPr>
              <w:t xml:space="preserve">АО </w:t>
            </w:r>
            <w:r>
              <w:rPr>
                <w:sz w:val="20"/>
                <w:szCs w:val="20"/>
              </w:rPr>
              <w:t xml:space="preserve">«Россельхозбанк» серии «К»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Пересчет и проверка векселей </w:t>
            </w:r>
            <w:r>
              <w:rPr>
                <w:sz w:val="20"/>
                <w:szCs w:val="20"/>
              </w:rPr>
              <w:t xml:space="preserve">АО </w:t>
            </w:r>
            <w:r>
              <w:rPr>
                <w:sz w:val="20"/>
                <w:szCs w:val="20"/>
              </w:rPr>
              <w:t xml:space="preserve">«Россельхозбанк» серии «К» головным офисом и региональным филиалом </w:t>
            </w:r>
            <w:r>
              <w:rPr>
                <w:sz w:val="20"/>
                <w:szCs w:val="20"/>
              </w:rPr>
              <w:t xml:space="preserve">АО </w:t>
            </w:r>
            <w:r>
              <w:rPr>
                <w:sz w:val="20"/>
                <w:szCs w:val="20"/>
              </w:rPr>
              <w:t xml:space="preserve">«Россельхозбанк»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  <w:t xml:space="preserve"> руб. за лист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Взимается при передаче векселя </w:t>
            </w:r>
            <w:r>
              <w:rPr>
                <w:sz w:val="20"/>
                <w:szCs w:val="20"/>
              </w:rPr>
              <w:t xml:space="preserve">АО </w:t>
            </w:r>
            <w:r>
              <w:rPr>
                <w:sz w:val="20"/>
                <w:szCs w:val="20"/>
              </w:rPr>
              <w:t xml:space="preserve">«Россельхозбанк» в заклад Банку.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включает НДС.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копий сообщений и иных документов, обязательное раскрыт</w:t>
            </w:r>
            <w:r>
              <w:rPr>
                <w:sz w:val="20"/>
                <w:szCs w:val="20"/>
              </w:rPr>
              <w:t xml:space="preserve">ие которых предусмотрено Положением Банка России от 27.03.2020 № 714-П «О раскрытии информации эмитентами эмиссионных ценных бумаг», владельцам ценных бумаг Банка и иным заинтересованным лицам по их требованию, составленному в произвольной письменной форме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</w:t>
            </w:r>
            <w:r>
              <w:rPr>
                <w:sz w:val="20"/>
                <w:szCs w:val="20"/>
              </w:rPr>
              <w:t xml:space="preserve"> руб. за один лист с односторонним расположением текста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3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включает НДС.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копий документов производится в течение 7 дней с даты получения АО «Россельхозбанк» соответствующего требования. Услуга предоставляется после подтверждения факта оплаты комиссии.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Банковские реквизиты для оплаты комиссии (расходов по изготовлению копий документов, предоставляемых АО «Россельхозбанк» владельцам ценных бумаг и иным лицам в соответствии с законодательством), представлены на сайте Банка сети Интернет»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</w:tbl>
    <w:p>
      <w:pPr>
        <w:jc w:val="center"/>
      </w:pPr>
      <w:r/>
      <w:r/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jc w:val="center"/>
        <w:rPr>
          <w:b/>
        </w:rPr>
      </w:pPr>
      <w:r>
        <w:rPr>
          <w:b/>
        </w:rPr>
        <w:t xml:space="preserve">5. Документарные операции</w:t>
      </w:r>
      <w:r>
        <w:rPr>
          <w:b/>
        </w:rPr>
      </w:r>
      <w:r>
        <w:rPr>
          <w:b/>
        </w:rPr>
      </w:r>
    </w:p>
    <w:p>
      <w:pPr>
        <w:ind w:left="1069"/>
        <w:keepNext/>
        <w:spacing w:before="120" w:after="40"/>
        <w:rPr>
          <w:b/>
          <w:bCs/>
        </w:rPr>
        <w:outlineLvl w:val="4"/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tbl>
      <w:tblPr>
        <w:tblW w:w="1051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260"/>
        <w:gridCol w:w="2552"/>
        <w:gridCol w:w="3714"/>
      </w:tblGrid>
      <w:tr>
        <w:tblPrEx/>
        <w:trPr/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п/п 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255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71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60" w:after="6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5.1.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3"/>
            <w:shd w:val="clear" w:color="auto" w:fill="auto"/>
            <w:tcBorders>
              <w:bottom w:val="single" w:color="auto" w:sz="4" w:space="0"/>
            </w:tcBorders>
            <w:tcW w:w="9526" w:type="dxa"/>
            <w:textDirection w:val="lrTb"/>
            <w:noWrap w:val="false"/>
          </w:tcPr>
          <w:p>
            <w:pPr>
              <w:spacing w:before="60" w:after="6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Аккредитивы  для расчетов на территории Российской Федерации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5.1.</w:t>
            </w:r>
            <w:r>
              <w:rPr>
                <w:bCs/>
                <w:color w:val="000000"/>
                <w:sz w:val="20"/>
                <w:szCs w:val="20"/>
                <w:lang w:val="en-US"/>
              </w:rPr>
              <w:t xml:space="preserve">1</w:t>
            </w:r>
            <w:r>
              <w:rPr>
                <w:bCs/>
                <w:color w:val="000000"/>
                <w:sz w:val="20"/>
                <w:szCs w:val="20"/>
              </w:rPr>
              <w:t xml:space="preserve">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ind w:left="184" w:hanging="153"/>
              <w:jc w:val="both"/>
              <w:spacing w:before="40" w:after="200" w:line="276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Авизование аккредитива; 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5"/>
              </w:numPr>
              <w:ind w:left="184" w:hanging="153"/>
              <w:jc w:val="both"/>
              <w:spacing w:before="40" w:after="200" w:line="276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авизование изменения условий аккредитива, связанного с увеличением  суммы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0,1% от суммы аккредитива или ее увеличения,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минимум 1 000 руб.,</w:t>
            </w:r>
            <w:r>
              <w:rPr>
                <w:bCs/>
                <w:color w:val="000000"/>
                <w:sz w:val="20"/>
                <w:szCs w:val="20"/>
                <w:lang w:val="en-US"/>
              </w:rPr>
            </w:r>
            <w:r>
              <w:rPr>
                <w:bCs/>
                <w:color w:val="000000"/>
                <w:sz w:val="20"/>
                <w:szCs w:val="20"/>
                <w:lang w:val="en-US"/>
              </w:rPr>
            </w:r>
          </w:p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максимум 10 000 руб.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714" w:type="dxa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Комиссия не взимается в случае открытия и </w:t>
            </w:r>
            <w:r>
              <w:rPr>
                <w:bCs/>
                <w:color w:val="000000"/>
                <w:sz w:val="20"/>
                <w:szCs w:val="20"/>
              </w:rPr>
              <w:t xml:space="preserve">авизования</w:t>
            </w:r>
            <w:r>
              <w:rPr>
                <w:bCs/>
                <w:color w:val="000000"/>
                <w:sz w:val="20"/>
                <w:szCs w:val="20"/>
              </w:rPr>
              <w:t xml:space="preserve"> аккредитива одним и тем же региональным филиалом Банка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5.1.2.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ind w:left="184" w:hanging="153"/>
              <w:jc w:val="both"/>
              <w:spacing w:before="40" w:after="200" w:line="276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Открытие,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5"/>
              </w:numPr>
              <w:ind w:left="184" w:hanging="153"/>
              <w:jc w:val="both"/>
              <w:spacing w:before="40" w:after="200" w:line="276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увеличение суммы,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5"/>
              </w:numPr>
              <w:ind w:left="184" w:hanging="153"/>
              <w:jc w:val="both"/>
              <w:spacing w:before="40" w:after="200" w:line="276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продление срока действия аккредитива на срок, выходящий за пределы периода, комиссия за который оплачена ранее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</w:tcBorders>
            <w:tcW w:w="3714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5.1.2.1.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При наличии 100% денежного покрытия: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</w:tcBorders>
            <w:tcW w:w="3714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before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Комиссионное вознаграждение взимается в течение срока действия аккредитива и периода отсрочки платежа по аккредитиву (если аккредитив исполняется </w:t>
            </w:r>
            <w:r>
              <w:rPr>
                <w:iCs/>
                <w:sz w:val="20"/>
                <w:szCs w:val="20"/>
              </w:rPr>
              <w:br/>
              <w:t xml:space="preserve">с отсрочкой платежа) или срока тратты (если аккредитив исполняется путем акцепта срочной тратты).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Первый комиссионный период начинается в дату открытия аккредитива. Каждый следующий комиссионны</w:t>
            </w:r>
            <w:r>
              <w:rPr>
                <w:iCs/>
                <w:sz w:val="20"/>
                <w:szCs w:val="20"/>
              </w:rPr>
              <w:t xml:space="preserve">й период начинается на следующий календарный день после даты окончания предыдущего комиссионного периода. Последний комиссионный период заканчивается в дату окончания срока действия аккредитива или в дату последнего отсроченного платежа по аккредитиву (есл</w:t>
            </w:r>
            <w:r>
              <w:rPr>
                <w:iCs/>
                <w:sz w:val="20"/>
                <w:szCs w:val="20"/>
              </w:rPr>
              <w:t xml:space="preserve">и аккредитив исполняется с отсрочкой платежа) или в самую позднюю дату оплаты срочной тратты (если аккредитив исполняется путем акцепта срочной тратты). В расчет комиссионного вознаграждения включаются как первый, так и последний дни комиссионного периода.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</w:rPr>
              <w:t xml:space="preserve">Расчет су</w:t>
            </w:r>
            <w:r>
              <w:rPr>
                <w:iCs/>
                <w:sz w:val="20"/>
                <w:szCs w:val="20"/>
              </w:rPr>
              <w:t xml:space="preserve">ммы комиссии производится от суммы аккредитива/тратты по состоянию на дату открытия аккредитива/на дату начала очередного комиссионного периода. Комиссия уплачивается в дату открытия аккредитива/в первый рабочий день соответствующего комиссионного периода.</w:t>
            </w:r>
            <w:r>
              <w:rPr>
                <w:iCs/>
                <w:sz w:val="20"/>
                <w:szCs w:val="20"/>
                <w:lang w:eastAsia="en-US"/>
              </w:rPr>
            </w:r>
            <w:r>
              <w:rPr>
                <w:iCs/>
                <w:sz w:val="20"/>
                <w:szCs w:val="20"/>
                <w:lang w:eastAsia="en-US"/>
              </w:rPr>
            </w:r>
          </w:p>
          <w:p>
            <w:pPr>
              <w:jc w:val="both"/>
              <w:spacing w:before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При внесении в условия открытого аккреди</w:t>
            </w:r>
            <w:r>
              <w:rPr>
                <w:iCs/>
                <w:sz w:val="20"/>
                <w:szCs w:val="20"/>
              </w:rPr>
              <w:t xml:space="preserve">тива изменений, связанных с увеличением суммы, комиссия рассчитывается от суммы увеличения и уплачивается в дату осуществления операции за период, который начинается в дату внесения изменения и заканчивается в дату окончания текущего комиссионного периода.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Если в комиссионный период, </w:t>
            </w:r>
            <w:r>
              <w:rPr>
                <w:iCs/>
                <w:sz w:val="20"/>
                <w:szCs w:val="20"/>
              </w:rPr>
              <w:br/>
              <w:t xml:space="preserve">за который была уплачена комиссия, был совершен платеж </w:t>
            </w:r>
            <w:r>
              <w:rPr>
                <w:iCs/>
                <w:sz w:val="20"/>
                <w:szCs w:val="20"/>
              </w:rPr>
              <w:br/>
              <w:t xml:space="preserve">по аккредитиву/был совершен акцепт или платеж по тратте/сумма аккредитива была уменьшена/ аккредитив был закрыт, сумма комиссии не пересчитывается </w:t>
            </w:r>
            <w:r>
              <w:rPr>
                <w:iCs/>
                <w:sz w:val="20"/>
                <w:szCs w:val="20"/>
              </w:rPr>
              <w:br/>
              <w:t xml:space="preserve">и не возвращается Банком.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- в рублях Российской Федерации, 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0,15% от суммы аккредитива, увеличения суммы аккредитива и/или неиспользованного остатка средств по аккредитиву,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минимум 5000 руб.,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максимум 50000 руб.,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за комиссионный период*  или его часть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3714" w:type="dxa"/>
            <w:vMerge w:val="continue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- в </w:t>
            </w:r>
            <w:r>
              <w:rPr>
                <w:bCs/>
                <w:color w:val="000000"/>
                <w:sz w:val="20"/>
                <w:szCs w:val="20"/>
              </w:rPr>
              <w:t xml:space="preserve">долларах США, </w:t>
            </w:r>
            <w:r>
              <w:rPr>
                <w:bCs/>
                <w:color w:val="000000"/>
                <w:sz w:val="20"/>
                <w:szCs w:val="20"/>
              </w:rPr>
              <w:t xml:space="preserve">евро</w:t>
            </w:r>
            <w:r>
              <w:rPr>
                <w:bCs/>
                <w:color w:val="000000"/>
                <w:sz w:val="20"/>
                <w:szCs w:val="20"/>
              </w:rPr>
              <w:t xml:space="preserve"> и иной валюте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0,25% от суммы аккредитива, увеличения суммы аккредитива и/или неиспользованного остатка средств по аккредитиву,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минимум 5000 руб.,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за комиссионный период* или его часть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3714" w:type="dxa"/>
            <w:vMerge w:val="continue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5.1.2.2.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При отсутствии 100% денежного покрытия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По соглашению сторон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</w:tcBorders>
            <w:tcW w:w="3714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5.1.3.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ind w:left="184" w:hanging="153"/>
              <w:jc w:val="both"/>
              <w:spacing w:before="40" w:after="200" w:line="276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Подтверждение аккредитива, открытого другим банком,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5"/>
              </w:numPr>
              <w:ind w:left="184" w:hanging="153"/>
              <w:jc w:val="both"/>
              <w:spacing w:before="40" w:after="200" w:line="276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подтверждение изменения условий подтвержденного Банком аккредитива, связанного с увеличением суммы 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714" w:type="dxa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5.1.3.1.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309" w:leader="none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При предоставлении банком-эмитентом 100% денежного покрытия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0,20% от суммы аккредитива, увеличения суммы аккредитива и/или неиспользованного остатка средств по аккредитиву,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минимум 5000 руб.,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за комиссионный период* или его часть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714" w:type="dxa"/>
            <w:textDirection w:val="lrTb"/>
            <w:noWrap w:val="false"/>
          </w:tcPr>
          <w:p>
            <w:pPr>
              <w:jc w:val="both"/>
              <w:spacing w:before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Комиссионное вознаграждение взимается в течение срока действия аккредитива и периода отсрочки платежа по аккредитиву (если аккредитив исполняется </w:t>
            </w:r>
            <w:r>
              <w:rPr>
                <w:iCs/>
                <w:sz w:val="20"/>
                <w:szCs w:val="20"/>
              </w:rPr>
              <w:br/>
              <w:t xml:space="preserve">с отсрочкой платежа).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Первый комиссионный период начинается в дату подтверждения аккредитива. Каждый сл</w:t>
            </w:r>
            <w:r>
              <w:rPr>
                <w:iCs/>
                <w:sz w:val="20"/>
                <w:szCs w:val="20"/>
              </w:rPr>
              <w:t xml:space="preserve">едующий комиссионный период начинается на следующий календарный день после даты окончания предыдущего комиссионного периода. Последний комиссионный период заканчивается в дату окончания срока действия аккредитива или в дату последнего отсроченного платежа </w:t>
            </w:r>
            <w:r>
              <w:rPr>
                <w:iCs/>
                <w:sz w:val="20"/>
                <w:szCs w:val="20"/>
              </w:rPr>
              <w:br/>
              <w:t xml:space="preserve">по аккредитиву (если аккредитив исполняется с отсрочкой платежа). В расчет комиссионного вознаграждения включаются как первый, так и последний дни комиссионного периода.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</w:rPr>
              <w:t xml:space="preserve">Расчет суммы комиссии производится от суммы аккредитива/неиспользованного остатка средств по аккредитиву </w:t>
            </w:r>
            <w:r>
              <w:rPr>
                <w:iCs/>
                <w:sz w:val="20"/>
                <w:szCs w:val="20"/>
              </w:rPr>
              <w:br/>
              <w:t xml:space="preserve">по состоянию на дату подтверждения/на дату начала очередного комиссионного периода. Комиссия уплачивается </w:t>
            </w:r>
            <w:r>
              <w:rPr>
                <w:iCs/>
                <w:sz w:val="20"/>
                <w:szCs w:val="20"/>
              </w:rPr>
              <w:br/>
              <w:t xml:space="preserve">в дату подтверждения аккредитива/ в первый рабочий день соответствующего комиссионного периода.</w:t>
            </w:r>
            <w:r>
              <w:rPr>
                <w:iCs/>
                <w:sz w:val="20"/>
                <w:szCs w:val="20"/>
                <w:lang w:eastAsia="en-US"/>
              </w:rPr>
            </w:r>
            <w:r>
              <w:rPr>
                <w:iCs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При внесении в условия подтвержденного аккредитива изменений, связанных </w:t>
            </w:r>
            <w:r>
              <w:rPr>
                <w:iCs/>
                <w:sz w:val="20"/>
                <w:szCs w:val="20"/>
              </w:rPr>
              <w:br/>
              <w:t xml:space="preserve">с увеличением суммы, комиссия рассчитывается от суммы увеличения и уплачивается в дату осуществления операции за период, который начинается в дату внесения изменения </w:t>
            </w:r>
            <w:r>
              <w:rPr>
                <w:iCs/>
                <w:sz w:val="20"/>
                <w:szCs w:val="20"/>
              </w:rPr>
              <w:br/>
              <w:t xml:space="preserve">и заканчивается в дату окончания текущего комиссионного периода. 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Если в комиссионный период, </w:t>
            </w:r>
            <w:r>
              <w:rPr>
                <w:iCs/>
                <w:sz w:val="20"/>
                <w:szCs w:val="20"/>
              </w:rPr>
              <w:br/>
              <w:t xml:space="preserve">за который была уплачена комиссия, был совершен платеж </w:t>
            </w:r>
            <w:r>
              <w:rPr>
                <w:iCs/>
                <w:sz w:val="20"/>
                <w:szCs w:val="20"/>
              </w:rPr>
              <w:br/>
              <w:t xml:space="preserve">по аккредитиву/сумма аккредитива была уменьшена/аккредитив был закрыт, сумма комиссии не пересчитывается и не возвращается Банком.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5.1.3.2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309" w:leader="none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При отсутствии 100% денежного покрытия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По соглашению сторон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714" w:type="dxa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410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5.1.</w:t>
            </w:r>
            <w:r>
              <w:rPr>
                <w:bCs/>
                <w:color w:val="000000"/>
                <w:sz w:val="20"/>
                <w:szCs w:val="20"/>
                <w:lang w:val="en-US"/>
              </w:rPr>
              <w:t xml:space="preserve">4</w:t>
            </w:r>
            <w:r>
              <w:rPr>
                <w:bCs/>
                <w:color w:val="000000"/>
                <w:sz w:val="20"/>
                <w:szCs w:val="20"/>
              </w:rPr>
              <w:t xml:space="preserve">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ind w:left="184" w:hanging="153"/>
              <w:jc w:val="both"/>
              <w:spacing w:before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Авизование изменений условий аккредитива, не связанных с увеличением суммы;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  <w:p>
            <w:pPr>
              <w:numPr>
                <w:ilvl w:val="0"/>
                <w:numId w:val="5"/>
              </w:numPr>
              <w:ind w:left="181" w:hanging="153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авизование запроса на аннуляцию/отзыв аккредитива, открытого другим банком;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  <w:p>
            <w:pPr>
              <w:jc w:val="both"/>
              <w:spacing w:before="40" w:after="200" w:line="276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авизование иных сообщений по аккредитивам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1 500 руб.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714" w:type="dxa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Комиссия не взимается в случае открытия и </w:t>
            </w:r>
            <w:r>
              <w:rPr>
                <w:bCs/>
                <w:color w:val="000000"/>
                <w:sz w:val="20"/>
                <w:szCs w:val="20"/>
              </w:rPr>
              <w:t xml:space="preserve">авизования</w:t>
            </w:r>
            <w:r>
              <w:rPr>
                <w:bCs/>
                <w:color w:val="000000"/>
                <w:sz w:val="20"/>
                <w:szCs w:val="20"/>
              </w:rPr>
              <w:t xml:space="preserve"> аккредитива одним и тем же региональным филиалом Банка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5.1.</w:t>
            </w:r>
            <w:r>
              <w:rPr>
                <w:bCs/>
                <w:color w:val="000000"/>
                <w:sz w:val="20"/>
                <w:szCs w:val="20"/>
                <w:lang w:val="en-US"/>
              </w:rPr>
              <w:t xml:space="preserve">5</w:t>
            </w:r>
            <w:r>
              <w:rPr>
                <w:bCs/>
                <w:color w:val="000000"/>
                <w:sz w:val="20"/>
                <w:szCs w:val="20"/>
              </w:rPr>
              <w:t xml:space="preserve">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ind w:left="184" w:hanging="153"/>
              <w:jc w:val="both"/>
              <w:spacing w:before="40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Внесение в условия открытого Банком аккредитива изменений, не связанных с увеличением суммы</w:t>
            </w:r>
            <w:r>
              <w:rPr>
                <w:sz w:val="20"/>
                <w:szCs w:val="20"/>
              </w:rPr>
              <w:t xml:space="preserve">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numPr>
                <w:ilvl w:val="0"/>
                <w:numId w:val="5"/>
              </w:numPr>
              <w:ind w:left="181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запрос</w:t>
            </w:r>
            <w:r>
              <w:rPr>
                <w:sz w:val="20"/>
                <w:szCs w:val="20"/>
              </w:rPr>
              <w:t xml:space="preserve"> согласия на аннуляцию аккредитива/отзыв аккредитива;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5"/>
              </w:numPr>
              <w:ind w:left="184" w:hanging="153"/>
              <w:jc w:val="both"/>
              <w:spacing w:before="40" w:after="200" w:line="276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запрос по аккредитиву по распоряжению клиента Банка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1 500 руб.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714" w:type="dxa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5.1.6.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Обработка/проверка документов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0,15% от суммы, </w:t>
            </w:r>
            <w:r>
              <w:rPr>
                <w:bCs/>
                <w:color w:val="000000"/>
                <w:sz w:val="20"/>
                <w:szCs w:val="20"/>
              </w:rPr>
              <w:t xml:space="preserve">запрошенной к</w:t>
            </w:r>
            <w:r>
              <w:rPr>
                <w:bCs/>
                <w:color w:val="000000"/>
                <w:sz w:val="20"/>
                <w:szCs w:val="20"/>
              </w:rPr>
              <w:t xml:space="preserve"> оплате, минимум 5000 руб., максимум 100 000 руб.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714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Комиссия взимается за обработку/проверку каждого представления документов </w:t>
            </w:r>
            <w:r>
              <w:rPr>
                <w:bCs/>
                <w:color w:val="000000"/>
                <w:sz w:val="20"/>
                <w:szCs w:val="20"/>
              </w:rPr>
              <w:br/>
              <w:t xml:space="preserve">(в </w:t>
            </w:r>
            <w:r>
              <w:rPr>
                <w:bCs/>
                <w:color w:val="000000"/>
                <w:sz w:val="20"/>
                <w:szCs w:val="20"/>
              </w:rPr>
              <w:t xml:space="preserve">т.ч</w:t>
            </w:r>
            <w:r>
              <w:rPr>
                <w:bCs/>
                <w:color w:val="000000"/>
                <w:sz w:val="20"/>
                <w:szCs w:val="20"/>
              </w:rPr>
              <w:t xml:space="preserve">. если документы не приняты к оплате), исходя из суммы, запрошенной к оплате в рамках аккредитива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5.2.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3"/>
            <w:shd w:val="clear" w:color="auto" w:fill="auto"/>
            <w:tcW w:w="9526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Документарные аккредитивы, открытые АО «Россельхозбанк» для расчетов по внешнеторговым сделкам (импортные аккредитивы)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5.2.1.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ind w:left="184" w:hanging="153"/>
              <w:jc w:val="both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Открытие,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5"/>
              </w:numPr>
              <w:ind w:left="184" w:hanging="153"/>
              <w:jc w:val="both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увеличение суммы,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5"/>
              </w:numPr>
              <w:ind w:left="184" w:hanging="153"/>
              <w:jc w:val="both"/>
              <w:spacing w:before="40" w:after="200" w:line="276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продление срока действия аккредитива на срок, выходящий за пределы периода, комиссия за который оплачена ранее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714" w:type="dxa"/>
            <w:vAlign w:val="center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5.2.1.1.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При наличии 100% денежного покрытия: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714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before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Комиссионное вознаграждение взимается в течение срока действия аккредитива и периода отсрочки платежа по аккредитиву (если аккредитив исполняется </w:t>
            </w:r>
            <w:r>
              <w:rPr>
                <w:iCs/>
                <w:sz w:val="20"/>
                <w:szCs w:val="20"/>
              </w:rPr>
              <w:br/>
              <w:t xml:space="preserve">с отсрочкой платежа) или срока тратты (если аккредитив исполняется путем акцепта срочной тратты).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Первый комиссионный период начинается в дату открытия аккредитива. Каждый следующий комиссионны</w:t>
            </w:r>
            <w:r>
              <w:rPr>
                <w:iCs/>
                <w:sz w:val="20"/>
                <w:szCs w:val="20"/>
              </w:rPr>
              <w:t xml:space="preserve">й период начинается на следующий календарный день после даты окончания предыдущего комиссионного периода. Последний комиссионный период заканчивается в дату окончания срока действия аккредитива или в дату последнего отсроченного платежа по аккредитиву (есл</w:t>
            </w:r>
            <w:r>
              <w:rPr>
                <w:iCs/>
                <w:sz w:val="20"/>
                <w:szCs w:val="20"/>
              </w:rPr>
              <w:t xml:space="preserve">и аккредитив исполняется с отсрочкой платежа) или в самую позднюю дату оплаты срочной тратты (если аккредитив исполняется путем акцепта срочной тратты). В расчет комиссионного вознаграждения включаются как первый, так и последний дни комиссионного периода.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</w:rPr>
              <w:t xml:space="preserve">Расчет су</w:t>
            </w:r>
            <w:r>
              <w:rPr>
                <w:iCs/>
                <w:sz w:val="20"/>
                <w:szCs w:val="20"/>
              </w:rPr>
              <w:t xml:space="preserve">ммы комиссии производится от суммы аккредитива/тратты по состоянию на дату открытия аккредитива/на дату начала очередного комиссионного периода. Комиссия уплачивается в дату открытия аккредитива/в первый рабочий день соответствующего комиссионного периода.</w:t>
            </w:r>
            <w:r>
              <w:rPr>
                <w:iCs/>
                <w:sz w:val="20"/>
                <w:szCs w:val="20"/>
                <w:lang w:eastAsia="en-US"/>
              </w:rPr>
            </w:r>
            <w:r>
              <w:rPr>
                <w:iCs/>
                <w:sz w:val="20"/>
                <w:szCs w:val="20"/>
                <w:lang w:eastAsia="en-US"/>
              </w:rPr>
            </w:r>
          </w:p>
          <w:p>
            <w:pPr>
              <w:jc w:val="both"/>
              <w:spacing w:before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При внесении в условия открытого аккреди</w:t>
            </w:r>
            <w:r>
              <w:rPr>
                <w:iCs/>
                <w:sz w:val="20"/>
                <w:szCs w:val="20"/>
              </w:rPr>
              <w:t xml:space="preserve">тива изменений, связанных с увеличением суммы, комиссия рассчитывается от суммы увеличения и уплачивается в дату осуществления операции за период, который начинается в дату внесения изменения и заканчивается в дату окончания текущего комиссионного периода.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Если в комиссионный период, </w:t>
            </w:r>
            <w:r>
              <w:rPr>
                <w:iCs/>
                <w:sz w:val="20"/>
                <w:szCs w:val="20"/>
              </w:rPr>
              <w:br/>
              <w:t xml:space="preserve">за который была уплачена комиссия, был совершен платеж </w:t>
            </w:r>
            <w:r>
              <w:rPr>
                <w:iCs/>
                <w:sz w:val="20"/>
                <w:szCs w:val="20"/>
              </w:rPr>
              <w:br/>
              <w:t xml:space="preserve">по аккредитиву/был совершен акцепт или платеж по тратте/сумма аккредитива была уменьшена/ аккредитив был закрыт, сумма комиссии не пересчитывается </w:t>
            </w:r>
            <w:r>
              <w:rPr>
                <w:iCs/>
                <w:sz w:val="20"/>
                <w:szCs w:val="20"/>
              </w:rPr>
              <w:br/>
              <w:t xml:space="preserve">и не возвращается Банком.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-</w:t>
            </w:r>
            <w:r>
              <w:rPr>
                <w:bCs/>
                <w:color w:val="000000"/>
                <w:sz w:val="22"/>
                <w:szCs w:val="22"/>
              </w:rPr>
              <w:t xml:space="preserve"> </w:t>
            </w:r>
            <w:r>
              <w:rPr>
                <w:bCs/>
                <w:color w:val="000000"/>
                <w:sz w:val="22"/>
                <w:szCs w:val="22"/>
              </w:rPr>
              <w:t xml:space="preserve">в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 xml:space="preserve">рублях </w:t>
            </w:r>
            <w:r>
              <w:rPr>
                <w:bCs/>
                <w:color w:val="000000"/>
                <w:sz w:val="22"/>
                <w:szCs w:val="22"/>
              </w:rPr>
              <w:t xml:space="preserve">Российской Федерации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</w:rPr>
              <w:t xml:space="preserve">0,15% от суммы аккредитива, увеличения суммы аккредитива и/или неиспользованного остатка средств по аккредитиву, минимум 10</w:t>
            </w:r>
            <w:r>
              <w:rPr>
                <w:bCs/>
                <w:sz w:val="22"/>
                <w:szCs w:val="22"/>
                <w:lang w:val="en-US"/>
              </w:rPr>
              <w:t xml:space="preserve"> </w:t>
            </w:r>
            <w:r>
              <w:rPr>
                <w:bCs/>
                <w:sz w:val="22"/>
                <w:szCs w:val="22"/>
              </w:rPr>
              <w:t xml:space="preserve">000 руб.,</w:t>
            </w:r>
            <w:r>
              <w:rPr>
                <w:bCs/>
                <w:sz w:val="22"/>
                <w:szCs w:val="22"/>
                <w:lang w:eastAsia="en-US"/>
              </w:rPr>
            </w:r>
            <w:r>
              <w:rPr>
                <w:bCs/>
                <w:sz w:val="22"/>
                <w:szCs w:val="22"/>
                <w:lang w:eastAsia="en-US"/>
              </w:rPr>
            </w:r>
          </w:p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за </w:t>
            </w:r>
            <w:r>
              <w:rPr>
                <w:iCs/>
                <w:sz w:val="22"/>
                <w:szCs w:val="22"/>
              </w:rPr>
              <w:t xml:space="preserve">комиссионный</w:t>
            </w:r>
            <w:r>
              <w:rPr>
                <w:bCs/>
                <w:sz w:val="22"/>
                <w:szCs w:val="22"/>
              </w:rPr>
              <w:t xml:space="preserve"> период* или его часть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714" w:type="dxa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- </w:t>
            </w:r>
            <w:r>
              <w:rPr>
                <w:bCs/>
                <w:color w:val="000000"/>
                <w:sz w:val="22"/>
                <w:szCs w:val="22"/>
              </w:rPr>
              <w:t xml:space="preserve">в долларах США, евро и иной валюте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</w:rPr>
              <w:t xml:space="preserve">0,25% от суммы аккредитива, увеличения суммы аккредитива и/или неиспользованного остатка средств по аккредитиву, минимум 10</w:t>
            </w:r>
            <w:r>
              <w:rPr>
                <w:bCs/>
                <w:sz w:val="22"/>
                <w:szCs w:val="22"/>
                <w:lang w:val="en-US"/>
              </w:rPr>
              <w:t xml:space="preserve"> </w:t>
            </w:r>
            <w:r>
              <w:rPr>
                <w:bCs/>
                <w:sz w:val="22"/>
                <w:szCs w:val="22"/>
              </w:rPr>
              <w:t xml:space="preserve">000 руб.,</w:t>
            </w:r>
            <w:r>
              <w:rPr>
                <w:bCs/>
                <w:sz w:val="22"/>
                <w:szCs w:val="22"/>
                <w:lang w:eastAsia="en-US"/>
              </w:rPr>
            </w:r>
            <w:r>
              <w:rPr>
                <w:bCs/>
                <w:sz w:val="22"/>
                <w:szCs w:val="22"/>
                <w:lang w:eastAsia="en-US"/>
              </w:rPr>
            </w:r>
          </w:p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  <w:t xml:space="preserve">за </w:t>
            </w:r>
            <w:r>
              <w:rPr>
                <w:iCs/>
                <w:sz w:val="22"/>
                <w:szCs w:val="22"/>
              </w:rPr>
              <w:t xml:space="preserve">комиссионный</w:t>
            </w:r>
            <w:r>
              <w:rPr>
                <w:bCs/>
                <w:sz w:val="22"/>
                <w:szCs w:val="22"/>
              </w:rPr>
              <w:t xml:space="preserve"> период* или его часть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714" w:type="dxa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5.2.1.2.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При отсутствии 100% денежного покрытия 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По соглашению сторон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714" w:type="dxa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5.2.2.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ind w:left="184" w:hanging="153"/>
              <w:jc w:val="both"/>
              <w:spacing w:before="40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Внесение в условия открытого Банком аккредитива изменений, не связанных с увеличением суммы</w:t>
            </w:r>
            <w:r>
              <w:rPr>
                <w:sz w:val="22"/>
                <w:szCs w:val="22"/>
              </w:rPr>
              <w:t xml:space="preserve">;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numPr>
                <w:ilvl w:val="0"/>
                <w:numId w:val="5"/>
              </w:numPr>
              <w:ind w:left="181" w:hanging="153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запрос согласия на аннуляцию аккредитива;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  <w:p>
            <w:pPr>
              <w:jc w:val="both"/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запрос по аккредитиву по распоряжению клиента Банка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3 500 руб.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714" w:type="dxa"/>
            <w:vAlign w:val="center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5.2.3.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Обработка/проверка документов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0,15% от суммы, запрошенной к оплате,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минимум </w:t>
            </w:r>
            <w:r>
              <w:rPr>
                <w:bCs/>
                <w:sz w:val="22"/>
                <w:szCs w:val="22"/>
              </w:rPr>
              <w:t xml:space="preserve">10</w:t>
            </w:r>
            <w:r>
              <w:rPr>
                <w:bCs/>
                <w:sz w:val="22"/>
                <w:szCs w:val="22"/>
                <w:lang w:val="en-US"/>
              </w:rPr>
              <w:t xml:space="preserve"> </w:t>
            </w:r>
            <w:r>
              <w:rPr>
                <w:bCs/>
                <w:sz w:val="22"/>
                <w:szCs w:val="22"/>
              </w:rPr>
              <w:t xml:space="preserve">000 руб.</w:t>
            </w:r>
            <w:r>
              <w:rPr>
                <w:bCs/>
                <w:color w:val="000000"/>
                <w:sz w:val="22"/>
                <w:szCs w:val="22"/>
              </w:rPr>
              <w:t xml:space="preserve">, максимум 350 000 руб.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714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Комиссия взимается за обработку/проверку каждого представления документов </w:t>
            </w:r>
            <w:r>
              <w:rPr>
                <w:bCs/>
                <w:color w:val="000000"/>
                <w:sz w:val="22"/>
                <w:szCs w:val="22"/>
              </w:rPr>
              <w:br/>
            </w:r>
            <w:r>
              <w:rPr>
                <w:bCs/>
                <w:color w:val="000000"/>
                <w:sz w:val="22"/>
                <w:szCs w:val="22"/>
              </w:rPr>
              <w:t xml:space="preserve">(в т. ч. если документы не приняты к оплате), исходя из суммы, запрошенной к оплате в рамках аккредитива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5.2.4.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Проверка документов, представленных с расхождениями с условиями аккредитива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3 500 руб. за каждый комплект документов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714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Комиссия взимается в дополнение к комиссии, указанной в п.</w:t>
            </w:r>
            <w:r>
              <w:rPr>
                <w:bCs/>
                <w:color w:val="000000"/>
                <w:sz w:val="22"/>
                <w:szCs w:val="22"/>
              </w:rPr>
              <w:t xml:space="preserve"> </w:t>
            </w:r>
            <w:r>
              <w:rPr>
                <w:bCs/>
                <w:color w:val="000000"/>
                <w:sz w:val="22"/>
                <w:szCs w:val="22"/>
              </w:rPr>
              <w:t xml:space="preserve">5.2.3 Тарифов, и предъявляется к оплате бенефициару; в случае если Банк не получил данную комиссию, она оплачивается приказодателем </w:t>
            </w:r>
            <w:r>
              <w:rPr>
                <w:bCs/>
                <w:color w:val="000000"/>
                <w:sz w:val="22"/>
                <w:szCs w:val="22"/>
              </w:rPr>
              <w:br/>
            </w:r>
            <w:r>
              <w:rPr>
                <w:bCs/>
                <w:color w:val="000000"/>
                <w:sz w:val="22"/>
                <w:szCs w:val="22"/>
              </w:rPr>
              <w:t xml:space="preserve">на основании требования Банка.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5.2.5.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ind w:left="184" w:hanging="153"/>
              <w:jc w:val="both"/>
              <w:spacing w:before="40" w:after="200" w:line="276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Перевод аккредитива в пользу другого бенефициара (</w:t>
            </w:r>
            <w:r>
              <w:rPr>
                <w:bCs/>
                <w:color w:val="000000"/>
                <w:sz w:val="20"/>
                <w:szCs w:val="20"/>
              </w:rPr>
              <w:t xml:space="preserve">трансферация</w:t>
            </w:r>
            <w:r>
              <w:rPr>
                <w:bCs/>
                <w:color w:val="000000"/>
                <w:sz w:val="20"/>
                <w:szCs w:val="20"/>
              </w:rPr>
              <w:t xml:space="preserve">);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5"/>
              </w:numPr>
              <w:ind w:left="184" w:hanging="153"/>
              <w:jc w:val="both"/>
              <w:spacing w:before="40" w:after="200" w:line="276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изменение условий </w:t>
            </w:r>
            <w:r>
              <w:rPr>
                <w:bCs/>
                <w:color w:val="000000"/>
                <w:sz w:val="20"/>
                <w:szCs w:val="20"/>
              </w:rPr>
              <w:t xml:space="preserve">трансферированного</w:t>
            </w:r>
            <w:r>
              <w:rPr>
                <w:bCs/>
                <w:color w:val="000000"/>
                <w:sz w:val="20"/>
                <w:szCs w:val="20"/>
              </w:rPr>
              <w:t xml:space="preserve"> аккредитива, связанное с увеличением суммы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0,15% от </w:t>
            </w:r>
            <w:r>
              <w:rPr>
                <w:bCs/>
                <w:color w:val="000000"/>
                <w:sz w:val="22"/>
                <w:szCs w:val="22"/>
              </w:rPr>
              <w:t xml:space="preserve">трансферированной</w:t>
            </w:r>
            <w:r>
              <w:rPr>
                <w:bCs/>
                <w:color w:val="000000"/>
                <w:sz w:val="22"/>
                <w:szCs w:val="22"/>
              </w:rPr>
              <w:t xml:space="preserve"> суммы или суммы её увеличения, 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  <w:p>
            <w:pPr>
              <w:jc w:val="center"/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минимум </w:t>
            </w:r>
            <w:r>
              <w:rPr>
                <w:bCs/>
                <w:sz w:val="22"/>
                <w:szCs w:val="22"/>
              </w:rPr>
              <w:t xml:space="preserve">10</w:t>
            </w:r>
            <w:r>
              <w:rPr>
                <w:bCs/>
                <w:sz w:val="22"/>
                <w:szCs w:val="22"/>
                <w:lang w:val="en-US"/>
              </w:rPr>
              <w:t xml:space="preserve"> </w:t>
            </w:r>
            <w:r>
              <w:rPr>
                <w:bCs/>
                <w:sz w:val="22"/>
                <w:szCs w:val="22"/>
              </w:rPr>
              <w:t xml:space="preserve">000 руб.</w:t>
            </w:r>
            <w:r>
              <w:rPr>
                <w:bCs/>
                <w:color w:val="000000"/>
                <w:sz w:val="22"/>
                <w:szCs w:val="22"/>
              </w:rPr>
              <w:t xml:space="preserve">, максимум 100 000 руб.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3714" w:type="dxa"/>
            <w:textDirection w:val="lrTb"/>
            <w:noWrap w:val="false"/>
          </w:tcPr>
          <w:p>
            <w:pPr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non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5.2.6.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bottom w:val="none" w:color="000000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ind w:left="184" w:hanging="153"/>
              <w:jc w:val="both"/>
              <w:spacing w:before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Изменение условий </w:t>
            </w:r>
            <w:r>
              <w:rPr>
                <w:bCs/>
                <w:color w:val="000000"/>
                <w:sz w:val="22"/>
                <w:szCs w:val="22"/>
              </w:rPr>
              <w:t xml:space="preserve">трансферированного</w:t>
            </w:r>
            <w:r>
              <w:rPr>
                <w:bCs/>
                <w:color w:val="000000"/>
                <w:sz w:val="22"/>
                <w:szCs w:val="22"/>
              </w:rPr>
              <w:t xml:space="preserve"> аккредитива, не связанное с увеличением суммы;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  <w:p>
            <w:pPr>
              <w:numPr>
                <w:ilvl w:val="0"/>
                <w:numId w:val="5"/>
              </w:numPr>
              <w:ind w:left="181" w:hanging="153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запрос согласия на аннуляцию </w:t>
            </w:r>
            <w:r>
              <w:rPr>
                <w:bCs/>
                <w:color w:val="000000"/>
                <w:sz w:val="22"/>
                <w:szCs w:val="22"/>
              </w:rPr>
              <w:t xml:space="preserve">трансферированного</w:t>
            </w:r>
            <w:r>
              <w:rPr>
                <w:bCs/>
                <w:color w:val="000000"/>
                <w:sz w:val="22"/>
                <w:szCs w:val="22"/>
              </w:rPr>
              <w:t xml:space="preserve"> аккредитива;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  <w:p>
            <w:pPr>
              <w:numPr>
                <w:ilvl w:val="0"/>
                <w:numId w:val="5"/>
              </w:numPr>
              <w:ind w:left="181" w:hanging="153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авизование иных сообщений по </w:t>
            </w:r>
            <w:r>
              <w:rPr>
                <w:bCs/>
                <w:color w:val="000000"/>
                <w:sz w:val="22"/>
                <w:szCs w:val="22"/>
              </w:rPr>
              <w:t xml:space="preserve">трансферированным</w:t>
            </w:r>
            <w:r>
              <w:rPr>
                <w:bCs/>
                <w:color w:val="000000"/>
                <w:sz w:val="22"/>
                <w:szCs w:val="22"/>
              </w:rPr>
              <w:t xml:space="preserve"> аккредитивам;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  <w:p>
            <w:pPr>
              <w:numPr>
                <w:ilvl w:val="0"/>
                <w:numId w:val="5"/>
              </w:numPr>
              <w:ind w:left="184" w:hanging="153"/>
              <w:jc w:val="both"/>
              <w:spacing w:before="40" w:after="200" w:line="276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запрос по </w:t>
            </w:r>
            <w:r>
              <w:rPr>
                <w:bCs/>
                <w:color w:val="000000"/>
                <w:sz w:val="22"/>
                <w:szCs w:val="22"/>
              </w:rPr>
              <w:t xml:space="preserve">трансферированному</w:t>
            </w:r>
            <w:r>
              <w:rPr>
                <w:bCs/>
                <w:color w:val="000000"/>
                <w:sz w:val="22"/>
                <w:szCs w:val="22"/>
              </w:rPr>
              <w:t xml:space="preserve"> аккредитиву по распоряжению клиента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bottom w:val="none" w:color="000000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  <w:t xml:space="preserve">10</w:t>
            </w:r>
            <w:r>
              <w:rPr>
                <w:bCs/>
                <w:sz w:val="22"/>
                <w:szCs w:val="22"/>
                <w:lang w:val="en-US"/>
              </w:rPr>
              <w:t xml:space="preserve"> </w:t>
            </w:r>
            <w:r>
              <w:rPr>
                <w:bCs/>
                <w:sz w:val="22"/>
                <w:szCs w:val="22"/>
              </w:rPr>
              <w:t xml:space="preserve">000 руб.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none" w:color="000000" w:sz="4" w:space="0"/>
            </w:tcBorders>
            <w:tcW w:w="3714" w:type="dxa"/>
            <w:vAlign w:val="center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non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120" w:after="12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5.3.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  <w:bottom w:val="none" w:color="000000" w:sz="4" w:space="0"/>
            </w:tcBorders>
            <w:tcW w:w="9526" w:type="dxa"/>
            <w:vAlign w:val="center"/>
            <w:textDirection w:val="lrTb"/>
            <w:noWrap w:val="false"/>
          </w:tcPr>
          <w:p>
            <w:pPr>
              <w:jc w:val="both"/>
              <w:spacing w:before="120" w:after="12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Документарные аккредитивы, открытые другими банками для расчетов по внешнеторговым сделкам (экспортные аккредитивы)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5.3.1.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Предварительное авизование аккредитива</w:t>
            </w:r>
            <w:r>
              <w:rPr>
                <w:bCs/>
                <w:color w:val="000000"/>
                <w:sz w:val="20"/>
                <w:szCs w:val="20"/>
                <w:lang w:val="en-US"/>
              </w:rPr>
            </w:r>
            <w:r>
              <w:rPr>
                <w:bCs/>
                <w:color w:val="000000"/>
                <w:sz w:val="20"/>
                <w:szCs w:val="20"/>
                <w:lang w:val="en-US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  <w:t xml:space="preserve">10</w:t>
            </w:r>
            <w:r>
              <w:rPr>
                <w:bCs/>
                <w:sz w:val="22"/>
                <w:szCs w:val="22"/>
                <w:lang w:val="en-US"/>
              </w:rPr>
              <w:t xml:space="preserve"> </w:t>
            </w:r>
            <w:r>
              <w:rPr>
                <w:bCs/>
                <w:sz w:val="22"/>
                <w:szCs w:val="22"/>
              </w:rPr>
              <w:t xml:space="preserve">000 руб.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714" w:type="dxa"/>
            <w:vAlign w:val="center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 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5.3.2.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ind w:left="184" w:hanging="153"/>
              <w:jc w:val="both"/>
              <w:spacing w:before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Авизование аккредитива;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  <w:p>
            <w:pPr>
              <w:numPr>
                <w:ilvl w:val="0"/>
                <w:numId w:val="5"/>
              </w:numPr>
              <w:ind w:left="184" w:hanging="153"/>
              <w:jc w:val="both"/>
              <w:spacing w:before="40" w:after="200" w:line="276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авизование изменения условий аккредитива, связанного с увеличением суммы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0,15% от суммы аккредитива или от суммы увеличения,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  <w:p>
            <w:pPr>
              <w:jc w:val="center"/>
              <w:spacing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минимум</w:t>
            </w:r>
            <w:r>
              <w:rPr>
                <w:bCs/>
                <w:sz w:val="22"/>
                <w:szCs w:val="22"/>
              </w:rPr>
              <w:t xml:space="preserve">10</w:t>
            </w:r>
            <w:r>
              <w:rPr>
                <w:bCs/>
                <w:sz w:val="22"/>
                <w:szCs w:val="22"/>
                <w:lang w:val="en-US"/>
              </w:rPr>
              <w:t xml:space="preserve"> </w:t>
            </w:r>
            <w:r>
              <w:rPr>
                <w:bCs/>
                <w:sz w:val="22"/>
                <w:szCs w:val="22"/>
              </w:rPr>
              <w:t xml:space="preserve">000 руб.</w:t>
            </w:r>
            <w:r>
              <w:rPr>
                <w:bCs/>
                <w:color w:val="000000"/>
                <w:sz w:val="22"/>
                <w:szCs w:val="22"/>
              </w:rPr>
              <w:t xml:space="preserve">, максимум 75 000 </w:t>
            </w:r>
            <w:r>
              <w:rPr>
                <w:bCs/>
                <w:color w:val="000000"/>
                <w:sz w:val="22"/>
                <w:szCs w:val="22"/>
              </w:rPr>
              <w:t xml:space="preserve">руб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3714" w:type="dxa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5.3.3.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ind w:left="184" w:hanging="153"/>
              <w:jc w:val="both"/>
              <w:spacing w:before="40" w:after="200" w:line="276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Подтверждение аккредитива,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5"/>
              </w:numPr>
              <w:ind w:left="184" w:hanging="153"/>
              <w:jc w:val="both"/>
              <w:spacing w:before="40" w:after="200" w:line="276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подтверждение изменения условий подтвержденного Банком аккредитива, связанного с увеличением суммы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55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714" w:type="dxa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5.3.3.1.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При предоставлении банком-эмитентом 100% денежного покрытия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 xml:space="preserve">0,20% от суммы аккредитива, увеличения суммы аккредитива и/или неиспользованного остатка средств по аккредитиву,</w:t>
            </w:r>
            <w:r>
              <w:rPr>
                <w:bCs/>
                <w:sz w:val="20"/>
                <w:szCs w:val="20"/>
                <w:lang w:eastAsia="en-US"/>
              </w:rPr>
            </w:r>
            <w:r>
              <w:rPr>
                <w:bCs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минимум 10</w:t>
            </w:r>
            <w:r>
              <w:rPr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000 руб.,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 комиссионный период* или его часть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714" w:type="dxa"/>
            <w:textDirection w:val="lrTb"/>
            <w:noWrap w:val="false"/>
          </w:tcPr>
          <w:p>
            <w:pPr>
              <w:jc w:val="both"/>
              <w:spacing w:before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Комиссионное вознаграждение взимается в течение срока действия аккредитива и периода отсрочки платежа по аккредитиву (если аккредитив исполняется </w:t>
            </w:r>
            <w:r>
              <w:rPr>
                <w:iCs/>
                <w:sz w:val="20"/>
                <w:szCs w:val="20"/>
              </w:rPr>
              <w:br/>
              <w:t xml:space="preserve">с отсрочкой платежа) или срока тратты (если аккредитив исполняется путем акцепта срочной тратты).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Первый комиссионный период начинается в дату подтверждения аккредитива. Каждый сл</w:t>
            </w:r>
            <w:r>
              <w:rPr>
                <w:iCs/>
                <w:sz w:val="20"/>
                <w:szCs w:val="20"/>
              </w:rPr>
              <w:t xml:space="preserve">едующий комиссионный период начинается на следующий календарный день после даты окончания предыдущего комиссионного периода. Последний комиссионный период заканчивается в дату окончания срока действия аккредитива или в дату последнего отсроченного платежа </w:t>
            </w:r>
            <w:r>
              <w:rPr>
                <w:iCs/>
                <w:sz w:val="20"/>
                <w:szCs w:val="20"/>
              </w:rPr>
              <w:br/>
              <w:t xml:space="preserve">по аккредитиву (есл</w:t>
            </w:r>
            <w:r>
              <w:rPr>
                <w:iCs/>
                <w:sz w:val="20"/>
                <w:szCs w:val="20"/>
              </w:rPr>
              <w:t xml:space="preserve">и аккредитив исполняется с отсрочкой платежа) или в самую позднюю дату оплаты срочной тратты (если аккредитив исполняется путем акцепта срочной тратты). В расчет комиссионного вознаграждения включаются как первый, так и последний дни комиссионного периода.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Расчет суммы комиссии производится от суммы аккредитива/неиспользованного остатка средств по аккредитиву/ тратты по состоянию на дату подтверждения/на дату начала очередного комиссионного периода.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Комиссия уплачивается в дату подтверждения аккредитива/ </w:t>
            </w:r>
            <w:r>
              <w:rPr>
                <w:iCs/>
                <w:sz w:val="20"/>
                <w:szCs w:val="20"/>
              </w:rPr>
              <w:br/>
              <w:t xml:space="preserve">в первый рабочий день соответствующего комиссионного периода.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При внесении в условия подтвержденного аккредитива изменений, связанных </w:t>
            </w:r>
            <w:r>
              <w:rPr>
                <w:iCs/>
                <w:sz w:val="20"/>
                <w:szCs w:val="20"/>
              </w:rPr>
              <w:br/>
              <w:t xml:space="preserve">с увеличением суммы, комиссия рассчитывается от суммы увеличения и уплачивается в дату осуществления операции за период, который начинается в дату внесения изменения </w:t>
            </w:r>
            <w:r>
              <w:rPr>
                <w:iCs/>
                <w:sz w:val="20"/>
                <w:szCs w:val="20"/>
              </w:rPr>
              <w:br/>
              <w:t xml:space="preserve">и заканчивается в дату окончания текущего комиссионного периода.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Если в комиссионный период, </w:t>
            </w:r>
            <w:r>
              <w:rPr>
                <w:iCs/>
                <w:sz w:val="20"/>
                <w:szCs w:val="20"/>
              </w:rPr>
              <w:br/>
              <w:t xml:space="preserve">за который была уплачена комиссия, был совершен платеж </w:t>
            </w:r>
            <w:r>
              <w:rPr>
                <w:iCs/>
                <w:sz w:val="20"/>
                <w:szCs w:val="20"/>
              </w:rPr>
              <w:br/>
              <w:t xml:space="preserve">по аккредитиву/был совершен акцепт или платеж по тратте/сумма аккредитива была уменьшена/ аккредитив был закрыт, сумма комиссии не пересчитывается </w:t>
            </w:r>
            <w:r>
              <w:rPr>
                <w:iCs/>
                <w:sz w:val="20"/>
                <w:szCs w:val="20"/>
              </w:rPr>
              <w:br/>
              <w:t xml:space="preserve">и не возвращается Банком.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5.3.3.2.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При отсутствии 100% денежного покрытия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По соглашению сторон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714" w:type="dxa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5.3.4.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ind w:left="184" w:hanging="153"/>
              <w:jc w:val="both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Авизование изменений условий аккредитива, не связанных с увеличением суммы;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5"/>
              </w:numPr>
              <w:ind w:left="184" w:hanging="153"/>
              <w:jc w:val="both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авизование запроса на аннуляцию аккредитива;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5"/>
              </w:numPr>
              <w:ind w:left="184" w:hanging="153"/>
              <w:jc w:val="both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авизование иных сообщений по аккредитивам;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5"/>
              </w:numPr>
              <w:ind w:left="184" w:hanging="153"/>
              <w:jc w:val="both"/>
              <w:spacing w:before="40" w:after="200" w:line="276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запрос по аккредитиву по распоряжению клиента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55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3 500 руб.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714" w:type="dxa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5.3.5.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Обработка/проверка документов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0,15% от суммы, запрошенной к оплате,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минимум </w:t>
            </w:r>
            <w:r>
              <w:rPr>
                <w:bCs/>
                <w:sz w:val="20"/>
                <w:szCs w:val="20"/>
              </w:rPr>
              <w:t xml:space="preserve">10</w:t>
            </w:r>
            <w:r>
              <w:rPr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000 руб.</w:t>
            </w:r>
            <w:r>
              <w:rPr>
                <w:bCs/>
                <w:color w:val="000000"/>
                <w:sz w:val="20"/>
                <w:szCs w:val="20"/>
              </w:rPr>
              <w:t xml:space="preserve">,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максимум 350 000 руб.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714" w:type="dxa"/>
            <w:textDirection w:val="lrTb"/>
            <w:noWrap w:val="false"/>
          </w:tcPr>
          <w:p>
            <w:pPr>
              <w:jc w:val="both"/>
              <w:spacing w:before="40" w:after="12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Комиссия взимается за обработку/ проверку каждого представления документов(в т. ч. если документы не приняты к оплате), исходя из суммы, запрошенной к оплате в рамках аккредитива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5.3.6.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ind w:left="184" w:hanging="153"/>
              <w:jc w:val="both"/>
              <w:spacing w:before="40" w:after="200" w:line="276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Перевод аккредитива в пользу другого бенефициара (</w:t>
            </w:r>
            <w:r>
              <w:rPr>
                <w:bCs/>
                <w:color w:val="000000"/>
                <w:sz w:val="20"/>
                <w:szCs w:val="20"/>
              </w:rPr>
              <w:t xml:space="preserve">трансферация</w:t>
            </w:r>
            <w:r>
              <w:rPr>
                <w:bCs/>
                <w:color w:val="000000"/>
                <w:sz w:val="20"/>
                <w:szCs w:val="20"/>
              </w:rPr>
              <w:t xml:space="preserve">); 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5"/>
              </w:numPr>
              <w:ind w:left="184" w:hanging="153"/>
              <w:jc w:val="both"/>
              <w:spacing w:before="40" w:after="200" w:line="276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изменение условий </w:t>
            </w:r>
            <w:r>
              <w:rPr>
                <w:bCs/>
                <w:color w:val="000000"/>
                <w:sz w:val="20"/>
                <w:szCs w:val="20"/>
              </w:rPr>
              <w:t xml:space="preserve">трансферированного</w:t>
            </w:r>
            <w:r>
              <w:rPr>
                <w:bCs/>
                <w:color w:val="000000"/>
                <w:sz w:val="20"/>
                <w:szCs w:val="20"/>
              </w:rPr>
              <w:t xml:space="preserve"> аккредитива, связанное с увеличением суммы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0,15% от </w:t>
            </w:r>
            <w:r>
              <w:rPr>
                <w:bCs/>
                <w:color w:val="000000"/>
                <w:sz w:val="20"/>
                <w:szCs w:val="20"/>
              </w:rPr>
              <w:t xml:space="preserve">трансферированной</w:t>
            </w:r>
            <w:r>
              <w:rPr>
                <w:bCs/>
                <w:color w:val="000000"/>
                <w:sz w:val="20"/>
                <w:szCs w:val="20"/>
              </w:rPr>
              <w:t xml:space="preserve"> суммы или суммы </w:t>
            </w:r>
            <w:r>
              <w:rPr>
                <w:bCs/>
                <w:color w:val="000000"/>
                <w:sz w:val="20"/>
                <w:szCs w:val="20"/>
              </w:rPr>
              <w:br/>
              <w:t xml:space="preserve">ее увеличения,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минимум </w:t>
            </w:r>
            <w:r>
              <w:rPr>
                <w:bCs/>
                <w:sz w:val="20"/>
                <w:szCs w:val="20"/>
              </w:rPr>
              <w:t xml:space="preserve">10</w:t>
            </w:r>
            <w:r>
              <w:rPr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000 руб.</w:t>
            </w:r>
            <w:r>
              <w:rPr>
                <w:bCs/>
                <w:color w:val="000000"/>
                <w:sz w:val="20"/>
                <w:szCs w:val="20"/>
              </w:rPr>
              <w:t xml:space="preserve">,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максимум 100</w:t>
            </w:r>
            <w:r>
              <w:rPr>
                <w:sz w:val="20"/>
                <w:szCs w:val="20"/>
              </w:rPr>
              <w:t xml:space="preserve"> 000 руб.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714" w:type="dxa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5.3.7.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ind w:left="184" w:hanging="153"/>
              <w:jc w:val="both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Изменение условий </w:t>
            </w:r>
            <w:r>
              <w:rPr>
                <w:bCs/>
                <w:color w:val="000000"/>
                <w:sz w:val="20"/>
                <w:szCs w:val="20"/>
              </w:rPr>
              <w:t xml:space="preserve">трансферированного</w:t>
            </w:r>
            <w:r>
              <w:rPr>
                <w:bCs/>
                <w:color w:val="000000"/>
                <w:sz w:val="20"/>
                <w:szCs w:val="20"/>
              </w:rPr>
              <w:t xml:space="preserve"> аккредитива, не связанное с увеличением суммы; 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5"/>
              </w:numPr>
              <w:ind w:left="181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авизование запроса на аннуляцию </w:t>
            </w:r>
            <w:r>
              <w:rPr>
                <w:bCs/>
                <w:color w:val="000000"/>
                <w:sz w:val="20"/>
                <w:szCs w:val="20"/>
              </w:rPr>
              <w:t xml:space="preserve">трансферированного</w:t>
            </w:r>
            <w:r>
              <w:rPr>
                <w:bCs/>
                <w:color w:val="000000"/>
                <w:sz w:val="20"/>
                <w:szCs w:val="20"/>
              </w:rPr>
              <w:t xml:space="preserve"> аккредитива;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5"/>
              </w:numPr>
              <w:ind w:left="181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авизование иных сообщений по </w:t>
            </w:r>
            <w:r>
              <w:rPr>
                <w:bCs/>
                <w:color w:val="000000"/>
                <w:sz w:val="20"/>
                <w:szCs w:val="20"/>
              </w:rPr>
              <w:t xml:space="preserve">трансферированным</w:t>
            </w:r>
            <w:r>
              <w:rPr>
                <w:bCs/>
                <w:color w:val="000000"/>
                <w:sz w:val="20"/>
                <w:szCs w:val="20"/>
              </w:rPr>
              <w:t xml:space="preserve"> аккредитивам;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5"/>
              </w:numPr>
              <w:ind w:left="184" w:hanging="153"/>
              <w:jc w:val="both"/>
              <w:spacing w:before="40" w:after="200" w:line="276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запрос по </w:t>
            </w:r>
            <w:r>
              <w:rPr>
                <w:bCs/>
                <w:color w:val="000000"/>
                <w:sz w:val="20"/>
                <w:szCs w:val="20"/>
              </w:rPr>
              <w:t xml:space="preserve">трансферированному</w:t>
            </w:r>
            <w:r>
              <w:rPr>
                <w:bCs/>
                <w:color w:val="000000"/>
                <w:sz w:val="20"/>
                <w:szCs w:val="20"/>
              </w:rPr>
              <w:t xml:space="preserve"> аккредитиву по распоряжению клиента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55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10 000 руб.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714" w:type="dxa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spacing w:before="120" w:after="12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5.4.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3"/>
            <w:shd w:val="clear" w:color="auto" w:fill="auto"/>
            <w:tcW w:w="9526" w:type="dxa"/>
            <w:textDirection w:val="lrTb"/>
            <w:noWrap w:val="false"/>
          </w:tcPr>
          <w:p>
            <w:pPr>
              <w:spacing w:before="120" w:after="12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Документарное инкассо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4"/>
            <w:shd w:val="clear" w:color="auto" w:fill="auto"/>
            <w:tcW w:w="10519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Документарное инкассо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5.4.1.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Прием, проверка, подготовка документов для отправки на инкассо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0,15% от суммы,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мин. </w:t>
            </w:r>
            <w:r>
              <w:rPr>
                <w:bCs/>
                <w:color w:val="000000"/>
                <w:sz w:val="20"/>
                <w:szCs w:val="20"/>
              </w:rPr>
              <w:t xml:space="preserve">3 500 руб.</w:t>
            </w:r>
            <w:r>
              <w:rPr>
                <w:sz w:val="20"/>
                <w:szCs w:val="20"/>
              </w:rPr>
              <w:t xml:space="preserve">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макс. 35 000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71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5.4.2.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Изменение условий инкассового поручения или аннуляция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2 500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71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5.4.3.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документов против платежа и/или акцепта или на других условиях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0,15% от суммы,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мин. </w:t>
            </w:r>
            <w:r>
              <w:rPr>
                <w:bCs/>
                <w:color w:val="000000"/>
                <w:sz w:val="20"/>
                <w:szCs w:val="20"/>
              </w:rPr>
              <w:t xml:space="preserve">3 500 руб.</w:t>
            </w:r>
            <w:r>
              <w:rPr>
                <w:sz w:val="20"/>
                <w:szCs w:val="20"/>
              </w:rPr>
              <w:t xml:space="preserve">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макс. 35 000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71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5.4.4.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Возврат неоплаченных/неакцептованных документов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3 500 руб.</w:t>
            </w:r>
            <w:r>
              <w:rPr>
                <w:sz w:val="20"/>
                <w:szCs w:val="20"/>
              </w:rPr>
              <w:t xml:space="preserve"> за каждый комплект документов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71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5.4.5.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Запрос по инкассо по распоряжению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jc w:val="center"/>
              <w:spacing w:after="40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2 500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71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jc w:val="both"/>
        <w:spacing w:before="120"/>
        <w:tabs>
          <w:tab w:val="left" w:pos="284" w:leader="none"/>
        </w:tabs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*Под комиссионным периодом понимается период в 90 (девяносто) последовательных календарных дней</w:t>
      </w:r>
      <w:r>
        <w:rPr>
          <w:sz w:val="20"/>
          <w:szCs w:val="20"/>
          <w:u w:val="single"/>
        </w:rPr>
      </w:r>
      <w:r>
        <w:rPr>
          <w:sz w:val="20"/>
          <w:szCs w:val="20"/>
          <w:u w:val="single"/>
        </w:rPr>
      </w:r>
    </w:p>
    <w:p>
      <w:pPr>
        <w:jc w:val="both"/>
        <w:spacing w:before="120"/>
        <w:tabs>
          <w:tab w:val="left" w:pos="284" w:leader="none"/>
        </w:tabs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Примечание:</w:t>
      </w:r>
      <w:r>
        <w:rPr>
          <w:sz w:val="20"/>
          <w:szCs w:val="20"/>
          <w:u w:val="single"/>
        </w:rPr>
      </w:r>
      <w:r>
        <w:rPr>
          <w:sz w:val="20"/>
          <w:szCs w:val="20"/>
          <w:u w:val="single"/>
        </w:rPr>
      </w:r>
    </w:p>
    <w:p>
      <w:pPr>
        <w:jc w:val="both"/>
        <w:spacing w:before="40"/>
        <w:tabs>
          <w:tab w:val="left" w:pos="-1276" w:leader="none"/>
          <w:tab w:val="left" w:pos="284" w:leader="none"/>
          <w:tab w:val="left" w:pos="1134" w:leader="none"/>
        </w:tabs>
        <w:rPr>
          <w:bCs/>
          <w:color w:val="000000"/>
          <w:sz w:val="20"/>
          <w:szCs w:val="20"/>
        </w:rPr>
      </w:pPr>
      <w:r>
        <w:rPr>
          <w:sz w:val="20"/>
          <w:szCs w:val="20"/>
        </w:rPr>
        <w:t xml:space="preserve">1.</w:t>
      </w:r>
      <w:r>
        <w:rPr>
          <w:sz w:val="20"/>
          <w:szCs w:val="20"/>
        </w:rPr>
        <w:tab/>
        <w:t xml:space="preserve">При указании в наименовании услуги двух и более операций к</w:t>
      </w:r>
      <w:r>
        <w:rPr>
          <w:bCs/>
          <w:color w:val="000000"/>
          <w:sz w:val="20"/>
          <w:szCs w:val="20"/>
        </w:rPr>
        <w:t xml:space="preserve">омиссионное вознаграждение (комиссия) взимается за каждую осуществленную операцию из перечисленных в соответствующем пункте Тарифа.</w:t>
      </w:r>
      <w:r>
        <w:rPr>
          <w:bCs/>
          <w:color w:val="000000"/>
          <w:sz w:val="20"/>
          <w:szCs w:val="20"/>
        </w:rPr>
      </w:r>
      <w:r>
        <w:rPr>
          <w:bCs/>
          <w:color w:val="000000"/>
          <w:sz w:val="20"/>
          <w:szCs w:val="20"/>
        </w:rPr>
      </w:r>
    </w:p>
    <w:p>
      <w:pPr>
        <w:jc w:val="both"/>
        <w:spacing w:before="40"/>
        <w:tabs>
          <w:tab w:val="left" w:pos="-1276" w:leader="none"/>
          <w:tab w:val="left" w:pos="284" w:leader="none"/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2. Комиссионное вознаграждение взимается Банком по мере оказания соответствующих услуг в дату оказания услуги, если иной порядок не указан в примечаниях к настоящим Тарифам и/или не установлен по соглашению сторон.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284" w:leader="none"/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3. Комиссионное вознаграждение по Разделу 5.1 «Аккредитивы для расчетов на территории Российской Федерации» начисляется в рублях Российской Федерации. По аккредитивам, номинированным в иностранной валюте, комиссионное </w:t>
      </w:r>
      <w:r>
        <w:rPr>
          <w:sz w:val="20"/>
          <w:szCs w:val="20"/>
        </w:rPr>
        <w:t xml:space="preserve">вознаграждение, выраженное в процентном отношении от суммы осуществленной операции, начисляется в рублевом эквиваленте, пересчитанном по курсу Банка России, действующему на дату оказания услуги/на дату начала периода (для комиссий, уплачиваемых за период).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284" w:leader="none"/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4. Комиссионное вознаграждение по Разделам 5.2 «Документарные аккредитивы, открытые АО «Россельхозбанк» для расчетов по внешнеторговым сделкам (импортные аккредитивы)», </w:t>
      </w:r>
      <w:r>
        <w:rPr>
          <w:sz w:val="20"/>
          <w:szCs w:val="20"/>
        </w:rPr>
        <w:br/>
        <w:t xml:space="preserve">5.3 «Документарные аккредитивы, открытые другими банками для расчетов по внешнеторговым сделкам (экспортные аккредитивы)» и 5.4 «Документарное инкассо» начисляется в рублях Российской Федерации. </w:t>
      </w:r>
      <w:r>
        <w:rPr>
          <w:sz w:val="20"/>
          <w:szCs w:val="20"/>
        </w:rPr>
        <w:br/>
        <w:t xml:space="preserve">По аккредитивам и инкассо в иностранной валюте ко</w:t>
      </w:r>
      <w:r>
        <w:rPr>
          <w:sz w:val="20"/>
          <w:szCs w:val="20"/>
        </w:rPr>
        <w:t xml:space="preserve">миссионное вознаграждение, выраженное в процентном отношении от суммы осуществленной операции, начисляется в рублевом эквиваленте, пересчитанном по курсу Банка России, действующему на дату оказания услуги/на дату начала периода (для комиссий, уплачиваемых </w:t>
      </w:r>
      <w:r>
        <w:rPr>
          <w:sz w:val="20"/>
          <w:szCs w:val="20"/>
        </w:rPr>
        <w:br/>
        <w:t xml:space="preserve">за период), если иное не предусмотрено соглашением сторон.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 Если уплата комиссионного вознаграждения Банка, начисленного в рублях Российской Федерации, производится в иностранной валюте, то расчет суммы эквивалента осуществляется по курсу Банка России, действующему на дату уплаты комиссии.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-1276" w:leader="none"/>
          <w:tab w:val="left" w:pos="0" w:leader="none"/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6. Возмещение комиссий и расходов иных банков по документарным операциям, если таковые возникают </w:t>
      </w:r>
      <w:r>
        <w:rPr>
          <w:sz w:val="20"/>
          <w:szCs w:val="20"/>
        </w:rPr>
        <w:br/>
        <w:t xml:space="preserve">и, если иное не предусмотрено отдельным соглашением, осуществляется Клиентом дополнительно </w:t>
      </w:r>
      <w:r>
        <w:rPr>
          <w:sz w:val="20"/>
          <w:szCs w:val="20"/>
        </w:rPr>
        <w:br/>
        <w:t xml:space="preserve">к комиссионному вознаграждению, указанному в Тарифах.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-1276" w:leader="none"/>
          <w:tab w:val="left" w:pos="0" w:leader="none"/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7. </w:t>
      </w:r>
      <w:r>
        <w:rPr>
          <w:bCs/>
          <w:iCs/>
          <w:sz w:val="20"/>
          <w:szCs w:val="20"/>
        </w:rPr>
        <w:t xml:space="preserve">Размер комиссионного вознаграждения, отличный от установленного в Тарифах, определяется на основании отдельного соглашения сторон.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8</w:t>
      </w:r>
      <w:r>
        <w:rPr>
          <w:sz w:val="20"/>
          <w:szCs w:val="20"/>
        </w:rPr>
        <w:t xml:space="preserve">. Комиссионное вознаграждение, уплаченное Банку за оказание услуг (кроме ошибочно удержанного), возврату не подлежит.».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spacing w:before="40"/>
        <w:tabs>
          <w:tab w:val="left" w:pos="284" w:leader="none"/>
          <w:tab w:val="left" w:pos="1134" w:leader="none"/>
        </w:tabs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jc w:val="center"/>
        <w:tabs>
          <w:tab w:val="left" w:pos="2562" w:leader="none"/>
        </w:tabs>
        <w:rPr>
          <w:b/>
          <w:sz w:val="18"/>
          <w:szCs w:val="18"/>
        </w:rPr>
      </w:pPr>
      <w:r>
        <w:rPr>
          <w:b/>
          <w:sz w:val="18"/>
          <w:szCs w:val="18"/>
        </w:rPr>
      </w:r>
      <w:r>
        <w:rPr>
          <w:b/>
          <w:sz w:val="18"/>
          <w:szCs w:val="18"/>
        </w:rPr>
      </w:r>
      <w:r>
        <w:rPr>
          <w:b/>
          <w:sz w:val="18"/>
          <w:szCs w:val="18"/>
        </w:rPr>
      </w:r>
    </w:p>
    <w:p>
      <w:pPr>
        <w:jc w:val="center"/>
        <w:tabs>
          <w:tab w:val="left" w:pos="2562" w:leader="none"/>
        </w:tabs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1087"/>
      </w:pPr>
      <w:r/>
      <w:bookmarkStart w:id="3" w:name="_Toc3"/>
      <w:r>
        <w:t xml:space="preserve">6.</w:t>
      </w:r>
      <w:r>
        <w:t xml:space="preserve"> </w:t>
      </w:r>
      <w:r>
        <w:t xml:space="preserve">Гарантийные операции</w:t>
      </w:r>
      <w:r/>
      <w:bookmarkEnd w:id="3"/>
      <w:r/>
      <w:r/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tbl>
      <w:tblPr>
        <w:tblW w:w="10207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964"/>
        <w:gridCol w:w="29"/>
        <w:gridCol w:w="3685"/>
        <w:gridCol w:w="1985"/>
        <w:gridCol w:w="3544"/>
      </w:tblGrid>
      <w:tr>
        <w:tblPrEx/>
        <w:trPr>
          <w:trHeight w:val="227"/>
          <w:tblHeader/>
        </w:trPr>
        <w:tc>
          <w:tcPr>
            <w:tcW w:w="964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gridSpan w:val="2"/>
            <w:tcW w:w="3714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357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6.1.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5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Выдача банковской гарантии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 соглашению сторон,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менее 5 000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Комиссия уплачивается в порядке, установленном Соглашением о порядке и условиях выдачи банковской гарантии/Генеральным соглашением о выдаче банковских гарантий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1116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[Данная информация не включается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информационные материалы для клиентов Банка, не размещается на сайте Банка в сети Интернет: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Размер комиссии за выдачу гарантии определяется с учетом минимальных тарифов комиссионного вознаграждения 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по гарантийным сделкам (Приложение 2 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к приказу АО «Россельхозбанк» от 01.08.2013 №</w:t>
            </w: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  <w:t xml:space="preserve">386-ОД), а также полномочий 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по изменению размера комиссионного вознаграждения по гарантийным сделкам, предоставленных региональным филиалам 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в соответствии с п.</w:t>
            </w: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  <w:t xml:space="preserve">2.5 приказа Банка 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от 01.08.2013 № 386-ОД.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Комиссия рассчитывается от предельной суммы обязательств по гарантии (предела обязательств Банка) за период действия банковской гарантии.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Комиссия может быть установлена как 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в абсолютном (твердая денежная сумма), так 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и в относительном (процент годовых от суммы банковской гарантии) выражении.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Точный размер комиссии устанавливается уполномоченным органом Банка, 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к компетенции которого относится принятие решения о выдаче банковской гарантии.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Размер и порядок уплаты комиссии фиксируется в Соглашении о порядке 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и условиях выдачи банковской гарантии/Генеральном соглашении о выдаче банковских гарантий.]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00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6.2.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14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  <w:t xml:space="preserve">Изменение условий выдачи банковской гарантии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trHeight w:val="47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6.2.1.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5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Увеличение </w:t>
            </w:r>
            <w:r>
              <w:rPr>
                <w:sz w:val="20"/>
                <w:szCs w:val="20"/>
              </w:rPr>
              <w:t xml:space="preserve">суммы и/или срока</w:t>
            </w:r>
            <w:r>
              <w:rPr>
                <w:bCs/>
                <w:sz w:val="20"/>
                <w:szCs w:val="20"/>
              </w:rPr>
              <w:t xml:space="preserve"> гарантии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 соглашению сторон,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менее 5 000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Комиссия уплачивается в порядке, установленном Соглашением о порядке 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и условиях выдачи банковской гарантии/Генеральным соглашением о выдаче банковских гарантий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1116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[Данная информация не включается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информационные материалы для клиентов Банка, не размещается на сайте Банка в сети Интернет: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Размер комиссии за увеличение суммы и/или срока гарантии определяется с учетом минимальных тарифов комиссионного вознаграждения по гарантийным сделкам (Приложение 2 к приказу АО</w:t>
            </w: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  <w:t xml:space="preserve">«Россельхозбанк» от 01.08.2013 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№</w:t>
            </w: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  <w:t xml:space="preserve">386-ОД), а также полномочий по изменению размера комиссионного вознаграждения по гарантийным сделкам, предоставленных региональным филиалам 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в соответствии с п. 2.5 приказа Банка 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от 01.08.2013 № 386-ОД.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Комиссия за увеличение суммы гарантии рассчитывается от суммы увеличения обязательства по гарантии за период с даты увеличения суммы обязательства по дату окончания срока действия банковской гарантии.</w:t>
            </w: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</w:r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Комиссия за увеличение срока гарантии рассчитывается от предельной суммы обязательств по гарантии (предела обязательств Банка) за период с даты увеличения срока гарантии по дату окончания срока действия банковской гарантии.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 одновременном увеличении суммы 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и срока гарантии комиссия рассчитывается 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от суммы увеличения обязательства по гарантии за период с даты у</w:t>
            </w:r>
            <w:r>
              <w:rPr>
                <w:sz w:val="22"/>
                <w:szCs w:val="22"/>
              </w:rPr>
              <w:t xml:space="preserve">величения суммы обязательства по дату окончания текущего срока действия банковской гарантии, и при продлении срока действия увеличенного обязательства по гарантии - от суммы увеличенного обязательства за период продления срока действия банковской гарантии.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Комиссия может быть установлена как 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в абсолютном (твердая денежная сумма), так 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и в относительном (процент годовых от суммы банковской гарантии) выражении.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Точный размер комиссии устанавливается уполномоченным органом Банка, 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к компетенции которого относится принятие решения о выдаче банковской гарантии.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Размер и порядок уплаты комиссии фиксируется в Соглашении о порядке 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и условиях выдачи банковской гарантии/Генеральном соглашении о выдаче банковских гарантий.]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>
          <w:trHeight w:val="60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6.2.2.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685" w:type="dxa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center" w:pos="1260" w:leader="none"/>
                <w:tab w:val="right" w:pos="9355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Изменение условий </w:t>
            </w:r>
            <w:r>
              <w:rPr>
                <w:sz w:val="20"/>
                <w:szCs w:val="20"/>
              </w:rPr>
              <w:t xml:space="preserve">Генерального соглашения о выдаче банковских гарантий/Соглашения о порядке и условиях выдачи банковской гарантии, а также </w:t>
            </w:r>
            <w:r>
              <w:rPr>
                <w:bCs/>
                <w:sz w:val="20"/>
                <w:szCs w:val="20"/>
              </w:rPr>
              <w:t xml:space="preserve">условий гарантии, не указанных в п. 6.2.1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pStyle w:val="1107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5 000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Комиссия уплачивается в порядке, установленном Соглашением о порядке 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и условиях выдачи банковской гарантии/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Генеральным соглашением о выдаче банковских гарантий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1116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[Данная информация не включается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информационные материалы для клиентов Банка, не размещается на сайте Банка в сети Интернет: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Комиссия устанавливается в абсолютном выражении (твердая денежная сумма).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Комиссия не взимается в следующих случаях: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уменьшение суммы и/или срока гарантии вследствие отказа/частичного отказа бенефициара от своих прав по гарантии (при этом возврат ранее уплаченной комиссии 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за выдачу гарантии не производится);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изменение условий гарантийной сделки 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в связи с предоставлением дополнительного обеспечения исполнения принципалом обязательств по гарантийной сделке 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по требованию Банка;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в иных случаях, связанных с применением Банком санкций вследствие ненадлежащего исполнения принципалом своих обязательств по Соглашению о порядке и условиях выдачи банковской гарантии/Генеральному соглашению о выдаче банковских гарантий.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Размер и порядок уплаты комиссии фиксируется в Соглашении о порядке 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и условиях выдачи банковской гарантии/Генеральном соглашении о выдаче банковских гарантий.]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blPrEx/>
        <w:trPr>
          <w:trHeight w:val="227"/>
        </w:trPr>
        <w:tc>
          <w:tcPr>
            <w:tcW w:w="96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3714" w:type="dxa"/>
            <w:textDirection w:val="lrTb"/>
            <w:noWrap w:val="false"/>
          </w:tcPr>
          <w:p>
            <w:pPr>
              <w:tabs>
                <w:tab w:val="left" w:pos="709" w:leader="none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Авизование гарантии, авизование изменения гарантии,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tabs>
                <w:tab w:val="left" w:pos="709" w:leader="none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связанного с увеличением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  <w:t xml:space="preserve">ее суммы, без обязательств со стороны АО «Россельхозбанк»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</w:rPr>
              <w:t xml:space="preserve">20 000 руб.</w:t>
            </w:r>
            <w:r>
              <w:rPr>
                <w:bCs/>
                <w:sz w:val="22"/>
                <w:szCs w:val="22"/>
                <w:lang w:eastAsia="en-US"/>
              </w:rPr>
            </w:r>
            <w:r>
              <w:rPr>
                <w:bCs/>
                <w:sz w:val="22"/>
                <w:szCs w:val="22"/>
                <w:lang w:eastAsia="en-US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включает НДС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6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371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Авизование изменения гарантии, не связанного с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увеличением ее суммы/авизование запроса на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аннуляцию гарантии/ авизование сообщения по гарантии без обязательств 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со стороны АО</w:t>
            </w: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  <w:t xml:space="preserve">«Россельхозбанк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3 500 </w:t>
            </w:r>
            <w:r>
              <w:rPr>
                <w:sz w:val="22"/>
                <w:szCs w:val="22"/>
              </w:rPr>
              <w:t xml:space="preserve">руб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Комиссия включает НДС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6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6.5.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371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  <w:t xml:space="preserve">Требование платежа по гарантии, авизованной без обязательств со стороны АО «Россельхозбанк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7 500 руб.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включает НДС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6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6.6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371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  <w:t xml:space="preserve">Проверка подлинности подписей на гарантии и/или правильности телексных ключей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3 500 </w:t>
            </w:r>
            <w:r>
              <w:rPr>
                <w:sz w:val="22"/>
                <w:szCs w:val="22"/>
              </w:rPr>
              <w:t xml:space="preserve">руб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включает НДС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6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6.7.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371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  <w:t xml:space="preserve">Отправка сообщения по гарантии, инициированного клиентом/банком-гарантом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2 500 руб.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включает НДС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jc w:val="both"/>
        <w:tabs>
          <w:tab w:val="left" w:pos="284" w:leader="none"/>
        </w:tabs>
        <w:rPr>
          <w:sz w:val="20"/>
          <w:szCs w:val="20"/>
          <w:u w:val="single"/>
          <w:lang w:eastAsia="en-US"/>
        </w:rPr>
      </w:pPr>
      <w:r>
        <w:rPr>
          <w:sz w:val="20"/>
          <w:szCs w:val="20"/>
          <w:u w:val="single"/>
        </w:rPr>
        <w:t xml:space="preserve">Примечание к пунктам 6.3-6.7 Тарифов:</w:t>
      </w:r>
      <w:r>
        <w:rPr>
          <w:sz w:val="20"/>
          <w:szCs w:val="20"/>
          <w:u w:val="single"/>
          <w:lang w:eastAsia="en-US"/>
        </w:rPr>
      </w:r>
      <w:r>
        <w:rPr>
          <w:sz w:val="20"/>
          <w:szCs w:val="20"/>
          <w:u w:val="single"/>
          <w:lang w:eastAsia="en-US"/>
        </w:rPr>
      </w:r>
    </w:p>
    <w:p>
      <w:pPr>
        <w:jc w:val="both"/>
        <w:tabs>
          <w:tab w:val="left" w:pos="284" w:leader="none"/>
        </w:tabs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1. Если уплата комиссионного вознаграж</w:t>
      </w:r>
      <w:r>
        <w:rPr>
          <w:bCs/>
          <w:iCs/>
          <w:sz w:val="20"/>
          <w:szCs w:val="20"/>
        </w:rPr>
        <w:t xml:space="preserve">дения (комиссии) Банка, начисленного в рублях Российской Федерации, производится в иностранной валюте, то расчет суммы эквивалента осуществляется по курсу Банка России, действующему на дату уплаты комиссии, если иное не предусмотрено отдельным соглашением.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both"/>
        <w:tabs>
          <w:tab w:val="left" w:pos="284" w:leader="none"/>
        </w:tabs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2. Возмещение комиссий и расходов иных банков по гарантийным операциям, если таковые возникают </w:t>
      </w:r>
      <w:r>
        <w:rPr>
          <w:bCs/>
          <w:iCs/>
          <w:sz w:val="20"/>
          <w:szCs w:val="20"/>
        </w:rPr>
        <w:t xml:space="preserve">и</w:t>
      </w:r>
      <w:r>
        <w:rPr>
          <w:bCs/>
          <w:iCs/>
          <w:sz w:val="20"/>
          <w:szCs w:val="20"/>
        </w:rPr>
        <w:t xml:space="preserve"> если иное не предусмотрено отдельным соглашением, осуществляется клиентом дополнительно к комиссионному вознаграждению, указанному в Тарифах.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both"/>
        <w:tabs>
          <w:tab w:val="left" w:pos="284" w:leader="none"/>
        </w:tabs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3. Размер комиссионного вознаграждения, отличный от установленного в Тарифах, определяется на основании отдельного соглашения сторон.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both"/>
        <w:tabs>
          <w:tab w:val="left" w:pos="284" w:leader="none"/>
        </w:tabs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4. Комиссионное вознаграждение, уплаченное Банку за оказание услуг (кроме ошибочно удержанного), возврату не подлежит</w:t>
      </w:r>
      <w:r>
        <w:rPr>
          <w:sz w:val="20"/>
          <w:szCs w:val="20"/>
        </w:rPr>
        <w:t xml:space="preserve">.».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1087"/>
        <w:rPr>
          <w:color w:val="808080"/>
        </w:rPr>
      </w:pPr>
      <w:r/>
      <w:bookmarkStart w:id="4" w:name="_Toc4"/>
      <w:r>
        <w:t xml:space="preserve">7. Дистанционное банковское обслуживание (ДБО)</w:t>
      </w:r>
      <w:r/>
      <w:bookmarkEnd w:id="4"/>
      <w:r/>
      <w:r>
        <w:rPr>
          <w:color w:val="808080"/>
        </w:rPr>
      </w:r>
    </w:p>
    <w:tbl>
      <w:tblPr>
        <w:tblW w:w="10065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876"/>
        <w:gridCol w:w="2854"/>
        <w:gridCol w:w="56"/>
        <w:gridCol w:w="2351"/>
        <w:gridCol w:w="3928"/>
      </w:tblGrid>
      <w:tr>
        <w:tblPrEx/>
        <w:trPr/>
        <w:tc>
          <w:tcPr>
            <w:tcW w:w="876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br/>
            </w:r>
            <w:r>
              <w:rPr>
                <w:b/>
                <w:bCs/>
                <w:sz w:val="20"/>
                <w:szCs w:val="20"/>
              </w:rPr>
              <w:t xml:space="preserve">п/п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854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gridSpan w:val="2"/>
            <w:tcW w:w="2407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Тариф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3928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Примечание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87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4"/>
            <w:tcW w:w="9189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Установка и настройка программного обеспечения, восстановление текущей работоспособности системы ДБО с выездом к клиенту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876" w:type="dxa"/>
            <w:vMerge w:val="restar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7.1.1.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bottom w:val="none" w:color="000000" w:sz="4" w:space="0"/>
            </w:tcBorders>
            <w:tcW w:w="2910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по г. Рязани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23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3000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928" w:type="dxa"/>
            <w:vMerge w:val="restart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в день предоставления в Банк подписанного клиентом Заявления на выполнение работ, связанных с установкой и настройкой программного обеспечения и средства криптографической защиты информации клиентского модуля системы ДБО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«Банк-Клиент»</w:t>
            </w:r>
            <w:r>
              <w:rPr>
                <w:bCs/>
                <w:sz w:val="20"/>
                <w:szCs w:val="20"/>
              </w:rPr>
              <w:t xml:space="preserve">/«</w:t>
            </w:r>
            <w:r>
              <w:rPr>
                <w:bCs/>
                <w:sz w:val="20"/>
                <w:szCs w:val="20"/>
              </w:rPr>
              <w:t xml:space="preserve">Интернет-Клиент</w:t>
            </w:r>
            <w:r>
              <w:rPr>
                <w:bCs/>
                <w:sz w:val="20"/>
                <w:szCs w:val="20"/>
              </w:rPr>
              <w:t xml:space="preserve">»/«Свой бизнес»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876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</w:tcBorders>
            <w:tcW w:w="2910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по Рязанской области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23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4000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928" w:type="dxa"/>
            <w:vMerge w:val="continue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87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7.2.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4"/>
            <w:tcW w:w="9189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Перевод клиента на новую систему ДБО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87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7.2.1.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854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Перевод клиента с «Интернет-Клиент» на «Свой бизнес»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W w:w="240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взимается»</w:t>
            </w:r>
            <w:r>
              <w:rPr>
                <w:bCs/>
                <w:sz w:val="20"/>
                <w:szCs w:val="20"/>
              </w:rPr>
              <w:t xml:space="preserve">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928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в день подачи клиентом в Банк заявления.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Перевод клиента на другую систему ДБО осуществляется в течение 15 рабочих дней с момента подачи клиентом заявления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87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7.3.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4"/>
            <w:tcW w:w="918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Обслуживание системы ДБО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7.3.1.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2854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hanging="838"/>
              <w:jc w:val="both"/>
              <w:spacing w:before="40" w:after="40"/>
              <w:tabs>
                <w:tab w:val="num" w:pos="306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«Банк-Клиент»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bottom w:val="none" w:color="000000" w:sz="4" w:space="0"/>
            </w:tcBorders>
            <w:tcW w:w="240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</w:t>
            </w:r>
            <w:r>
              <w:rPr>
                <w:bCs/>
                <w:sz w:val="20"/>
                <w:szCs w:val="20"/>
              </w:rPr>
              <w:t xml:space="preserve"> 0</w:t>
            </w:r>
            <w:r>
              <w:rPr>
                <w:bCs/>
                <w:sz w:val="20"/>
                <w:szCs w:val="20"/>
              </w:rPr>
              <w:t xml:space="preserve">00 руб. в месяц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928" w:type="dxa"/>
            <w:vMerge w:val="restar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ежемесячно не ранее 25-го числа и не позднее последнего рабочего дня текущего календарного месяца, начиная с месяца, следующего за месяцем подключения клиента к системе ДБО</w:t>
            </w:r>
            <w:r>
              <w:rPr>
                <w:bCs/>
                <w:sz w:val="20"/>
                <w:szCs w:val="20"/>
              </w:rPr>
              <w:t xml:space="preserve">.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Комиссия взимается по ставке тарифа, действующей на дату начисления комиссии.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Комиссия взимается с клиента вне зависимости от количества подключенных к системе ДБО счетов данного клиента.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firstLine="709"/>
              <w:jc w:val="both"/>
              <w:spacing w:after="40"/>
              <w:tabs>
                <w:tab w:val="left" w:pos="1134" w:leader="none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«Комиссионное вознаграждение по п. 7.3.1 за обслуживание системы дистанционного банковского обслуживания «Свой бизнес» не взимается за расчетный месяц, в котором на дату взимания комиссионного вознаграждения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Банком приостановлено использование Клиентом указанной системы в качестве электронного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средства платежа, за исключением первого месяца, в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котором Банком произведено приостановление.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ind w:firstLine="709"/>
              <w:jc w:val="both"/>
              <w:spacing w:after="40"/>
              <w:tabs>
                <w:tab w:val="left" w:pos="1134" w:leader="none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За расчетный месяц, в котором Банком возобновлено использование Клиентом системы дистанционного банковского обслуживания «Свой бизнес», комиссионное вознаграждение по п. 7.3.1 взимается в полном объеме вне зависимости от даты возобновления.».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ind w:firstLine="709"/>
              <w:jc w:val="both"/>
              <w:spacing w:after="40"/>
              <w:tabs>
                <w:tab w:val="left" w:pos="1134" w:leader="none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случае расторжения договора о предоставлении услуги ДБО в течение расчетного месяца комиссия взимается пропорционально количеству рабочих дней использования услуги в этом месяце.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firstLine="709"/>
              <w:jc w:val="both"/>
              <w:spacing w:after="40"/>
              <w:tabs>
                <w:tab w:val="left" w:pos="1134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 пользовании клиентом услуг Банка по </w:t>
            </w:r>
            <w:r>
              <w:rPr>
                <w:bCs/>
                <w:sz w:val="20"/>
                <w:szCs w:val="20"/>
              </w:rPr>
              <w:t xml:space="preserve">п.п</w:t>
            </w:r>
            <w:r>
              <w:rPr>
                <w:bCs/>
                <w:sz w:val="20"/>
                <w:szCs w:val="20"/>
              </w:rPr>
              <w:t xml:space="preserve">. 7.3.2-7.3.3 комиссия по    п. 7.3.1 Банком не взимается»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Использование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Мобильного приложения «Свой Бизнес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Мобайл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»</w:t>
            </w:r>
            <w:r>
              <w:rPr>
                <w:sz w:val="20"/>
                <w:szCs w:val="20"/>
              </w:rPr>
              <w:t xml:space="preserve"> возможно только при условии подключения «Свой Бизнес».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После выполнения обязательств перед АО «Россельхозбанк» </w:t>
            </w:r>
            <w:r>
              <w:rPr>
                <w:bCs/>
                <w:sz w:val="20"/>
                <w:szCs w:val="20"/>
              </w:rPr>
              <w:br/>
              <w:t xml:space="preserve">по кредитным сделкам в полном объеме, комиссия взимается </w:t>
            </w:r>
            <w:r>
              <w:rPr>
                <w:bCs/>
                <w:sz w:val="20"/>
                <w:szCs w:val="20"/>
              </w:rPr>
              <w:br/>
              <w:t xml:space="preserve">в стандартном размере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54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hanging="838"/>
              <w:jc w:val="both"/>
              <w:spacing w:before="40" w:after="40"/>
              <w:tabs>
                <w:tab w:val="num" w:pos="306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«Интернет-Клиент»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240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900</w:t>
            </w:r>
            <w:r>
              <w:rPr>
                <w:bCs/>
                <w:sz w:val="20"/>
                <w:szCs w:val="20"/>
              </w:rPr>
              <w:t xml:space="preserve"> руб. в месяц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928" w:type="dxa"/>
            <w:vMerge w:val="continue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hanging="766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54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</w:t>
            </w:r>
            <w:r>
              <w:rPr>
                <w:bCs/>
                <w:sz w:val="20"/>
                <w:szCs w:val="20"/>
              </w:rPr>
              <w:t xml:space="preserve">- «Мобильный банк»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240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928" w:type="dxa"/>
            <w:vMerge w:val="continue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hanging="766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2854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</w:t>
            </w:r>
            <w:r>
              <w:rPr>
                <w:bCs/>
                <w:sz w:val="20"/>
                <w:szCs w:val="20"/>
              </w:rPr>
              <w:t xml:space="preserve">- </w:t>
            </w:r>
            <w:r>
              <w:rPr>
                <w:bCs/>
                <w:sz w:val="20"/>
                <w:szCs w:val="20"/>
              </w:rPr>
              <w:t xml:space="preserve">«Свой Бизнес»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</w:t>
            </w:r>
            <w:r>
              <w:rPr>
                <w:bCs/>
                <w:sz w:val="20"/>
                <w:szCs w:val="20"/>
              </w:rPr>
              <w:t xml:space="preserve"> для клиентов «Банк-Клиент»/ «Интернет-Клиент»/</w:t>
            </w:r>
            <w:r>
              <w:rPr>
                <w:bCs/>
                <w:sz w:val="20"/>
                <w:szCs w:val="20"/>
              </w:rPr>
              <w:t xml:space="preserve"> «Мобильный банк»/</w:t>
            </w:r>
            <w:r>
              <w:rPr>
                <w:bCs/>
                <w:sz w:val="20"/>
                <w:szCs w:val="20"/>
              </w:rPr>
              <w:t xml:space="preserve"> «</w:t>
            </w:r>
            <w:r>
              <w:rPr>
                <w:bCs/>
                <w:sz w:val="20"/>
                <w:szCs w:val="20"/>
              </w:rPr>
              <w:t xml:space="preserve">Свой бизнес</w:t>
            </w:r>
            <w:r>
              <w:rPr>
                <w:bCs/>
                <w:sz w:val="20"/>
                <w:szCs w:val="20"/>
              </w:rPr>
              <w:t xml:space="preserve">», заключивших договор номинального банковского счета, открываемого организациям, на которые возлагается исполнение обязанностей опекунов или попечителей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для клиентов «Интернет-Клиент»</w:t>
            </w:r>
            <w:r>
              <w:rPr>
                <w:bCs/>
                <w:sz w:val="20"/>
                <w:szCs w:val="20"/>
              </w:rPr>
              <w:t xml:space="preserve">/«Свой бизнес»</w:t>
            </w:r>
            <w:r>
              <w:rPr>
                <w:bCs/>
                <w:sz w:val="20"/>
                <w:szCs w:val="20"/>
              </w:rPr>
              <w:t xml:space="preserve">, являющихся </w:t>
            </w:r>
            <w:r>
              <w:rPr>
                <w:bCs/>
                <w:sz w:val="20"/>
                <w:szCs w:val="20"/>
              </w:rPr>
              <w:t xml:space="preserve">садоводческими или огородническими некоммерческими товариществами в соответствии с Федеральным законом от 29.07.2017 № 217-ФЗ «О ведении гражданами садоводства и огородничества для собственных нужд и о внесении изменений в отдельные законодательные акты Ро</w:t>
            </w:r>
            <w:r>
              <w:rPr>
                <w:bCs/>
                <w:sz w:val="20"/>
                <w:szCs w:val="20"/>
              </w:rPr>
              <w:t xml:space="preserve">ссийской Федерации», иными садоводческими, огородническими и дачными некоммерческими объединениями граждан, созданными в соответствии с Федеральным законом от 15.04.1998 № 66-ФЗ «О садоводческих, огороднических и дачных некоммерческих объединениях граждан»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</w:rPr>
              <w:t xml:space="preserve"> </w:t>
            </w:r>
            <w:r>
              <w:rPr>
                <w:bCs/>
              </w:rPr>
              <w:t xml:space="preserve">- </w:t>
            </w:r>
            <w:r>
              <w:rPr>
                <w:sz w:val="20"/>
                <w:szCs w:val="20"/>
              </w:rPr>
              <w:t xml:space="preserve">для клиентов, имеющих обязательства перед АО «Россельхозбанк» </w:t>
            </w:r>
            <w:r>
              <w:rPr>
                <w:sz w:val="20"/>
                <w:szCs w:val="20"/>
              </w:rPr>
              <w:br/>
              <w:t xml:space="preserve">по кредитным сделкам*, </w:t>
            </w:r>
            <w:r>
              <w:rPr>
                <w:sz w:val="20"/>
                <w:szCs w:val="20"/>
              </w:rPr>
              <w:br/>
              <w:t xml:space="preserve">в отношении которых введена любая из процедур, применяемых в деле </w:t>
            </w:r>
            <w:r>
              <w:rPr>
                <w:sz w:val="20"/>
                <w:szCs w:val="20"/>
              </w:rPr>
              <w:br/>
              <w:t xml:space="preserve">о банкротстве в соответствии с Федеральным законом </w:t>
            </w:r>
            <w:r>
              <w:rPr>
                <w:sz w:val="20"/>
                <w:szCs w:val="20"/>
              </w:rPr>
              <w:br/>
              <w:t xml:space="preserve">от 26.10.2002 № 127-ФЗ </w:t>
            </w:r>
            <w:r>
              <w:rPr>
                <w:sz w:val="20"/>
                <w:szCs w:val="20"/>
              </w:rPr>
              <w:br/>
              <w:t xml:space="preserve">«О несостоятельности (банкротстве)» или находящихся в процессе ликвидации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</w:tcBorders>
            <w:tcW w:w="240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900</w:t>
            </w:r>
            <w:r>
              <w:rPr>
                <w:bCs/>
                <w:sz w:val="20"/>
                <w:szCs w:val="20"/>
              </w:rPr>
              <w:t xml:space="preserve"> руб. в месяц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взимается»</w:t>
            </w:r>
            <w:r>
              <w:rPr>
                <w:bCs/>
                <w:sz w:val="20"/>
                <w:szCs w:val="20"/>
              </w:rPr>
              <w:t xml:space="preserve">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928" w:type="dxa"/>
            <w:vMerge w:val="continue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hanging="766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87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7.3.2.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854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 подключении более одного клиента к одному автоматизированному рабочему месту системы  ДБО «Банк-Клиент»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W w:w="240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2000</w:t>
            </w:r>
            <w:r>
              <w:rPr>
                <w:bCs/>
                <w:sz w:val="20"/>
                <w:szCs w:val="20"/>
              </w:rPr>
              <w:t xml:space="preserve"> руб.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месяц с каждого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928" w:type="dxa"/>
            <w:vMerge w:val="continue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hanging="766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87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7.3.3.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854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 установке одному клиенту нескольких автоматизированных рабочих мест системы ДБО «Банк-Клиент»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W w:w="2407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2000</w:t>
            </w:r>
            <w:r>
              <w:rPr>
                <w:bCs/>
                <w:sz w:val="20"/>
                <w:szCs w:val="20"/>
              </w:rPr>
              <w:t xml:space="preserve"> руб.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месяц за каждое автоматизированное рабочее место,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но не более 5</w:t>
            </w:r>
            <w:r>
              <w:rPr>
                <w:bCs/>
                <w:sz w:val="20"/>
                <w:szCs w:val="20"/>
              </w:rPr>
              <w:t xml:space="preserve">0</w:t>
            </w:r>
            <w:r>
              <w:rPr>
                <w:bCs/>
                <w:sz w:val="20"/>
                <w:szCs w:val="20"/>
              </w:rPr>
              <w:t xml:space="preserve">00 руб. с одного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928" w:type="dxa"/>
            <w:vMerge w:val="continue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hanging="766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7.4.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4"/>
            <w:tcW w:w="918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Сопровождение криптографической защиты информации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7.4.1.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854" w:type="dxa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постоянных сертификатов ключей проверки электронной подписи на ключевом носителе Банка при подключении к системе «Интернет-Клиент»</w:t>
            </w:r>
            <w:r>
              <w:rPr>
                <w:sz w:val="20"/>
                <w:szCs w:val="20"/>
              </w:rPr>
              <w:t xml:space="preserve">"</w:t>
            </w:r>
            <w:r>
              <w:rPr>
                <w:sz w:val="20"/>
                <w:szCs w:val="20"/>
              </w:rPr>
              <w:t xml:space="preserve"> 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использованием Личного кабинета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40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2 0</w:t>
            </w: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  <w:t xml:space="preserve">0 </w:t>
            </w:r>
            <w:r>
              <w:rPr>
                <w:sz w:val="20"/>
                <w:szCs w:val="20"/>
              </w:rPr>
              <w:t xml:space="preserve">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928" w:type="dxa"/>
            <w:vMerge w:val="restart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не позднее рабочего дня, следующего за днем подачи клиентом заявления на регистрацию субъекта информационного обмена в Удостоверяющем центре АО «Россельхозбанк».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Услуга не предоставляется при подключении к системе «Интернет-Клиент»</w:t>
            </w:r>
            <w:r>
              <w:rPr>
                <w:bCs/>
                <w:sz w:val="20"/>
                <w:szCs w:val="20"/>
              </w:rPr>
              <w:t xml:space="preserve">/«</w:t>
            </w:r>
            <w:r>
              <w:rPr>
                <w:bCs/>
                <w:sz w:val="20"/>
                <w:szCs w:val="20"/>
              </w:rPr>
              <w:t xml:space="preserve">Свой Бизнес»</w:t>
            </w:r>
            <w:r>
              <w:rPr>
                <w:bCs/>
                <w:sz w:val="20"/>
                <w:szCs w:val="20"/>
              </w:rPr>
              <w:t xml:space="preserve"> с использованием Личного кабинета.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Тариф включает в себя НДС (дополнительно не взимается)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54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для клиентов, заключивших договор номинального банковского счета, открываемого организациям, на которые возлагается исполнение обязанностей опекунов или попечителей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для клиентов, являющихся садоводческими или огородническими некоммерческими товариществами в соответствии с Федеральным законом от 29.07.2017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217-ФЗ «О ведении гражданами садоводства и огородничества для собственных нужд и о внесении изменений в отдельные законодательные акты Ро</w:t>
            </w:r>
            <w:r>
              <w:rPr>
                <w:bCs/>
                <w:sz w:val="20"/>
                <w:szCs w:val="20"/>
              </w:rPr>
              <w:t xml:space="preserve">ссийской Федерации», иными садоводческими, огородническими и дачными некоммерческими объединениями граждан, созданными в соответствии с Федеральным законом от 15.04.1998 № 66-ФЗ «О садоводческих, огороднических и дачных некоммерческих объединениях граждан»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28" w:type="dxa"/>
            <w:vMerge w:val="continue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7.4.1.1.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</w:tcBorders>
            <w:tcW w:w="2854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Формирование одного постоянного сертификата ключа проверки электронной подписи по запросу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</w:tcBorders>
            <w:tcW w:w="240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</w:tcBorders>
            <w:tcW w:w="3928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Услуга предоставляется клиенту после выполнения условий по п. 7.4.1.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 подключении к системе «Интернет-Клиент»</w:t>
            </w:r>
            <w:r>
              <w:rPr>
                <w:bCs/>
                <w:sz w:val="20"/>
                <w:szCs w:val="20"/>
              </w:rPr>
              <w:t xml:space="preserve">/«Свой Бизнес»</w:t>
            </w:r>
            <w:r>
              <w:rPr>
                <w:bCs/>
                <w:sz w:val="20"/>
                <w:szCs w:val="20"/>
              </w:rPr>
              <w:t xml:space="preserve"> с использованием Личного кабинета услуга предоставляется в соответствии с        п. 7.4.2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7.4.1.2.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</w:tcBorders>
            <w:tcW w:w="2854" w:type="dxa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Повторное формирование одного временного </w:t>
            </w:r>
            <w:r>
              <w:rPr>
                <w:bCs/>
                <w:sz w:val="20"/>
                <w:szCs w:val="20"/>
              </w:rPr>
              <w:t xml:space="preserve">сертификата ключа проверки электронной подписи по запросу клиента</w:t>
            </w:r>
            <w:r>
              <w:rPr>
                <w:sz w:val="20"/>
                <w:szCs w:val="20"/>
              </w:rPr>
              <w:t xml:space="preserve"> в связи с истечением срока действия временного сертификата ключа проверки электронной подписи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</w:tcBorders>
            <w:tcW w:w="240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</w:t>
            </w:r>
            <w:r>
              <w:rPr>
                <w:sz w:val="20"/>
                <w:szCs w:val="20"/>
              </w:rPr>
              <w:t xml:space="preserve">15</w:t>
            </w:r>
            <w:r>
              <w:rPr>
                <w:sz w:val="20"/>
                <w:szCs w:val="20"/>
              </w:rPr>
              <w:t xml:space="preserve">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</w:tcBorders>
            <w:tcW w:w="3928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день подачи клиентом заявления на регистрацию субъекта информационного обмена в Удостоверяющем центре АО «Россельхозбанк».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предоставляется клиенту после выполнения условий п. 7.4.1, в случае если клиент в течение 45 дней с момента выпуска временного </w:t>
            </w:r>
            <w:r>
              <w:rPr>
                <w:bCs/>
                <w:sz w:val="20"/>
                <w:szCs w:val="20"/>
              </w:rPr>
              <w:t xml:space="preserve">сертификата ключа проверки электронной подписи</w:t>
            </w:r>
            <w:r>
              <w:rPr>
                <w:sz w:val="20"/>
                <w:szCs w:val="20"/>
              </w:rPr>
              <w:t xml:space="preserve"> не направил в Банк запрос на выдачу постоянного </w:t>
            </w:r>
            <w:r>
              <w:rPr>
                <w:bCs/>
                <w:sz w:val="20"/>
                <w:szCs w:val="20"/>
              </w:rPr>
              <w:t xml:space="preserve">сертификата ключа проверки электронной подписи</w:t>
            </w:r>
            <w:r>
              <w:rPr>
                <w:sz w:val="20"/>
                <w:szCs w:val="20"/>
              </w:rPr>
              <w:t xml:space="preserve">.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 включает в себя НДС (дополнительно не взимается).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 применяется в случае возврата клиентом ключевого носителя, ранее выданного Банком.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 не предоставления клиентом ключевого носителя, ранее выданного Банком, с клиента взимается комиссия в соответствии с п. 7.4.1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</w:tcBorders>
            <w:tcW w:w="876" w:type="dxa"/>
            <w:vMerge w:val="restar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7.4.2.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bottom w:val="none" w:color="000000" w:sz="4" w:space="0"/>
            </w:tcBorders>
            <w:tcW w:w="2854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постоянных сертификатов ключей проверки электронной подписи на ключевом носителе Банка при подключении </w:t>
            </w:r>
            <w:r>
              <w:rPr>
                <w:bCs/>
                <w:sz w:val="20"/>
                <w:szCs w:val="20"/>
              </w:rPr>
              <w:t xml:space="preserve">к системе «Интернет-Клиент»</w:t>
            </w:r>
            <w:r>
              <w:rPr>
                <w:bCs/>
                <w:sz w:val="20"/>
                <w:szCs w:val="20"/>
              </w:rPr>
              <w:t xml:space="preserve">/«</w:t>
            </w:r>
            <w:r>
              <w:rPr>
                <w:bCs/>
                <w:sz w:val="20"/>
                <w:szCs w:val="20"/>
              </w:rPr>
              <w:t xml:space="preserve">Свой Бизнес»</w:t>
            </w:r>
            <w:r>
              <w:rPr>
                <w:bCs/>
                <w:sz w:val="20"/>
                <w:szCs w:val="20"/>
              </w:rPr>
              <w:t xml:space="preserve"> с использованием Личного кабинета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bottom w:val="none" w:color="000000" w:sz="4" w:space="0"/>
            </w:tcBorders>
            <w:tcW w:w="2407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</w:t>
            </w:r>
            <w:r>
              <w:rPr>
                <w:bCs/>
                <w:sz w:val="20"/>
                <w:szCs w:val="20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0</w:t>
            </w:r>
            <w:r>
              <w:rPr>
                <w:bCs/>
                <w:sz w:val="20"/>
                <w:szCs w:val="20"/>
              </w:rPr>
              <w:t xml:space="preserve">5</w:t>
            </w:r>
            <w:r>
              <w:rPr>
                <w:bCs/>
                <w:sz w:val="20"/>
                <w:szCs w:val="20"/>
              </w:rPr>
              <w:t xml:space="preserve">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</w:tcBorders>
            <w:tcW w:w="3928" w:type="dxa"/>
            <w:vMerge w:val="restar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взимается </w:t>
            </w:r>
            <w:r>
              <w:rPr>
                <w:bCs/>
                <w:sz w:val="20"/>
                <w:szCs w:val="20"/>
              </w:rPr>
              <w:t xml:space="preserve">в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д</w:t>
            </w:r>
            <w:r>
              <w:rPr>
                <w:bCs/>
                <w:sz w:val="20"/>
                <w:szCs w:val="20"/>
              </w:rPr>
              <w:t xml:space="preserve">ень 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получения</w:t>
            </w:r>
            <w:r>
              <w:rPr>
                <w:bCs/>
                <w:sz w:val="20"/>
                <w:szCs w:val="20"/>
              </w:rPr>
              <w:t xml:space="preserve"> клиентом ключевого носителя</w:t>
            </w:r>
            <w:r>
              <w:rPr>
                <w:bCs/>
                <w:sz w:val="20"/>
                <w:szCs w:val="20"/>
              </w:rPr>
              <w:t xml:space="preserve"> к системе «Интернет-Клиент».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за каждый ключевой носитель, предоставленный при подключении к системе «Интернет-Клиент»</w:t>
            </w:r>
            <w:r>
              <w:rPr>
                <w:bCs/>
                <w:sz w:val="20"/>
                <w:szCs w:val="20"/>
              </w:rPr>
              <w:t xml:space="preserve">/ «Свой Бизнес»</w:t>
            </w:r>
            <w:r>
              <w:rPr>
                <w:bCs/>
                <w:sz w:val="20"/>
                <w:szCs w:val="20"/>
              </w:rPr>
              <w:t xml:space="preserve"> с использованием Личного кабинета.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Тариф включает в себя НДС (дополнительно не взимается)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876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2854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для клиентов, заключивших договор номинального банковского счета, открываемого организациям, на которые возлагается исполнение обязанностей опекунов или попечителей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для клиентов, являющихся садоводческими или огородническими некоммерческими товариществами в соответствии с Федеральным законом от 29.07.2017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217-ФЗ «О ведении гражданами садоводства и огородничества для собственных нужд и о внесении изменений в отдельные законодательные акты Ро</w:t>
            </w:r>
            <w:r>
              <w:rPr>
                <w:bCs/>
                <w:sz w:val="20"/>
                <w:szCs w:val="20"/>
              </w:rPr>
              <w:t xml:space="preserve">ссийской Федерации», иными садоводческими, огородническими и дачными некоммерческими объединениями граждан, созданными в соответствии с Федеральным законом от 15.04.1998 № 66-ФЗ «О садоводческих, огороднических и дачных некоммерческих объединениях граждан»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</w:tcBorders>
            <w:tcW w:w="2407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928" w:type="dxa"/>
            <w:vMerge w:val="continue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87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7.4.3.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854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Аннулирование (отзыв) сертификата ключа проверки электронной подписи по запросу клиента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W w:w="240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928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87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7.4.4.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854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Приостановление действия одного сертификата ключа проверки электронной подписи по запросу клиента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W w:w="240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928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87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7.4.5.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854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Возобновление действия одного сертификата ключа проверки электронной подписи по запросу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W w:w="240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15</w:t>
            </w:r>
            <w:r>
              <w:rPr>
                <w:bCs/>
                <w:sz w:val="20"/>
                <w:szCs w:val="20"/>
              </w:rPr>
              <w:t xml:space="preserve">5</w:t>
            </w:r>
            <w:r>
              <w:rPr>
                <w:bCs/>
                <w:sz w:val="20"/>
                <w:szCs w:val="20"/>
              </w:rPr>
              <w:t xml:space="preserve">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928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в течение 3-х рабочих дней с момента возобновления Субъекту информационного </w:t>
            </w:r>
            <w:r>
              <w:rPr>
                <w:bCs/>
                <w:sz w:val="20"/>
                <w:szCs w:val="20"/>
              </w:rPr>
              <w:t xml:space="preserve">обмена  сертификата</w:t>
            </w:r>
            <w:r>
              <w:rPr>
                <w:bCs/>
                <w:sz w:val="20"/>
                <w:szCs w:val="20"/>
              </w:rPr>
              <w:t xml:space="preserve"> ключа проверки электронной подписи.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Тариф включает в себя НДС (дополнительно не взимается)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87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7.4.6.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854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Проверка подлинности электронной подписи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в одном электронном документе по запросу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W w:w="240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1 5</w:t>
            </w:r>
            <w:r>
              <w:rPr>
                <w:bCs/>
                <w:sz w:val="20"/>
                <w:szCs w:val="20"/>
              </w:rPr>
              <w:t xml:space="preserve">3</w:t>
            </w:r>
            <w:r>
              <w:rPr>
                <w:bCs/>
                <w:sz w:val="20"/>
                <w:szCs w:val="20"/>
              </w:rPr>
              <w:t xml:space="preserve">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928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в течение 3-х рабочих дней от даты заключения Удостоверяющего центра АО «Россельхозбанк»</w:t>
            </w:r>
            <w:r>
              <w:rPr>
                <w:bCs/>
                <w:sz w:val="20"/>
                <w:szCs w:val="20"/>
              </w:rPr>
              <w:t xml:space="preserve">/заключения экспертной группы</w:t>
            </w:r>
            <w:r>
              <w:rPr>
                <w:bCs/>
                <w:sz w:val="20"/>
                <w:szCs w:val="20"/>
              </w:rPr>
              <w:t xml:space="preserve">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Тариф включает в себя НДС (дополнительно не взимается)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7.5.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89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Плановая смена сертификата ключа проверки электронной подписи  по запросу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7.5.1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54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Формирование сертификата ключа проверки электронной подписи 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7" w:type="dxa"/>
            <w:textDirection w:val="lrTb"/>
            <w:noWrap w:val="false"/>
          </w:tcPr>
          <w:p>
            <w:pPr>
              <w:jc w:val="center"/>
              <w:spacing w:before="40" w:after="40"/>
              <w:tabs>
                <w:tab w:val="left" w:pos="1221" w:leader="none"/>
              </w:tabs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  <w:lang w:val="en-US"/>
              </w:rPr>
            </w:r>
            <w:r>
              <w:rPr>
                <w:bCs/>
                <w:sz w:val="20"/>
                <w:szCs w:val="20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28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7.6.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89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Внеплановая смена сертификата ключа проверки электронной подписи по запросу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87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7.6.1.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854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одного временного / постоянного сертификата ключа проверки электронной подписи на новом ключевом носителе в связи с утратой ключевого носителя или его технических повреждений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W w:w="2407" w:type="dxa"/>
            <w:textDirection w:val="lrTb"/>
            <w:noWrap w:val="false"/>
          </w:tcPr>
          <w:p>
            <w:pPr>
              <w:jc w:val="center"/>
              <w:spacing w:before="40" w:after="40"/>
              <w:tabs>
                <w:tab w:val="left" w:pos="981" w:leader="none"/>
                <w:tab w:val="left" w:pos="1131" w:leader="none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2 0</w:t>
            </w: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  <w:t xml:space="preserve">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928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не позднее рабочего дня, следующего за днем подачи клиентом запроса на аннулирование/отзыв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/приостановление сертификата ключа проверки электронной подписи.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Формирование постоянного сертификата ключа проверки электронной подписи на ключевом носителе, выданном </w:t>
            </w:r>
            <w:r>
              <w:rPr>
                <w:bCs/>
                <w:sz w:val="20"/>
                <w:szCs w:val="20"/>
              </w:rPr>
              <w:t xml:space="preserve">Банком,  осуществляется</w:t>
            </w:r>
            <w:r>
              <w:rPr>
                <w:bCs/>
                <w:sz w:val="20"/>
                <w:szCs w:val="20"/>
              </w:rPr>
              <w:t xml:space="preserve"> клиентом только с использованием Личного кабинета.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Тариф включает в себя Н</w:t>
            </w:r>
            <w:r>
              <w:rPr>
                <w:bCs/>
                <w:sz w:val="20"/>
                <w:szCs w:val="20"/>
              </w:rPr>
              <w:t xml:space="preserve">ДС (дополнительно не взимается)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87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7.6.1.1.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854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Формирование одного постоянного сертификата ключа проверки электронной подписи по запросу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W w:w="2407" w:type="dxa"/>
            <w:textDirection w:val="lrTb"/>
            <w:noWrap w:val="false"/>
          </w:tcPr>
          <w:p>
            <w:pPr>
              <w:jc w:val="center"/>
              <w:spacing w:before="40" w:after="40"/>
              <w:tabs>
                <w:tab w:val="left" w:pos="981" w:leader="none"/>
                <w:tab w:val="left" w:pos="1131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28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Услуга предоставляется клиенту после выполнения условий по п.7.6.1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Услуга по внеплановой смене постоянного сертификата ключа проверки электронной подписи при обслуживании клиента по системе «Интернет-Клиент»</w:t>
            </w:r>
            <w:r>
              <w:rPr>
                <w:bCs/>
                <w:sz w:val="20"/>
                <w:szCs w:val="20"/>
              </w:rPr>
              <w:t xml:space="preserve">/«Свой Бизнес»</w:t>
            </w:r>
            <w:r>
              <w:rPr>
                <w:bCs/>
                <w:sz w:val="20"/>
                <w:szCs w:val="20"/>
              </w:rPr>
              <w:t xml:space="preserve"> с использованием Личного кабинета услуга предоставляется в соответствии с п. 7.6.1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87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7.6.2.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854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Формирование временного/</w:t>
            </w:r>
            <w:r>
              <w:rPr>
                <w:sz w:val="20"/>
                <w:szCs w:val="20"/>
              </w:rPr>
              <w:t xml:space="preserve">постоянного</w:t>
            </w:r>
            <w:r>
              <w:rPr>
                <w:bCs/>
                <w:sz w:val="20"/>
                <w:szCs w:val="20"/>
              </w:rPr>
              <w:t xml:space="preserve"> сертификата ключа проверки электронной подписи в связи с компрометацией ключа проверки электронной подписи на новом ключевом носителе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W w:w="240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928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Тариф применяется в случае возврата клиентом ключевого носителя, ранее выданного Банком.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случае непредставления клиентом ключевого носителя, ранее выданного Банком, с клиента взимается комиссия в соответствии с п. 7.6.1 в день получения клиентом от Банка нового ключевого носителя.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Формирование постоянного сертификата ключа проверки электронной подписи на ключевом носителе, выданном Банком,  осуществляется клиентом только с использованием Личного кабинета»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87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7.6.2.1.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854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Формирование постоянного сертификата ключа проверки электронной подписи по запросу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W w:w="240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928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Услуга предоставляется клиенту после выполнения условий по п. 7.6.2.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Услуга по внеплановой смене постоянного сертификата ключа проверки электронной подписи при обслуживании клиента по системе «Интернет-Клиент»</w:t>
            </w:r>
            <w:r>
              <w:rPr>
                <w:bCs/>
                <w:sz w:val="20"/>
                <w:szCs w:val="20"/>
              </w:rPr>
              <w:t xml:space="preserve">/«Свой Бизнес»</w:t>
            </w:r>
            <w:r>
              <w:rPr>
                <w:bCs/>
                <w:sz w:val="20"/>
                <w:szCs w:val="20"/>
              </w:rPr>
              <w:t xml:space="preserve"> с использованием Личного кабинета предоставляется в соответствии с п. 7.6.2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7.7.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54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Доступ к сервису проверки контрагентов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290 руб.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28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при подключении услуги и далее ежемесячно в первый рабочий день месяца.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Услуга доступна в системах «Интернет-Клиент», «Мобильный банк</w:t>
            </w:r>
            <w:r>
              <w:rPr>
                <w:bCs/>
                <w:sz w:val="20"/>
                <w:szCs w:val="20"/>
              </w:rPr>
              <w:t xml:space="preserve">»</w:t>
            </w:r>
            <w:r>
              <w:rPr>
                <w:bCs/>
                <w:sz w:val="20"/>
                <w:szCs w:val="20"/>
              </w:rPr>
              <w:t xml:space="preserve">, «Свой Бизнес»</w:t>
            </w:r>
            <w:r>
              <w:rPr>
                <w:bCs/>
                <w:sz w:val="20"/>
                <w:szCs w:val="20"/>
              </w:rPr>
              <w:t xml:space="preserve">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 неполный месяц обслуживания плата взимается в размере установленного тарифа.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Предоставление услуги приостанавливается в случае отсутствия на счете клиента денежных средств в сумме, необходимой для оплаты комиссии, и возобновляется после оплаты начисленной комиссии.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Услуга облагается НДС, сумма которого взимается дополнительно.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7.8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54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Получение одноразового пароля (кода подтверждения) посредством 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 xml:space="preserve">SMS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-сообщения для авторизации и/или формирования электронной подписи </w:t>
            </w:r>
            <w:r>
              <w:rPr>
                <w:rFonts w:eastAsia="Calibri"/>
                <w:sz w:val="20"/>
                <w:szCs w:val="20"/>
                <w:lang w:eastAsia="en-US"/>
              </w:rPr>
              <w:br/>
              <w:t xml:space="preserve">в «Свой Бизнес»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28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случае введения тарифа указанная комиссия облагается НДС, сумма которого взимается дополнительно.»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6" w:type="dxa"/>
            <w:vAlign w:val="center"/>
            <w:textDirection w:val="lrTb"/>
            <w:noWrap w:val="false"/>
          </w:tcPr>
          <w:p>
            <w:pPr>
              <w:jc w:val="center"/>
              <w:spacing w:before="120" w:after="120"/>
              <w:rPr>
                <w:sz w:val="20"/>
              </w:rPr>
            </w:pPr>
            <w:r>
              <w:rPr>
                <w:sz w:val="20"/>
              </w:rPr>
              <w:t xml:space="preserve">7.</w:t>
            </w:r>
            <w:r>
              <w:rPr>
                <w:sz w:val="20"/>
                <w:lang w:val="en-US"/>
              </w:rPr>
              <w:t xml:space="preserve">9</w:t>
            </w:r>
            <w:r>
              <w:rPr>
                <w:sz w:val="20"/>
              </w:rPr>
              <w:t xml:space="preserve">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89" w:type="dxa"/>
            <w:vAlign w:val="center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sz w:val="20"/>
              </w:rPr>
              <w:t xml:space="preserve">Сервис </w:t>
            </w:r>
            <w:r>
              <w:rPr>
                <w:sz w:val="20"/>
              </w:rPr>
              <w:t xml:space="preserve">«</w:t>
            </w:r>
            <w:r>
              <w:rPr>
                <w:sz w:val="20"/>
                <w:lang w:val="en-US"/>
              </w:rPr>
              <w:t xml:space="preserve">SMS</w:t>
            </w:r>
            <w:r>
              <w:rPr>
                <w:sz w:val="20"/>
              </w:rPr>
              <w:t xml:space="preserve"> информирование»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7.</w:t>
            </w:r>
            <w:r>
              <w:rPr>
                <w:sz w:val="20"/>
                <w:lang w:val="en-US"/>
              </w:rPr>
              <w:t xml:space="preserve">9</w:t>
            </w:r>
            <w:r>
              <w:rPr>
                <w:sz w:val="20"/>
              </w:rPr>
              <w:t xml:space="preserve">.1.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54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Комиссионное вознаграждение (абонентская плата) </w:t>
            </w:r>
            <w:r>
              <w:rPr>
                <w:sz w:val="20"/>
              </w:rPr>
              <w:br/>
              <w:t xml:space="preserve">за сервис </w:t>
            </w:r>
            <w:r>
              <w:rPr>
                <w:sz w:val="20"/>
              </w:rPr>
              <w:t xml:space="preserve">«</w:t>
            </w:r>
            <w:r>
              <w:rPr>
                <w:sz w:val="20"/>
                <w:lang w:val="en-US"/>
              </w:rPr>
              <w:t xml:space="preserve">SMS</w:t>
            </w:r>
            <w:r>
              <w:rPr>
                <w:sz w:val="20"/>
              </w:rPr>
              <w:t xml:space="preserve"> информирование» (далее – Сервис) в рамках операций по счетам Клиента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7" w:type="dxa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189 руб. ежемесячно за каждый банковский счет, подключенный </w:t>
            </w:r>
            <w:r>
              <w:rPr>
                <w:sz w:val="20"/>
              </w:rPr>
              <w:br/>
              <w:t xml:space="preserve">к Сервису, </w:t>
            </w:r>
            <w:r>
              <w:rPr>
                <w:sz w:val="20"/>
              </w:rPr>
              <w:br/>
              <w:t xml:space="preserve">и за каждый телефонный номер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28" w:type="dxa"/>
            <w:textDirection w:val="lrTb"/>
            <w:noWrap w:val="false"/>
          </w:tcPr>
          <w:p>
            <w:pPr>
              <w:jc w:val="both"/>
              <w:spacing w:before="12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/>
                <w:sz w:val="20"/>
              </w:rPr>
            </w:pPr>
            <w:r>
              <w:rPr>
                <w:sz w:val="20"/>
              </w:rPr>
              <w:t xml:space="preserve">Комиссия взимается ежемесячно авансом в первый рабочий день календарного месяца, с учетом региональных праздничных дней, единой суммой (одним платежом) исходя из количества банковских счетов и телефонных номеров, подключенных к Сервису</w:t>
            </w:r>
            <w:r>
              <w:rPr>
                <w:sz w:val="20"/>
              </w:rPr>
              <w:t xml:space="preserve">.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jc w:val="both"/>
              <w:spacing w:before="12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При подключении Сервиса до 15-го числа календарного месяца комиссия за текущий месяц взимается </w:t>
            </w:r>
            <w:r>
              <w:rPr>
                <w:sz w:val="20"/>
              </w:rPr>
              <w:br/>
              <w:t xml:space="preserve">в размере 100%. При подключении Сервиса с 15-го числа календарного месяца и позднее, комиссия </w:t>
            </w:r>
            <w:r>
              <w:rPr>
                <w:sz w:val="20"/>
              </w:rPr>
              <w:br/>
              <w:t xml:space="preserve">за текущий месяц взимается в размере 50% от расчетной величины. 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jc w:val="both"/>
              <w:spacing w:before="12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Комиссия взимается независимо </w:t>
            </w:r>
            <w:r>
              <w:rPr>
                <w:sz w:val="20"/>
              </w:rPr>
              <w:br/>
              <w:t xml:space="preserve">от наличия операций по счету Клиента, подключенного к Сервису (не пересчитывается/ не возмещается при отсутствии операций по счету).».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6" w:type="dxa"/>
            <w:vMerge w:val="restart"/>
            <w:textDirection w:val="lrTb"/>
            <w:noWrap w:val="false"/>
          </w:tcPr>
          <w:p>
            <w:pPr>
              <w:jc w:val="center"/>
              <w:spacing w:before="0" w:beforeAutospacing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7.10.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54" w:type="dxa"/>
            <w:vMerge w:val="restart"/>
            <w:textDirection w:val="lrTb"/>
            <w:noWrap w:val="false"/>
          </w:tcPr>
          <w:p>
            <w:pPr>
              <w:spacing w:before="0" w:beforeAutospacing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Комиссионное вознаграждение (абонентская плата) за предоставление услуги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«Контроль за платежами.Акцепт»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7" w:type="dxa"/>
            <w:vMerge w:val="restart"/>
            <w:textDirection w:val="lrTb"/>
            <w:noWrap w:val="false"/>
          </w:tcPr>
          <w:p>
            <w:pPr>
              <w:jc w:val="center"/>
              <w:spacing w:before="0" w:beforeAutospacing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1 000 руб.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 месяц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за каждый банковский счет/ транзитный валютный счет Контролируемой организации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28" w:type="dxa"/>
            <w:vMerge w:val="restart"/>
            <w:textDirection w:val="lrTb"/>
            <w:noWrap w:val="false"/>
          </w:tcPr>
          <w:p>
            <w:pPr>
              <w:jc w:val="both"/>
              <w:spacing w:before="0" w:beforeAutospacing="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highlight w:val="none"/>
                <w:lang w:eastAsia="ru-RU"/>
              </w:rPr>
              <w:t xml:space="preserve">Услуга предоставляется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highlight w:val="none"/>
                <w:lang w:eastAsia="ru-RU"/>
              </w:rPr>
              <w:t xml:space="preserve">Контролирующей организации.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  <w:p>
            <w:pPr>
              <w:jc w:val="both"/>
              <w:spacing w:before="0" w:beforeAutospacing="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Комиссия взимается за каждый банковский счет/ транзитный валютный счет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Контролируемой организации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по которому Контролирующей организации предоставляется услуга.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Расчетным периодом (месяцем) является календарный месяц.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Комиссия взимается с Контролирующей организации** ежемесячно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не ранее 25-го числа и не позднее последнего рабочего дня текущего ка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лендарного месяца единой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суммой (одним платежом) исходя из количества банковских счетов и транзитных валютных счетов Контролируемых организаций, подключенных к услуге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. Комиссия за конкретный банковский счет/ транзитный валютный счет взимается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 начиная с календарного месяца, следующего за календарным месяцем подключения к услуге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такого банковского счета/ транзитного валютного счета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Контролируем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ой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 организаци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highlight w:val="none"/>
              </w:rPr>
            </w:r>
          </w:p>
          <w:p>
            <w:pPr>
              <w:jc w:val="both"/>
              <w:spacing w:before="0" w:beforeAutospacing="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Комиссия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является абонентской платой и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взимается независимо от наличия операций по банковск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ому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 счет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у/ транзитному валютному счету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 Контролируем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ой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 организаци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и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, подключенн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ому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 к услуге (не пересчитывается/ не возмещается при отсутствии операций по банковск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ому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 счет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у/ транзитному валютному счету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 Контролируем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ой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 организаци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и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). 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before="0" w:beforeAutospacing="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В случае отключения услуги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 комиссия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за  календарный месяц, в котором отключается услуга,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взимается пропорционально количеству рабочих дней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предоставления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 услуги в этом месяце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 (включая день отключения услуги)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.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  <w:p>
            <w:pPr>
              <w:jc w:val="both"/>
              <w:spacing w:before="0" w:beforeAutospacing="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Предоставление услуги приостанавливается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без  предварительного уведомления Банком  Контролирующей организации и/или Контролируемых организаций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 в дату взимания комиссии, в которую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услуги Банка не были оплачены за все банковские счета и транзитные валютные счета Контролируемых организаций в полном объеме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.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Услуга приостанавливается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в отношении всех банковск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их счетов и транзитных валютных счетов Контролируемых организаций, подключенных к услуге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.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Услуга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возобновляется  в дату оплаты Контролирующей организацией  начисленной комиссии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 в полном объеме за все банковские счета и транзитные валютные счета Контролируемых организаций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 (оплата возможна при условии отсутствия задолженности по оплате комиссии по п. 7.3 настоящих тарифов)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.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Комиссионное вознаграждение не взимается за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расчетный месяц, в котором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оказание услуги было приостановлено в течение всего месяца.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За расчетный месяц, в котором возобновлено предоставление услуги, комиссионное вознаграждение взимается в полном объеме вне зависимости от даты возобновления.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  <w:p>
            <w:pPr>
              <w:jc w:val="both"/>
              <w:spacing w:before="0" w:beforeAutospacing="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Услуга облагается НДС, сумма которого взимается дополнительно.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  <w:p>
            <w:pPr>
              <w:jc w:val="both"/>
              <w:spacing w:before="0" w:beforeAutospacing="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В случае если в рамках услуги контроль за платежами осуществляется уполномоченным работником клиента в отношении платежей по банковским счетам/ транзитным валютным счетам самого клиента, комиссия взимается непосредственно с данного клиента.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6" w:type="dxa"/>
            <w:vMerge w:val="restart"/>
            <w:textDirection w:val="lrTb"/>
            <w:noWrap w:val="false"/>
          </w:tcPr>
          <w:p>
            <w:pPr>
              <w:jc w:val="center"/>
              <w:spacing w:before="0" w:beforeAutospacing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 xml:space="preserve">7.11.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54" w:type="dxa"/>
            <w:vMerge w:val="restart"/>
            <w:textDirection w:val="lrTb"/>
            <w:noWrap w:val="false"/>
          </w:tcPr>
          <w:p>
            <w:pPr>
              <w:spacing w:before="0" w:beforeAutospacing="0" w:after="0" w:line="240" w:lineRule="auto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Комиссионное вознаграждение (абонентская плата) за предоставление услуги «Контроль за платежами.Выписка»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7" w:type="dxa"/>
            <w:vMerge w:val="restart"/>
            <w:textDirection w:val="lrTb"/>
            <w:noWrap w:val="false"/>
          </w:tcPr>
          <w:p>
            <w:pPr>
              <w:jc w:val="center"/>
              <w:spacing w:before="0" w:beforeAutospacing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600 руб. в месяц за каждый банковский счет/ транзитный валютный счет Контролируемой организации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28" w:type="dxa"/>
            <w:vMerge w:val="restart"/>
            <w:textDirection w:val="lrTb"/>
            <w:noWrap w:val="false"/>
          </w:tcPr>
          <w:p>
            <w:pPr>
              <w:jc w:val="both"/>
              <w:spacing w:before="0" w:beforeAutospacing="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Услуга предоставляется Контролирующей организации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. Комиссия взимается за ка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ждый банковский счет/ транзитный валютный счет Контролируемой организации, по которому Контролирующей организации предоставляется услуга. Расчетным периодом (месяцем) является календарный месяц. Комиссия взимается с Контролирующей организации** ежемесячно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не ранее 25-го числа и не позднее последнего рабочего дня текущего ка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лендарного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месяца единой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суммой (одним платежом) исходя из количества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банковских счетов и транзитных валютных счетов Контролируемых организаций, подключен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ных к услуге. Комиссия за конкретный банковский счет/ транзитный валютный счет взимается начиная с календарного месяца, следующего за календарным месяцем подключения к услуге такого банковского счета/ транзитного валютного счета Контролируемой организации.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  <w:p>
            <w:pPr>
              <w:jc w:val="both"/>
              <w:spacing w:before="0" w:beforeAutospacing="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Комис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сия является абонентской платой и взимается независимо от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наличия операций по банковскому счету/ транзитному валютному счету Контролируемой организации, подключенному к услуге (не пересчитывается/ не возмещается при отсутствии операций по банковскому счету/ транзитному валютному счету Контролируемой организации).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  <w:p>
            <w:pPr>
              <w:jc w:val="both"/>
              <w:spacing w:before="0" w:beforeAutospacing="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случае отключения услуги комиссия за календарный месяц, в котором отключается услуга, взимается пропорционально количеству рабочих дней предоставления услуги в этом месяце (включая день отключения услуги).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0" w:beforeAutospacing="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 предоставлении услуги в соответствии с п. 7.10 настоящих тарифов комиссия по п. 7.11 настоящих тарифов не взимается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before="0" w:beforeAutospacing="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Предоставление услуги приостанавливается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без  предварительного уведомления Банком  Контролирующей организации и/или Контролируемых организаций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 в дату взимания комиссии, в которую услуги Банка не были оплачены за все банковские с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чета и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т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ранзитные валютные счета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Контролируемых организаций в полном объеме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. Услуга приостанавливается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в отношении всех банковск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их счетов и транзитных вал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ютных счет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ов Контролируемых организаций, подключенных к услуге.  Услуга возобновляется в дату оплаты Контролирующей организацией  начисленной комиссии в полном объеме за все банковские счета и транзитные валютные счета Контролируемых организаций (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оплата возможна при условии отсутствия задолженности по оплате комиссии по п. 7.3 настоящих тарифов)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.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Комиссионное вознаграждение не взимается за расчетный месяц, в котором оказание услуги было приостановлено в течение всего месяца.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0" w:beforeAutospacing="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За расчетный месяц, в котором возобновлено предоставление услуги, комиссионное вознаграждение взимается в полном объеме вне зависимости от даты возобновлени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я.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  <w:p>
            <w:pPr>
              <w:jc w:val="both"/>
              <w:spacing w:before="0" w:beforeAutospacing="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Услуга облагается НДС, сумма которого взимается дополнительно.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</w:tc>
      </w:tr>
    </w:tbl>
    <w:p>
      <w:pPr>
        <w:rPr>
          <w:bCs/>
          <w:iCs/>
          <w:sz w:val="18"/>
          <w:szCs w:val="18"/>
          <w:u w:val="single"/>
        </w:rPr>
      </w:pPr>
      <w:r>
        <w:rPr>
          <w:bCs/>
          <w:iCs/>
          <w:sz w:val="18"/>
          <w:szCs w:val="18"/>
          <w:u w:val="single"/>
        </w:rPr>
        <w:t xml:space="preserve">Примечание:</w:t>
      </w:r>
      <w:r>
        <w:rPr>
          <w:bCs/>
          <w:iCs/>
          <w:sz w:val="18"/>
          <w:szCs w:val="18"/>
          <w:u w:val="single"/>
        </w:rPr>
      </w:r>
      <w:r>
        <w:rPr>
          <w:bCs/>
          <w:iCs/>
          <w:sz w:val="18"/>
          <w:szCs w:val="18"/>
          <w:u w:val="single"/>
        </w:rPr>
      </w:r>
    </w:p>
    <w:p>
      <w:pPr>
        <w:jc w:val="both"/>
        <w:rPr>
          <w:bCs/>
          <w:iCs/>
          <w:sz w:val="18"/>
          <w:szCs w:val="18"/>
          <w:u w:val="single"/>
        </w:rPr>
      </w:pPr>
      <w:r>
        <w:rPr>
          <w:bCs/>
          <w:sz w:val="18"/>
          <w:szCs w:val="18"/>
        </w:rPr>
        <w:t xml:space="preserve">Отдельные счета головного исполнителя, отдельные счета ис</w:t>
      </w:r>
      <w:r>
        <w:rPr>
          <w:bCs/>
          <w:sz w:val="18"/>
          <w:szCs w:val="18"/>
        </w:rPr>
        <w:t xml:space="preserve">полнителя государственного оборонного заказа, специальные банковские счета для размещения саморегулируемыми организациями средств компенсационного фонда, специальные банковские счета для размещения саморегулируемыми организациями средств компенсационного ф</w:t>
      </w:r>
      <w:r>
        <w:rPr>
          <w:bCs/>
          <w:sz w:val="18"/>
          <w:szCs w:val="18"/>
        </w:rPr>
        <w:t xml:space="preserve">онда возмещения вреда, специальные  банковские счета для размещения саморегулируемыми организациями средств компенсационного фонда обеспечения договорных обязательств, публичные депозитные счета, открытые в Банке, обслуживаются без взимания Банком комиссии</w:t>
      </w:r>
      <w:r>
        <w:rPr>
          <w:bCs/>
          <w:sz w:val="18"/>
          <w:szCs w:val="18"/>
        </w:rPr>
        <w:t xml:space="preserve">.</w:t>
      </w:r>
      <w:r>
        <w:rPr>
          <w:bCs/>
          <w:iCs/>
          <w:sz w:val="18"/>
          <w:szCs w:val="18"/>
          <w:u w:val="single"/>
        </w:rPr>
      </w:r>
      <w:r>
        <w:rPr>
          <w:bCs/>
          <w:iCs/>
          <w:sz w:val="18"/>
          <w:szCs w:val="18"/>
          <w:u w:val="single"/>
        </w:rPr>
      </w:r>
    </w:p>
    <w:p>
      <w:pPr>
        <w:jc w:val="both"/>
        <w:spacing w:before="40"/>
        <w:tabs>
          <w:tab w:val="left" w:pos="284" w:leader="none"/>
          <w:tab w:val="left" w:pos="1134" w:leader="none"/>
        </w:tabs>
        <w:rPr>
          <w:bCs/>
          <w:iCs/>
          <w:sz w:val="18"/>
          <w:szCs w:val="18"/>
        </w:rPr>
      </w:pPr>
      <w:r>
        <w:rPr>
          <w:bCs/>
          <w:iCs/>
          <w:sz w:val="18"/>
          <w:szCs w:val="18"/>
        </w:rPr>
        <w:t xml:space="preserve">1.</w:t>
      </w:r>
      <w:r>
        <w:rPr>
          <w:bCs/>
          <w:iCs/>
          <w:sz w:val="18"/>
          <w:szCs w:val="18"/>
        </w:rPr>
        <w:tab/>
        <w:t xml:space="preserve">Плата за услуги Банка взимается в момент оказания услуги, если конкретным пунктом тарифов не предусмотрено иное.</w:t>
      </w:r>
      <w:r>
        <w:rPr>
          <w:bCs/>
          <w:iCs/>
          <w:sz w:val="18"/>
          <w:szCs w:val="18"/>
        </w:rPr>
      </w:r>
      <w:r>
        <w:rPr>
          <w:bCs/>
          <w:iCs/>
          <w:sz w:val="18"/>
          <w:szCs w:val="18"/>
        </w:rPr>
      </w:r>
    </w:p>
    <w:p>
      <w:pPr>
        <w:ind w:right="21"/>
        <w:jc w:val="both"/>
        <w:spacing w:before="40"/>
        <w:tabs>
          <w:tab w:val="left" w:pos="284" w:leader="none"/>
          <w:tab w:val="left" w:pos="1134" w:leader="none"/>
        </w:tabs>
        <w:rPr>
          <w:bCs/>
          <w:iCs/>
          <w:sz w:val="18"/>
          <w:szCs w:val="18"/>
        </w:rPr>
      </w:pPr>
      <w:r>
        <w:rPr>
          <w:bCs/>
          <w:iCs/>
          <w:sz w:val="18"/>
          <w:szCs w:val="18"/>
        </w:rPr>
        <w:t xml:space="preserve">2.</w:t>
      </w:r>
      <w:r>
        <w:rPr>
          <w:bCs/>
          <w:iCs/>
          <w:sz w:val="18"/>
          <w:szCs w:val="18"/>
        </w:rPr>
        <w:tab/>
        <w:t xml:space="preserve">Дистанционное банковское о</w:t>
      </w:r>
      <w:r>
        <w:rPr>
          <w:bCs/>
          <w:iCs/>
          <w:color w:val="000000"/>
          <w:sz w:val="18"/>
          <w:szCs w:val="18"/>
        </w:rPr>
        <w:t xml:space="preserve">бслуживание бюджетных (некоммерческих) учреждений осуществляется бесплатно. </w:t>
      </w:r>
      <w:r>
        <w:rPr>
          <w:bCs/>
          <w:iCs/>
          <w:sz w:val="18"/>
          <w:szCs w:val="18"/>
        </w:rPr>
      </w:r>
      <w:r>
        <w:rPr>
          <w:bCs/>
          <w:iCs/>
          <w:sz w:val="18"/>
          <w:szCs w:val="18"/>
        </w:rPr>
      </w:r>
    </w:p>
    <w:p>
      <w:pPr>
        <w:ind w:right="21"/>
        <w:jc w:val="both"/>
        <w:spacing w:before="40"/>
        <w:tabs>
          <w:tab w:val="left" w:pos="284" w:leader="none"/>
          <w:tab w:val="left" w:pos="1134" w:leader="none"/>
        </w:tabs>
        <w:rPr>
          <w:bCs/>
          <w:iCs/>
          <w:sz w:val="18"/>
          <w:szCs w:val="18"/>
        </w:rPr>
      </w:pPr>
      <w:r>
        <w:rPr>
          <w:bCs/>
          <w:iCs/>
          <w:sz w:val="18"/>
          <w:szCs w:val="18"/>
        </w:rPr>
        <w:t xml:space="preserve">3.</w:t>
      </w:r>
      <w:r>
        <w:rPr>
          <w:bCs/>
          <w:iCs/>
          <w:sz w:val="18"/>
          <w:szCs w:val="18"/>
        </w:rPr>
        <w:tab/>
      </w:r>
      <w:r>
        <w:rPr>
          <w:bCs/>
          <w:iCs/>
          <w:sz w:val="18"/>
          <w:szCs w:val="18"/>
        </w:rPr>
        <w:t xml:space="preserve">В</w:t>
      </w:r>
      <w:r>
        <w:rPr>
          <w:bCs/>
          <w:iCs/>
          <w:sz w:val="18"/>
          <w:szCs w:val="18"/>
        </w:rPr>
        <w:t xml:space="preserve"> случае если на момент оказания услуги клиент не имеет счетов, открыт</w:t>
      </w:r>
      <w:r>
        <w:rPr>
          <w:bCs/>
          <w:iCs/>
          <w:sz w:val="18"/>
          <w:szCs w:val="18"/>
        </w:rPr>
        <w:t xml:space="preserve">ых в АО «Россельхозбанк», с которых Банком может быть удержана комиссия, клиент производит оплату комиссии безналичным переводом со своих счетов, открытых в других банках, в течение 5 рабочих дней с момента подачи в Банк соответствующего запроса/заявления.</w:t>
      </w:r>
      <w:r>
        <w:rPr>
          <w:bCs/>
          <w:iCs/>
          <w:sz w:val="18"/>
          <w:szCs w:val="18"/>
        </w:rPr>
      </w:r>
      <w:r>
        <w:rPr>
          <w:bCs/>
          <w:iCs/>
          <w:sz w:val="18"/>
          <w:szCs w:val="18"/>
        </w:rPr>
      </w:r>
    </w:p>
    <w:p>
      <w:pPr>
        <w:ind w:right="21"/>
        <w:jc w:val="both"/>
        <w:spacing w:before="40"/>
        <w:tabs>
          <w:tab w:val="left" w:pos="284" w:leader="none"/>
          <w:tab w:val="left" w:pos="1134" w:leader="none"/>
        </w:tabs>
        <w:rPr>
          <w:bCs/>
          <w:iCs/>
          <w:sz w:val="18"/>
          <w:szCs w:val="18"/>
        </w:rPr>
      </w:pPr>
      <w:r>
        <w:rPr>
          <w:bCs/>
          <w:iCs/>
          <w:sz w:val="18"/>
          <w:szCs w:val="18"/>
        </w:rPr>
        <w:t xml:space="preserve">4.</w:t>
      </w:r>
      <w:r>
        <w:t xml:space="preserve"> </w:t>
      </w:r>
      <w:r>
        <w:rPr>
          <w:bCs/>
          <w:iCs/>
          <w:sz w:val="18"/>
          <w:szCs w:val="18"/>
        </w:rPr>
        <w:t xml:space="preserve">По операциям, совершаемым через систему ДБО «Мобильный банк»</w:t>
      </w:r>
      <w:r>
        <w:rPr>
          <w:bCs/>
          <w:iCs/>
          <w:sz w:val="18"/>
          <w:szCs w:val="18"/>
        </w:rPr>
        <w:t xml:space="preserve">/«</w:t>
      </w:r>
      <w:r>
        <w:rPr>
          <w:bCs/>
          <w:iCs/>
          <w:sz w:val="18"/>
          <w:szCs w:val="18"/>
        </w:rPr>
        <w:t xml:space="preserve">Мобильное приложение «Свой Бизнес </w:t>
      </w:r>
      <w:r>
        <w:rPr>
          <w:bCs/>
          <w:iCs/>
          <w:sz w:val="18"/>
          <w:szCs w:val="18"/>
        </w:rPr>
        <w:t xml:space="preserve">Мобайл</w:t>
      </w:r>
      <w:r>
        <w:rPr>
          <w:bCs/>
          <w:iCs/>
          <w:sz w:val="18"/>
          <w:szCs w:val="18"/>
        </w:rPr>
        <w:t xml:space="preserve">»</w:t>
      </w:r>
      <w:r>
        <w:rPr>
          <w:bCs/>
          <w:iCs/>
          <w:sz w:val="18"/>
          <w:szCs w:val="18"/>
        </w:rPr>
        <w:t xml:space="preserve">, установлены следующие лимиты:</w:t>
      </w:r>
      <w:r>
        <w:rPr>
          <w:bCs/>
          <w:iCs/>
          <w:sz w:val="18"/>
          <w:szCs w:val="18"/>
        </w:rPr>
      </w:r>
      <w:r>
        <w:rPr>
          <w:bCs/>
          <w:iCs/>
          <w:sz w:val="18"/>
          <w:szCs w:val="18"/>
        </w:rPr>
      </w:r>
    </w:p>
    <w:p>
      <w:pPr>
        <w:ind w:right="21"/>
        <w:jc w:val="both"/>
        <w:spacing w:before="40"/>
        <w:tabs>
          <w:tab w:val="left" w:pos="284" w:leader="none"/>
          <w:tab w:val="left" w:pos="1134" w:leader="none"/>
        </w:tabs>
        <w:rPr>
          <w:bCs/>
          <w:iCs/>
          <w:sz w:val="18"/>
          <w:szCs w:val="18"/>
        </w:rPr>
      </w:pPr>
      <w:r>
        <w:rPr>
          <w:bCs/>
          <w:iCs/>
          <w:sz w:val="18"/>
          <w:szCs w:val="18"/>
        </w:rPr>
        <w:t xml:space="preserve">- лимит на единовременную операцию – 5 000 000 (Пять миллионов) рублей;</w:t>
      </w:r>
      <w:r>
        <w:rPr>
          <w:bCs/>
          <w:iCs/>
          <w:sz w:val="18"/>
          <w:szCs w:val="18"/>
        </w:rPr>
      </w:r>
      <w:r>
        <w:rPr>
          <w:bCs/>
          <w:iCs/>
          <w:sz w:val="18"/>
          <w:szCs w:val="18"/>
        </w:rPr>
      </w:r>
    </w:p>
    <w:p>
      <w:pPr>
        <w:ind w:right="21"/>
        <w:jc w:val="both"/>
        <w:spacing w:before="40"/>
        <w:tabs>
          <w:tab w:val="left" w:pos="284" w:leader="none"/>
          <w:tab w:val="left" w:pos="1134" w:leader="none"/>
        </w:tabs>
        <w:rPr>
          <w:bCs/>
          <w:iCs/>
          <w:sz w:val="18"/>
          <w:szCs w:val="18"/>
        </w:rPr>
      </w:pPr>
      <w:r>
        <w:rPr>
          <w:bCs/>
          <w:iCs/>
          <w:sz w:val="18"/>
          <w:szCs w:val="18"/>
        </w:rPr>
        <w:t xml:space="preserve">- лимит на совершение операций в течение суток - 10 000 000 (Десять миллионов) рублей. Сутки – с 0:00 до 24:00 по московскому времени.</w:t>
      </w:r>
      <w:r>
        <w:rPr>
          <w:bCs/>
          <w:iCs/>
          <w:sz w:val="18"/>
          <w:szCs w:val="18"/>
        </w:rPr>
      </w:r>
      <w:r>
        <w:rPr>
          <w:bCs/>
          <w:iCs/>
          <w:sz w:val="18"/>
          <w:szCs w:val="18"/>
        </w:rPr>
      </w:r>
    </w:p>
    <w:p>
      <w:pPr>
        <w:ind w:right="21"/>
        <w:jc w:val="both"/>
        <w:spacing w:before="40"/>
        <w:tabs>
          <w:tab w:val="left" w:pos="284" w:leader="none"/>
          <w:tab w:val="left" w:pos="1134" w:leader="none"/>
        </w:tabs>
        <w:rPr>
          <w:bCs/>
          <w:iCs/>
          <w:sz w:val="18"/>
          <w:szCs w:val="18"/>
        </w:rPr>
      </w:pPr>
      <w:r>
        <w:rPr>
          <w:bCs/>
          <w:iCs/>
          <w:sz w:val="18"/>
          <w:szCs w:val="18"/>
        </w:rPr>
        <w:t xml:space="preserve">При проведении операций в иностранной валюте сумма операции определяется по курсу Банка России на дату проведения операции. </w:t>
      </w:r>
      <w:r>
        <w:rPr>
          <w:bCs/>
          <w:iCs/>
          <w:sz w:val="18"/>
          <w:szCs w:val="18"/>
        </w:rPr>
      </w:r>
      <w:r>
        <w:rPr>
          <w:bCs/>
          <w:iCs/>
          <w:sz w:val="18"/>
          <w:szCs w:val="18"/>
        </w:rPr>
      </w:r>
    </w:p>
    <w:p>
      <w:pPr>
        <w:ind w:right="21"/>
        <w:jc w:val="both"/>
        <w:spacing w:before="40"/>
        <w:tabs>
          <w:tab w:val="left" w:pos="284" w:leader="none"/>
          <w:tab w:val="left" w:pos="1134" w:leader="none"/>
        </w:tabs>
        <w:rPr>
          <w:b/>
          <w:bCs/>
          <w:sz w:val="2"/>
          <w:szCs w:val="2"/>
        </w:rPr>
      </w:pPr>
      <w:r>
        <w:rPr>
          <w:bCs/>
          <w:iCs/>
          <w:sz w:val="18"/>
          <w:szCs w:val="18"/>
        </w:rPr>
        <w:t xml:space="preserve">Лимит на единовременную операцию и лимит на совершение операций в течение суток (кумулятивный лимит) распространяются только на операции по переводу денежных средств на счета, не принадлежащие клиенту.</w:t>
      </w:r>
      <w:r>
        <w:rPr>
          <w:b/>
          <w:bCs/>
          <w:sz w:val="2"/>
          <w:szCs w:val="2"/>
        </w:rPr>
      </w:r>
      <w:r>
        <w:rPr>
          <w:b/>
          <w:bCs/>
          <w:sz w:val="2"/>
          <w:szCs w:val="2"/>
        </w:rPr>
      </w:r>
    </w:p>
    <w:p>
      <w:pPr>
        <w:pStyle w:val="1107"/>
        <w:ind w:firstLine="709"/>
        <w:jc w:val="both"/>
        <w:rPr>
          <w:rFonts w:ascii="Times New Roman" w:hAnsi="Times New Roman" w:cs="Times New Roman"/>
          <w:i w:val="0"/>
          <w:iCs w:val="0"/>
          <w:sz w:val="16"/>
          <w:szCs w:val="16"/>
        </w:rPr>
      </w:pPr>
      <w:r>
        <w:rPr>
          <w:rFonts w:ascii="Times New Roman" w:hAnsi="Times New Roman" w:eastAsia="Times New Roman" w:cs="Times New Roman"/>
          <w:i w:val="0"/>
          <w:iCs w:val="0"/>
          <w:sz w:val="16"/>
          <w:szCs w:val="16"/>
        </w:rPr>
        <w:t xml:space="preserve">* Под обязательствами перед АО «Россельхозбанк» по кредитным сделкам понимаются:</w:t>
      </w:r>
      <w:r>
        <w:rPr>
          <w:rFonts w:ascii="Times New Roman" w:hAnsi="Times New Roman" w:cs="Times New Roman"/>
          <w:i w:val="0"/>
          <w:iCs w:val="0"/>
          <w:sz w:val="16"/>
          <w:szCs w:val="16"/>
        </w:rPr>
      </w:r>
      <w:r>
        <w:rPr>
          <w:rFonts w:ascii="Times New Roman" w:hAnsi="Times New Roman" w:cs="Times New Roman"/>
          <w:i w:val="0"/>
          <w:iCs w:val="0"/>
          <w:sz w:val="16"/>
          <w:szCs w:val="16"/>
        </w:rPr>
      </w:r>
    </w:p>
    <w:p>
      <w:pPr>
        <w:pStyle w:val="1107"/>
        <w:ind w:firstLine="709"/>
        <w:rPr>
          <w:rFonts w:ascii="Times New Roman" w:hAnsi="Times New Roman" w:cs="Times New Roman"/>
          <w:i w:val="0"/>
          <w:iCs w:val="0"/>
          <w:sz w:val="18"/>
          <w:szCs w:val="18"/>
        </w:rPr>
      </w:pPr>
      <w:r>
        <w:rPr>
          <w:rFonts w:ascii="Times New Roman" w:hAnsi="Times New Roman" w:eastAsia="Times New Roman" w:cs="Times New Roman"/>
          <w:i w:val="0"/>
          <w:iCs w:val="0"/>
          <w:sz w:val="18"/>
          <w:szCs w:val="18"/>
        </w:rPr>
        <w:t xml:space="preserve">- неисполненные обязательства по кредитным договорам, договорам об открытии кредитной линии (в том числе прекратившим свое действие);</w:t>
      </w:r>
      <w:r>
        <w:rPr>
          <w:rFonts w:ascii="Times New Roman" w:hAnsi="Times New Roman" w:cs="Times New Roman"/>
          <w:i w:val="0"/>
          <w:iCs w:val="0"/>
          <w:sz w:val="18"/>
          <w:szCs w:val="18"/>
        </w:rPr>
      </w:r>
      <w:r>
        <w:rPr>
          <w:rFonts w:ascii="Times New Roman" w:hAnsi="Times New Roman" w:cs="Times New Roman"/>
          <w:i w:val="0"/>
          <w:iCs w:val="0"/>
          <w:sz w:val="18"/>
          <w:szCs w:val="18"/>
        </w:rPr>
      </w:r>
    </w:p>
    <w:p>
      <w:pPr>
        <w:ind w:left="142" w:firstLine="567"/>
        <w:jc w:val="both"/>
        <w:tabs>
          <w:tab w:val="left" w:pos="1134" w:leader="none"/>
        </w:tabs>
        <w:rPr>
          <w:sz w:val="18"/>
          <w:szCs w:val="18"/>
          <w:highlight w:val="none"/>
        </w:rPr>
      </w:pPr>
      <w:r>
        <w:rPr>
          <w:sz w:val="18"/>
          <w:szCs w:val="18"/>
        </w:rPr>
        <w:t xml:space="preserve">- обязательства по договорам и соглашениям, заключенным в обеспечение обязательств перед АО «Россельхозбанк» по вышеуказанным договорам, в том числе </w:t>
      </w:r>
      <w:r>
        <w:rPr>
          <w:sz w:val="18"/>
          <w:szCs w:val="18"/>
        </w:rPr>
        <w:br/>
        <w:t xml:space="preserve">по договорам залога, договорам поручительства (в том числе прекратившим свое действие).</w:t>
      </w:r>
      <w:r>
        <w:rPr>
          <w:sz w:val="18"/>
          <w:szCs w:val="18"/>
          <w:highlight w:val="none"/>
        </w:rPr>
      </w:r>
      <w:r>
        <w:rPr>
          <w:sz w:val="18"/>
          <w:szCs w:val="18"/>
          <w:highlight w:val="none"/>
        </w:rPr>
      </w:r>
    </w:p>
    <w:p>
      <w:pPr>
        <w:ind w:left="0" w:right="0" w:firstLine="709"/>
        <w:jc w:val="both"/>
        <w:spacing w:before="0" w:beforeAutospacing="0" w:line="240" w:lineRule="auto"/>
        <w:tabs>
          <w:tab w:val="left" w:pos="1134" w:leader="none"/>
          <w:tab w:val="left" w:pos="5670" w:leader="none"/>
        </w:tabs>
        <w:rPr>
          <w:rFonts w:eastAsia="Calibri"/>
          <w:color w:val="000000"/>
          <w:sz w:val="16"/>
          <w:szCs w:val="16"/>
          <w:highlight w:val="none"/>
        </w:rPr>
      </w:pPr>
      <w:r>
        <w:rPr>
          <w:rFonts w:eastAsia="Calibri"/>
          <w:color w:val="000000"/>
          <w:sz w:val="18"/>
          <w:szCs w:val="18"/>
          <w:highlight w:val="none"/>
          <w:lang w:eastAsia="en-US"/>
        </w:rPr>
        <w:t xml:space="preserve">** </w:t>
      </w:r>
      <w:r>
        <w:rPr>
          <w:rFonts w:ascii="Times New Roman" w:hAnsi="Times New Roman" w:eastAsia="Times New Roman"/>
          <w:bCs/>
          <w:iCs/>
          <w:sz w:val="18"/>
          <w:szCs w:val="18"/>
          <w:highlight w:val="none"/>
          <w:lang w:eastAsia="ru-RU"/>
        </w:rPr>
        <w:t xml:space="preserve">Комиссия не взимается в случае если Контролирующая организация является специализированным депозитарием</w:t>
      </w:r>
      <w:r>
        <w:rPr>
          <w:rFonts w:ascii="Times New Roman" w:hAnsi="Times New Roman" w:eastAsia="Times New Roman"/>
          <w:bCs/>
          <w:iCs/>
          <w:sz w:val="18"/>
          <w:szCs w:val="18"/>
          <w:highlight w:val="none"/>
          <w:lang w:eastAsia="ru-RU"/>
        </w:rPr>
        <w:t xml:space="preserve">, осуществляющим контроль</w:t>
      </w:r>
      <w:r>
        <w:rPr>
          <w:rFonts w:ascii="Times New Roman" w:hAnsi="Times New Roman" w:eastAsia="Times New Roman"/>
          <w:bCs/>
          <w:iCs/>
          <w:sz w:val="18"/>
          <w:szCs w:val="18"/>
          <w:highlight w:val="none"/>
          <w:lang w:eastAsia="ru-RU"/>
        </w:rPr>
        <w:t xml:space="preserve"> </w:t>
      </w:r>
      <w:r>
        <w:rPr>
          <w:rFonts w:ascii="Times New Roman" w:hAnsi="Times New Roman" w:eastAsia="Times New Roman"/>
          <w:bCs/>
          <w:iCs/>
          <w:sz w:val="18"/>
          <w:szCs w:val="18"/>
          <w:highlight w:val="none"/>
          <w:lang w:eastAsia="ru-RU"/>
        </w:rPr>
        <w:t xml:space="preserve">за платежами </w:t>
      </w:r>
      <w:r>
        <w:rPr>
          <w:rFonts w:ascii="Times New Roman" w:hAnsi="Times New Roman" w:eastAsia="Times New Roman"/>
          <w:bCs/>
          <w:iCs/>
          <w:sz w:val="18"/>
          <w:szCs w:val="18"/>
          <w:highlight w:val="none"/>
          <w:lang w:eastAsia="ru-RU"/>
        </w:rPr>
        <w:t xml:space="preserve">в соответствии с Федеральным законом от 29.11.2001 № 156-ФЗ </w:t>
      </w:r>
      <w:r>
        <w:rPr>
          <w:rFonts w:ascii="Times New Roman" w:hAnsi="Times New Roman" w:eastAsia="Times New Roman"/>
          <w:bCs/>
          <w:iCs/>
          <w:sz w:val="18"/>
          <w:szCs w:val="18"/>
          <w:highlight w:val="none"/>
          <w:lang w:eastAsia="ru-RU"/>
        </w:rPr>
        <w:t xml:space="preserve">«Об инвестиционных фондах»</w:t>
      </w:r>
      <w:r>
        <w:rPr>
          <w:rFonts w:eastAsia="Calibri"/>
          <w:color w:val="000000"/>
          <w:sz w:val="18"/>
          <w:szCs w:val="18"/>
          <w:highlight w:val="none"/>
          <w:lang w:eastAsia="en-US"/>
        </w:rPr>
        <w:t xml:space="preserve"> или </w:t>
      </w:r>
      <w:r>
        <w:rPr>
          <w:rFonts w:eastAsia="Calibri"/>
          <w:color w:val="000000"/>
          <w:sz w:val="18"/>
          <w:szCs w:val="18"/>
          <w:lang w:eastAsia="en-US"/>
        </w:rPr>
        <w:t xml:space="preserve">Федеральным законом </w:t>
      </w:r>
      <w:r>
        <w:rPr>
          <w:sz w:val="18"/>
          <w:szCs w:val="18"/>
        </w:rPr>
        <w:t xml:space="preserve">от 07.05.1998 №</w:t>
      </w:r>
      <w:r>
        <w:rPr>
          <w:sz w:val="18"/>
          <w:szCs w:val="18"/>
        </w:rPr>
        <w:t xml:space="preserve"> </w:t>
      </w:r>
      <w:r>
        <w:rPr>
          <w:sz w:val="18"/>
          <w:szCs w:val="18"/>
        </w:rPr>
        <w:t xml:space="preserve">75-ФЗ «О негосударственных пенсионных фондах»,</w:t>
      </w:r>
      <w:r>
        <w:rPr>
          <w:rFonts w:eastAsia="Calibri"/>
          <w:color w:val="000000"/>
          <w:sz w:val="18"/>
          <w:szCs w:val="18"/>
          <w:highlight w:val="none"/>
          <w:lang w:eastAsia="en-US"/>
        </w:rPr>
        <w:t xml:space="preserve"> </w:t>
      </w:r>
      <w:r>
        <w:rPr>
          <w:rFonts w:eastAsia="Calibri"/>
          <w:color w:val="000000"/>
          <w:sz w:val="18"/>
          <w:szCs w:val="18"/>
          <w:highlight w:val="none"/>
          <w:lang w:eastAsia="en-US"/>
        </w:rPr>
        <w:t xml:space="preserve">либо иным лицом, осуществляющим контроль за платежами в силу требований законодательства Российской Федерации</w:t>
      </w:r>
      <w:r>
        <w:rPr>
          <w:rFonts w:eastAsia="Calibri"/>
          <w:color w:val="000000"/>
          <w:sz w:val="18"/>
          <w:szCs w:val="18"/>
          <w:highlight w:val="none"/>
          <w:lang w:eastAsia="en-US"/>
        </w:rPr>
        <w:t xml:space="preserve">.</w:t>
      </w:r>
      <w:r>
        <w:rPr>
          <w:rFonts w:eastAsia="Calibri"/>
          <w:color w:val="000000"/>
          <w:sz w:val="18"/>
          <w:szCs w:val="18"/>
          <w:lang w:eastAsia="en-US"/>
        </w:rPr>
        <w:t xml:space="preserve">.</w:t>
      </w:r>
      <w:r>
        <w:rPr>
          <w:rFonts w:eastAsia="Calibri"/>
          <w:color w:val="000000"/>
          <w:sz w:val="16"/>
          <w:szCs w:val="16"/>
          <w:highlight w:val="none"/>
        </w:rPr>
      </w:r>
      <w:r>
        <w:rPr>
          <w:rFonts w:eastAsia="Calibri"/>
          <w:color w:val="000000"/>
          <w:sz w:val="16"/>
          <w:szCs w:val="16"/>
          <w:highlight w:val="none"/>
        </w:rPr>
      </w:r>
    </w:p>
    <w:p>
      <w:pPr>
        <w:ind w:left="0" w:right="0" w:firstLine="709"/>
        <w:jc w:val="both"/>
        <w:spacing w:before="0" w:beforeAutospacing="0" w:line="240" w:lineRule="auto"/>
        <w:tabs>
          <w:tab w:val="left" w:pos="1134" w:leader="none"/>
          <w:tab w:val="left" w:pos="5670" w:leader="none"/>
        </w:tabs>
        <w:rPr>
          <w:rFonts w:eastAsia="Calibri"/>
          <w:color w:val="000000"/>
          <w:sz w:val="18"/>
          <w:szCs w:val="18"/>
          <w:highlight w:val="none"/>
        </w:rPr>
      </w:pPr>
      <w:r>
        <w:rPr>
          <w:rFonts w:eastAsia="Calibri"/>
          <w:color w:val="000000"/>
          <w:sz w:val="18"/>
          <w:szCs w:val="18"/>
          <w:highlight w:val="none"/>
        </w:rPr>
      </w:r>
      <w:r>
        <w:rPr>
          <w:rFonts w:eastAsia="Calibri"/>
          <w:color w:val="000000"/>
          <w:sz w:val="18"/>
          <w:szCs w:val="18"/>
          <w:highlight w:val="none"/>
        </w:rPr>
      </w:r>
      <w:r>
        <w:rPr>
          <w:rFonts w:eastAsia="Calibri"/>
          <w:color w:val="000000"/>
          <w:sz w:val="18"/>
          <w:szCs w:val="18"/>
          <w:highlight w:val="none"/>
        </w:rPr>
      </w:r>
    </w:p>
    <w:p>
      <w:pPr>
        <w:ind w:left="0" w:right="0" w:firstLine="0"/>
        <w:jc w:val="both"/>
        <w:spacing w:before="0" w:beforeAutospacing="0" w:line="240" w:lineRule="auto"/>
        <w:tabs>
          <w:tab w:val="left" w:pos="1134" w:leader="none"/>
          <w:tab w:val="left" w:pos="5670" w:leader="none"/>
        </w:tabs>
        <w:rPr>
          <w:rFonts w:eastAsia="Calibri"/>
          <w:color w:val="000000"/>
          <w:sz w:val="22"/>
          <w:szCs w:val="22"/>
          <w:highlight w:val="none"/>
        </w:rPr>
      </w:pPr>
      <w:r>
        <w:rPr>
          <w:rFonts w:eastAsia="Calibri"/>
          <w:color w:val="000000"/>
          <w:sz w:val="18"/>
          <w:szCs w:val="18"/>
          <w:highlight w:val="none"/>
          <w:lang w:eastAsia="en-US"/>
        </w:rPr>
        <w:t xml:space="preserve">5. </w:t>
      </w:r>
      <w:r>
        <w:rPr>
          <w:rFonts w:eastAsia="Calibri"/>
          <w:color w:val="000000"/>
          <w:sz w:val="18"/>
          <w:szCs w:val="18"/>
          <w:highlight w:val="none"/>
          <w:lang w:eastAsia="en-US"/>
        </w:rPr>
        <w:t xml:space="preserve">Термины «Контролирующая организация» и «Контролируемая организация» применяются в значениях, определенных </w:t>
      </w:r>
      <w:r>
        <w:rPr>
          <w:b w:val="0"/>
          <w:bCs w:val="0"/>
          <w:iCs/>
          <w:sz w:val="18"/>
          <w:szCs w:val="18"/>
          <w:highlight w:val="none"/>
        </w:rPr>
        <w:t xml:space="preserve">Условиями дистанционного банковского обслуживания юридических лиц и индивидуальных предпринимателей в АО «Россельхозбанк» с использованием информационной системы «Цифровой канал обслуживания юридических лиц «Свой бизнес»/</w:t>
      </w:r>
      <w:r>
        <w:rPr>
          <w:b w:val="0"/>
          <w:bCs w:val="0"/>
          <w:sz w:val="18"/>
          <w:szCs w:val="18"/>
          <w:highlight w:val="none"/>
        </w:rPr>
        <w:t xml:space="preserve"> Условиями </w:t>
      </w:r>
      <w:r>
        <w:rPr>
          <w:b w:val="0"/>
          <w:bCs w:val="0"/>
          <w:iCs/>
          <w:sz w:val="18"/>
          <w:szCs w:val="18"/>
          <w:highlight w:val="none"/>
        </w:rPr>
        <w:t xml:space="preserve">дистанционного банковского обслуживания юридических лиц и индивидуальных предпринимателей в АО «Россельхозбанк» с использованием информационной системы «Цифровой канал обслуживания юридических лиц «Свой бизнес» </w:t>
      </w:r>
      <w:r>
        <w:rPr>
          <w:b w:val="0"/>
          <w:bCs w:val="0"/>
          <w:sz w:val="18"/>
          <w:szCs w:val="18"/>
          <w:highlight w:val="none"/>
        </w:rPr>
        <w:t xml:space="preserve">в рамках Единого сервисного договора</w:t>
      </w:r>
      <w:r>
        <w:rPr>
          <w:b w:val="0"/>
          <w:bCs w:val="0"/>
          <w:sz w:val="18"/>
          <w:szCs w:val="18"/>
          <w:highlight w:val="none"/>
        </w:rPr>
        <w:t xml:space="preserve"> (Приложение 2.2 к </w:t>
      </w:r>
      <w:r>
        <w:rPr>
          <w:b w:val="0"/>
          <w:bCs w:val="0"/>
          <w:color w:val="000000"/>
          <w:sz w:val="18"/>
          <w:szCs w:val="18"/>
          <w:highlight w:val="none"/>
        </w:rPr>
        <w:t xml:space="preserve">к Единому сер</w:t>
      </w:r>
      <w:r>
        <w:rPr>
          <w:b w:val="0"/>
          <w:bCs w:val="0"/>
          <w:color w:val="000000"/>
          <w:sz w:val="18"/>
          <w:szCs w:val="18"/>
          <w:highlight w:val="none"/>
        </w:rPr>
        <w:t xml:space="preserve">висному договору банковского обслуживания юридических лиц (за исключением кредитных организаций), индивидуальных предпринимателей и физических лиц, занимающихся в установленном законодательством Российской Федер</w:t>
      </w:r>
      <w:r>
        <w:rPr>
          <w:b w:val="0"/>
          <w:bCs w:val="0"/>
          <w:color w:val="000000"/>
          <w:sz w:val="18"/>
          <w:szCs w:val="18"/>
          <w:highlight w:val="none"/>
        </w:rPr>
        <w:t xml:space="preserve">ации частной практикой, в АО «Россельхозбанк»</w:t>
      </w:r>
      <w:r>
        <w:rPr>
          <w:b w:val="0"/>
          <w:bCs w:val="0"/>
          <w:sz w:val="18"/>
          <w:szCs w:val="18"/>
          <w:highlight w:val="none"/>
        </w:rPr>
        <w:t xml:space="preserve">).</w:t>
      </w:r>
      <w:r>
        <w:rPr>
          <w:rFonts w:ascii="Times New Roman" w:hAnsi="Times New Roman" w:eastAsia="Times New Roman"/>
          <w:bCs/>
          <w:iCs/>
          <w:sz w:val="18"/>
          <w:szCs w:val="18"/>
          <w:lang w:eastAsia="ru-RU"/>
        </w:rPr>
        <w:t xml:space="preserve"> Применяется при предоставлении услуг, указанных в п.п. 7.10, 7.11 раздела 7 «Дистанционное банковское обслуживание (ДБО)» настоящих тарифов.</w:t>
      </w:r>
      <w:r>
        <w:rPr>
          <w:rFonts w:eastAsia="Calibri"/>
          <w:color w:val="000000"/>
          <w:sz w:val="18"/>
          <w:szCs w:val="18"/>
          <w:highlight w:val="none"/>
          <w:lang w:eastAsia="en-US"/>
        </w:rPr>
        <w:t xml:space="preserve">».</w:t>
      </w:r>
      <w:r>
        <w:rPr>
          <w:rFonts w:eastAsia="Calibri"/>
          <w:color w:val="000000"/>
          <w:sz w:val="22"/>
          <w:szCs w:val="22"/>
          <w:highlight w:val="none"/>
        </w:rPr>
      </w:r>
      <w:r>
        <w:rPr>
          <w:rFonts w:eastAsia="Calibri"/>
          <w:color w:val="000000"/>
          <w:sz w:val="22"/>
          <w:szCs w:val="22"/>
          <w:highlight w:val="none"/>
        </w:rPr>
      </w:r>
    </w:p>
    <w:p>
      <w:pPr>
        <w:ind w:left="142" w:firstLine="567"/>
        <w:jc w:val="both"/>
        <w:tabs>
          <w:tab w:val="left" w:pos="1134" w:leader="none"/>
        </w:tabs>
        <w:rPr>
          <w:sz w:val="18"/>
          <w:szCs w:val="18"/>
        </w:rPr>
      </w:pPr>
      <w:r>
        <w:rPr>
          <w:sz w:val="18"/>
          <w:szCs w:val="18"/>
          <w:highlight w:val="none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jc w:val="center"/>
        <w:tabs>
          <w:tab w:val="left" w:pos="1272" w:leader="none"/>
        </w:tabs>
        <w:rPr>
          <w:b/>
          <w:sz w:val="16"/>
          <w:szCs w:val="16"/>
          <w:lang w:eastAsia="en-US"/>
        </w:rPr>
      </w:pPr>
      <w:r>
        <w:rPr>
          <w:b/>
          <w:sz w:val="16"/>
          <w:szCs w:val="16"/>
          <w:lang w:eastAsia="en-US"/>
        </w:rPr>
      </w:r>
      <w:r>
        <w:rPr>
          <w:b/>
          <w:sz w:val="16"/>
          <w:szCs w:val="16"/>
          <w:lang w:eastAsia="en-US"/>
        </w:rPr>
      </w:r>
      <w:r>
        <w:rPr>
          <w:b/>
          <w:sz w:val="16"/>
          <w:szCs w:val="16"/>
          <w:lang w:eastAsia="en-US"/>
        </w:rPr>
      </w:r>
    </w:p>
    <w:p>
      <w:pPr>
        <w:jc w:val="center"/>
        <w:tabs>
          <w:tab w:val="left" w:pos="1272" w:leader="none"/>
        </w:tabs>
        <w:rPr>
          <w:b/>
          <w:lang w:eastAsia="en-US"/>
        </w:rPr>
      </w:pPr>
      <w:r>
        <w:rPr>
          <w:b/>
          <w:lang w:eastAsia="en-US"/>
        </w:rPr>
      </w:r>
      <w:r>
        <w:rPr>
          <w:b/>
          <w:lang w:eastAsia="en-US"/>
        </w:rPr>
      </w:r>
      <w:r>
        <w:rPr>
          <w:b/>
          <w:lang w:eastAsia="en-US"/>
        </w:rPr>
      </w:r>
    </w:p>
    <w:p>
      <w:pPr>
        <w:pStyle w:val="1087"/>
        <w:rPr>
          <w:lang w:eastAsia="en-US"/>
        </w:rPr>
      </w:pPr>
      <w:r/>
      <w:bookmarkStart w:id="5" w:name="_Toc5"/>
      <w:r>
        <w:rPr>
          <w:lang w:eastAsia="en-US"/>
        </w:rPr>
        <w:t xml:space="preserve">8. Хранение ценностей клиентов в хранилище ценностей Банка</w:t>
      </w:r>
      <w:r>
        <w:rPr>
          <w:lang w:eastAsia="en-US"/>
        </w:rPr>
        <w:t xml:space="preserve"> </w:t>
      </w:r>
      <w:r>
        <w:rPr>
          <w:lang w:eastAsia="en-US"/>
        </w:rPr>
        <w:t xml:space="preserve">(с учетом НДС)</w:t>
      </w:r>
      <w:r/>
      <w:bookmarkEnd w:id="5"/>
      <w:r/>
      <w:r>
        <w:rPr>
          <w:lang w:eastAsia="en-US"/>
        </w:rPr>
      </w:r>
    </w:p>
    <w:p>
      <w:pPr>
        <w:jc w:val="center"/>
        <w:tabs>
          <w:tab w:val="left" w:pos="1272" w:leader="none"/>
        </w:tabs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  <w:r>
        <w:rPr>
          <w:lang w:eastAsia="en-US"/>
        </w:rPr>
      </w:r>
    </w:p>
    <w:tbl>
      <w:tblPr>
        <w:tblW w:w="1034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969"/>
        <w:gridCol w:w="1985"/>
        <w:gridCol w:w="3543"/>
      </w:tblGrid>
      <w:tr>
        <w:tblPrEx/>
        <w:trPr>
          <w:trHeight w:val="227"/>
          <w:tblHeader/>
        </w:trPr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Количество мест (мешков)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Плата в долл. США в месяц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Срок хранения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10 мест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  <w:t xml:space="preserve"> долл. США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отдельному договору хранения.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11 мест до 20 мест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</w:t>
            </w: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  <w:t xml:space="preserve"> долл. США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отдельному договору хранения.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21 места до 30 мест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</w:t>
            </w: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  <w:t xml:space="preserve"> долл. США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отдельному договору хранения.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31 места до 40 мест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</w:t>
            </w: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  <w:t xml:space="preserve"> долл. США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отдельному договору хранения.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jc w:val="center"/>
        <w:tabs>
          <w:tab w:val="left" w:pos="1272" w:leader="none"/>
        </w:tabs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  <w:r>
        <w:rPr>
          <w:lang w:eastAsia="en-US"/>
        </w:rPr>
      </w:r>
    </w:p>
    <w:p>
      <w:pPr>
        <w:jc w:val="center"/>
        <w:tabs>
          <w:tab w:val="left" w:pos="2712" w:leader="none"/>
        </w:tabs>
        <w:rPr>
          <w:b/>
          <w:lang w:eastAsia="en-US"/>
        </w:rPr>
      </w:pPr>
      <w:r>
        <w:rPr>
          <w:b/>
          <w:lang w:eastAsia="en-US"/>
        </w:rPr>
      </w:r>
      <w:r>
        <w:rPr>
          <w:b/>
          <w:lang w:eastAsia="en-US"/>
        </w:rPr>
      </w:r>
      <w:r>
        <w:rPr>
          <w:b/>
          <w:lang w:eastAsia="en-US"/>
        </w:rPr>
      </w:r>
    </w:p>
    <w:p>
      <w:pPr>
        <w:pStyle w:val="1087"/>
        <w:rPr>
          <w:lang w:eastAsia="en-US"/>
        </w:rPr>
      </w:pPr>
      <w:r/>
      <w:bookmarkStart w:id="6" w:name="_Toc6"/>
      <w:r>
        <w:rPr>
          <w:lang w:eastAsia="en-US"/>
        </w:rPr>
        <w:t xml:space="preserve">9. Аренда клиентами индивидуальных сейфовых ячеек</w:t>
      </w:r>
      <w:r/>
      <w:bookmarkEnd w:id="6"/>
      <w:r/>
      <w:r>
        <w:rPr>
          <w:lang w:eastAsia="en-US"/>
        </w:rPr>
      </w:r>
    </w:p>
    <w:p>
      <w:pPr>
        <w:jc w:val="center"/>
        <w:tabs>
          <w:tab w:val="left" w:pos="2712" w:leader="none"/>
        </w:tabs>
        <w:rPr>
          <w:b/>
          <w:lang w:eastAsia="en-US"/>
        </w:rPr>
      </w:pPr>
      <w:r>
        <w:rPr>
          <w:b/>
          <w:lang w:eastAsia="en-US"/>
        </w:rPr>
      </w:r>
      <w:r>
        <w:rPr>
          <w:b/>
          <w:lang w:eastAsia="en-US"/>
        </w:rPr>
      </w:r>
      <w:r>
        <w:rPr>
          <w:b/>
          <w:lang w:eastAsia="en-US"/>
        </w:rPr>
      </w:r>
    </w:p>
    <w:tbl>
      <w:tblPr>
        <w:tblW w:w="5098" w:type="pct"/>
        <w:tblLook w:val="04A0" w:firstRow="1" w:lastRow="0" w:firstColumn="1" w:lastColumn="0" w:noHBand="0" w:noVBand="1"/>
      </w:tblPr>
      <w:tblGrid>
        <w:gridCol w:w="792"/>
        <w:gridCol w:w="3840"/>
        <w:gridCol w:w="2178"/>
        <w:gridCol w:w="3562"/>
      </w:tblGrid>
      <w:tr>
        <w:tblPrEx/>
        <w:trPr>
          <w:trHeight w:val="152"/>
          <w:tblHeader/>
        </w:trPr>
        <w:tc>
          <w:tcPr>
            <w:shd w:val="clear" w:color="auto" w:fill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382" w:type="pct"/>
            <w:vAlign w:val="bottom"/>
            <w:textDirection w:val="lrTb"/>
            <w:noWrap w:val="false"/>
          </w:tcPr>
          <w:p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№ п/п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8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851" w:type="pct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8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50" w:type="pct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Тариф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8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717" w:type="pct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Примечание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605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382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9.1.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851" w:type="pct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Предоставление в аренду индивидуальных сейфовых ячеек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5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right w:val="single" w:color="auto" w:sz="8" w:space="0"/>
            </w:tcBorders>
            <w:tcW w:w="1717" w:type="pct"/>
            <w:vMerge w:val="restart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Тариф включает НДС (дополнительно не взимается). </w:t>
            </w:r>
            <w:r>
              <w:rPr>
                <w:color w:val="000000"/>
                <w:sz w:val="20"/>
                <w:szCs w:val="20"/>
              </w:rPr>
              <w:br/>
              <w:t xml:space="preserve">Арендная плата уплачивается авансом за весь срок аренды в течение 3-х рабочих дней с даты заключения соответствующего договора аренды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382" w:type="pct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9.1.1.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851" w:type="pct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Размер сейфовой ячейки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05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Услуга не предоставляется.</w:t>
            </w: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8" w:space="0"/>
            </w:tcBorders>
            <w:tcW w:w="1717" w:type="pct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382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851" w:type="pct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 50 до 74 (по высоте, мм)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05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8" w:space="0"/>
            </w:tcBorders>
            <w:tcW w:w="1717" w:type="pct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382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851" w:type="pct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на срок от 1 до 7 дней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05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8" w:space="0"/>
            </w:tcBorders>
            <w:tcW w:w="1717" w:type="pct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382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851" w:type="pct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на срок от 8 до 14 дней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05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8" w:space="0"/>
            </w:tcBorders>
            <w:tcW w:w="1717" w:type="pct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382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851" w:type="pct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на срок от 15 до 30 дней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05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8" w:space="0"/>
            </w:tcBorders>
            <w:tcW w:w="1717" w:type="pct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382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851" w:type="pct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на срок от 31 до 90 дней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05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8" w:space="0"/>
            </w:tcBorders>
            <w:tcW w:w="1717" w:type="pct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382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851" w:type="pct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на срок от 91 до 180 дней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05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8" w:space="0"/>
            </w:tcBorders>
            <w:tcW w:w="1717" w:type="pct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315"/>
        </w:trPr>
        <w:tc>
          <w:tcPr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382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851" w:type="pct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на срок от 181 до 365 дней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5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8" w:space="0"/>
            </w:tcBorders>
            <w:tcW w:w="1717" w:type="pct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382" w:type="pct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9.1.2.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851" w:type="pct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Размер сейфовой ячейки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05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8" w:space="0"/>
            </w:tcBorders>
            <w:tcW w:w="1717" w:type="pct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382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851" w:type="pct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 75 до 124 (по высоте, мм)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05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8" w:space="0"/>
            </w:tcBorders>
            <w:tcW w:w="1717" w:type="pct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382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851" w:type="pct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на срок от 1 до 7 дней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05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350</w:t>
            </w:r>
            <w:r>
              <w:rPr>
                <w:sz w:val="20"/>
                <w:szCs w:val="20"/>
              </w:rPr>
              <w:t xml:space="preserve">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8" w:space="0"/>
            </w:tcBorders>
            <w:tcW w:w="1717" w:type="pct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382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851" w:type="pct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на срок от 8 до 14 дней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05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</w:t>
            </w: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  <w:t xml:space="preserve">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8" w:space="0"/>
            </w:tcBorders>
            <w:tcW w:w="1717" w:type="pct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382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851" w:type="pct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на срок от 15 до 30 дней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05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950</w:t>
            </w:r>
            <w:r>
              <w:rPr>
                <w:sz w:val="20"/>
                <w:szCs w:val="20"/>
              </w:rPr>
              <w:t xml:space="preserve">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8" w:space="0"/>
            </w:tcBorders>
            <w:tcW w:w="1717" w:type="pct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382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851" w:type="pct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на срок от 31 до 90 дней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05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</w:t>
            </w:r>
            <w:r>
              <w:rPr>
                <w:sz w:val="20"/>
                <w:szCs w:val="20"/>
              </w:rPr>
              <w:t xml:space="preserve"> руб. в день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8" w:space="0"/>
            </w:tcBorders>
            <w:tcW w:w="1717" w:type="pct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382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851" w:type="pct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на срок от 91 до 180 дней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05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</w:t>
            </w:r>
            <w:r>
              <w:rPr>
                <w:sz w:val="20"/>
                <w:szCs w:val="20"/>
              </w:rPr>
              <w:t xml:space="preserve"> руб. в день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8" w:space="0"/>
            </w:tcBorders>
            <w:tcW w:w="1717" w:type="pct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315"/>
        </w:trPr>
        <w:tc>
          <w:tcPr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382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851" w:type="pct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на срок от 181 до 365 дней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5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</w:t>
            </w:r>
            <w:r>
              <w:rPr>
                <w:sz w:val="20"/>
                <w:szCs w:val="20"/>
              </w:rPr>
              <w:t xml:space="preserve"> руб. в день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8" w:space="0"/>
            </w:tcBorders>
            <w:tcW w:w="1717" w:type="pct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382" w:type="pct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9.1.3.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851" w:type="pct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Размер сейфовой ячейки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05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  <w:t xml:space="preserve">Услуга не предоставляется.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8" w:space="0"/>
            </w:tcBorders>
            <w:tcW w:w="1717" w:type="pct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382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851" w:type="pct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 125 до 169 (по высоте, мм)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05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8" w:space="0"/>
            </w:tcBorders>
            <w:tcW w:w="1717" w:type="pct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382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851" w:type="pct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на срок от 1 до 7 дней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05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8" w:space="0"/>
            </w:tcBorders>
            <w:tcW w:w="1717" w:type="pct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382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851" w:type="pct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на срок от 8 до 14 дней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05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8" w:space="0"/>
            </w:tcBorders>
            <w:tcW w:w="1717" w:type="pct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382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851" w:type="pct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на срок от 15 до 30 дней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05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8" w:space="0"/>
            </w:tcBorders>
            <w:tcW w:w="1717" w:type="pct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382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851" w:type="pct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на срок от 31 до 90 дней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05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8" w:space="0"/>
            </w:tcBorders>
            <w:tcW w:w="1717" w:type="pct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382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851" w:type="pct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на срок от 91 до 180 дней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05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8" w:space="0"/>
            </w:tcBorders>
            <w:tcW w:w="1717" w:type="pct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315"/>
        </w:trPr>
        <w:tc>
          <w:tcPr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382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851" w:type="pct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на срок от 181 до 365 дней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5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8" w:space="0"/>
            </w:tcBorders>
            <w:tcW w:w="1717" w:type="pct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382" w:type="pct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9.1.4.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851" w:type="pct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Размер сейфовой ячейки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05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8" w:space="0"/>
            </w:tcBorders>
            <w:tcW w:w="1717" w:type="pct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382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851" w:type="pct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 170 до 299 (по высоте, мм)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05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8" w:space="0"/>
            </w:tcBorders>
            <w:tcW w:w="1717" w:type="pct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382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851" w:type="pct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на срок от 1 до 7 дней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05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46</w:t>
            </w:r>
            <w:r>
              <w:rPr>
                <w:sz w:val="20"/>
                <w:szCs w:val="20"/>
              </w:rPr>
              <w:t xml:space="preserve">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8" w:space="0"/>
            </w:tcBorders>
            <w:tcW w:w="1717" w:type="pct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382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851" w:type="pct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на срок от 8 до 14 дней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05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860</w:t>
            </w:r>
            <w:r>
              <w:rPr>
                <w:sz w:val="20"/>
                <w:szCs w:val="20"/>
              </w:rPr>
              <w:t xml:space="preserve">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8" w:space="0"/>
            </w:tcBorders>
            <w:tcW w:w="1717" w:type="pct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382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851" w:type="pct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на срок от 15 до 30 дней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05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  <w:t xml:space="preserve"> 600</w:t>
            </w:r>
            <w:r>
              <w:rPr>
                <w:sz w:val="20"/>
                <w:szCs w:val="20"/>
              </w:rPr>
              <w:t xml:space="preserve">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8" w:space="0"/>
            </w:tcBorders>
            <w:tcW w:w="1717" w:type="pct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382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851" w:type="pct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на срок от 31 до 90 дней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05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54</w:t>
            </w:r>
            <w:r>
              <w:rPr>
                <w:sz w:val="20"/>
                <w:szCs w:val="20"/>
              </w:rPr>
              <w:t xml:space="preserve"> руб. в день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8" w:space="0"/>
            </w:tcBorders>
            <w:tcW w:w="1717" w:type="pct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382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851" w:type="pct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на срок от 91 до 180 дней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05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47</w:t>
            </w:r>
            <w:r>
              <w:rPr>
                <w:sz w:val="20"/>
                <w:szCs w:val="20"/>
              </w:rPr>
              <w:t xml:space="preserve"> руб. в день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8" w:space="0"/>
            </w:tcBorders>
            <w:tcW w:w="1717" w:type="pct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315"/>
        </w:trPr>
        <w:tc>
          <w:tcPr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382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851" w:type="pct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на срок от 181 до 365 дней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5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33</w:t>
            </w:r>
            <w:r>
              <w:rPr>
                <w:sz w:val="20"/>
                <w:szCs w:val="20"/>
              </w:rPr>
              <w:t xml:space="preserve"> руб. в день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8" w:space="0"/>
            </w:tcBorders>
            <w:tcW w:w="1717" w:type="pct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382" w:type="pct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9.1.5.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851" w:type="pct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Размер сейфовой ячейки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05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8" w:space="0"/>
            </w:tcBorders>
            <w:tcW w:w="1717" w:type="pct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382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851" w:type="pct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 300 до 515 (по высоте, мм)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05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8" w:space="0"/>
            </w:tcBorders>
            <w:tcW w:w="1717" w:type="pct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382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851" w:type="pct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на срок от 1 до 7 дней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05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66</w:t>
            </w:r>
            <w:r>
              <w:rPr>
                <w:sz w:val="20"/>
                <w:szCs w:val="20"/>
              </w:rPr>
              <w:t xml:space="preserve">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8" w:space="0"/>
            </w:tcBorders>
            <w:tcW w:w="1717" w:type="pct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382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851" w:type="pct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на срок от 8 до 14 дней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05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1 100</w:t>
            </w:r>
            <w:r>
              <w:rPr>
                <w:sz w:val="20"/>
                <w:szCs w:val="20"/>
              </w:rPr>
              <w:t xml:space="preserve">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8" w:space="0"/>
            </w:tcBorders>
            <w:tcW w:w="1717" w:type="pct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382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851" w:type="pct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на срок от 15 до 30 дней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05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2 100</w:t>
            </w:r>
            <w:r>
              <w:rPr>
                <w:sz w:val="20"/>
                <w:szCs w:val="20"/>
              </w:rPr>
              <w:t xml:space="preserve">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8" w:space="0"/>
            </w:tcBorders>
            <w:tcW w:w="1717" w:type="pct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382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851" w:type="pct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на срок от 31 до 90 дней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05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73 </w:t>
            </w:r>
            <w:r>
              <w:rPr>
                <w:sz w:val="20"/>
                <w:szCs w:val="20"/>
              </w:rPr>
              <w:t xml:space="preserve">руб. в день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8" w:space="0"/>
            </w:tcBorders>
            <w:tcW w:w="1717" w:type="pct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382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851" w:type="pct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на срок от 91 до 180 дней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05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64</w:t>
            </w:r>
            <w:r>
              <w:rPr>
                <w:sz w:val="20"/>
                <w:szCs w:val="20"/>
              </w:rPr>
              <w:t xml:space="preserve"> руб. в день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8" w:space="0"/>
            </w:tcBorders>
            <w:tcW w:w="1717" w:type="pct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315"/>
        </w:trPr>
        <w:tc>
          <w:tcPr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382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851" w:type="pct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на срок от 181 до 365 дней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5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46</w:t>
            </w:r>
            <w:r>
              <w:rPr>
                <w:sz w:val="20"/>
                <w:szCs w:val="20"/>
              </w:rPr>
              <w:t xml:space="preserve"> руб. в день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8" w:space="0"/>
            </w:tcBorders>
            <w:tcW w:w="1717" w:type="pct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382" w:type="pct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9.1.6.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851" w:type="pct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Размер сейфовой ячейки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05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Услуга не предоставляется.</w:t>
            </w: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8" w:space="0"/>
            </w:tcBorders>
            <w:tcW w:w="1717" w:type="pct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382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851" w:type="pct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 516 (по высоте, мм)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05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8" w:space="0"/>
            </w:tcBorders>
            <w:tcW w:w="1717" w:type="pct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382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851" w:type="pct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на срок от 1 до 7 дней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05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8" w:space="0"/>
            </w:tcBorders>
            <w:tcW w:w="1717" w:type="pct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382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851" w:type="pct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на срок от 8 до 14 дней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05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8" w:space="0"/>
            </w:tcBorders>
            <w:tcW w:w="1717" w:type="pct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382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851" w:type="pct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на срок от 15 до 30 дней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05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8" w:space="0"/>
            </w:tcBorders>
            <w:tcW w:w="1717" w:type="pct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382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851" w:type="pct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на срок от 31 до 90 дней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05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8" w:space="0"/>
            </w:tcBorders>
            <w:tcW w:w="1717" w:type="pct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382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851" w:type="pct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на срок от 91 до 180 дней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05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8" w:space="0"/>
            </w:tcBorders>
            <w:tcW w:w="1717" w:type="pct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315"/>
        </w:trPr>
        <w:tc>
          <w:tcPr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382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851" w:type="pct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на срок от 181 до 365 дней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5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717" w:type="pct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1290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382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9.2.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851" w:type="pct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Предоставление единовременного доступа к сейфовой ячейке одновременно с клиентом (его представителем) лица, его сопровождающего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5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210</w:t>
            </w:r>
            <w:r>
              <w:rPr>
                <w:sz w:val="20"/>
                <w:szCs w:val="20"/>
              </w:rPr>
              <w:t xml:space="preserve">  руб. за каждое посещение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717" w:type="pct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Тариф включает НДС и уплачивается в момент предоставления услуги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1545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382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9.</w:t>
            </w:r>
            <w:r>
              <w:rPr>
                <w:color w:val="000000"/>
                <w:sz w:val="20"/>
                <w:szCs w:val="20"/>
              </w:rPr>
              <w:t xml:space="preserve">3</w:t>
            </w:r>
            <w:r>
              <w:rPr>
                <w:color w:val="000000"/>
                <w:sz w:val="20"/>
                <w:szCs w:val="20"/>
              </w:rPr>
              <w:t xml:space="preserve">.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851" w:type="pct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Неустойка (штраф) за утрату/порчу ключей, порчу замка сейфовой ячейки и/или сейфовой ячейки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5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6 0</w:t>
            </w:r>
            <w:r>
              <w:rPr>
                <w:sz w:val="20"/>
                <w:szCs w:val="20"/>
              </w:rPr>
              <w:t xml:space="preserve">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717" w:type="pct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Сумма неустойки уплачивается в день получения Банком уведомления Клиента об утрате/порче ключей, порче замка сейфовой ячейки и/или сейфовой ячейки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780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382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9.</w:t>
            </w:r>
            <w:r>
              <w:rPr>
                <w:color w:val="000000"/>
                <w:sz w:val="20"/>
                <w:szCs w:val="20"/>
              </w:rPr>
              <w:t xml:space="preserve">4</w:t>
            </w:r>
            <w:r>
              <w:rPr>
                <w:color w:val="000000"/>
                <w:sz w:val="20"/>
                <w:szCs w:val="20"/>
              </w:rPr>
              <w:t xml:space="preserve">.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851" w:type="pct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Неустойка (штраф) за несвоевременный возврат ключей от сейфовой ячейки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5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  <w:t xml:space="preserve">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717" w:type="pct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Сумма неустойки уплачивается в день возврата ключа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18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382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9.6.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851" w:type="pct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Единовременное предоставление в пользование клиенту специализированной банковской техники (счетчики банкнот, прибор(ы) для определения подлинности банкнот) в хранилище ценностей клиентов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5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</w:t>
            </w: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  <w:t xml:space="preserve"> руб. за единицу банковской техники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717" w:type="pct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Тариф включает НДС и уплачивается в момент предоставления услуги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</w:tbl>
    <w:p>
      <w:pPr>
        <w:jc w:val="center"/>
        <w:spacing w:before="120" w:after="120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1087"/>
      </w:pPr>
      <w:r/>
      <w:bookmarkStart w:id="7" w:name="_Toc7"/>
      <w:r>
        <w:t xml:space="preserve">10. Услуги инкассации</w:t>
      </w:r>
      <w:r/>
      <w:bookmarkEnd w:id="7"/>
      <w:r/>
      <w:r/>
    </w:p>
    <w:p>
      <w:r/>
      <w:r/>
    </w:p>
    <w:p>
      <w:r/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Минимальные тарифы на услуги корпоративным клиента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м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jc w:val="left"/>
        <w:spacing w:after="0" w:line="240" w:lineRule="auto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tbl>
      <w:tblPr>
        <w:tblW w:w="1006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26"/>
        <w:gridCol w:w="3468"/>
        <w:gridCol w:w="2408"/>
        <w:gridCol w:w="3260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6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№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 xml:space="preserve">п/п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8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Наименование услуги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8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Тариф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Примечание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6" w:type="dxa"/>
            <w:textDirection w:val="lrTb"/>
            <w:noWrap w:val="false"/>
          </w:tcPr>
          <w:p>
            <w:pPr>
              <w:ind w:left="-51" w:firstLine="51"/>
              <w:jc w:val="center"/>
              <w:spacing w:before="120"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10.1.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6" w:type="dxa"/>
            <w:textDirection w:val="lrTb"/>
            <w:noWrap w:val="false"/>
          </w:tcPr>
          <w:p>
            <w:pPr>
              <w:ind w:left="-52" w:firstLine="52"/>
              <w:jc w:val="both"/>
              <w:spacing w:before="120"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Инкассация по договору с АО «Россельхозбанк»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</w:tr>
      <w:tr>
        <w:tblPrEx/>
        <w:trPr>
          <w:trHeight w:val="24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6" w:type="dxa"/>
            <w:textDirection w:val="lrTb"/>
            <w:noWrap w:val="false"/>
          </w:tcPr>
          <w:p>
            <w:pPr>
              <w:ind w:left="-51" w:firstLine="51"/>
              <w:jc w:val="center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10.</w:t>
            </w: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 xml:space="preserve">1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.</w:t>
            </w: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 xml:space="preserve">1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.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8" w:type="dxa"/>
            <w:textDirection w:val="lrTb"/>
            <w:noWrap w:val="false"/>
          </w:tcPr>
          <w:p>
            <w:pPr>
              <w:ind w:left="-51" w:firstLine="51"/>
              <w:jc w:val="center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Инкассация денежной наличности (рубли и иностранная валюта), в том числе внесенной через информационно-платежные терминалы: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  <w:p>
            <w:pPr>
              <w:ind w:left="176"/>
              <w:jc w:val="center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- с доставкой в подразделение Банка*;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  <w:p>
            <w:pPr>
              <w:ind w:left="34" w:hanging="34"/>
              <w:jc w:val="center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- с доставкой в другую кредитную организацию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8" w:type="dxa"/>
            <w:textDirection w:val="lrTb"/>
            <w:noWrap w:val="false"/>
          </w:tcPr>
          <w:p>
            <w:pPr>
              <w:ind w:left="-51" w:firstLine="51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0,15%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от суммы 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ind w:left="-51" w:firstLine="51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 600 000,00** руб. (включительно),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ind w:left="-51" w:firstLine="51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минимум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510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руб.;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ind w:left="-51" w:firstLine="51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0,10%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от суммы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с 600 000,01** руб. до 5 000 000,00* руб. (включительно); 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ind w:left="-51" w:firstLine="51"/>
              <w:jc w:val="center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0,05%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от суммы с 5 000 000,01** руб. и выше»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both"/>
              <w:spacing w:before="40" w:line="240" w:lineRule="auto"/>
              <w:tabs>
                <w:tab w:val="left" w:pos="2551" w:leader="none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Комиссия взимается от суммы перевозимой денежной наличности за один заезд*** в один объект инкассации****. 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  <w:p>
            <w:pPr>
              <w:jc w:val="both"/>
              <w:spacing w:before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Комиссия включает НДС.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r>
          </w:p>
          <w:p>
            <w:pPr>
              <w:ind w:left="-52"/>
              <w:jc w:val="both"/>
              <w:spacing w:before="4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</w:tr>
      <w:tr>
        <w:tblPrEx/>
        <w:trPr>
          <w:trHeight w:val="286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6" w:type="dxa"/>
            <w:textDirection w:val="lrTb"/>
            <w:noWrap w:val="false"/>
          </w:tcPr>
          <w:p>
            <w:pPr>
              <w:ind w:left="-51" w:firstLine="51"/>
              <w:jc w:val="center"/>
              <w:spacing w:before="40" w:after="4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10.1.2.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8" w:type="dxa"/>
            <w:textDirection w:val="lrTb"/>
            <w:noWrap w:val="false"/>
          </w:tcPr>
          <w:p>
            <w:pPr>
              <w:ind w:left="34"/>
              <w:jc w:val="center"/>
              <w:spacing w:before="40" w:after="4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Прием, пересчет денежной наличности, поступившей в инкассаторских сумках или других средствах для упаковки денежной наличности, доставленных инкассаторскими работниками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br/>
              <w:t xml:space="preserve">АО «Россельхозбанк», с переводом денежных средств на счет клиента, открытый в другой кредитной организации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8" w:type="dxa"/>
            <w:textDirection w:val="lrTb"/>
            <w:noWrap w:val="false"/>
          </w:tcPr>
          <w:p>
            <w:pPr>
              <w:ind w:left="-51" w:firstLine="51"/>
              <w:jc w:val="center"/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0,2%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от суммы,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минимум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руб.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ind w:left="34"/>
              <w:jc w:val="both"/>
              <w:spacing w:before="40" w:after="4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Комиссия взимается от суммы денежной наличности, поступившей по одному сопроводительному документу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</w:tr>
      <w:tr>
        <w:tblPrEx/>
        <w:trPr>
          <w:trHeight w:val="14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6" w:type="dxa"/>
            <w:textDirection w:val="lrTb"/>
            <w:noWrap w:val="false"/>
          </w:tcPr>
          <w:p>
            <w:pPr>
              <w:ind w:left="-51" w:firstLine="51"/>
              <w:jc w:val="center"/>
              <w:spacing w:before="40" w:after="4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10.2.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8" w:type="dxa"/>
            <w:textDirection w:val="lrTb"/>
            <w:noWrap w:val="false"/>
          </w:tcPr>
          <w:p>
            <w:pPr>
              <w:ind w:left="34" w:hanging="34"/>
              <w:jc w:val="center"/>
              <w:spacing w:before="40" w:after="4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Доставка денежной наличности Банка России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8" w:type="dxa"/>
            <w:textDirection w:val="lrTb"/>
            <w:noWrap w:val="false"/>
          </w:tcPr>
          <w:p>
            <w:pPr>
              <w:ind w:left="-51" w:firstLine="51"/>
              <w:jc w:val="center"/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1500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руб.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Комиссия взимается за один заезд*** в один объект инкассации****.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  <w:p>
            <w:pPr>
              <w:ind w:left="-52" w:firstLine="52"/>
              <w:jc w:val="both"/>
              <w:spacing w:before="40" w:after="4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Комиссия включает НДС.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6" w:type="dxa"/>
            <w:textDirection w:val="lrTb"/>
            <w:noWrap w:val="false"/>
          </w:tcPr>
          <w:p>
            <w:pPr>
              <w:ind w:left="-51" w:firstLine="51"/>
              <w:jc w:val="center"/>
              <w:spacing w:before="40" w:after="4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10.3.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8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Доставка монеты/ банкнот Банка России в обмен на банкноты/монеты Банка России другого номинала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8" w:type="dxa"/>
            <w:textDirection w:val="lrTb"/>
            <w:noWrap w:val="false"/>
          </w:tcPr>
          <w:p>
            <w:pPr>
              <w:ind w:left="-51" w:firstLine="51"/>
              <w:jc w:val="center"/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1500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руб.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Комиссия взимается за один заезд*** в один объект инкассации****.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Комиссия включает НДС.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</w:tr>
    </w:tbl>
    <w:p>
      <w:pPr>
        <w:jc w:val="both"/>
        <w:spacing w:line="240" w:lineRule="auto"/>
        <w:rPr>
          <w:rFonts w:ascii="Times New Roman" w:hAnsi="Times New Roman"/>
          <w:bCs/>
          <w:u w:val="single"/>
        </w:rPr>
      </w:pPr>
      <w:r>
        <w:rPr>
          <w:rFonts w:ascii="Times New Roman" w:hAnsi="Times New Roman"/>
          <w:bCs/>
          <w:u w:val="single"/>
        </w:rPr>
      </w:r>
      <w:r>
        <w:rPr>
          <w:rFonts w:ascii="Times New Roman" w:hAnsi="Times New Roman"/>
          <w:bCs/>
          <w:u w:val="single"/>
        </w:rPr>
      </w:r>
      <w:r>
        <w:rPr>
          <w:rFonts w:ascii="Times New Roman" w:hAnsi="Times New Roman"/>
          <w:bCs/>
          <w:u w:val="single"/>
        </w:rPr>
      </w:r>
    </w:p>
    <w:p>
      <w:pPr>
        <w:jc w:val="both"/>
        <w:spacing w:after="0" w:line="240" w:lineRule="auto"/>
        <w:rPr>
          <w:rFonts w:ascii="Times New Roman" w:hAnsi="Times New Roman"/>
          <w:bCs/>
          <w:sz w:val="20"/>
        </w:rPr>
      </w:pPr>
      <w:r>
        <w:rPr>
          <w:rFonts w:ascii="Times New Roman" w:hAnsi="Times New Roman"/>
          <w:bCs/>
          <w:sz w:val="20"/>
          <w:u w:val="single"/>
        </w:rPr>
        <w:t xml:space="preserve">Примечание</w:t>
      </w:r>
      <w:r>
        <w:rPr>
          <w:rFonts w:ascii="Times New Roman" w:hAnsi="Times New Roman"/>
          <w:bCs/>
          <w:sz w:val="20"/>
        </w:rPr>
        <w:t xml:space="preserve">:</w:t>
      </w:r>
      <w:r>
        <w:rPr>
          <w:rFonts w:ascii="Times New Roman" w:hAnsi="Times New Roman"/>
          <w:bCs/>
          <w:sz w:val="20"/>
        </w:rPr>
      </w:r>
      <w:r>
        <w:rPr>
          <w:rFonts w:ascii="Times New Roman" w:hAnsi="Times New Roman"/>
          <w:bCs/>
          <w:sz w:val="20"/>
        </w:rPr>
      </w:r>
    </w:p>
    <w:p>
      <w:pPr>
        <w:jc w:val="both"/>
        <w:spacing w:after="0" w:line="24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 </w:t>
      </w:r>
      <w:r>
        <w:rPr>
          <w:rFonts w:ascii="Times New Roman" w:hAnsi="Times New Roman"/>
          <w:bCs/>
          <w:sz w:val="20"/>
          <w:szCs w:val="20"/>
        </w:rPr>
        <w:t xml:space="preserve">Под подразделением Банка понимается региональный филиал, включая его дополнительные офисы, операционные офисы, операционные кассы вне кассового узла, либо головной офис Банка, включая его внутренние структурные подразделения.</w:t>
      </w:r>
      <w:r>
        <w:rPr>
          <w:rFonts w:ascii="Times New Roman" w:hAnsi="Times New Roman"/>
          <w:bCs/>
          <w:sz w:val="20"/>
          <w:szCs w:val="20"/>
        </w:rPr>
      </w:r>
      <w:r>
        <w:rPr>
          <w:rFonts w:ascii="Times New Roman" w:hAnsi="Times New Roman"/>
          <w:bCs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** Пороговые значения сумм комиссионного вознаграждения в иностранной валюте рассчитываются по курсу Банка России, действующему на дату взимания комиссионного вознаграждения.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tabs>
          <w:tab w:val="left" w:pos="1276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*** </w:t>
      </w:r>
      <w:r>
        <w:rPr>
          <w:rFonts w:ascii="Times New Roman" w:hAnsi="Times New Roman"/>
          <w:b/>
          <w:sz w:val="20"/>
          <w:szCs w:val="20"/>
        </w:rPr>
        <w:t xml:space="preserve">Заезд</w:t>
      </w:r>
      <w:r>
        <w:rPr>
          <w:rFonts w:ascii="Times New Roman" w:hAnsi="Times New Roman"/>
          <w:sz w:val="20"/>
          <w:szCs w:val="20"/>
        </w:rPr>
        <w:t xml:space="preserve"> – прибытие бригады инкассаторских работников в здание клиента/помещение клиента (в здании)</w:t>
      </w:r>
      <w:r>
        <w:rPr>
          <w:rFonts w:ascii="Times New Roman" w:hAnsi="Times New Roman"/>
          <w:color w:val="000000"/>
          <w:sz w:val="20"/>
          <w:szCs w:val="20"/>
        </w:rPr>
        <w:t xml:space="preserve"> на территории которого осуществляется прием или передача денежной наличности между инкассаторскими работниками и клиентом/изъятие денежной наличности из информационно-платежного терминала.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**** </w:t>
      </w:r>
      <w:r>
        <w:rPr>
          <w:rFonts w:ascii="Times New Roman" w:hAnsi="Times New Roman"/>
          <w:b/>
          <w:sz w:val="20"/>
          <w:szCs w:val="20"/>
        </w:rPr>
        <w:t xml:space="preserve">Объект инкассации</w:t>
      </w:r>
      <w:r>
        <w:rPr>
          <w:rFonts w:ascii="Times New Roman" w:hAnsi="Times New Roman"/>
          <w:sz w:val="20"/>
          <w:szCs w:val="20"/>
        </w:rPr>
        <w:t xml:space="preserve"> – </w:t>
      </w:r>
      <w:r>
        <w:rPr>
          <w:rFonts w:ascii="Times New Roman" w:hAnsi="Times New Roman"/>
          <w:color w:val="000000"/>
          <w:sz w:val="20"/>
          <w:szCs w:val="20"/>
        </w:rPr>
        <w:t xml:space="preserve">здание клиента/помещение клиента (в здании) на территории которого осуществляется прием или передача денежной наличности между инкассаторскими работниками и клиентом/расположен информационно-платежный терминал.</w:t>
      </w:r>
      <w:r>
        <w:rPr>
          <w:rFonts w:ascii="Times New Roman" w:hAnsi="Times New Roman"/>
          <w:color w:val="000000"/>
          <w:sz w:val="20"/>
          <w:szCs w:val="20"/>
        </w:rPr>
      </w:r>
      <w:r>
        <w:rPr>
          <w:rFonts w:ascii="Times New Roman" w:hAnsi="Times New Roman"/>
          <w:color w:val="000000"/>
          <w:sz w:val="20"/>
          <w:szCs w:val="20"/>
        </w:rPr>
      </w:r>
    </w:p>
    <w:p>
      <w:pPr>
        <w:pStyle w:val="1087"/>
      </w:pPr>
      <w:r/>
      <w:bookmarkStart w:id="8" w:name="_Toc8"/>
      <w:r>
        <w:t xml:space="preserve">11. Операции по покупке-продаже иностранной валюты</w:t>
      </w:r>
      <w:r>
        <w:rPr>
          <w:rStyle w:val="1109"/>
          <w:b/>
        </w:rPr>
        <w:t xml:space="preserve">1</w:t>
      </w:r>
      <w:r/>
      <w:bookmarkEnd w:id="8"/>
      <w:r/>
      <w:r/>
    </w:p>
    <w:p>
      <w:pPr>
        <w:jc w:val="center"/>
        <w:tabs>
          <w:tab w:val="left" w:pos="2188" w:leader="none"/>
        </w:tabs>
      </w:pPr>
      <w:r/>
      <w:r/>
    </w:p>
    <w:tbl>
      <w:tblPr>
        <w:tblW w:w="1034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969"/>
        <w:gridCol w:w="1985"/>
        <w:gridCol w:w="1701"/>
        <w:gridCol w:w="1842"/>
      </w:tblGrid>
      <w:tr>
        <w:tblPrEx/>
        <w:trPr>
          <w:trHeight w:val="227"/>
          <w:tblHeader/>
        </w:trPr>
        <w:tc>
          <w:tcPr>
            <w:tcW w:w="851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969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Курс исполнения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gridSpan w:val="2"/>
            <w:tcW w:w="3543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Комиссия (в % от суммы операции)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227"/>
          <w:tblHeader/>
        </w:trPr>
        <w:tc>
          <w:tcPr>
            <w:tcW w:w="851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969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сумма операции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ставка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5"/>
            <w:tcW w:w="103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11.1.Продажа иностранной валюты клиентом за российские рубли*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11.1.1.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Продажа непосредственно Банку иностранной валюты по курсу Банка России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Курс Банка России, действующий на дату подачи клиентом распоряжения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соответствии с установленным Банком размером расчетной комиссии, действующим на соответствующую дату и время совершения операции² 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W w:w="94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Операция осуществляется Банком на основании распоряжений, предоставленных клиентом. Срок подачи распоряжений – до 16.00 часов (по пятницам и в предпраздничные дни время подачи распоряжений уменьшается на соответствующее сокращение рабочего времени Банка).</w:t>
            </w:r>
            <w:r>
              <w:rPr>
                <w:sz w:val="20"/>
                <w:szCs w:val="20"/>
              </w:rPr>
              <w:t xml:space="preserve"> Распоряжения, предоставленные клиентами позже указанного срока, к исполнению Банком не принимаются.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11.1.2.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Продажа непосредственно Банку иностранной валюты по курсу Банка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Курс Банка² 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W w:w="94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Операция осуществляется Банком на основании распоряжений, предоставленных клиентом. Срок подачи распоряжений – до 16.00 часов (по пятницам и в предпраздничные дни время подачи распоряжений уменьшается на соответствующее сокращение рабочего времени Банка).</w:t>
            </w:r>
            <w:r>
              <w:rPr>
                <w:sz w:val="20"/>
                <w:szCs w:val="20"/>
              </w:rPr>
              <w:t xml:space="preserve"> Распоряжения, предоставленные клиентами позже указанного срока, к исполнению Банком не принимаются.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5"/>
            <w:tcW w:w="10348" w:type="dxa"/>
            <w:textDirection w:val="lrTb"/>
            <w:noWrap w:val="false"/>
          </w:tcPr>
          <w:p>
            <w:r>
              <w:rPr>
                <w:i/>
                <w:sz w:val="16"/>
                <w:szCs w:val="16"/>
              </w:rPr>
              <w:t xml:space="preserve">* Операции по обязательной продаже части валютной выручки на внутреннем валютном рынке Российской Федерации осуществляются Банком по правилам п. 11.1 настоящих Тарифов с учетом требований нормативных документов ЦБ РФ.</w:t>
            </w:r>
            <w:r/>
          </w:p>
        </w:tc>
      </w:tr>
      <w:tr>
        <w:tblPrEx/>
        <w:trPr>
          <w:trHeight w:val="227"/>
        </w:trPr>
        <w:tc>
          <w:tcPr>
            <w:gridSpan w:val="5"/>
            <w:tcW w:w="103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11.2.Покупка иностранной валюты клиентом за российские рубли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11.2.1.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Покупка непосредственно у Банка иностранной валюты по курсу Банка России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Курс Банка России, действующий на дату подачи клиентом заявки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соответствии с установленным Банком размером расчетной комиссии, действующим на соответствующую дату и время совершения операции² 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W w:w="94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Операция осуществляется Банком на основании заявки, предоставленной клиентом. Срок подачи заявки – до 16.00 часов (по пятницам и в предпраздничные дни время подачи заявки уменьшается на соответствующее сокращение рабоче</w:t>
            </w:r>
            <w:r>
              <w:rPr>
                <w:sz w:val="20"/>
                <w:szCs w:val="20"/>
              </w:rPr>
              <w:t xml:space="preserve">го времени Банка). Заявки, предоставленные клиентами позже указанного срока, к исполнению Банком не принимаются. Списание средств со счета клиента и зачисление средств на счет клиента осуществляется Банком на основании заявки в день подачи клиентом заявки.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11.2.2.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Покупка непосредственно у Банка иностранной валюты по курсу Банка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Курс Банка² 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W w:w="94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Операция осуществляется Банком на основании заявки, предоставленной клиентом. Срок подачи заявки – до 16.00 часов (по пятницам и в предпраздничные дни время подачи заявки уменьшается на соответствующее сокращение рабоче</w:t>
            </w:r>
            <w:r>
              <w:rPr>
                <w:sz w:val="20"/>
                <w:szCs w:val="20"/>
              </w:rPr>
              <w:t xml:space="preserve">го времени Банка). Заявки, предоставленные клиентами позже указанного срока, к исполнению Банком не принимаются. Списание средств со счета клиента и зачисление средств на счет клиента осуществляется Банком на основании заявки в день подачи клиентом заявки.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rPr>
          <w:i/>
          <w:sz w:val="16"/>
          <w:szCs w:val="16"/>
        </w:rPr>
      </w:pPr>
      <w:r>
        <w:rPr>
          <w:i/>
          <w:sz w:val="16"/>
          <w:szCs w:val="16"/>
        </w:rPr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sz w:val="18"/>
          <w:szCs w:val="16"/>
          <w:u w:val="single"/>
        </w:rPr>
      </w:pPr>
      <w:r>
        <w:rPr>
          <w:sz w:val="18"/>
          <w:szCs w:val="16"/>
          <w:u w:val="single"/>
        </w:rPr>
        <w:t xml:space="preserve">Примечания: </w:t>
      </w:r>
      <w:r>
        <w:rPr>
          <w:sz w:val="18"/>
          <w:szCs w:val="16"/>
          <w:u w:val="single"/>
        </w:rPr>
      </w:r>
      <w:r>
        <w:rPr>
          <w:sz w:val="18"/>
          <w:szCs w:val="16"/>
          <w:u w:val="single"/>
        </w:rPr>
      </w:r>
    </w:p>
    <w:p>
      <w:pPr>
        <w:rPr>
          <w:sz w:val="18"/>
          <w:szCs w:val="16"/>
        </w:rPr>
      </w:pPr>
      <w:r>
        <w:rPr>
          <w:sz w:val="18"/>
          <w:szCs w:val="16"/>
        </w:rPr>
        <w:t xml:space="preserve">1 Покупка и продажа валюты непосредственно Банком осуществляется только по тем видам валют, по которым головным офисом Банка установлены соответствующие курсы (Курс(ы) Банка).</w:t>
      </w:r>
      <w:r>
        <w:rPr>
          <w:sz w:val="18"/>
          <w:szCs w:val="16"/>
        </w:rPr>
      </w:r>
      <w:r>
        <w:rPr>
          <w:sz w:val="18"/>
          <w:szCs w:val="16"/>
        </w:rPr>
      </w:r>
    </w:p>
    <w:p>
      <w:pPr>
        <w:rPr>
          <w:sz w:val="18"/>
          <w:szCs w:val="16"/>
        </w:rPr>
      </w:pPr>
      <w:r>
        <w:rPr>
          <w:sz w:val="18"/>
          <w:szCs w:val="16"/>
        </w:rPr>
        <w:t xml:space="preserve">2 Банк имеет право изменять Курс(ы) Банка и/или размер расчетной комиссии в течение дня. </w:t>
      </w:r>
      <w:r>
        <w:rPr>
          <w:sz w:val="18"/>
          <w:szCs w:val="16"/>
        </w:rPr>
      </w:r>
      <w:r>
        <w:rPr>
          <w:sz w:val="18"/>
          <w:szCs w:val="16"/>
        </w:rPr>
      </w:r>
    </w:p>
    <w:p>
      <w:pPr>
        <w:rPr>
          <w:sz w:val="18"/>
          <w:szCs w:val="16"/>
        </w:rPr>
      </w:pPr>
      <w:r>
        <w:rPr>
          <w:sz w:val="18"/>
          <w:szCs w:val="16"/>
        </w:rPr>
        <w:t xml:space="preserve">3 При совершении Банком операций, указанных в </w:t>
      </w:r>
      <w:r>
        <w:rPr>
          <w:sz w:val="18"/>
          <w:szCs w:val="16"/>
        </w:rPr>
        <w:t xml:space="preserve">п.п</w:t>
      </w:r>
      <w:r>
        <w:rPr>
          <w:sz w:val="18"/>
          <w:szCs w:val="16"/>
        </w:rPr>
        <w:t xml:space="preserve">. 11.1.1, 11.1.2, 11.2.1 и 11.2.2, Курс Банка и/или размер расчетной комиссии, действующий(</w:t>
      </w:r>
      <w:r>
        <w:rPr>
          <w:sz w:val="18"/>
          <w:szCs w:val="16"/>
        </w:rPr>
        <w:t xml:space="preserve">ие</w:t>
      </w:r>
      <w:r>
        <w:rPr>
          <w:sz w:val="18"/>
          <w:szCs w:val="16"/>
        </w:rPr>
        <w:t xml:space="preserve">) на дату и время совершения операции, сообщаются клиенту после приема Банком к исполнению распоряжения/заявки.</w:t>
      </w:r>
      <w:r>
        <w:rPr>
          <w:sz w:val="18"/>
          <w:szCs w:val="16"/>
        </w:rPr>
      </w:r>
      <w:r>
        <w:rPr>
          <w:sz w:val="18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pStyle w:val="1087"/>
        <w:rPr>
          <w:lang w:eastAsia="en-US"/>
        </w:rPr>
      </w:pPr>
      <w:r/>
      <w:bookmarkStart w:id="9" w:name="_Toc9"/>
      <w:r>
        <w:rPr>
          <w:lang w:eastAsia="en-US"/>
        </w:rPr>
        <w:t xml:space="preserve">12.Кредитные операции</w:t>
      </w:r>
      <w:r/>
      <w:bookmarkEnd w:id="9"/>
      <w:r/>
      <w:r>
        <w:rPr>
          <w:lang w:eastAsia="en-US"/>
        </w:rPr>
      </w:r>
    </w:p>
    <w:p>
      <w:pPr>
        <w:jc w:val="center"/>
        <w:keepNext/>
        <w:spacing w:before="120" w:after="40"/>
        <w:rPr>
          <w:b/>
          <w:bCs/>
        </w:rPr>
        <w:outlineLvl w:val="4"/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tbl>
      <w:tblPr>
        <w:tblW w:w="9894" w:type="dxa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686"/>
        <w:gridCol w:w="2097"/>
        <w:gridCol w:w="2977"/>
      </w:tblGrid>
      <w:tr>
        <w:tblPrEx/>
        <w:trPr>
          <w:trHeight w:val="397"/>
          <w:tblHeader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п/п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9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Тариф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Примечание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120" w:after="40"/>
              <w:tabs>
                <w:tab w:val="left" w:pos="0" w:leader="none"/>
              </w:tabs>
              <w:rPr>
                <w:bCs/>
              </w:rPr>
            </w:pPr>
            <w:r>
              <w:rPr>
                <w:bCs/>
              </w:rPr>
              <w:t xml:space="preserve">12.1.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120" w:after="40"/>
            </w:pPr>
            <w:r>
              <w:t xml:space="preserve">Предоставление кредита, в том числе способами открытия кредитной линии и кредитованием банковского счета (овердрафт)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120" w:after="40"/>
              <w:widowControl w:val="off"/>
              <w:tabs>
                <w:tab w:val="left" w:pos="2844" w:leader="none"/>
              </w:tabs>
            </w:pPr>
            <w:r>
              <w:t xml:space="preserve">Не менее 0,8%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jc w:val="both"/>
              <w:spacing w:before="120" w:after="40"/>
            </w:pPr>
            <w:r>
              <w:t xml:space="preserve">Комиссия начисляется на сумму кредита (лимита кредитования) и уплачивается единовременно до выдачи кредита (первой части кредита). </w:t>
            </w:r>
            <w:r/>
          </w:p>
          <w:p>
            <w:pPr>
              <w:jc w:val="both"/>
              <w:spacing w:before="40" w:after="40"/>
              <w:rPr>
                <w:highlight w:val="none"/>
              </w:rPr>
            </w:pPr>
            <w:r>
              <w:t xml:space="preserve">При увеличении лимита кредитования (лимита овердрафта) комиссия начисляется на сумму увеличения данного лимита и уплачивается в день заключения соответствующего дополнительного соглашения к договору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both"/>
              <w:spacing w:before="40" w:after="40"/>
            </w:pPr>
            <w:r/>
            <w:r/>
          </w:p>
          <w:p>
            <w:pPr>
              <w:jc w:val="both"/>
              <w:spacing w:before="40" w:after="40"/>
            </w:pPr>
            <w:r/>
            <w:r/>
          </w:p>
          <w:p>
            <w:pPr>
              <w:jc w:val="both"/>
              <w:spacing w:before="40" w:after="40"/>
            </w:pPr>
            <w:r/>
            <w:r/>
          </w:p>
          <w:p>
            <w:pPr>
              <w:jc w:val="both"/>
              <w:spacing w:before="40" w:after="40"/>
            </w:pPr>
            <w:r/>
            <w:r/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«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- при кредитовании в рамках решения Министерства экономического развития Российской Федерации о порядке предоставлени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я субсидии № 25-61781-02070-Р «Реализация механизма государственной поддержки инвестиционных проектов по созданию туристической инфраструктуры в форме льготного кредитования» (далее – Решение № 2070-Р), принятого в соответствии с ППРФ от 25.10.2023 № 1780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.»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before="40" w:after="40"/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0" w:leader="none"/>
              </w:tabs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40"/>
              <w:rPr>
                <w:highlight w:val="none"/>
              </w:rPr>
            </w:pPr>
            <w:r>
              <w:t xml:space="preserve">- при кредитовании в рамках кредитного продукта «Стань фермером» в соответствии с Положением о кредитовании АО «Россельхозбанк» начинающих фермеров № 423-П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both"/>
              <w:spacing w:before="40"/>
            </w:pPr>
            <w:r/>
            <w:r/>
          </w:p>
          <w:p>
            <w:pPr>
              <w:jc w:val="both"/>
              <w:spacing w:before="40"/>
            </w:pPr>
            <w:r/>
            <w:r/>
          </w:p>
          <w:p>
            <w:pPr>
              <w:jc w:val="both"/>
              <w:spacing w:before="40"/>
            </w:pPr>
            <w:r/>
            <w:r/>
          </w:p>
          <w:p>
            <w:pPr>
              <w:jc w:val="both"/>
              <w:spacing w:before="40"/>
            </w:pPr>
            <w:r/>
            <w:r/>
          </w:p>
          <w:p>
            <w:pPr>
              <w:jc w:val="both"/>
              <w:spacing w:before="40"/>
            </w:pPr>
            <w:r/>
            <w:r/>
          </w:p>
          <w:p>
            <w:pPr>
              <w:jc w:val="both"/>
              <w:spacing w:before="40"/>
            </w:pPr>
            <w:r/>
            <w:r/>
          </w:p>
          <w:p>
            <w:pPr>
              <w:jc w:val="both"/>
              <w:spacing w:before="40"/>
            </w:pPr>
            <w:r/>
            <w:r/>
          </w:p>
          <w:p>
            <w:pPr>
              <w:jc w:val="both"/>
              <w:spacing w:before="40"/>
            </w:pPr>
            <w:r/>
            <w:r/>
          </w:p>
          <w:p>
            <w:pPr>
              <w:jc w:val="both"/>
              <w:spacing w:before="40"/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</w:pPr>
            <w:r>
              <w:t xml:space="preserve">Не менее 0,1%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0" w:leader="none"/>
              </w:tabs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40"/>
            </w:pPr>
            <w:r>
              <w:t xml:space="preserve">- при кредитовании в рамках кредитного продукта «</w:t>
            </w:r>
            <w:r>
              <w:t xml:space="preserve">Агростарт</w:t>
            </w:r>
            <w:r>
              <w:t xml:space="preserve">» в соответствии с Положением о кредитовании АО «Россельхозбанк» начинающих фермеров № 423-П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widowControl w:val="off"/>
              <w:tabs>
                <w:tab w:val="left" w:pos="2844" w:leader="none"/>
              </w:tabs>
            </w:pPr>
            <w:r>
              <w:t xml:space="preserve">Не взимается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341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0" w:leader="none"/>
              </w:tabs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</w:rPr>
            </w:pPr>
            <w:r>
              <w:rPr>
                <w:bCs/>
              </w:rPr>
              <w:t xml:space="preserve">- при кредитовании на проведение сезонных работ в рамках Порядка предоставления АО «Россельхозбанк» кредитов на цели, связанные с проведением сезонных работ, № 411-П, Порядка предоставления </w:t>
            </w:r>
            <w:r>
              <w:rPr>
                <w:bCs/>
              </w:rPr>
              <w:br/>
            </w:r>
            <w:r>
              <w:rPr>
                <w:bCs/>
              </w:rPr>
              <w:t xml:space="preserve">АО «Россельхозбанк» кредитов на приобретение зерна из федерального интервенционного фонда № 372-П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</w:pPr>
            <w:r>
              <w:t xml:space="preserve">Не взимается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40"/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40"/>
            </w:pPr>
            <w:r>
              <w:t xml:space="preserve">- при кредитовании в рамках </w:t>
            </w:r>
            <w:r>
              <w:rPr>
                <w:bCs/>
              </w:rPr>
              <w:t xml:space="preserve">Положения о предоставлении кредитов «Оборотный – стандарт» № 495-П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</w:pPr>
            <w:r>
              <w:t xml:space="preserve">Не взимается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</w:pP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40"/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</w:rPr>
            </w:pPr>
            <w:r>
              <w:rPr>
                <w:bCs/>
              </w:rPr>
              <w:t xml:space="preserve">- при кредитовании в </w:t>
            </w:r>
            <w:r>
              <w:t xml:space="preserve">соответствии с Положением о предоставлении кредитов в </w:t>
            </w:r>
            <w:r>
              <w:rPr>
                <w:bCs/>
              </w:rPr>
              <w:t xml:space="preserve">рамках реализации Программы стимулирования кредитования субъектов малого и среднего предпринимательства </w:t>
            </w:r>
            <w:r>
              <w:rPr>
                <w:bCs/>
              </w:rPr>
              <w:br/>
            </w:r>
            <w:r>
              <w:t xml:space="preserve">№ 540-П на период </w:t>
            </w:r>
            <w:r>
              <w:rPr>
                <w:bCs/>
              </w:rPr>
              <w:t xml:space="preserve">действия льготных условий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</w:pPr>
            <w:r>
              <w:t xml:space="preserve">Не взимается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</w:pP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40"/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40"/>
            </w:pPr>
            <w: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</w:t>
            </w:r>
            <w:r>
              <w:br/>
              <w:t xml:space="preserve">АО «МСП Банк» № 547-П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</w:pPr>
            <w:r>
              <w:t xml:space="preserve">Не взимается</w:t>
            </w:r>
            <w:r/>
          </w:p>
          <w:p>
            <w:pPr>
              <w:ind w:left="72"/>
              <w:jc w:val="center"/>
              <w:spacing w:before="40"/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</w:pP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40"/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ind w:left="74"/>
              <w:jc w:val="both"/>
              <w:spacing w:before="40"/>
              <w:tabs>
                <w:tab w:val="left" w:pos="0" w:leader="none"/>
              </w:tabs>
              <w:rPr>
                <w:bCs/>
              </w:rPr>
            </w:pPr>
            <w:r>
              <w:rPr>
                <w:bCs/>
              </w:rPr>
              <w:t xml:space="preserve">- при кредитовании в рамках</w:t>
            </w:r>
            <w:r>
              <w:t xml:space="preserve"> </w:t>
            </w:r>
            <w:r>
              <w:rPr>
                <w:bCs/>
              </w:rPr>
              <w:t xml:space="preserve">Положения о предоставлении </w:t>
            </w:r>
            <w:r>
              <w:rPr>
                <w:bCs/>
              </w:rPr>
              <w:br/>
            </w:r>
            <w:r>
              <w:rPr>
                <w:bCs/>
              </w:rPr>
              <w:t xml:space="preserve">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</w:pPr>
            <w:r>
              <w:t xml:space="preserve">Не взимается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</w:pP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ind w:left="74"/>
              <w:jc w:val="both"/>
              <w:spacing w:before="40"/>
              <w:rPr>
                <w:bCs/>
              </w:rPr>
            </w:pPr>
            <w:r>
              <w:rPr>
                <w:bCs/>
              </w:rPr>
              <w:t xml:space="preserve">- при кредитовании в рамках кредитных продуктов «</w:t>
            </w:r>
            <w:r>
              <w:rPr>
                <w:bCs/>
              </w:rPr>
              <w:t xml:space="preserve">АПК_Инвест</w:t>
            </w:r>
            <w:r>
              <w:rPr>
                <w:bCs/>
              </w:rPr>
              <w:t xml:space="preserve">» и «</w:t>
            </w:r>
            <w:r>
              <w:rPr>
                <w:bCs/>
              </w:rPr>
              <w:t xml:space="preserve">Микро_АПК</w:t>
            </w:r>
            <w:r>
              <w:rPr>
                <w:bCs/>
              </w:rPr>
              <w:t xml:space="preserve">» в соответствии с Положением о кредитовании клиентов микробизнеса в АО «Россельхозбанк» № 656-П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bCs/>
              </w:rPr>
            </w:pPr>
            <w:r>
              <w:rPr>
                <w:bCs/>
              </w:rPr>
              <w:t xml:space="preserve">Не взимается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40"/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</w:rPr>
            </w:pPr>
            <w:r>
              <w:rPr>
                <w:bCs/>
              </w:rPr>
              <w:t xml:space="preserve">- при кредитовании в соответствии с Порядком рефинансирования </w:t>
            </w:r>
            <w:r>
              <w:rPr>
                <w:bCs/>
              </w:rPr>
              <w:br/>
            </w:r>
            <w:r>
              <w:rPr>
                <w:bCs/>
              </w:rPr>
              <w:t xml:space="preserve">АО «Россельхозбанк» кредитов, предоставленных сторонними кредитными организациями № 376-П в рамках кредитных продуктов «Сезон</w:t>
            </w:r>
            <w:r>
              <w:rPr>
                <w:bCs/>
              </w:rPr>
              <w:t xml:space="preserve">ный </w:t>
            </w:r>
            <w:r>
              <w:rPr>
                <w:bCs/>
              </w:rPr>
              <w:t xml:space="preserve">Рефинанс</w:t>
            </w:r>
            <w:r>
              <w:rPr>
                <w:bCs/>
              </w:rPr>
              <w:t xml:space="preserve">», </w:t>
            </w:r>
            <w:r>
              <w:rPr>
                <w:bCs/>
              </w:rPr>
              <w:t xml:space="preserve">  «Оборотный-стандарт </w:t>
            </w:r>
            <w:r>
              <w:rPr>
                <w:bCs/>
              </w:rPr>
              <w:t xml:space="preserve">Рефинанс</w:t>
            </w:r>
            <w:r>
              <w:rPr>
                <w:bCs/>
              </w:rPr>
              <w:t xml:space="preserve">»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</w:pPr>
            <w:r>
              <w:t xml:space="preserve">Не взимается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</w:pP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40"/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</w:rPr>
            </w:pPr>
            <w:r>
              <w:rPr>
                <w:bCs/>
              </w:rPr>
              <w:t xml:space="preserve">- при кредитовании в рамках Положения о предоставлении </w:t>
            </w:r>
            <w:r>
              <w:rPr>
                <w:bCs/>
              </w:rPr>
              <w:br/>
            </w:r>
            <w:r>
              <w:rPr>
                <w:bCs/>
              </w:rPr>
              <w:t xml:space="preserve">АО «Россельхозбанк» кредитов на цели приобретения залогового имущества с торгов/имущества Банка № 694-П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</w:pPr>
            <w:r>
              <w:t xml:space="preserve">Не взимается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</w:pP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40"/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</w:rPr>
            </w:pPr>
            <w:r>
              <w:rPr>
                <w:bCs/>
              </w:rPr>
              <w:t xml:space="preserve">- при кредитовании в рамках Порядка кредитования клиентов микробизнеса по кредитному продукту «Бизнес-карта с лимитом кредитования» в </w:t>
            </w:r>
            <w:r>
              <w:rPr>
                <w:bCs/>
              </w:rPr>
              <w:br/>
            </w:r>
            <w:r>
              <w:rPr>
                <w:bCs/>
              </w:rPr>
              <w:t xml:space="preserve">АО «Россельхозбанк» № 738-П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</w:pPr>
            <w:r>
              <w:t xml:space="preserve">Не взимается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</w:pP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40"/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</w:rPr>
            </w:pPr>
            <w:r>
              <w:rPr>
                <w:bCs/>
              </w:rPr>
              <w:t xml:space="preserve">- при рефинансировании (реструктурировании) за счет средств АО «МСП Банк» кредитов, предоставленных АО «Россельхозбанк» субъектам малого и среднего предпринимательства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</w:pPr>
            <w:r>
              <w:t xml:space="preserve">Не взимается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</w:pP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40"/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</w:rPr>
            </w:pPr>
            <w:r>
              <w:rPr>
                <w:bCs/>
              </w:rPr>
              <w:t xml:space="preserve">- при кредитовании в рамках льготных программ в соответствии с Перечнем 1 раздела 12 </w:t>
            </w:r>
            <w:r>
              <w:rPr>
                <w:bCs/>
              </w:rPr>
              <w:t xml:space="preserve">«</w:t>
            </w:r>
            <w:r>
              <w:rPr>
                <w:bCs/>
              </w:rPr>
              <w:t xml:space="preserve">Кредитные операции» </w:t>
            </w:r>
            <w:r>
              <w:rPr>
                <w:bCs/>
              </w:rPr>
              <w:t xml:space="preserve">настоящих Тарифов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</w:pPr>
            <w:r>
              <w:t xml:space="preserve">Не взимается </w:t>
            </w:r>
            <w:r/>
          </w:p>
          <w:p>
            <w:pPr>
              <w:ind w:left="74"/>
              <w:jc w:val="center"/>
              <w:spacing w:before="40"/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</w:pPr>
            <w:r/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120"/>
              <w:tabs>
                <w:tab w:val="left" w:pos="0" w:leader="none"/>
              </w:tabs>
              <w:rPr>
                <w:bCs/>
              </w:rPr>
            </w:pPr>
            <w:r>
              <w:rPr>
                <w:bCs/>
              </w:rPr>
              <w:t xml:space="preserve">12.2.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120"/>
            </w:pPr>
            <w:r>
              <w:t xml:space="preserve">Обслуживание кредита, кредитной линии и кредита в форме «овердрафт» в течение всего периода действия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tabs>
                <w:tab w:val="left" w:pos="2844" w:leader="none"/>
              </w:tabs>
            </w:pPr>
            <w:r>
              <w:t xml:space="preserve">Не менее 0,5% годовых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ind w:left="34"/>
              <w:jc w:val="both"/>
              <w:spacing w:before="120" w:after="40"/>
              <w:tabs>
                <w:tab w:val="left" w:pos="1276" w:leader="none"/>
              </w:tabs>
            </w:pPr>
            <w:r>
              <w:t xml:space="preserve">Комиссия начисляется и уплачивается в порядке, предусмотренном для упл</w:t>
            </w:r>
            <w:r>
              <w:t xml:space="preserve">аты процентов за пользование кредитом, в течение всего периода действия кредитного договора/договора об открытии кредитной линии / дополнительного соглашения к договору банковского счета о кредитовании счета путем предоставления кредита в форме «овердрафт»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both"/>
              <w:spacing w:before="40"/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40"/>
            </w:pPr>
            <w:r>
              <w:t xml:space="preserve">- при кредитовании в рамках кредитного продукта «</w:t>
            </w:r>
            <w:r>
              <w:t xml:space="preserve">Агростарт</w:t>
            </w:r>
            <w:r>
              <w:t xml:space="preserve">» в соответствии с Положением о кредитовании АО «Россельхозбанк» начинающих фермеров № 423-П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lang w:val="en-US"/>
              </w:rPr>
            </w:pPr>
            <w:r>
              <w:t xml:space="preserve">Не взимается</w:t>
            </w:r>
            <w:r>
              <w:rPr>
                <w:bCs/>
                <w:lang w:val="en-US"/>
              </w:rPr>
            </w:r>
            <w:r>
              <w:rPr>
                <w:bCs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0" w:leader="none"/>
              </w:tabs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40"/>
            </w:pPr>
            <w:r>
              <w:t xml:space="preserve">- </w:t>
            </w:r>
            <w:r>
              <w:rPr>
                <w:bCs/>
              </w:rPr>
              <w:t xml:space="preserve">при кредитовании на проведение сезонных работ в рамках Порядка предоставления АО «Россельхозбанк» кредитов на цели, связанные с проведением сезонных работ, № 411-П, Порядка предоставления </w:t>
            </w:r>
            <w:r>
              <w:rPr>
                <w:bCs/>
              </w:rPr>
              <w:br/>
              <w:t xml:space="preserve">АО «Россельхозбанк» кредитов на приобретение зерна из федерального интервенционного фонда № 372-П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</w:pPr>
            <w:r>
              <w:t xml:space="preserve">Не взимается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596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0" w:leader="none"/>
              </w:tabs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40"/>
            </w:pPr>
            <w:r>
              <w:t xml:space="preserve">- при кредитовании с использованием связанного финансирования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widowControl w:val="off"/>
              <w:tabs>
                <w:tab w:val="left" w:pos="2844" w:leader="none"/>
              </w:tabs>
            </w:pPr>
            <w:r>
              <w:rPr>
                <w:bCs/>
              </w:rPr>
              <w:t xml:space="preserve">Не взимается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0" w:leader="none"/>
              </w:tabs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40"/>
            </w:pPr>
            <w:r>
              <w:t xml:space="preserve">- при кредитовании в рамках </w:t>
            </w:r>
            <w:r>
              <w:rPr>
                <w:bCs/>
              </w:rPr>
              <w:t xml:space="preserve">Положения о предоставлении кредитов «Оборотный – стандарт» № 495-П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</w:pPr>
            <w:r>
              <w:t xml:space="preserve">Не взимается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40" w:after="40"/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40"/>
            </w:pPr>
            <w:r>
              <w:rPr>
                <w:bCs/>
              </w:rPr>
              <w:t xml:space="preserve">- при кредитовании в </w:t>
            </w:r>
            <w:r>
              <w:t xml:space="preserve">соответствии с Положением о предоставлении кредитов в </w:t>
            </w:r>
            <w:r>
              <w:rPr>
                <w:bCs/>
              </w:rPr>
              <w:t xml:space="preserve">рамках реализации Программы стимулирования кредитования субъектов малого и среднего предпринимательства </w:t>
            </w:r>
            <w:r>
              <w:rPr>
                <w:bCs/>
              </w:rPr>
              <w:br/>
            </w:r>
            <w:r>
              <w:t xml:space="preserve">№ 540-П на период </w:t>
            </w:r>
            <w:r>
              <w:rPr>
                <w:bCs/>
              </w:rPr>
              <w:t xml:space="preserve">действия льготных условий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</w:pPr>
            <w:r>
              <w:t xml:space="preserve">Не взимается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</w:pP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40"/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40"/>
            </w:pPr>
            <w: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</w:t>
            </w:r>
            <w:r>
              <w:br/>
              <w:t xml:space="preserve">АО «МСП Банк» № 547-П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</w:pPr>
            <w:r>
              <w:t xml:space="preserve">Не взимается</w:t>
            </w:r>
            <w:r/>
          </w:p>
          <w:p>
            <w:pPr>
              <w:ind w:left="72"/>
              <w:jc w:val="center"/>
              <w:spacing w:before="40"/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</w:pP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40"/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</w:rPr>
            </w:pPr>
            <w:r>
              <w:rPr>
                <w:bCs/>
              </w:rPr>
              <w:t xml:space="preserve">- при кредитовании в рамках Положения о предоставлении </w:t>
            </w:r>
            <w:r>
              <w:rPr>
                <w:bCs/>
              </w:rPr>
              <w:br/>
            </w:r>
            <w:r>
              <w:rPr>
                <w:bCs/>
              </w:rPr>
              <w:t xml:space="preserve">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</w:pPr>
            <w:r>
              <w:t xml:space="preserve">Не взимается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</w:pP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40"/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</w:rPr>
            </w:pPr>
            <w:r>
              <w:rPr>
                <w:bCs/>
              </w:rPr>
              <w:t xml:space="preserve">- при кредитовании в рамках кредитных продуктов «</w:t>
            </w:r>
            <w:r>
              <w:rPr>
                <w:bCs/>
              </w:rPr>
              <w:t xml:space="preserve">АПК_Инвест</w:t>
            </w:r>
            <w:r>
              <w:rPr>
                <w:bCs/>
              </w:rPr>
              <w:t xml:space="preserve">» и «</w:t>
            </w:r>
            <w:r>
              <w:rPr>
                <w:bCs/>
              </w:rPr>
              <w:t xml:space="preserve">Микро_АПК</w:t>
            </w:r>
            <w:r>
              <w:rPr>
                <w:bCs/>
              </w:rPr>
              <w:t xml:space="preserve">» в соответствии с Положением о кредитовании клиентов микробизнеса в АО «Россельхозбанк» № 656-П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</w:pPr>
            <w:r>
              <w:t xml:space="preserve">Не взимается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</w:pP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40"/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</w:rPr>
            </w:pPr>
            <w:r>
              <w:rPr>
                <w:bCs/>
              </w:rPr>
              <w:t xml:space="preserve">- при кредитовании в соответствии с Порядком рефинансирования </w:t>
            </w:r>
            <w:r>
              <w:rPr>
                <w:bCs/>
              </w:rPr>
              <w:br/>
            </w:r>
            <w:r>
              <w:rPr>
                <w:bCs/>
              </w:rPr>
              <w:t xml:space="preserve">АО «Россельхозбанк» кредитов, предоставленных сторонними кредитными организациями № 376-П в рамках кредитных про</w:t>
            </w:r>
            <w:r>
              <w:rPr>
                <w:bCs/>
              </w:rPr>
              <w:t xml:space="preserve">дуктов «Сезонный  </w:t>
            </w:r>
            <w:r>
              <w:rPr>
                <w:bCs/>
              </w:rPr>
              <w:t xml:space="preserve">Рефинанс</w:t>
            </w:r>
            <w:r>
              <w:rPr>
                <w:bCs/>
              </w:rPr>
              <w:t xml:space="preserve">», </w:t>
            </w:r>
            <w:r>
              <w:rPr>
                <w:bCs/>
              </w:rPr>
              <w:t xml:space="preserve"> «Оборотный-стандарт </w:t>
            </w:r>
            <w:r>
              <w:rPr>
                <w:bCs/>
              </w:rPr>
              <w:t xml:space="preserve">Рефинанс</w:t>
            </w:r>
            <w:r>
              <w:rPr>
                <w:bCs/>
              </w:rPr>
              <w:t xml:space="preserve">»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</w:pPr>
            <w:r>
              <w:t xml:space="preserve">Не взимается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</w:pP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40"/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40"/>
            </w:pPr>
            <w:r>
              <w:t xml:space="preserve">- при кредитовании в рамках Порядка кредитования клиентов микробизнеса по кредитному продукту «Бизнес-карта с лимитом кредитования» в </w:t>
            </w:r>
            <w:r>
              <w:br/>
            </w:r>
            <w:r>
              <w:t xml:space="preserve">АО «Россельхозбанк» № 738-П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</w:pPr>
            <w:r>
              <w:t xml:space="preserve">Не взимается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</w:pP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40"/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при рефинансировании (реструктурировании) за счет средств АО «МСП Банк» кредитов, предоставленных </w:t>
            </w:r>
            <w:r>
              <w:rPr>
                <w:sz w:val="22"/>
                <w:szCs w:val="22"/>
              </w:rPr>
              <w:br/>
              <w:t xml:space="preserve">АО «Россельхозбанк» субъектам малого и среднего предпринимательства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взимается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40"/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при кредитовании в рамках льготных программ в соответствии с Перечнем 1 раздела 12 «Кредитные операции» настоящих Тарифов на период действия льготной/ увеличенной льготной ставки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взимается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577"/>
        </w:trPr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120" w:after="40"/>
              <w:rPr>
                <w:bCs/>
              </w:rPr>
            </w:pPr>
            <w:r>
              <w:rPr>
                <w:bCs/>
              </w:rPr>
              <w:t xml:space="preserve">12.3.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12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Резервирование (бронирование) денежных средств для выдачи кредита: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ind w:left="34"/>
              <w:jc w:val="both"/>
              <w:spacing w:before="120"/>
              <w:tabs>
                <w:tab w:val="left" w:pos="1276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Комиссия начисляется по формуле простых процентов на сумму неиспользованного остатка лимита кредитования</w:t>
            </w:r>
            <w:r>
              <w:rPr>
                <w:rStyle w:val="1109"/>
                <w:sz w:val="22"/>
                <w:szCs w:val="22"/>
              </w:rPr>
              <w:footnoteReference w:id="2"/>
            </w:r>
            <w:r>
              <w:rPr>
                <w:sz w:val="22"/>
                <w:szCs w:val="22"/>
              </w:rPr>
              <w:t xml:space="preserve"> со дня, следующего за: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33"/>
              <w:jc w:val="both"/>
              <w:tabs>
                <w:tab w:val="left" w:pos="1134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при отсутствии отлагательных условий выдачи кредитных средств: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numPr>
                <w:ilvl w:val="0"/>
                <w:numId w:val="10"/>
              </w:numPr>
              <w:ind w:left="0" w:firstLine="175"/>
              <w:jc w:val="both"/>
              <w:tabs>
                <w:tab w:val="left" w:pos="306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датой заключения договора (об открытии кредитной линии/ дополнительного соглашения к договору о кредитовании путем предоставления кредита в форме «овердрафт»);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175"/>
              <w:jc w:val="both"/>
              <w:tabs>
                <w:tab w:val="left" w:pos="306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или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numPr>
                <w:ilvl w:val="0"/>
                <w:numId w:val="10"/>
              </w:numPr>
              <w:ind w:left="0" w:firstLine="175"/>
              <w:jc w:val="both"/>
              <w:tabs>
                <w:tab w:val="left" w:pos="306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датой заключения дополнительного соглашения к договору о выдаче транша (если выдача кредитных средств осуществляется на основании дополнительного соглашения к договору);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33"/>
              <w:jc w:val="both"/>
              <w:tabs>
                <w:tab w:val="left" w:pos="306" w:leader="none"/>
                <w:tab w:val="left" w:pos="1134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при наличии отлагательных условий выдачи кредитных средств: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1114"/>
              <w:numPr>
                <w:ilvl w:val="0"/>
                <w:numId w:val="10"/>
              </w:numPr>
              <w:ind w:left="0" w:firstLine="0"/>
              <w:jc w:val="both"/>
              <w:tabs>
                <w:tab w:val="left" w:pos="306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датой выполнения отлагательных условий </w:t>
            </w:r>
            <w:r>
              <w:rPr>
                <w:bCs/>
                <w:sz w:val="22"/>
                <w:szCs w:val="22"/>
              </w:rPr>
              <w:t xml:space="preserve">выдачи кредита/ транша</w:t>
            </w:r>
            <w:r>
              <w:rPr>
                <w:sz w:val="22"/>
                <w:szCs w:val="22"/>
              </w:rPr>
              <w:t xml:space="preserve">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tabs>
                <w:tab w:val="left" w:pos="1276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Комиссия начисляется по дату окончания срока предоставления кредитных средств/ срока действия лимита кредитования (включительно), определенную договором.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Комиссия уплачивается в порядке, предусмотренном договором.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по договору об открытии кредитной линии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договоренности сторон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 xml:space="preserve">- в форме «овердрафт» </w:t>
            </w:r>
            <w:r>
              <w:rPr>
                <w:bCs/>
                <w:sz w:val="22"/>
                <w:szCs w:val="22"/>
                <w:lang w:val="en-US"/>
              </w:rPr>
            </w:r>
            <w:r>
              <w:rPr>
                <w:bCs/>
                <w:sz w:val="22"/>
                <w:szCs w:val="22"/>
                <w:lang w:val="en-US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договоренности сторон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при кредитовании в рамках Порядка кредитования клиентов микробизнеса по кредитному продукту «Бизнес-карта с лимитом кредитования» в </w:t>
            </w:r>
            <w:r>
              <w:rPr>
                <w:bCs/>
                <w:sz w:val="22"/>
                <w:szCs w:val="22"/>
              </w:rPr>
              <w:br/>
              <w:t xml:space="preserve">АО «Россельхозбанк» № 738-П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взимается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с использованием связанного финансирования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взимается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</w:t>
            </w:r>
            <w:r>
              <w:rPr>
                <w:sz w:val="22"/>
                <w:szCs w:val="22"/>
              </w:rPr>
              <w:br/>
              <w:t xml:space="preserve">АО «МСП Банк» № 547-П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взимается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0" w:leader="none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при кредитовании в рамках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Положения о предоставлении 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</w:t>
            </w:r>
            <w:r>
              <w:rPr>
                <w:bCs/>
                <w:sz w:val="22"/>
                <w:szCs w:val="22"/>
              </w:rPr>
              <w:br/>
              <w:t xml:space="preserve">№ 598-П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взимается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0" w:leader="none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при рефинансировании (реструктурировании) за счет средств АО «МСП Банк» кредитов, предоставленных </w:t>
            </w:r>
            <w:r>
              <w:rPr>
                <w:bCs/>
                <w:sz w:val="22"/>
                <w:szCs w:val="22"/>
              </w:rPr>
              <w:br/>
              <w:t xml:space="preserve">АО «Россельхозбанк» субъектам малого и среднего предпринимательства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взимается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0" w:leader="none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при кредитовании по договору об открытии кредитной линии,  заключенному в рамках льготных программ в соответствии с Перечнем 2 раздела 12 «Кредитные операции» настоящих Тарифов</w:t>
            </w:r>
            <w:r>
              <w:rPr>
                <w:rStyle w:val="1109"/>
                <w:bCs/>
                <w:sz w:val="22"/>
                <w:szCs w:val="22"/>
              </w:rPr>
              <w:footnoteReference w:id="3"/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both"/>
              <w:spacing w:before="40"/>
              <w:tabs>
                <w:tab w:val="left" w:pos="0" w:leader="none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both"/>
              <w:spacing w:before="40"/>
              <w:tabs>
                <w:tab w:val="left" w:pos="0" w:leader="none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both"/>
              <w:spacing w:before="40"/>
              <w:tabs>
                <w:tab w:val="left" w:pos="0" w:leader="none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both"/>
              <w:spacing w:before="40"/>
              <w:tabs>
                <w:tab w:val="left" w:pos="0" w:leader="none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both"/>
              <w:spacing w:before="40"/>
              <w:tabs>
                <w:tab w:val="left" w:pos="0" w:leader="none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both"/>
              <w:spacing w:before="40"/>
              <w:tabs>
                <w:tab w:val="left" w:pos="0" w:leader="none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«-при кредитовании по договору об открытии кредитной </w:t>
            </w:r>
            <w:r>
              <w:rPr>
                <w:bCs/>
                <w:sz w:val="22"/>
                <w:szCs w:val="22"/>
              </w:rPr>
              <w:t xml:space="preserve">линии,  заключенному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 рамках решения Министерства промышленности и торговли Российской Федерации о порядке предоставления субсидии № 23-60109-00982-Р</w:t>
            </w:r>
            <w:r>
              <w:rPr>
                <w:bCs/>
                <w:sz w:val="22"/>
                <w:szCs w:val="22"/>
              </w:rPr>
              <w:t xml:space="preserve"> (принятому в соответствии с постановлением Правительства Российской Федерации от 25.10.2023 № 1780) в течение периода льготного кредитования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both"/>
              <w:spacing w:before="40"/>
              <w:tabs>
                <w:tab w:val="left" w:pos="0" w:leader="none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взимается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72"/>
              <w:jc w:val="center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72"/>
              <w:jc w:val="center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72"/>
              <w:jc w:val="center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72"/>
              <w:jc w:val="center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72"/>
              <w:jc w:val="center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72"/>
              <w:jc w:val="center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72"/>
              <w:jc w:val="center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72"/>
              <w:jc w:val="center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72"/>
              <w:jc w:val="center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72"/>
              <w:jc w:val="center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spacing w:before="120"/>
              <w:tabs>
                <w:tab w:val="left" w:pos="709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более 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ind w:left="72"/>
              <w:jc w:val="center"/>
              <w:spacing w:before="40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1% годовых»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120" w:after="40"/>
              <w:rPr>
                <w:bCs/>
              </w:rPr>
            </w:pPr>
            <w:r>
              <w:t xml:space="preserve">12.4.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120" w:after="40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Изменение срока(</w:t>
            </w:r>
            <w:r>
              <w:rPr>
                <w:sz w:val="22"/>
                <w:szCs w:val="22"/>
              </w:rPr>
              <w:t xml:space="preserve">ов</w:t>
            </w:r>
            <w:r>
              <w:rPr>
                <w:sz w:val="22"/>
                <w:szCs w:val="22"/>
              </w:rPr>
              <w:t xml:space="preserve">) возврата кредита (основного долга) по инициативе заемщика 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 изменении: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1) окончательного срока возврата кредита (основного долга) – не менее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1%;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2) промежуточного (</w:t>
            </w:r>
            <w:r>
              <w:rPr>
                <w:sz w:val="22"/>
                <w:szCs w:val="22"/>
              </w:rPr>
              <w:t xml:space="preserve">ых</w:t>
            </w:r>
            <w:r>
              <w:rPr>
                <w:sz w:val="22"/>
                <w:szCs w:val="22"/>
              </w:rPr>
              <w:t xml:space="preserve">) срока(</w:t>
            </w:r>
            <w:r>
              <w:rPr>
                <w:sz w:val="22"/>
                <w:szCs w:val="22"/>
              </w:rPr>
              <w:t xml:space="preserve">ов</w:t>
            </w:r>
            <w:r>
              <w:rPr>
                <w:sz w:val="22"/>
                <w:szCs w:val="22"/>
              </w:rPr>
              <w:t xml:space="preserve">) возврата кредита: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 5 календарных дней (включительно) – не менее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0,15%;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6 до 30 календарных дней (включительно) – не менее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0,35%;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31 до 60 календарных дней (включительно) – не менее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0,7%;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свыше 60 календарных дней – не менее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1%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jc w:val="both"/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Комиссия исчисляется от суммы пролонгируемой ссудной задолженности по кредиту и уплачивается единовременно в день заключения дополнительного соглашения о пролонгации к кредитному договору/договору об открытии кредитной линии.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Данная комиссия не применяется в отношении изменения срока возврата кредита при осуществлении досрочного возврата кредита по инициативе заемщика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40"/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</w:rPr>
            </w:pPr>
            <w: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</w:t>
            </w:r>
            <w:r>
              <w:br/>
              <w:t xml:space="preserve">АО «МСП Банк» № 547-П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</w:pPr>
            <w:r>
              <w:t xml:space="preserve">Не взимается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</w:pP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120" w:after="40"/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ind w:left="74"/>
              <w:jc w:val="both"/>
              <w:spacing w:before="40"/>
              <w:tabs>
                <w:tab w:val="left" w:pos="0" w:leader="none"/>
              </w:tabs>
              <w:rPr>
                <w:bCs/>
              </w:rPr>
            </w:pPr>
            <w:r>
              <w:rPr>
                <w:bCs/>
              </w:rPr>
              <w:t xml:space="preserve">- при кредитовании в рамках</w:t>
            </w:r>
            <w:r>
              <w:t xml:space="preserve"> </w:t>
            </w:r>
            <w:r>
              <w:rPr>
                <w:bCs/>
              </w:rPr>
              <w:t xml:space="preserve">Положения о предоставлении </w:t>
            </w:r>
            <w:r>
              <w:rPr>
                <w:bCs/>
              </w:rPr>
              <w:br/>
            </w:r>
            <w:r>
              <w:rPr>
                <w:bCs/>
              </w:rPr>
              <w:t xml:space="preserve">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</w:pPr>
            <w:r>
              <w:t xml:space="preserve">Не взимается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40"/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</w:rPr>
            </w:pPr>
            <w:r>
              <w:rPr>
                <w:bCs/>
              </w:rPr>
              <w:t xml:space="preserve">- при кредитовании в </w:t>
            </w:r>
            <w:r>
              <w:t xml:space="preserve">соответствии с Положением о предоставлении кредитов в </w:t>
            </w:r>
            <w:r>
              <w:rPr>
                <w:bCs/>
              </w:rPr>
              <w:t xml:space="preserve">рамках реализации Программы стимулирования кредитования субъектов малого и среднего предпринимательства </w:t>
            </w:r>
            <w:r>
              <w:br/>
            </w:r>
            <w:r>
              <w:t xml:space="preserve">№ 540-П</w:t>
            </w:r>
            <w:r>
              <w:t xml:space="preserve"> </w:t>
            </w:r>
            <w:r>
              <w:rPr>
                <w:bCs/>
              </w:rPr>
              <w:t xml:space="preserve">на период действия льготных условий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</w:pPr>
            <w:r>
              <w:rPr>
                <w:bCs/>
              </w:rPr>
              <w:t xml:space="preserve">Не взимается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</w:pP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40"/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</w:rPr>
            </w:pPr>
            <w:r>
              <w:rPr>
                <w:bCs/>
              </w:rPr>
              <w:t xml:space="preserve">- при рефинансировании (реструктурировании) за счет средств АО «МСП Банк» кредитов, предоставленных </w:t>
            </w:r>
            <w:r>
              <w:rPr>
                <w:bCs/>
              </w:rPr>
              <w:br/>
            </w:r>
            <w:r>
              <w:rPr>
                <w:bCs/>
              </w:rPr>
              <w:t xml:space="preserve">АО «Россельхозбанк» субъектам малого и среднего предпринимательства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bCs/>
              </w:rPr>
            </w:pPr>
            <w:r>
              <w:rPr>
                <w:bCs/>
              </w:rPr>
              <w:t xml:space="preserve">Не взимается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</w:pP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40"/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</w:rPr>
            </w:pPr>
            <w:r>
              <w:rPr>
                <w:bCs/>
              </w:rPr>
              <w:t xml:space="preserve">- при кредитовании в рамках льготных программ в соответствии с Перечнем 1 раздела 12 </w:t>
            </w:r>
            <w:r>
              <w:rPr>
                <w:bCs/>
              </w:rPr>
              <w:t xml:space="preserve">«</w:t>
            </w:r>
            <w:r>
              <w:rPr>
                <w:bCs/>
              </w:rPr>
              <w:t xml:space="preserve">Кредитные операции» </w:t>
            </w:r>
            <w:r>
              <w:rPr>
                <w:bCs/>
              </w:rPr>
              <w:t xml:space="preserve">настоящих Тарифов </w:t>
            </w:r>
            <w:r>
              <w:rPr>
                <w:bCs/>
              </w:rPr>
              <w:t xml:space="preserve">на период действия льготной/увеличенной льготной ставки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bCs/>
              </w:rPr>
            </w:pPr>
            <w:r>
              <w:rPr>
                <w:bCs/>
              </w:rPr>
              <w:t xml:space="preserve">Не взимается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</w:pPr>
            <w:r/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120" w:after="40"/>
            </w:pPr>
            <w:r>
              <w:rPr>
                <w:bCs/>
              </w:rPr>
              <w:t xml:space="preserve">12.</w:t>
            </w:r>
            <w:r>
              <w:rPr>
                <w:bCs/>
                <w:lang w:val="en-US"/>
              </w:rPr>
              <w:t xml:space="preserve">5</w:t>
            </w:r>
            <w:r>
              <w:rPr>
                <w:bCs/>
              </w:rPr>
              <w:t xml:space="preserve">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120" w:after="40"/>
              <w:rPr>
                <w:bCs/>
              </w:rPr>
            </w:pPr>
            <w:r>
              <w:rPr>
                <w:bCs/>
              </w:rPr>
              <w:t xml:space="preserve">Изменение условий кредитной сделки по инициативе заемщика при изменении процентной ставки по кредиту</w:t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spacing w:before="120" w:after="40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</w:pPr>
            <w:r>
              <w:t xml:space="preserve">При сумме, на которую начисляется комиссия:</w:t>
            </w:r>
            <w:r/>
          </w:p>
          <w:p>
            <w:pPr>
              <w:jc w:val="center"/>
              <w:rPr>
                <w:bCs/>
              </w:rPr>
            </w:pPr>
            <w:r>
              <w:t xml:space="preserve">до 1 000 000,00 руб. (включительно) </w:t>
            </w:r>
            <w:r>
              <w:rPr>
                <w:bCs/>
              </w:rPr>
              <w:t xml:space="preserve">– </w:t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jc w:val="center"/>
            </w:pPr>
            <w:r>
              <w:rPr>
                <w:bCs/>
              </w:rPr>
              <w:t xml:space="preserve">не менее</w:t>
            </w:r>
            <w:r>
              <w:rPr>
                <w:bCs/>
                <w:i/>
              </w:rPr>
              <w:t xml:space="preserve"> </w:t>
            </w:r>
            <w:r>
              <w:rPr>
                <w:bCs/>
              </w:rPr>
              <w:t xml:space="preserve">1%</w:t>
            </w:r>
            <w:r>
              <w:t xml:space="preserve">;</w:t>
            </w:r>
            <w:r/>
          </w:p>
          <w:p>
            <w:pPr>
              <w:jc w:val="center"/>
              <w:rPr>
                <w:bCs/>
              </w:rPr>
            </w:pPr>
            <w:r>
              <w:t xml:space="preserve">от 1 000 000,01 до 50 000 000,00 руб. (включительно) </w:t>
            </w:r>
            <w:r>
              <w:rPr>
                <w:bCs/>
              </w:rPr>
              <w:t xml:space="preserve">– </w:t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jc w:val="center"/>
            </w:pPr>
            <w:r>
              <w:rPr>
                <w:bCs/>
              </w:rPr>
              <w:t xml:space="preserve">не менее</w:t>
            </w:r>
            <w:r>
              <w:rPr>
                <w:bCs/>
                <w:i/>
              </w:rPr>
              <w:t xml:space="preserve"> </w:t>
            </w:r>
            <w:r>
              <w:t xml:space="preserve">0,8%;</w:t>
            </w:r>
            <w:r/>
          </w:p>
          <w:p>
            <w:pPr>
              <w:jc w:val="center"/>
              <w:rPr>
                <w:bCs/>
              </w:rPr>
            </w:pPr>
            <w:r>
              <w:t xml:space="preserve">от 50 000 000,01 до 100 000 000,00 руб. (включительно) </w:t>
            </w:r>
            <w:r>
              <w:rPr>
                <w:bCs/>
              </w:rPr>
              <w:t xml:space="preserve">– </w:t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jc w:val="center"/>
            </w:pPr>
            <w:r>
              <w:rPr>
                <w:bCs/>
              </w:rPr>
              <w:t xml:space="preserve">не менее</w:t>
            </w:r>
            <w:r>
              <w:rPr>
                <w:bCs/>
                <w:i/>
              </w:rPr>
              <w:t xml:space="preserve"> </w:t>
            </w:r>
            <w:r>
              <w:t xml:space="preserve">0,5%;</w:t>
            </w:r>
            <w:r/>
          </w:p>
          <w:p>
            <w:pPr>
              <w:jc w:val="center"/>
              <w:spacing w:after="40"/>
              <w:rPr>
                <w:bCs/>
              </w:rPr>
            </w:pPr>
            <w:r>
              <w:t xml:space="preserve">свыше 100 000 000,01 руб. </w:t>
            </w:r>
            <w:r>
              <w:rPr>
                <w:bCs/>
              </w:rPr>
              <w:t xml:space="preserve">– не менее</w:t>
            </w:r>
            <w:r>
              <w:rPr>
                <w:bCs/>
                <w:i/>
              </w:rPr>
              <w:t xml:space="preserve"> </w:t>
            </w:r>
            <w:r>
              <w:t xml:space="preserve">0,15%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jc w:val="both"/>
              <w:spacing w:before="120" w:after="40"/>
              <w:rPr>
                <w:bCs/>
              </w:rPr>
            </w:pPr>
            <w:r>
              <w:rPr>
                <w:bCs/>
              </w:rPr>
              <w:t xml:space="preserve">Комиссия начисляется на сумму кредита (лимита кредитования), по которому уменьшается размер процентной ставки;</w:t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jc w:val="both"/>
              <w:spacing w:before="40" w:after="40"/>
              <w:rPr>
                <w:bCs/>
              </w:rPr>
            </w:pPr>
            <w:r>
              <w:rPr>
                <w:bCs/>
              </w:rPr>
              <w:t xml:space="preserve">Комиссия уплачивается единовременно в день заключения дополнительного(</w:t>
            </w:r>
            <w:r>
              <w:rPr>
                <w:bCs/>
              </w:rPr>
              <w:t xml:space="preserve">ых</w:t>
            </w:r>
            <w:r>
              <w:rPr>
                <w:bCs/>
              </w:rPr>
              <w:t xml:space="preserve">) соглашения(</w:t>
            </w:r>
            <w:r>
              <w:rPr>
                <w:bCs/>
              </w:rPr>
              <w:t xml:space="preserve">ий</w:t>
            </w:r>
            <w:r>
              <w:rPr>
                <w:bCs/>
              </w:rPr>
              <w:t xml:space="preserve">) об изменении условий действующего кредитного договора (договора об открытии кредитной линии)</w:t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spacing w:before="40" w:after="40"/>
            </w:pPr>
            <w:r>
              <w:rPr>
                <w:bCs/>
              </w:rPr>
              <w:t xml:space="preserve"> 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</w:rPr>
            </w:pPr>
            <w:r>
              <w:rPr>
                <w:bCs/>
              </w:rPr>
              <w:t xml:space="preserve">- при уменьшении процентной ставки по кредиту при проведении реструктуризации инвестиционных кредитов сроком до 3-х лет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</w:rPr>
            </w:pPr>
            <w:r>
              <w:rPr>
                <w:bCs/>
              </w:rPr>
              <w:t xml:space="preserve">Не взимается</w:t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ind w:left="72"/>
              <w:jc w:val="center"/>
              <w:spacing w:before="40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</w:rPr>
            </w:pPr>
            <w: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АО «МСП Банк» № 547-П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</w:pPr>
            <w:r>
              <w:t xml:space="preserve">Не взимается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ind w:left="74"/>
              <w:jc w:val="both"/>
              <w:spacing w:before="40"/>
              <w:tabs>
                <w:tab w:val="left" w:pos="0" w:leader="none"/>
              </w:tabs>
              <w:rPr>
                <w:bCs/>
              </w:rPr>
            </w:pPr>
            <w:r>
              <w:rPr>
                <w:bCs/>
              </w:rPr>
              <w:t xml:space="preserve">- при кредитовании в рамках</w:t>
            </w:r>
            <w:r>
              <w:t xml:space="preserve"> </w:t>
            </w:r>
            <w:r>
              <w:rPr>
                <w:bCs/>
              </w:rPr>
              <w:t xml:space="preserve">Положения о предоставлении 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t xml:space="preserve">№ 598-П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</w:pPr>
            <w:r>
              <w:t xml:space="preserve">Не взимается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</w:rPr>
            </w:pPr>
            <w:r>
              <w:rPr>
                <w:bCs/>
              </w:rPr>
              <w:t xml:space="preserve">- при кредитовании в </w:t>
            </w:r>
            <w:r>
              <w:t xml:space="preserve">соответствии с Положением о предоставлении кредитов в </w:t>
            </w:r>
            <w:r>
              <w:rPr>
                <w:bCs/>
              </w:rPr>
              <w:t xml:space="preserve">рамках реализации Программы стимулирования кредитования субъектов малого и среднего предпринимательства </w:t>
            </w:r>
            <w:r>
              <w:rPr>
                <w:bCs/>
              </w:rPr>
              <w:br/>
            </w:r>
            <w:r>
              <w:t xml:space="preserve">№ 540-П </w:t>
            </w:r>
            <w:r>
              <w:rPr>
                <w:bCs/>
              </w:rPr>
              <w:t xml:space="preserve">на период действия льготных условий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bCs/>
              </w:rPr>
            </w:pPr>
            <w:r>
              <w:rPr>
                <w:bCs/>
              </w:rPr>
              <w:t xml:space="preserve">Не взимается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</w:pP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</w:rPr>
            </w:pPr>
            <w:r>
              <w:rPr>
                <w:bCs/>
              </w:rPr>
              <w:t xml:space="preserve">- при рефинансировании (реструктурировании) за счет средств АО «МСП Банк» кредитов, предоставленных </w:t>
            </w:r>
            <w:r>
              <w:rPr>
                <w:bCs/>
              </w:rPr>
              <w:br/>
            </w:r>
            <w:r>
              <w:rPr>
                <w:bCs/>
              </w:rPr>
              <w:t xml:space="preserve">АО «Россельхозбанк» субъектам малого и среднего предпринимательства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bCs/>
              </w:rPr>
            </w:pPr>
            <w:r>
              <w:t xml:space="preserve">Не взимается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</w:pP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</w:rPr>
            </w:pPr>
            <w:r>
              <w:rPr>
                <w:bCs/>
              </w:rPr>
              <w:t xml:space="preserve">- при кредитовании в рамках льготных программ в соответствии с Перечнем 1 данного раздела 12 </w:t>
            </w:r>
            <w:r>
              <w:rPr>
                <w:bCs/>
              </w:rPr>
              <w:t xml:space="preserve">«</w:t>
            </w:r>
            <w:r>
              <w:rPr>
                <w:bCs/>
              </w:rPr>
              <w:t xml:space="preserve">Кредитные операции» </w:t>
            </w:r>
            <w:r>
              <w:rPr>
                <w:bCs/>
              </w:rPr>
              <w:t xml:space="preserve">настоящих Тарифов</w:t>
            </w:r>
            <w:r>
              <w:t xml:space="preserve"> </w:t>
            </w:r>
            <w:r>
              <w:rPr>
                <w:bCs/>
              </w:rPr>
              <w:t xml:space="preserve">на период действия льготной/ увеличенной льготной ставки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</w:pPr>
            <w:r>
              <w:t xml:space="preserve">Не взимается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</w:pPr>
            <w:r/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120"/>
              <w:rPr>
                <w:bCs/>
              </w:rPr>
            </w:pPr>
            <w:r>
              <w:rPr>
                <w:bCs/>
              </w:rPr>
              <w:t xml:space="preserve">12.6.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Согласование Банком досрочного погашения кредита (основного долга) по инициативе заемщика без соблюдения процедуры предварительного письменного согласования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spacing w:before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-108" w:right="-108"/>
              <w:jc w:val="center"/>
              <w:spacing w:before="40"/>
              <w:rPr>
                <w:spacing w:val="-2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кредитным сделкам со сроком(</w:t>
            </w:r>
            <w:r>
              <w:rPr>
                <w:sz w:val="20"/>
                <w:szCs w:val="20"/>
              </w:rPr>
              <w:t xml:space="preserve">ами</w:t>
            </w:r>
            <w:r>
              <w:rPr>
                <w:sz w:val="20"/>
                <w:szCs w:val="20"/>
              </w:rPr>
              <w:t xml:space="preserve">), оставшимся(</w:t>
            </w:r>
            <w:r>
              <w:rPr>
                <w:sz w:val="20"/>
                <w:szCs w:val="20"/>
              </w:rPr>
              <w:t xml:space="preserve">ися</w:t>
            </w:r>
            <w:r>
              <w:rPr>
                <w:sz w:val="20"/>
                <w:szCs w:val="20"/>
              </w:rPr>
              <w:t xml:space="preserve">) до погашения в соответствии </w:t>
            </w:r>
            <w:r>
              <w:rPr>
                <w:sz w:val="20"/>
                <w:szCs w:val="20"/>
              </w:rPr>
              <w:br/>
              <w:t xml:space="preserve">с графиком погашения (возврата) кредита (основного долга)/ окончательной даты возврата кредита </w:t>
            </w:r>
            <w:r>
              <w:rPr>
                <w:sz w:val="20"/>
                <w:szCs w:val="20"/>
              </w:rPr>
              <w:br/>
              <w:t xml:space="preserve">(при отсутствии графика погашения (возврата) кредита (основного долга</w:t>
            </w:r>
            <w:r>
              <w:rPr>
                <w:spacing w:val="-20"/>
                <w:sz w:val="20"/>
                <w:szCs w:val="20"/>
              </w:rPr>
              <w:t xml:space="preserve">)):</w:t>
            </w:r>
            <w:r>
              <w:rPr>
                <w:spacing w:val="-20"/>
                <w:sz w:val="20"/>
                <w:szCs w:val="20"/>
              </w:rPr>
            </w:r>
            <w:r>
              <w:rPr>
                <w:spacing w:val="-20"/>
                <w:sz w:val="20"/>
                <w:szCs w:val="20"/>
              </w:rPr>
            </w:r>
          </w:p>
          <w:p>
            <w:pPr>
              <w:ind w:left="7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в течение 30 календарных дней до плановой даты погашения по кредитному договору/траншу (включительно) комиссия – не взимается;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до 180</w:t>
            </w:r>
            <w:r>
              <w:rPr>
                <w:sz w:val="20"/>
                <w:szCs w:val="20"/>
              </w:rPr>
              <w:t xml:space="preserve"> календарных дней (включительно) – </w:t>
            </w:r>
            <w:r>
              <w:rPr>
                <w:bCs/>
                <w:sz w:val="20"/>
                <w:szCs w:val="20"/>
              </w:rPr>
              <w:t xml:space="preserve">не менее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1,0%;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от 181 до 365 календарных дней (включительно) – </w:t>
            </w:r>
            <w:r>
              <w:rPr>
                <w:bCs/>
                <w:sz w:val="20"/>
                <w:szCs w:val="20"/>
              </w:rPr>
              <w:t xml:space="preserve">не менее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3,5%;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свыше 365 календарных дней –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4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менее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7,0%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jc w:val="both"/>
              <w:spacing w:before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исчисляется от досрочно возвращенной суммы кредита или его части и уплачивается в дату досрочного возврата кредита либо его части.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</w:t>
            </w:r>
            <w:r>
              <w:rPr>
                <w:sz w:val="20"/>
                <w:szCs w:val="20"/>
              </w:rPr>
              <w:t xml:space="preserve">о вновь заключаемым кредитным сделкам данная комиссия не взимается (комиссия действует только в отношении кредитных сделок, в рамках которых соответствующими кредитными договорами/договорами об открытии кредитной линии предусмотрено условие о ее взимании).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с использованием связанного финансирования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Дополнительно к вышеуказанной комиссии взимаются комиссии финансирующего банка за досрочное погашение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120" w:after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АО «МСП Банк» № 547-П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</w:t>
            </w:r>
            <w:r>
              <w:rPr>
                <w:sz w:val="20"/>
                <w:szCs w:val="20"/>
              </w:rPr>
              <w:t xml:space="preserve">рефинансировании (реструктурировании) за счет средств АО «МСП Банк» кредитов, предоставленных </w:t>
            </w:r>
            <w:r>
              <w:rPr>
                <w:sz w:val="20"/>
                <w:szCs w:val="20"/>
              </w:rPr>
              <w:br/>
              <w:t xml:space="preserve">АО «Россельхозбанк» субъектам малого и среднего предпринимательства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both"/>
              <w:spacing w:before="120"/>
              <w:rPr>
                <w:bCs/>
              </w:rPr>
            </w:pPr>
            <w:r>
              <w:rPr>
                <w:bCs/>
              </w:rPr>
              <w:t xml:space="preserve">12.7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Досрочный возврат кредита (основного долга) по инициативе заемщика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договоренности сторон в зависимости от срока, оставшегося до погашения</w:t>
            </w:r>
            <w:r>
              <w:rPr>
                <w:sz w:val="20"/>
                <w:szCs w:val="20"/>
                <w:vertAlign w:val="superscript"/>
              </w:rPr>
              <w:footnoteReference w:id="4"/>
            </w:r>
            <w:r>
              <w:rPr>
                <w:sz w:val="20"/>
                <w:szCs w:val="20"/>
                <w:vertAlign w:val="superscript"/>
              </w:rPr>
              <w:t xml:space="preserve">,</w:t>
            </w:r>
            <w:r>
              <w:rPr>
                <w:sz w:val="20"/>
                <w:szCs w:val="20"/>
                <w:vertAlign w:val="superscript"/>
              </w:rPr>
              <w:footnoteReference w:id="5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jc w:val="both"/>
              <w:spacing w:before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исчисляется от досрочно возвращенной суммы кредита или его части и уплачивается в дату досрочного возврата кредита либо его части.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 договору об открытии кредитной линии с лимитом задолженности и договору </w:t>
            </w:r>
            <w:r>
              <w:rPr>
                <w:bCs/>
                <w:sz w:val="20"/>
                <w:szCs w:val="20"/>
              </w:rPr>
              <w:br/>
              <w:t xml:space="preserve">об открытии кредитной линии с лимитом выдачи и лимитом задолженности </w:t>
            </w:r>
            <w:r>
              <w:rPr>
                <w:bCs/>
                <w:sz w:val="20"/>
                <w:szCs w:val="20"/>
              </w:rPr>
              <w:br/>
              <w:t xml:space="preserve">при установлении срока транша до 90 календарных дней (включительно) комиссия не взимается.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течение 30 календарных дней, оставшихся до даты погашения (возврата) Кредита/части кредита (включительно) комиссия не взимается.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  <w:highlight w:val="yellow"/>
              </w:rPr>
            </w:pPr>
            <w:r>
              <w:rPr>
                <w:bCs/>
                <w:sz w:val="20"/>
                <w:szCs w:val="20"/>
                <w:highlight w:val="yellow"/>
              </w:rPr>
            </w:r>
            <w:r>
              <w:rPr>
                <w:bCs/>
                <w:sz w:val="20"/>
                <w:szCs w:val="20"/>
                <w:highlight w:val="yellow"/>
              </w:rPr>
            </w:r>
            <w:r>
              <w:rPr>
                <w:bCs/>
                <w:sz w:val="20"/>
                <w:szCs w:val="20"/>
                <w:highlight w:val="yellow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</w:rPr>
            </w:pPr>
            <w:r>
              <w:rPr>
                <w:bCs/>
              </w:rPr>
              <w:t xml:space="preserve">- по договору об открытии кредитной линии с лимитом выдачи 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40"/>
            </w:pPr>
            <w:r>
              <w:t xml:space="preserve">По договоренности сторон</w:t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по договору об открытии кредитной линии с лимитом задолженности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договоренности сторон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по договору об открытии кредитной линии с лимитом выдачи и лимитом задолженности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договоренности сторон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форме «овердрафт»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с использованием связанного финансирования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взимается, </w:t>
            </w:r>
            <w:r>
              <w:rPr>
                <w:sz w:val="20"/>
                <w:szCs w:val="20"/>
              </w:rPr>
              <w:br/>
              <w:t xml:space="preserve">за исключением комиссий, возмещаемых финансирующему банку за досрочное погашение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 Порядка предоставления АО «Россельхозбанк» кредитов на цели, связанные с проведением сезонных работ, № 411-П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АО «МСП Банк» № 547-П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Положения о предоставлении </w:t>
            </w:r>
            <w:r>
              <w:rPr>
                <w:bCs/>
                <w:sz w:val="20"/>
                <w:szCs w:val="20"/>
              </w:rPr>
              <w:br/>
              <w:t xml:space="preserve">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 кредитного продукта «</w:t>
            </w:r>
            <w:r>
              <w:rPr>
                <w:bCs/>
                <w:sz w:val="20"/>
                <w:szCs w:val="20"/>
              </w:rPr>
              <w:t xml:space="preserve">Микро_АПК</w:t>
            </w:r>
            <w:r>
              <w:rPr>
                <w:bCs/>
                <w:sz w:val="20"/>
                <w:szCs w:val="20"/>
              </w:rPr>
              <w:t xml:space="preserve">» в соответствии с Положением о кредитовании клиентов микробизнеса в АО «Россельхозбанк» № 656-П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соответствии с Порядком рефинансирования </w:t>
            </w:r>
            <w:r>
              <w:rPr>
                <w:sz w:val="20"/>
                <w:szCs w:val="20"/>
              </w:rPr>
              <w:br/>
              <w:t xml:space="preserve">АО «Россельхозбанк» кредитов, предоставленных сторонними кредитными организациями № 376-П в рамках кредитных прод</w:t>
            </w:r>
            <w:r>
              <w:rPr>
                <w:sz w:val="20"/>
                <w:szCs w:val="20"/>
              </w:rPr>
              <w:t xml:space="preserve">уктов «Сезонный </w:t>
            </w:r>
            <w:r>
              <w:rPr>
                <w:sz w:val="20"/>
                <w:szCs w:val="20"/>
              </w:rPr>
              <w:t xml:space="preserve">Рефинанс</w:t>
            </w:r>
            <w:r>
              <w:rPr>
                <w:sz w:val="20"/>
                <w:szCs w:val="20"/>
              </w:rPr>
              <w:t xml:space="preserve">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right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рамках Порядка кредитования клиентов микробизнеса по кредитному продукту «Бизнес-карта с лимитом кредитования» в </w:t>
            </w:r>
            <w:r>
              <w:rPr>
                <w:sz w:val="20"/>
                <w:szCs w:val="20"/>
              </w:rPr>
              <w:br/>
              <w:t xml:space="preserve">АО «Россельхозбанк» № 738-П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right"/>
              <w:spacing w:before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ind w:left="74"/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Cs/>
                <w:sz w:val="20"/>
                <w:szCs w:val="20"/>
              </w:rPr>
              <w:t xml:space="preserve">при кредитовании в рамках Порядка кредитования АО</w:t>
            </w:r>
            <w:r>
              <w:rPr>
                <w:sz w:val="20"/>
                <w:szCs w:val="20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«Россельхозбанк» юридических лиц – публичных обществ в рамках Генерального соглашения о порядке заключения кредитных сделок № 447-П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right"/>
              <w:spacing w:before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</w:t>
            </w:r>
            <w:r>
              <w:rPr>
                <w:sz w:val="20"/>
                <w:szCs w:val="20"/>
              </w:rPr>
              <w:t xml:space="preserve">рефинансировании (реструктурировании) за счет средств АО «МСП Банк» кредитов, предоставленных </w:t>
            </w:r>
            <w:r>
              <w:rPr>
                <w:sz w:val="20"/>
                <w:szCs w:val="20"/>
              </w:rPr>
              <w:br/>
              <w:t xml:space="preserve">АО «Россельхозбанк» субъектам малого и среднего предпринимательства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right"/>
              <w:spacing w:before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right"/>
              <w:spacing w:before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right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right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 льготных программ в соответствии с Перечнем 2 данного раздела 12 «Кредитные операции»</w:t>
            </w:r>
            <w:r>
              <w:rPr>
                <w:sz w:val="20"/>
                <w:szCs w:val="20"/>
              </w:rPr>
              <w:t xml:space="preserve"> настоящих Тарифов </w:t>
            </w:r>
            <w:r>
              <w:rPr>
                <w:bCs/>
                <w:sz w:val="20"/>
                <w:szCs w:val="20"/>
              </w:rPr>
              <w:t xml:space="preserve">на период действия льготной/ увеличенной льготной ставки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12.7.2.1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«-при кредитовании в рамках решен</w:t>
            </w:r>
            <w:r>
              <w:rPr>
                <w:bCs/>
                <w:sz w:val="20"/>
                <w:szCs w:val="20"/>
              </w:rPr>
              <w:t xml:space="preserve">ия Министерства промышленности и торговли Российской Федерации о порядке предоставления субсидии № 23-60109-00982-Р (принятому в соответствии с постановлением Правительства Российской Федерации от 25.10.2023 № 1780) в течение периода льготного кредитования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120"/>
              <w:tabs>
                <w:tab w:val="left" w:pos="709" w:leader="none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Не более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1,5% годовых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исчисляется от досрочно возвращаемой суммы кредита или его части на срок от даты досрочного погашения до плановой даты погашения и уплачивается в дату досрочного возврата кредита либо его части.»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12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12.8.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12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Уменьшение/замена предмета залога (залогового имущества) по договору о залоге по инициативе заемщика</w:t>
            </w:r>
            <w:r>
              <w:rPr>
                <w:color w:val="000000"/>
                <w:sz w:val="20"/>
                <w:szCs w:val="20"/>
              </w:rPr>
              <w:t xml:space="preserve"> в случаях, предусмотренных договором о залоге/ ипотеке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0,2% от суммы,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 - 30 000 руб.,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максимум - 150 000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НДС, сумма которого взимается дополнительно.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в случае, если залогодателем по кредитной сделке, в рамках которой по инициативе заемщика требуется уменьшение/ замена предмета залога, является сам заемщик.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начисляется на сумму залоговой стоимости имущества, выводимого из состава обеспечения по кредитной сделке.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уплачивается единовременно в день заключения соответствующего(их) дополнительного(</w:t>
            </w:r>
            <w:r>
              <w:rPr>
                <w:bCs/>
                <w:sz w:val="20"/>
                <w:szCs w:val="20"/>
              </w:rPr>
              <w:t xml:space="preserve">ых</w:t>
            </w:r>
            <w:r>
              <w:rPr>
                <w:bCs/>
                <w:sz w:val="20"/>
                <w:szCs w:val="20"/>
              </w:rPr>
              <w:t xml:space="preserve">) соглашения(</w:t>
            </w:r>
            <w:r>
              <w:rPr>
                <w:bCs/>
                <w:sz w:val="20"/>
                <w:szCs w:val="20"/>
              </w:rPr>
              <w:t xml:space="preserve">ий</w:t>
            </w:r>
            <w:r>
              <w:rPr>
                <w:bCs/>
                <w:sz w:val="20"/>
                <w:szCs w:val="20"/>
              </w:rPr>
              <w:t xml:space="preserve">) об изменении условий действующего договора о залоге/ ипотеке и/или кредитного договора (договора об открытии кредитной линии/ дополнительного соглашения к договору банковского счета о кредитовании счета путем предоставления кредита в форме «овердрафт»)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left" w:pos="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Положения о предоставлении </w:t>
            </w:r>
            <w:r>
              <w:rPr>
                <w:bCs/>
                <w:sz w:val="20"/>
                <w:szCs w:val="20"/>
              </w:rPr>
              <w:br/>
              <w:t xml:space="preserve">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соответствии с Положением о предоставлении кредитов в рамках </w:t>
            </w:r>
            <w:r>
              <w:rPr>
                <w:bCs/>
                <w:sz w:val="20"/>
                <w:szCs w:val="20"/>
              </w:rPr>
              <w:t xml:space="preserve">реализации Программы стимулирования кредитования субъектов</w:t>
            </w:r>
            <w:r>
              <w:rPr>
                <w:sz w:val="20"/>
                <w:szCs w:val="20"/>
              </w:rPr>
              <w:t xml:space="preserve"> малого и среднего предпринимательства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540-П на период действия льготных условий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 льготных программ в соответствии с Перечнем 1 раздела 12 «Кредитные операции» настоящих Тарифов на период действия льготной/ увеличенной льготной ставки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ind w:left="284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В настоящем разделе Тарифов Банка используется следующий термин:</w:t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bCs/>
          <w:sz w:val="20"/>
          <w:szCs w:val="20"/>
        </w:rPr>
      </w:pPr>
      <w:r>
        <w:rPr>
          <w:bCs/>
          <w:sz w:val="20"/>
          <w:szCs w:val="20"/>
          <w:u w:val="single"/>
        </w:rPr>
        <w:t xml:space="preserve">Лимит кредитования</w:t>
      </w:r>
      <w:r>
        <w:rPr>
          <w:bCs/>
          <w:sz w:val="20"/>
          <w:szCs w:val="20"/>
        </w:rPr>
        <w:t xml:space="preserve"> (от которого исчисляется сумма комиссионного вознаграждения) – установленный заемщику по договору об открытии кредитной линии лимит вы</w:t>
      </w:r>
      <w:r>
        <w:rPr>
          <w:bCs/>
          <w:sz w:val="20"/>
          <w:szCs w:val="20"/>
        </w:rPr>
        <w:t xml:space="preserve">дачи или лимит единовременной задолженности, а в случае открытия кредитной линии с одновременным установлением лимита выдачи и лимита единовременной задолженности – лимит задолженности, либо в случае выдачи кредита в форме «овердрафт» – лимит «овердрафта».</w:t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jc w:val="both"/>
        <w:spacing w:before="120"/>
        <w:rPr>
          <w:i/>
          <w:sz w:val="20"/>
          <w:szCs w:val="20"/>
        </w:rPr>
      </w:pPr>
      <w:r>
        <w:rPr>
          <w:bCs/>
          <w:iCs/>
          <w:sz w:val="20"/>
          <w:szCs w:val="20"/>
          <w:u w:val="single"/>
        </w:rPr>
        <w:t xml:space="preserve">Примечание</w:t>
      </w:r>
      <w:r>
        <w:rPr>
          <w:bCs/>
          <w:iCs/>
          <w:sz w:val="20"/>
          <w:szCs w:val="20"/>
        </w:rPr>
        <w:t xml:space="preserve">: </w:t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jc w:val="both"/>
        <w:spacing w:before="40"/>
        <w:tabs>
          <w:tab w:val="left" w:pos="284" w:leader="none"/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1.</w:t>
      </w:r>
      <w:r>
        <w:rPr>
          <w:sz w:val="20"/>
          <w:szCs w:val="20"/>
        </w:rPr>
        <w:tab/>
        <w:t xml:space="preserve">Точный размер комиссии определяется уполномоченным органом Банка, к компетенции которого относится принятие решения по кредитной сделке.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284" w:leader="none"/>
          <w:tab w:val="left" w:pos="1134" w:leader="none"/>
        </w:tabs>
        <w:rPr>
          <w:sz w:val="20"/>
        </w:rPr>
      </w:pPr>
      <w:r>
        <w:rPr>
          <w:bCs/>
          <w:iCs/>
          <w:sz w:val="20"/>
          <w:szCs w:val="20"/>
        </w:rPr>
        <w:t xml:space="preserve">2.</w:t>
      </w:r>
      <w:r>
        <w:rPr>
          <w:bCs/>
          <w:iCs/>
          <w:sz w:val="20"/>
          <w:szCs w:val="20"/>
        </w:rPr>
        <w:tab/>
        <w:t xml:space="preserve">Установление размера(</w:t>
      </w:r>
      <w:r>
        <w:rPr>
          <w:bCs/>
          <w:iCs/>
          <w:sz w:val="20"/>
          <w:szCs w:val="20"/>
        </w:rPr>
        <w:t xml:space="preserve">ов</w:t>
      </w:r>
      <w:r>
        <w:rPr>
          <w:bCs/>
          <w:iCs/>
          <w:sz w:val="20"/>
          <w:szCs w:val="20"/>
        </w:rPr>
        <w:t xml:space="preserve">) комиссии(</w:t>
      </w:r>
      <w:r>
        <w:rPr>
          <w:bCs/>
          <w:iCs/>
          <w:sz w:val="20"/>
          <w:szCs w:val="20"/>
        </w:rPr>
        <w:t xml:space="preserve">ий</w:t>
      </w:r>
      <w:r>
        <w:rPr>
          <w:bCs/>
          <w:iCs/>
          <w:sz w:val="20"/>
          <w:szCs w:val="20"/>
        </w:rPr>
        <w:t xml:space="preserve">) и/или иного порядка её(их) уплаты, не предусмотренных настоящим разделом Тарифов, при наличии соответствующего экономического обоснования регионального филиала/ кредитного подразделения головного офиса Банка, осуществляется в соответствии с решен</w:t>
      </w:r>
      <w:r>
        <w:rPr>
          <w:bCs/>
          <w:iCs/>
          <w:sz w:val="20"/>
          <w:szCs w:val="20"/>
        </w:rPr>
        <w:t xml:space="preserve">ием уполномоченного органа головного офиса Банка (Комитета по управлению активами и пассивами АО «Россельхозбанк» либо Кредитного комитета АО «Россельхозбанк», либо Правления АО «Россельхозбанк») и оформляется отдельным соглашением между Банком и Клиентом.</w:t>
      </w:r>
      <w:r>
        <w:rPr>
          <w:sz w:val="20"/>
        </w:rPr>
      </w:r>
      <w:r>
        <w:rPr>
          <w:sz w:val="20"/>
        </w:rPr>
      </w:r>
    </w:p>
    <w:p>
      <w:pPr>
        <w:jc w:val="both"/>
        <w:spacing w:before="120"/>
        <w:rPr>
          <w:b/>
          <w:bCs/>
          <w:iCs/>
          <w:sz w:val="20"/>
          <w:szCs w:val="20"/>
          <w:u w:val="single"/>
        </w:rPr>
        <w:outlineLvl w:val="5"/>
      </w:pPr>
      <w:r>
        <w:rPr>
          <w:b/>
          <w:bCs/>
          <w:iCs/>
          <w:sz w:val="20"/>
          <w:szCs w:val="20"/>
          <w:u w:val="single"/>
        </w:rPr>
        <w:t xml:space="preserve">Л</w:t>
      </w:r>
      <w:r>
        <w:rPr>
          <w:b/>
          <w:bCs/>
          <w:iCs/>
          <w:sz w:val="20"/>
          <w:szCs w:val="20"/>
          <w:u w:val="single"/>
        </w:rPr>
        <w:t xml:space="preserve">ьготны</w:t>
      </w:r>
      <w:r>
        <w:rPr>
          <w:b/>
          <w:bCs/>
          <w:iCs/>
          <w:sz w:val="20"/>
          <w:szCs w:val="20"/>
          <w:u w:val="single"/>
        </w:rPr>
        <w:t xml:space="preserve">е</w:t>
      </w:r>
      <w:r>
        <w:rPr>
          <w:b/>
          <w:bCs/>
          <w:iCs/>
          <w:sz w:val="20"/>
          <w:szCs w:val="20"/>
          <w:u w:val="single"/>
        </w:rPr>
        <w:t xml:space="preserve"> программ</w:t>
      </w:r>
      <w:r>
        <w:rPr>
          <w:b/>
          <w:bCs/>
          <w:iCs/>
          <w:sz w:val="20"/>
          <w:szCs w:val="20"/>
          <w:u w:val="single"/>
        </w:rPr>
        <w:t xml:space="preserve">ы</w:t>
      </w:r>
      <w:r>
        <w:rPr>
          <w:b/>
          <w:bCs/>
          <w:iCs/>
          <w:sz w:val="20"/>
          <w:szCs w:val="20"/>
          <w:u w:val="single"/>
        </w:rPr>
        <w:t xml:space="preserve">, комиссии по которым не взимаются</w:t>
      </w:r>
      <w:r>
        <w:rPr>
          <w:b/>
          <w:bCs/>
          <w:iCs/>
          <w:sz w:val="20"/>
          <w:szCs w:val="20"/>
          <w:u w:val="single"/>
        </w:rPr>
        <w:t xml:space="preserve"> в соответствии с Перечнями 1-2</w:t>
      </w:r>
      <w:r>
        <w:rPr>
          <w:b/>
          <w:bCs/>
          <w:iCs/>
          <w:sz w:val="20"/>
          <w:szCs w:val="20"/>
          <w:u w:val="single"/>
        </w:rPr>
        <w:t xml:space="preserve">:</w:t>
      </w:r>
      <w:r>
        <w:rPr>
          <w:b/>
          <w:bCs/>
          <w:iCs/>
          <w:sz w:val="20"/>
          <w:szCs w:val="20"/>
          <w:u w:val="single"/>
        </w:rPr>
      </w:r>
      <w:r>
        <w:rPr>
          <w:b/>
          <w:bCs/>
          <w:iCs/>
          <w:sz w:val="20"/>
          <w:szCs w:val="20"/>
          <w:u w:val="single"/>
        </w:rPr>
      </w:r>
    </w:p>
    <w:p>
      <w:pPr>
        <w:jc w:val="both"/>
        <w:spacing w:before="40"/>
        <w:rPr>
          <w:bCs/>
          <w:iCs/>
          <w:sz w:val="20"/>
          <w:szCs w:val="20"/>
        </w:rPr>
        <w:outlineLvl w:val="5"/>
      </w:pPr>
      <w:r>
        <w:rPr>
          <w:bCs/>
          <w:iCs/>
          <w:sz w:val="20"/>
          <w:szCs w:val="20"/>
        </w:rPr>
        <w:t xml:space="preserve">- при кредитовании в рамках П</w:t>
      </w:r>
      <w:r>
        <w:rPr>
          <w:bCs/>
          <w:iCs/>
          <w:sz w:val="20"/>
          <w:szCs w:val="20"/>
        </w:rPr>
        <w:t xml:space="preserve">равил предоставления субсидий из федерального бюджета российским кредитным организациям и государственной корпорации развития «ВЭБ.РФ» на возмещение недополученных ими доходов по кредитам, выданным по льготной ставке инвесторам для реализации инвестиционны</w:t>
      </w:r>
      <w:r>
        <w:rPr>
          <w:bCs/>
          <w:iCs/>
          <w:sz w:val="20"/>
          <w:szCs w:val="20"/>
        </w:rPr>
        <w:t xml:space="preserve">х проектов, необходимых для устойчивого развития внутреннего и въездного туризма, создания и развития туристских кластеров, способствующих развитию внутреннего и въездного туризма (утв. постановлением Правительства Российской Федерации от 09.02.2021 № 141)</w:t>
      </w:r>
      <w:r>
        <w:rPr>
          <w:bCs/>
          <w:iCs/>
          <w:sz w:val="20"/>
          <w:szCs w:val="20"/>
        </w:rPr>
        <w:t xml:space="preserve"> (далее – ППРФ </w:t>
      </w:r>
      <w:r>
        <w:rPr>
          <w:bCs/>
          <w:iCs/>
          <w:sz w:val="20"/>
          <w:szCs w:val="20"/>
        </w:rPr>
        <w:t xml:space="preserve">от 09.02.2021 № 141</w:t>
      </w:r>
      <w:r>
        <w:rPr>
          <w:bCs/>
          <w:iCs/>
          <w:sz w:val="20"/>
          <w:szCs w:val="20"/>
        </w:rPr>
        <w:t xml:space="preserve">);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both"/>
        <w:spacing w:before="40"/>
        <w:rPr>
          <w:bCs/>
          <w:iCs/>
          <w:sz w:val="20"/>
          <w:szCs w:val="20"/>
        </w:rPr>
        <w:outlineLvl w:val="5"/>
      </w:pPr>
      <w:r>
        <w:rPr>
          <w:bCs/>
          <w:iCs/>
          <w:sz w:val="20"/>
          <w:szCs w:val="20"/>
        </w:rPr>
        <w:t xml:space="preserve">- при кредитовании в рамках Правил правила пр</w:t>
      </w:r>
      <w:r>
        <w:rPr>
          <w:bCs/>
          <w:iCs/>
          <w:sz w:val="20"/>
          <w:szCs w:val="20"/>
        </w:rPr>
        <w:t xml:space="preserve">едоставления из федерального бюджета субсидий в целях обеспечения льготного кредитования проектов по цифровой трансформации, реализуемых на основе российских решений в сфере информационных технологий (утв. постановлением Правительства Российской Федерации </w:t>
      </w:r>
      <w:r>
        <w:rPr>
          <w:bCs/>
          <w:iCs/>
          <w:sz w:val="20"/>
          <w:szCs w:val="20"/>
        </w:rPr>
        <w:br/>
      </w:r>
      <w:r>
        <w:rPr>
          <w:bCs/>
          <w:iCs/>
          <w:sz w:val="20"/>
          <w:szCs w:val="20"/>
        </w:rPr>
        <w:t xml:space="preserve">от 05.12.2019 № 1598) </w:t>
      </w:r>
      <w:r>
        <w:rPr>
          <w:bCs/>
          <w:iCs/>
          <w:sz w:val="20"/>
          <w:szCs w:val="20"/>
        </w:rPr>
        <w:t xml:space="preserve">(далее – ППРФ </w:t>
      </w:r>
      <w:r>
        <w:rPr>
          <w:bCs/>
          <w:iCs/>
          <w:sz w:val="20"/>
          <w:szCs w:val="20"/>
        </w:rPr>
        <w:t xml:space="preserve">от 05.12.2019 № 1598</w:t>
      </w:r>
      <w:r>
        <w:rPr>
          <w:bCs/>
          <w:iCs/>
          <w:sz w:val="20"/>
          <w:szCs w:val="20"/>
        </w:rPr>
        <w:t xml:space="preserve">); 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both"/>
        <w:spacing w:before="40"/>
        <w:rPr>
          <w:bCs/>
          <w:iCs/>
          <w:sz w:val="20"/>
          <w:szCs w:val="20"/>
        </w:rPr>
        <w:outlineLvl w:val="5"/>
      </w:pPr>
      <w:r>
        <w:rPr>
          <w:bCs/>
          <w:iCs/>
          <w:sz w:val="20"/>
          <w:szCs w:val="20"/>
        </w:rPr>
        <w:t xml:space="preserve">- при кредитовании в рамках Правил предоставления субсидий из федерального бюджета российским кредитным организациям</w:t>
      </w:r>
      <w:r>
        <w:rPr>
          <w:bCs/>
          <w:iCs/>
          <w:sz w:val="20"/>
          <w:szCs w:val="20"/>
        </w:rPr>
        <w:t xml:space="preserve"> на возмещение недополученных ими доходов по кредитам, выданным субъектам малого и среднего предпринимательства на реализацию проектов в приоритетных отраслях по льготной ставке (утв. постановлением Правительства Российской Федерации от 30.12.2017 № 1706) </w:t>
      </w:r>
      <w:r>
        <w:rPr>
          <w:bCs/>
          <w:iCs/>
          <w:sz w:val="20"/>
          <w:szCs w:val="20"/>
        </w:rPr>
        <w:t xml:space="preserve">(далее – ППРФ </w:t>
      </w:r>
      <w:r>
        <w:rPr>
          <w:bCs/>
          <w:iCs/>
          <w:sz w:val="20"/>
          <w:szCs w:val="20"/>
        </w:rPr>
        <w:t xml:space="preserve">от 30.12.2017 № 1706</w:t>
      </w:r>
      <w:r>
        <w:rPr>
          <w:bCs/>
          <w:iCs/>
          <w:sz w:val="20"/>
          <w:szCs w:val="20"/>
        </w:rPr>
        <w:t xml:space="preserve">); 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both"/>
        <w:spacing w:before="40"/>
        <w:rPr>
          <w:bCs/>
          <w:iCs/>
          <w:sz w:val="20"/>
          <w:szCs w:val="20"/>
        </w:rPr>
        <w:outlineLvl w:val="5"/>
      </w:pPr>
      <w:r>
        <w:rPr>
          <w:bCs/>
          <w:iCs/>
          <w:sz w:val="20"/>
          <w:szCs w:val="20"/>
        </w:rPr>
        <w:t xml:space="preserve">- при кредитовании в рамках Правил предоставления из федерального бюджета с</w:t>
      </w:r>
      <w:r>
        <w:rPr>
          <w:bCs/>
          <w:iCs/>
          <w:sz w:val="20"/>
          <w:szCs w:val="20"/>
        </w:rPr>
        <w:t xml:space="preserve">убсидий российским кредитным организациям, международным финансовым организациям и государственной корпорации развития «ВЭБ.РФ» на возмещение недополученных ими доходов по кредитам, выданным сельскохозяйственным товаропроизводителям (за исключением сельско</w:t>
      </w:r>
      <w:r>
        <w:rPr>
          <w:bCs/>
          <w:iCs/>
          <w:sz w:val="20"/>
          <w:szCs w:val="20"/>
        </w:rPr>
        <w:t xml:space="preserve">хозяйственных кредитных потребительских кооперативов), организациям 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 </w:t>
      </w:r>
      <w:r>
        <w:rPr>
          <w:bCs/>
          <w:iCs/>
          <w:sz w:val="20"/>
          <w:szCs w:val="20"/>
        </w:rPr>
        <w:br/>
      </w:r>
      <w:r>
        <w:rPr>
          <w:bCs/>
          <w:iCs/>
          <w:sz w:val="20"/>
          <w:szCs w:val="20"/>
        </w:rPr>
        <w:t xml:space="preserve">(утв. постановлением Правительства Российской Федерации от 29.12.2016 № 1528) (далее – ППРФ от 29.12.2016 </w:t>
      </w:r>
      <w:r>
        <w:rPr>
          <w:bCs/>
          <w:iCs/>
          <w:sz w:val="20"/>
          <w:szCs w:val="20"/>
        </w:rPr>
        <w:br/>
      </w:r>
      <w:r>
        <w:rPr>
          <w:bCs/>
          <w:iCs/>
          <w:sz w:val="20"/>
          <w:szCs w:val="20"/>
        </w:rPr>
        <w:t xml:space="preserve">№ 1528)</w:t>
      </w:r>
      <w:r>
        <w:rPr>
          <w:bCs/>
          <w:iCs/>
          <w:sz w:val="20"/>
          <w:szCs w:val="20"/>
        </w:rPr>
        <w:t xml:space="preserve">;</w:t>
      </w:r>
      <w:r>
        <w:rPr>
          <w:bCs/>
          <w:iCs/>
          <w:sz w:val="20"/>
          <w:szCs w:val="20"/>
        </w:rPr>
        <w:t xml:space="preserve"> 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both"/>
        <w:spacing w:before="40"/>
        <w:rPr>
          <w:bCs/>
          <w:iCs/>
          <w:sz w:val="20"/>
          <w:szCs w:val="20"/>
        </w:rPr>
        <w:outlineLvl w:val="5"/>
      </w:pPr>
      <w:r>
        <w:rPr>
          <w:sz w:val="20"/>
        </w:rPr>
        <w:t xml:space="preserve">- при кредитовании в рамках Правил предоставления из федерального бюджета субсиди</w:t>
      </w:r>
      <w:r>
        <w:rPr>
          <w:sz w:val="20"/>
        </w:rPr>
        <w:t xml:space="preserve">й российским кредитным организациям, международным финансовым организациям и государственной корпорации развития «ВЭБ.РФ» на возмещение недополученных ими доходов по кредитам, выданным сельскохозяйственным товаропроизводителям (за исключением сельскохозяйс</w:t>
      </w:r>
      <w:r>
        <w:rPr>
          <w:sz w:val="20"/>
        </w:rPr>
        <w:t xml:space="preserve">твенных кредитных потребительских кооперативов), организациям 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 (утв. </w:t>
      </w:r>
      <w:r>
        <w:rPr>
          <w:bCs/>
          <w:iCs/>
          <w:sz w:val="20"/>
          <w:szCs w:val="20"/>
        </w:rPr>
        <w:t xml:space="preserve">постановлением Правительства Российской Федерации от 26.04.2019 № 512) (далее – ППРФ от 26.04.2019 № 512)</w:t>
      </w:r>
      <w:r>
        <w:rPr>
          <w:bCs/>
          <w:iCs/>
          <w:sz w:val="20"/>
          <w:szCs w:val="20"/>
        </w:rPr>
        <w:t xml:space="preserve">;</w:t>
      </w:r>
      <w:r>
        <w:rPr>
          <w:bCs/>
          <w:iCs/>
          <w:sz w:val="20"/>
          <w:szCs w:val="20"/>
        </w:rPr>
        <w:t xml:space="preserve"> 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both"/>
        <w:spacing w:before="40"/>
        <w:rPr>
          <w:bCs/>
          <w:iCs/>
          <w:sz w:val="20"/>
          <w:szCs w:val="20"/>
        </w:rPr>
        <w:outlineLvl w:val="5"/>
      </w:pPr>
      <w:r>
        <w:rPr>
          <w:sz w:val="20"/>
        </w:rPr>
        <w:t xml:space="preserve">- при кредитовании в рамках Правил предоставления субсидий из федерального бюджета российским кредитным организациям, международным финансовым организациям и государственной корпорации развития «ВЭБ.РФ» на возмещение недополученных доход</w:t>
      </w:r>
      <w:r>
        <w:rPr>
          <w:sz w:val="20"/>
        </w:rPr>
        <w:t xml:space="preserve">ов по кредитам (займам), выданным индивидуальным предпринимателям и организациям, зарегистрированным на сельских территориях (сельских агломерациях), на развитие инженерной и транспортной инфраструктуры, строительство жилых зданий по льготной ставке (утв. </w:t>
      </w:r>
      <w:r>
        <w:rPr>
          <w:bCs/>
          <w:iCs/>
          <w:sz w:val="20"/>
          <w:szCs w:val="20"/>
        </w:rPr>
        <w:t xml:space="preserve">постановлением Правительства Российской Федерации от 24.12.2019 № 1804) (дал</w:t>
      </w:r>
      <w:r>
        <w:rPr>
          <w:bCs/>
          <w:iCs/>
          <w:sz w:val="20"/>
          <w:szCs w:val="20"/>
        </w:rPr>
        <w:t xml:space="preserve">ее – ППРФ от 24.12.2019 № 1804);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both"/>
        <w:spacing w:before="40"/>
        <w:rPr>
          <w:bCs/>
          <w:iCs/>
          <w:sz w:val="20"/>
          <w:szCs w:val="20"/>
        </w:rPr>
        <w:outlineLvl w:val="5"/>
      </w:pPr>
      <w:r>
        <w:rPr>
          <w:sz w:val="20"/>
        </w:rPr>
        <w:t xml:space="preserve">- 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</w:t>
      </w:r>
      <w:r>
        <w:rPr>
          <w:sz w:val="20"/>
        </w:rPr>
        <w:t xml:space="preserve">на возмещение недополученных ими доходов по кредитам, выданным в 2019-2024 годах субъектам малого и среднего предпринимательства, а также физическим лицам, применяющим специальный налоговый режим «налог на профессиональный доход», по льготной ставке (утв. </w:t>
      </w:r>
      <w:r>
        <w:rPr>
          <w:bCs/>
          <w:iCs/>
          <w:sz w:val="20"/>
          <w:szCs w:val="20"/>
        </w:rPr>
        <w:t xml:space="preserve">постановлением Правительства Российской Федерации от 30.12.2018 № 1764) (далее – ППРФ от 30.12.2018 </w:t>
      </w:r>
      <w:r>
        <w:rPr>
          <w:bCs/>
          <w:iCs/>
          <w:sz w:val="20"/>
          <w:szCs w:val="20"/>
        </w:rPr>
        <w:br/>
      </w:r>
      <w:r>
        <w:rPr>
          <w:bCs/>
          <w:iCs/>
          <w:sz w:val="20"/>
          <w:szCs w:val="20"/>
        </w:rPr>
        <w:t xml:space="preserve">№ 1764)</w:t>
      </w:r>
      <w:r>
        <w:rPr>
          <w:bCs/>
          <w:iCs/>
          <w:sz w:val="20"/>
          <w:szCs w:val="20"/>
        </w:rPr>
        <w:t xml:space="preserve">;</w:t>
      </w:r>
      <w:r>
        <w:rPr>
          <w:bCs/>
          <w:iCs/>
          <w:sz w:val="20"/>
          <w:szCs w:val="20"/>
        </w:rPr>
        <w:t xml:space="preserve"> 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pStyle w:val="1114"/>
        <w:contextualSpacing w:val="0"/>
        <w:ind w:left="0" w:firstLine="426"/>
        <w:jc w:val="both"/>
        <w:spacing w:after="120"/>
        <w:tabs>
          <w:tab w:val="left" w:pos="1134" w:leader="none"/>
        </w:tabs>
        <w:rPr>
          <w:sz w:val="20"/>
          <w:szCs w:val="20"/>
        </w:rPr>
      </w:pPr>
      <w:r>
        <w:rPr>
          <w:bCs/>
          <w:iCs/>
          <w:sz w:val="20"/>
          <w:szCs w:val="20"/>
        </w:rPr>
        <w:t xml:space="preserve">-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кредитам, выданным российским организациям и (или) индивидуальным предпринимателям </w:t>
      </w:r>
      <w:r>
        <w:rPr>
          <w:sz w:val="20"/>
          <w:szCs w:val="20"/>
        </w:rPr>
        <w:t xml:space="preserve">«на приоб</w:t>
      </w:r>
      <w:r>
        <w:rPr>
          <w:sz w:val="20"/>
          <w:szCs w:val="20"/>
        </w:rPr>
        <w:t xml:space="preserve">ретение, строительство, модернизацию, реконструкцию объектов недвижимого имущества в целях осуществления деятельности в сфере промышленности (утв. постановлением Правительства Российской Федерации от 06.09.2022 № 1570) (далее – ППРФ от 06.09.2022 № 1570)».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spacing w:before="40" w:after="40"/>
        <w:rPr>
          <w:rFonts w:eastAsia="Calibri"/>
          <w:sz w:val="20"/>
          <w:szCs w:val="20"/>
          <w:lang w:eastAsia="en-US"/>
        </w:rPr>
        <w:outlineLvl w:val="5"/>
      </w:pPr>
      <w:r>
        <w:rPr>
          <w:rFonts w:eastAsia="Calibri"/>
          <w:sz w:val="20"/>
          <w:szCs w:val="20"/>
          <w:lang w:eastAsia="en-US"/>
        </w:rPr>
        <w:t xml:space="preserve">«- при кредитовании в рамках решения Министерства сельского хозяйства Российской Федерации о порядке предо</w:t>
      </w:r>
      <w:r>
        <w:rPr>
          <w:rFonts w:eastAsia="Calibri"/>
          <w:sz w:val="20"/>
          <w:szCs w:val="20"/>
          <w:lang w:eastAsia="en-US"/>
        </w:rPr>
        <w:t xml:space="preserve">ставления субсидии </w:t>
      </w:r>
      <w:r>
        <w:rPr>
          <w:rFonts w:eastAsia="Calibri"/>
          <w:sz w:val="20"/>
          <w:szCs w:val="20"/>
          <w:lang w:eastAsia="en-US"/>
        </w:rPr>
        <w:t xml:space="preserve"> № 22-68850-00258-Р «Возмещение недополученных российскими кредитными организаци</w:t>
      </w:r>
      <w:r>
        <w:rPr>
          <w:rFonts w:eastAsia="Calibri"/>
          <w:sz w:val="20"/>
          <w:szCs w:val="20"/>
          <w:lang w:eastAsia="en-US"/>
        </w:rPr>
        <w:t xml:space="preserve">ями, международными финансовыми организациями и государственной корпорацией развития «ВЭБ.РФ» доходов по кредитам, выданным сельскохозяйственным товаропроизводителям (за исключением сельскохозяйственных кредитных потребительских кооперативов), организациям</w:t>
      </w:r>
      <w:r>
        <w:rPr>
          <w:rFonts w:eastAsia="Calibri"/>
          <w:sz w:val="20"/>
          <w:szCs w:val="20"/>
          <w:lang w:eastAsia="en-US"/>
        </w:rPr>
        <w:br/>
        <w:t xml:space="preserve">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</w:t>
      </w:r>
      <w:r>
        <w:rPr>
          <w:rFonts w:eastAsia="Calibri"/>
          <w:sz w:val="20"/>
          <w:szCs w:val="20"/>
          <w:lang w:eastAsia="en-US"/>
        </w:rPr>
        <w:t xml:space="preserve"> реализацию, по льготной ставке </w:t>
      </w:r>
      <w:r>
        <w:rPr>
          <w:rFonts w:eastAsia="Calibri"/>
          <w:sz w:val="20"/>
          <w:szCs w:val="20"/>
          <w:lang w:eastAsia="en-US"/>
        </w:rPr>
        <w:t xml:space="preserve">-</w:t>
      </w:r>
      <w:r>
        <w:rPr>
          <w:rFonts w:eastAsia="Calibri"/>
          <w:sz w:val="20"/>
          <w:szCs w:val="20"/>
          <w:lang w:eastAsia="en-US"/>
        </w:rPr>
        <w:t xml:space="preserve">Решение №258-Р»</w:t>
      </w:r>
      <w:r>
        <w:rPr>
          <w:rFonts w:eastAsia="Calibri"/>
          <w:sz w:val="20"/>
          <w:szCs w:val="20"/>
          <w:lang w:eastAsia="en-US"/>
        </w:rPr>
        <w:t xml:space="preserve">, принятого в соответствии с постановлением Правительства Российской Федерации от 25.10.2023 № 1780 «Об утверждении Правил предоставл</w:t>
      </w:r>
      <w:r>
        <w:rPr>
          <w:rFonts w:eastAsia="Calibri"/>
          <w:sz w:val="20"/>
          <w:szCs w:val="20"/>
          <w:lang w:eastAsia="en-US"/>
        </w:rPr>
        <w:t xml:space="preserve">ения из бюджетов бюджетной системы Российской Федерации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(далее – ППРФ от 25.10.2023 № 1780);</w:t>
      </w:r>
      <w:r>
        <w:rPr>
          <w:rFonts w:eastAsia="Calibri"/>
          <w:sz w:val="20"/>
          <w:szCs w:val="20"/>
          <w:lang w:eastAsia="en-US"/>
        </w:rPr>
      </w:r>
      <w:r>
        <w:rPr>
          <w:rFonts w:eastAsia="Calibri"/>
          <w:sz w:val="20"/>
          <w:szCs w:val="20"/>
          <w:lang w:eastAsia="en-US"/>
        </w:rPr>
      </w:r>
    </w:p>
    <w:p>
      <w:pPr>
        <w:jc w:val="both"/>
        <w:spacing w:before="40" w:after="40"/>
        <w:rPr>
          <w:rFonts w:eastAsia="Calibri"/>
          <w:sz w:val="20"/>
          <w:szCs w:val="20"/>
          <w:lang w:eastAsia="en-US"/>
        </w:rPr>
        <w:outlineLvl w:val="5"/>
      </w:pPr>
      <w:r>
        <w:rPr>
          <w:rFonts w:eastAsia="Calibri"/>
          <w:sz w:val="20"/>
          <w:szCs w:val="20"/>
          <w:lang w:eastAsia="en-US"/>
        </w:rPr>
        <w:t xml:space="preserve">- при кредитовании в рамках решения Министерства сельского хозяйства Российской Федерации о порядке предо</w:t>
      </w:r>
      <w:r>
        <w:rPr>
          <w:rFonts w:eastAsia="Calibri"/>
          <w:sz w:val="20"/>
          <w:szCs w:val="20"/>
          <w:lang w:eastAsia="en-US"/>
        </w:rPr>
        <w:t xml:space="preserve">ставления субсидии</w:t>
      </w:r>
      <w:r>
        <w:rPr>
          <w:rFonts w:eastAsia="Calibri"/>
          <w:sz w:val="20"/>
          <w:szCs w:val="20"/>
          <w:lang w:eastAsia="en-US"/>
        </w:rPr>
        <w:t xml:space="preserve"> № 22-68850-00358-Р «Возмещение недополученных российскими кредитными организаци</w:t>
      </w:r>
      <w:r>
        <w:rPr>
          <w:rFonts w:eastAsia="Calibri"/>
          <w:sz w:val="20"/>
          <w:szCs w:val="20"/>
          <w:lang w:eastAsia="en-US"/>
        </w:rPr>
        <w:t xml:space="preserve">ями, международными финансовыми организациями и государственной корпорацией развития «ВЭБ.РФ» доходов по кредитам, выданным сельскохозяйственным товаропроизводителям (за исключением сельскохозяйственных кредитных потребительских кооперативов), организациям</w:t>
      </w:r>
      <w:r>
        <w:rPr>
          <w:rFonts w:eastAsia="Calibri"/>
          <w:sz w:val="20"/>
          <w:szCs w:val="20"/>
          <w:lang w:eastAsia="en-US"/>
        </w:rPr>
        <w:br/>
        <w:t xml:space="preserve">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</w:t>
      </w:r>
      <w:r>
        <w:rPr>
          <w:rFonts w:eastAsia="Calibri"/>
          <w:sz w:val="20"/>
          <w:szCs w:val="20"/>
          <w:lang w:eastAsia="en-US"/>
        </w:rPr>
        <w:t xml:space="preserve"> –Решение № 358-Р</w:t>
      </w:r>
      <w:r>
        <w:rPr>
          <w:rFonts w:eastAsia="Calibri"/>
          <w:sz w:val="20"/>
          <w:szCs w:val="20"/>
          <w:lang w:eastAsia="en-US"/>
        </w:rPr>
        <w:t xml:space="preserve">», принятого в соответствии с ППРФ от 25.10.2023 № 1780;</w:t>
      </w:r>
      <w:r>
        <w:rPr>
          <w:rFonts w:eastAsia="Calibri"/>
          <w:sz w:val="20"/>
          <w:szCs w:val="20"/>
          <w:lang w:eastAsia="en-US"/>
        </w:rPr>
      </w:r>
      <w:r>
        <w:rPr>
          <w:rFonts w:eastAsia="Calibri"/>
          <w:sz w:val="20"/>
          <w:szCs w:val="20"/>
          <w:lang w:eastAsia="en-US"/>
        </w:rPr>
      </w:r>
    </w:p>
    <w:p>
      <w:pPr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- при кредитовании в рамках решения Министерства экономического развития Российской Федерации о порядке предо</w:t>
      </w:r>
      <w:r>
        <w:rPr>
          <w:rFonts w:eastAsia="Calibri"/>
          <w:sz w:val="20"/>
          <w:szCs w:val="20"/>
          <w:lang w:eastAsia="en-US"/>
        </w:rPr>
        <w:t xml:space="preserve">ставления субсидии  </w:t>
      </w:r>
      <w:r>
        <w:rPr>
          <w:rFonts w:eastAsia="Calibri"/>
          <w:sz w:val="20"/>
          <w:szCs w:val="20"/>
          <w:lang w:eastAsia="en-US"/>
        </w:rPr>
        <w:t xml:space="preserve"> № 23-61781-01201-Р «Реализация механизма государственной поддержки инвестиционных проектов по созданию туристической инфраструктуры в форме льготного кредитования</w:t>
      </w:r>
      <w:r>
        <w:rPr>
          <w:rFonts w:eastAsia="Calibri"/>
          <w:sz w:val="20"/>
          <w:szCs w:val="20"/>
          <w:lang w:eastAsia="en-US"/>
        </w:rPr>
        <w:t xml:space="preserve">- Решение № 1201-Р</w:t>
      </w:r>
      <w:r>
        <w:rPr>
          <w:rFonts w:eastAsia="Calibri"/>
          <w:sz w:val="20"/>
          <w:szCs w:val="20"/>
          <w:lang w:eastAsia="en-US"/>
        </w:rPr>
        <w:t xml:space="preserve">», принятого в соответствии с ППРФ от 25.10.2023 № 1780.».</w:t>
      </w:r>
      <w:r>
        <w:rPr>
          <w:rFonts w:eastAsia="Calibri"/>
          <w:sz w:val="20"/>
          <w:szCs w:val="20"/>
          <w:lang w:eastAsia="en-US"/>
        </w:rPr>
      </w:r>
      <w:r>
        <w:rPr>
          <w:rFonts w:eastAsia="Calibri"/>
          <w:sz w:val="20"/>
          <w:szCs w:val="20"/>
          <w:lang w:eastAsia="en-US"/>
        </w:rPr>
      </w:r>
    </w:p>
    <w:p>
      <w:pPr>
        <w:jc w:val="both"/>
        <w:tabs>
          <w:tab w:val="left" w:pos="1134" w:leader="none"/>
        </w:tabs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 xml:space="preserve">- при кредитовании в рамках решения Министерства сельского хозяйства Российской Федерации о порядке предоставлен</w:t>
      </w:r>
      <w:r>
        <w:rPr>
          <w:rFonts w:eastAsia="Calibri"/>
          <w:sz w:val="18"/>
          <w:szCs w:val="18"/>
          <w:lang w:eastAsia="en-US"/>
        </w:rPr>
        <w:t xml:space="preserve">ия субсидии </w:t>
      </w:r>
      <w:r>
        <w:rPr>
          <w:rFonts w:eastAsia="Calibri"/>
          <w:sz w:val="18"/>
          <w:szCs w:val="18"/>
          <w:lang w:eastAsia="en-US"/>
        </w:rPr>
        <w:t xml:space="preserve"> </w:t>
      </w:r>
      <w:r>
        <w:rPr>
          <w:rFonts w:eastAsia="Calibri"/>
          <w:sz w:val="18"/>
          <w:szCs w:val="18"/>
          <w:lang w:eastAsia="en-US"/>
        </w:rPr>
        <w:t xml:space="preserve"> </w:t>
      </w:r>
      <w:r>
        <w:rPr>
          <w:rFonts w:eastAsia="Calibri"/>
          <w:sz w:val="18"/>
          <w:szCs w:val="18"/>
          <w:lang w:eastAsia="en-US"/>
        </w:rPr>
        <w:t xml:space="preserve">№ 24-68701-01553-Р «Субсидии Государственному специализированному Российскому экспортно-импортному банку (акционерное общество) и Акционерному обществу «Российский Се</w:t>
      </w:r>
      <w:r>
        <w:rPr>
          <w:rFonts w:eastAsia="Calibri"/>
          <w:sz w:val="18"/>
          <w:szCs w:val="18"/>
          <w:lang w:eastAsia="en-US"/>
        </w:rPr>
        <w:t xml:space="preserve">льскохозяйственный банк» в целях компенсации недополученных доходов по кредитам и (или) по иным инструментам финансирования, предоставленным для поддержки производства и поставки продукции агропромышленного комплекса на внешние рынки» (далее – Решение № 15</w:t>
      </w:r>
      <w:r>
        <w:rPr>
          <w:rFonts w:eastAsia="Calibri"/>
          <w:sz w:val="18"/>
          <w:szCs w:val="18"/>
          <w:lang w:eastAsia="en-US"/>
        </w:rPr>
        <w:t xml:space="preserve">53-Р), принятого в соответствии с </w:t>
      </w:r>
      <w:r>
        <w:rPr>
          <w:rFonts w:eastAsia="Calibri"/>
          <w:sz w:val="18"/>
          <w:szCs w:val="18"/>
          <w:lang w:eastAsia="en-US"/>
        </w:rPr>
        <w:t xml:space="preserve">ПП</w:t>
      </w:r>
      <w:r>
        <w:rPr>
          <w:rFonts w:eastAsia="Calibri"/>
          <w:sz w:val="18"/>
          <w:szCs w:val="18"/>
          <w:lang w:eastAsia="en-US"/>
        </w:rPr>
        <w:t xml:space="preserve">РФ от 25.10.2023 </w:t>
      </w:r>
      <w:r>
        <w:rPr>
          <w:rFonts w:eastAsia="Calibri"/>
          <w:sz w:val="18"/>
          <w:szCs w:val="18"/>
          <w:lang w:eastAsia="en-US"/>
        </w:rPr>
        <w:t xml:space="preserve">№ 1780.</w:t>
      </w:r>
      <w:r>
        <w:rPr>
          <w:rFonts w:eastAsia="Calibri"/>
          <w:sz w:val="18"/>
          <w:szCs w:val="18"/>
          <w:lang w:eastAsia="en-US"/>
        </w:rPr>
        <w:t xml:space="preserve">.</w:t>
      </w:r>
      <w:r>
        <w:rPr>
          <w:rFonts w:eastAsia="Calibri"/>
          <w:sz w:val="18"/>
          <w:szCs w:val="18"/>
          <w:lang w:eastAsia="en-US"/>
        </w:rPr>
      </w:r>
      <w:r>
        <w:rPr>
          <w:rFonts w:eastAsia="Calibri"/>
          <w:sz w:val="18"/>
          <w:szCs w:val="18"/>
          <w:lang w:eastAsia="en-US"/>
        </w:rPr>
      </w:r>
    </w:p>
    <w:p>
      <w:pPr>
        <w:jc w:val="both"/>
        <w:rPr>
          <w:rFonts w:eastAsia="Calibri"/>
          <w:sz w:val="18"/>
          <w:szCs w:val="18"/>
          <w:lang w:eastAsia="en-US"/>
        </w:rPr>
        <w:outlineLvl w:val="5"/>
      </w:pPr>
      <w:r>
        <w:rPr>
          <w:rFonts w:eastAsia="Calibri"/>
          <w:sz w:val="18"/>
          <w:szCs w:val="18"/>
          <w:lang w:eastAsia="en-US"/>
        </w:rPr>
        <w:t xml:space="preserve">- при кредитовании в рамках решения М</w:t>
      </w:r>
      <w:r>
        <w:rPr>
          <w:rFonts w:eastAsia="Calibri"/>
          <w:sz w:val="18"/>
          <w:szCs w:val="18"/>
          <w:lang w:eastAsia="en-US"/>
        </w:rPr>
        <w:t xml:space="preserve">инистерства промышленности и торговли Российской Федерации о порядке предоставления субсидии № 23-60109-00982-Р «Субсидии российским кредитным организациям на возмещение недополученных ими доходов п кредитам, выданным российским организациям и (или) индиви</w:t>
      </w:r>
      <w:r>
        <w:rPr>
          <w:rFonts w:eastAsia="Calibri"/>
          <w:sz w:val="18"/>
          <w:szCs w:val="18"/>
          <w:lang w:eastAsia="en-US"/>
        </w:rPr>
        <w:t xml:space="preserve">дуальным предпринимателям на приобретение, строительство, модернизацию, реконструкцию объектов недвижимого имущества в целях осуществления деятельности в сфере промышленности» (далее – Решение № 982-Р), принятого в соответствии с ППРФ от 25.10.2023 № 1780;</w:t>
      </w:r>
      <w:r>
        <w:rPr>
          <w:rFonts w:eastAsia="Calibri"/>
          <w:sz w:val="18"/>
          <w:szCs w:val="18"/>
          <w:lang w:eastAsia="en-US"/>
        </w:rPr>
      </w:r>
      <w:r>
        <w:rPr>
          <w:rFonts w:eastAsia="Calibri"/>
          <w:sz w:val="18"/>
          <w:szCs w:val="18"/>
          <w:lang w:eastAsia="en-US"/>
        </w:rPr>
      </w:r>
    </w:p>
    <w:p>
      <w:pPr>
        <w:jc w:val="both"/>
        <w:tabs>
          <w:tab w:val="left" w:pos="1134" w:leader="none"/>
        </w:tabs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 xml:space="preserve">- при кредитовании в рамках решения Министерства сельского хозяйства Российской Федерации о порядке предоставления субси</w:t>
      </w:r>
      <w:r>
        <w:rPr>
          <w:rFonts w:eastAsia="Calibri"/>
          <w:sz w:val="18"/>
          <w:szCs w:val="18"/>
          <w:lang w:eastAsia="en-US"/>
        </w:rPr>
        <w:t xml:space="preserve">дии № 22-62282-00665-Р «Субсидии российским кредитным организациям, международным финансовым организациям и государственной корпорации развития «ВЭБ.РФ» на возмещение недополученных доходов по кредитам (займам), выданным индивидуальным предпринимателям и о</w:t>
      </w:r>
      <w:r>
        <w:rPr>
          <w:rFonts w:eastAsia="Calibri"/>
          <w:sz w:val="18"/>
          <w:szCs w:val="18"/>
          <w:lang w:eastAsia="en-US"/>
        </w:rPr>
        <w:t xml:space="preserve">рганизациям, зарегистрированным на сельских территориях (сельских агломерациях), на развитие инженерной и транспортной инфраструктуры, строительство жилых зданий, по льготной ставке» (далее – Решение № 665-Р), принятого в соответствии с ППРФ от 25.10.2023 </w:t>
      </w:r>
      <w:r>
        <w:rPr>
          <w:rFonts w:eastAsia="Calibri"/>
          <w:sz w:val="18"/>
          <w:szCs w:val="18"/>
          <w:lang w:eastAsia="en-US"/>
        </w:rPr>
        <w:br/>
        <w:t xml:space="preserve">№ 1780.</w:t>
      </w:r>
      <w:r>
        <w:rPr>
          <w:rFonts w:eastAsia="Calibri"/>
          <w:sz w:val="18"/>
          <w:szCs w:val="18"/>
          <w:lang w:eastAsia="en-US"/>
        </w:rPr>
      </w:r>
      <w:r>
        <w:rPr>
          <w:rFonts w:eastAsia="Calibri"/>
          <w:sz w:val="18"/>
          <w:szCs w:val="18"/>
          <w:lang w:eastAsia="en-US"/>
        </w:rPr>
      </w:r>
    </w:p>
    <w:p>
      <w:pPr>
        <w:jc w:val="both"/>
        <w:tabs>
          <w:tab w:val="left" w:pos="1134" w:leader="none"/>
        </w:tabs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</w:r>
      <w:r>
        <w:rPr>
          <w:rFonts w:eastAsia="Calibri"/>
          <w:sz w:val="18"/>
          <w:szCs w:val="18"/>
          <w:lang w:eastAsia="en-US"/>
        </w:rPr>
      </w:r>
      <w:r>
        <w:rPr>
          <w:rFonts w:eastAsia="Calibri"/>
          <w:sz w:val="18"/>
          <w:szCs w:val="18"/>
          <w:lang w:eastAsia="en-US"/>
        </w:rPr>
      </w:r>
    </w:p>
    <w:p>
      <w:pPr>
        <w:jc w:val="both"/>
        <w:tabs>
          <w:tab w:val="left" w:pos="1134" w:leader="none"/>
        </w:tabs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</w:r>
      <w:r>
        <w:rPr>
          <w:rFonts w:eastAsia="Calibri"/>
          <w:sz w:val="18"/>
          <w:szCs w:val="18"/>
          <w:lang w:eastAsia="en-US"/>
        </w:rPr>
      </w:r>
      <w:r>
        <w:rPr>
          <w:rFonts w:eastAsia="Calibri"/>
          <w:sz w:val="18"/>
          <w:szCs w:val="18"/>
          <w:lang w:eastAsia="en-US"/>
        </w:rPr>
      </w:r>
    </w:p>
    <w:p>
      <w:pPr>
        <w:ind w:firstLine="709"/>
        <w:jc w:val="both"/>
        <w:spacing w:after="40"/>
        <w:tabs>
          <w:tab w:val="left" w:pos="1134" w:leader="none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3.2. Таблицу «Перечень льготных программ» изложить в следующей редакции:</w:t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tbl>
      <w:tblPr>
        <w:tblW w:w="93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4394"/>
      </w:tblGrid>
      <w:tr>
        <w:tblPrEx/>
        <w:trPr/>
        <w:tc>
          <w:tcPr>
            <w:shd w:val="clear" w:color="auto" w:fill="auto"/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  <w:t xml:space="preserve">«№</w:t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  <w:br/>
              <w:t xml:space="preserve">п/п</w:t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</w:p>
          <w:p>
            <w:pPr>
              <w:jc w:val="center"/>
              <w:keepNext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  <w:p>
            <w:pPr>
              <w:jc w:val="center"/>
              <w:keepNext/>
              <w:spacing w:before="40" w:after="40"/>
              <w:rPr>
                <w:b/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</w:p>
          <w:p>
            <w:pPr>
              <w:jc w:val="center"/>
              <w:keepNext/>
              <w:spacing w:before="40" w:after="40"/>
              <w:rPr>
                <w:b/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gridSpan w:val="2"/>
            <w:shd w:val="clear" w:color="auto" w:fill="auto"/>
            <w:tcW w:w="8647" w:type="dxa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/>
                <w:bCs/>
                <w:iCs/>
                <w:sz w:val="22"/>
                <w:szCs w:val="22"/>
                <w:lang w:eastAsia="en-US"/>
              </w:rPr>
              <w:outlineLvl w:val="5"/>
            </w:pPr>
            <w:r>
              <w:rPr>
                <w:b/>
                <w:bCs/>
                <w:iCs/>
                <w:sz w:val="22"/>
                <w:szCs w:val="22"/>
                <w:lang w:eastAsia="en-US"/>
              </w:rPr>
              <w:t xml:space="preserve">Перечень льготных программ</w:t>
            </w:r>
            <w:r>
              <w:rPr>
                <w:b/>
                <w:bCs/>
                <w:iCs/>
                <w:sz w:val="22"/>
                <w:szCs w:val="22"/>
                <w:lang w:eastAsia="en-US"/>
              </w:rPr>
            </w:r>
            <w:r>
              <w:rPr>
                <w:b/>
                <w:bCs/>
                <w:iCs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vMerge w:val="continue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/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  <w:t xml:space="preserve">Перечень 1</w:t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/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  <w:t xml:space="preserve">Перечень 2</w:t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vMerge w:val="continue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/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gridSpan w:val="2"/>
            <w:shd w:val="clear" w:color="auto" w:fill="auto"/>
            <w:tcW w:w="8647" w:type="dxa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/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  <w:t xml:space="preserve">Пункты раздела 12 «Кредитные операции»</w:t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vMerge w:val="continue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/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/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  <w:t xml:space="preserve">12.1, 12.2, 12.4, 12.5, 12.8</w:t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/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  <w:t xml:space="preserve">12.3, 12.7</w:t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1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keepNext/>
              <w:spacing w:before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ППРФ от 29.12.2016 № 1528 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  <w:p>
            <w:pPr>
              <w:keepNext/>
              <w:spacing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(за исключением п. 12.1)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4394" w:type="dxa"/>
            <w:vAlign w:val="center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ППРФ от 29.12.2016 № 1528 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2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keepNext/>
              <w:spacing w:before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ППРФ от 26.04.2019 № 512 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  <w:p>
            <w:pPr>
              <w:keepNext/>
              <w:spacing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(за исключением п. 12.1)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4394" w:type="dxa"/>
            <w:vAlign w:val="center"/>
            <w:textDirection w:val="lrTb"/>
            <w:noWrap w:val="false"/>
          </w:tcPr>
          <w:p>
            <w:pPr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ППРФ от 26.04.2019 № 512 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3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ППРФ от 24.12.2019 № 1804 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ППРФ от 24.12.2019 № 1804 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4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ППРФ от 30.12.2018 № 1764 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5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ППРФ от 09.02.2021 № 141 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ППРФ от 09.02.2021 № 141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6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ППРФ от 05.12.2019 № 1598 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ППРФ от 05.12.2019 № 1598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7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ППРФ от 30.12.2017 № 1706 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8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ППРФ от 06.09.2022 № 1570 </w:t>
            </w:r>
            <w:r>
              <w:rPr>
                <w:bCs/>
                <w:iCs/>
                <w:sz w:val="20"/>
                <w:szCs w:val="20"/>
                <w:lang w:eastAsia="en-US"/>
              </w:rPr>
              <w:br/>
              <w:t xml:space="preserve">(за исключением п. 12.1)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4394" w:type="dxa"/>
            <w:vAlign w:val="center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ППРФ от 06.092022 № 1570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9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Решение № 258-Р (в рамках ППРФ </w:t>
            </w:r>
            <w:r>
              <w:rPr>
                <w:bCs/>
                <w:iCs/>
                <w:sz w:val="20"/>
                <w:szCs w:val="20"/>
                <w:lang w:eastAsia="en-US"/>
              </w:rPr>
              <w:br/>
              <w:t xml:space="preserve">от 25.10.2023 № 1780)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Решение № 258-Р (в рамках ППРФ </w:t>
            </w:r>
            <w:r>
              <w:rPr>
                <w:bCs/>
                <w:iCs/>
                <w:sz w:val="20"/>
                <w:szCs w:val="20"/>
                <w:lang w:eastAsia="en-US"/>
              </w:rPr>
              <w:br/>
              <w:t xml:space="preserve">от 25.10.2023 № 1780)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10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Решение № 358-Р (в рамках ППРФ </w:t>
            </w:r>
            <w:r>
              <w:rPr>
                <w:bCs/>
                <w:iCs/>
                <w:sz w:val="20"/>
                <w:szCs w:val="20"/>
                <w:lang w:eastAsia="en-US"/>
              </w:rPr>
              <w:br/>
              <w:t xml:space="preserve">от 25.10.2023 № 1780)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Решение № 358-Р (в рамках ППРФ </w:t>
            </w:r>
            <w:r>
              <w:rPr>
                <w:bCs/>
                <w:iCs/>
                <w:sz w:val="20"/>
                <w:szCs w:val="20"/>
                <w:lang w:eastAsia="en-US"/>
              </w:rPr>
              <w:br/>
              <w:t xml:space="preserve">от 25.10.2023 № 1780)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11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Решение № 1201-Р (в рамках ППРФ </w:t>
            </w:r>
            <w:r>
              <w:rPr>
                <w:bCs/>
                <w:iCs/>
                <w:sz w:val="20"/>
                <w:szCs w:val="20"/>
                <w:lang w:eastAsia="en-US"/>
              </w:rPr>
              <w:br/>
              <w:t xml:space="preserve">от 25.10.2023 № 1780)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Решение № 1201-Р (в рамках ППРФ </w:t>
            </w:r>
            <w:r>
              <w:rPr>
                <w:bCs/>
                <w:iCs/>
                <w:sz w:val="20"/>
                <w:szCs w:val="20"/>
                <w:lang w:eastAsia="en-US"/>
              </w:rPr>
              <w:br/>
              <w:t xml:space="preserve">от 25.10.2023 № 1780)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12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Решение № 1553-Р (в рамках ППРФ </w:t>
            </w:r>
            <w:r>
              <w:rPr>
                <w:bCs/>
                <w:iCs/>
                <w:sz w:val="20"/>
                <w:szCs w:val="20"/>
                <w:lang w:eastAsia="en-US"/>
              </w:rPr>
              <w:br/>
              <w:t xml:space="preserve">от 25.10.2023 № 1780)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Решение № 1553-Р (в рамках ППРФ </w:t>
            </w:r>
            <w:r>
              <w:rPr>
                <w:bCs/>
                <w:iCs/>
                <w:sz w:val="20"/>
                <w:szCs w:val="20"/>
                <w:lang w:eastAsia="en-US"/>
              </w:rPr>
              <w:br/>
              <w:t xml:space="preserve">от 25.10.2023 № 1780)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13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Решение № 982-Р (в рамках ППРФ </w:t>
            </w:r>
            <w:r>
              <w:rPr>
                <w:bCs/>
                <w:iCs/>
                <w:sz w:val="20"/>
                <w:szCs w:val="20"/>
                <w:lang w:eastAsia="en-US"/>
              </w:rPr>
              <w:br/>
              <w:t xml:space="preserve">от 25.10.2023 № 1780) 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 </w:t>
            </w:r>
            <w:r>
              <w:rPr>
                <w:bCs/>
                <w:iCs/>
                <w:sz w:val="20"/>
                <w:szCs w:val="20"/>
                <w:lang w:eastAsia="en-US"/>
              </w:rPr>
              <w:t xml:space="preserve">Решение № 982-Р (в рамках ППРФ </w:t>
            </w:r>
            <w:r>
              <w:rPr>
                <w:bCs/>
                <w:iCs/>
                <w:sz w:val="20"/>
                <w:szCs w:val="20"/>
                <w:lang w:eastAsia="en-US"/>
              </w:rPr>
              <w:br/>
              <w:t xml:space="preserve">от 25.10.2023 № 1780) 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14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Решение № 665-Р (в рамках ППРФ </w:t>
            </w:r>
            <w:r>
              <w:rPr>
                <w:bCs/>
                <w:iCs/>
                <w:sz w:val="20"/>
                <w:szCs w:val="20"/>
                <w:lang w:eastAsia="en-US"/>
              </w:rPr>
              <w:br/>
              <w:t xml:space="preserve">от 25.10.2023 № 1780)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Решение № 665-Р (в рамках ППРФ </w:t>
            </w:r>
            <w:r>
              <w:rPr>
                <w:bCs/>
                <w:iCs/>
                <w:sz w:val="20"/>
                <w:szCs w:val="20"/>
                <w:lang w:eastAsia="en-US"/>
              </w:rPr>
              <w:br/>
              <w:t xml:space="preserve">от 25.10.2023 № 1780)»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shd w:val="clear" w:color="ffffff" w:fill="ffffff"/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15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shd w:val="clear" w:color="ffffff" w:fill="ffffff"/>
            <w:tcW w:w="4253" w:type="dxa"/>
            <w:vMerge w:val="restart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- Решение № </w:t>
            </w:r>
            <w:r>
              <w:rPr>
                <w:sz w:val="20"/>
                <w:szCs w:val="20"/>
              </w:rPr>
              <w:t xml:space="preserve">1969</w:t>
            </w:r>
            <w:r>
              <w:rPr>
                <w:bCs/>
                <w:iCs/>
                <w:sz w:val="20"/>
                <w:szCs w:val="20"/>
              </w:rPr>
              <w:t xml:space="preserve">-Р (в рамках ППРФ </w:t>
            </w:r>
            <w:r>
              <w:rPr>
                <w:bCs/>
                <w:iCs/>
                <w:sz w:val="20"/>
                <w:szCs w:val="20"/>
              </w:rPr>
              <w:br/>
              <w:t xml:space="preserve">от 25.10.2023 № 1780)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shd w:val="clear" w:color="ffffff" w:fill="ffffff"/>
            <w:tcW w:w="4394" w:type="dxa"/>
            <w:vMerge w:val="restart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Решение № </w:t>
            </w:r>
            <w:r>
              <w:rPr>
                <w:sz w:val="20"/>
                <w:szCs w:val="20"/>
              </w:rPr>
              <w:t xml:space="preserve">1969</w:t>
            </w:r>
            <w:r>
              <w:rPr>
                <w:bCs/>
                <w:iCs/>
                <w:sz w:val="20"/>
                <w:szCs w:val="20"/>
              </w:rPr>
              <w:t xml:space="preserve">-Р (в рамках ППРФ </w:t>
            </w:r>
            <w:r>
              <w:rPr>
                <w:bCs/>
                <w:iCs/>
                <w:sz w:val="20"/>
                <w:szCs w:val="20"/>
              </w:rPr>
              <w:br/>
              <w:t xml:space="preserve">от 25.10.2023 № 1780)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shd w:val="clear" w:color="ffffff" w:fill="ffffff"/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16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shd w:val="clear" w:color="ffffff" w:fill="ffffff"/>
            <w:tcW w:w="4253" w:type="dxa"/>
            <w:vMerge w:val="restart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Решение № 1698-Р (в рамках ППРФ </w:t>
            </w:r>
            <w:r>
              <w:rPr>
                <w:bCs/>
                <w:iCs/>
                <w:sz w:val="20"/>
                <w:szCs w:val="20"/>
              </w:rPr>
              <w:br/>
              <w:t xml:space="preserve">от 25.10.2023 № 1780)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shd w:val="clear" w:color="ffffff" w:fill="ffffff"/>
            <w:tcW w:w="4394" w:type="dxa"/>
            <w:vMerge w:val="restart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- Решение № 1698-Р (в рамках ППРФ </w:t>
            </w:r>
            <w:r>
              <w:rPr>
                <w:bCs/>
                <w:iCs/>
                <w:sz w:val="20"/>
                <w:szCs w:val="20"/>
              </w:rPr>
              <w:br/>
              <w:t xml:space="preserve">от 25.10.2023 № 1780)».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shd w:val="clear" w:color="ffffff" w:fill="ffffff"/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17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shd w:val="clear" w:color="ffffff" w:fill="ffffff"/>
            <w:tcW w:w="4253" w:type="dxa"/>
            <w:vMerge w:val="restart"/>
            <w:textDirection w:val="lrTb"/>
            <w:noWrap w:val="false"/>
          </w:tcPr>
          <w:p>
            <w:pPr>
              <w:keepNext/>
              <w:spacing w:before="40" w:after="40"/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- Решение No 2070-Р (в рамках ППРФ</w:t>
            </w:r>
            <w:r/>
          </w:p>
          <w:p>
            <w:pPr>
              <w:keepNext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от 25.10.2023 No 1780)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ffffff" w:fill="ffffff"/>
            <w:tcW w:w="4394" w:type="dxa"/>
            <w:vMerge w:val="restart"/>
            <w:textDirection w:val="lrTb"/>
            <w:noWrap w:val="false"/>
          </w:tcPr>
          <w:p>
            <w:pPr>
              <w:keepNext/>
              <w:spacing w:before="40" w:after="40"/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- Решение No 2070-Р (в рамках ППРФ</w:t>
            </w:r>
            <w:r/>
          </w:p>
          <w:p>
            <w:pPr>
              <w:keepNext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от 25.10.2023 No 1780)»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</w:tr>
    </w:tbl>
    <w:p>
      <w:pPr>
        <w:jc w:val="both"/>
        <w:tabs>
          <w:tab w:val="left" w:pos="1134" w:leader="none"/>
        </w:tabs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</w:r>
      <w:r>
        <w:rPr>
          <w:rFonts w:eastAsia="Calibri"/>
          <w:sz w:val="18"/>
          <w:szCs w:val="18"/>
          <w:lang w:eastAsia="en-US"/>
        </w:rPr>
      </w:r>
      <w:r>
        <w:rPr>
          <w:rFonts w:eastAsia="Calibri"/>
          <w:sz w:val="18"/>
          <w:szCs w:val="18"/>
          <w:lang w:eastAsia="en-US"/>
        </w:rPr>
      </w:r>
    </w:p>
    <w:p>
      <w:pPr>
        <w:jc w:val="both"/>
        <w:tabs>
          <w:tab w:val="left" w:pos="1134" w:leader="none"/>
        </w:tabs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</w:r>
      <w:r>
        <w:rPr>
          <w:rFonts w:eastAsia="Calibri"/>
          <w:sz w:val="18"/>
          <w:szCs w:val="18"/>
          <w:lang w:eastAsia="en-US"/>
        </w:rPr>
      </w:r>
      <w:r>
        <w:rPr>
          <w:rFonts w:eastAsia="Calibri"/>
          <w:sz w:val="18"/>
          <w:szCs w:val="18"/>
          <w:lang w:eastAsia="en-US"/>
        </w:rPr>
      </w:r>
    </w:p>
    <w:p>
      <w:pPr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</w:r>
      <w:r>
        <w:rPr>
          <w:rFonts w:eastAsia="Calibri"/>
          <w:sz w:val="20"/>
          <w:szCs w:val="20"/>
          <w:lang w:eastAsia="en-US"/>
        </w:rPr>
      </w:r>
      <w:r>
        <w:rPr>
          <w:rFonts w:eastAsia="Calibri"/>
          <w:sz w:val="20"/>
          <w:szCs w:val="20"/>
          <w:lang w:eastAsia="en-US"/>
        </w:rPr>
      </w:r>
    </w:p>
    <w:p>
      <w:pPr>
        <w:pStyle w:val="1114"/>
        <w:contextualSpacing w:val="0"/>
        <w:ind w:left="0" w:firstLine="426"/>
        <w:jc w:val="both"/>
        <w:spacing w:after="120"/>
        <w:tabs>
          <w:tab w:val="left" w:pos="1134" w:leader="none"/>
        </w:tabs>
        <w:rPr>
          <w:bCs/>
          <w:sz w:val="20"/>
          <w:szCs w:val="20"/>
        </w:rPr>
      </w:pP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jc w:val="both"/>
        <w:spacing w:before="120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*Льготные программы кредитования в рамках решений о порядке предоставления субсидии, разработанных в соответствии с требованиями постановления Правительства Российской Федерации от 25.10.2023 № 1780 </w:t>
      </w:r>
      <w:r>
        <w:rPr>
          <w:bCs/>
          <w:iCs/>
          <w:sz w:val="20"/>
          <w:szCs w:val="20"/>
        </w:rPr>
        <w:t xml:space="preserve">«Об утверждении Правил предоставления из бюджетов бюджетной системы Российской Федерации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услуг».».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center"/>
        <w:tabs>
          <w:tab w:val="left" w:pos="2188" w:leader="none"/>
        </w:tabs>
        <w:rPr>
          <w:b/>
          <w:lang w:eastAsia="en-US"/>
        </w:rPr>
      </w:pPr>
      <w:r>
        <w:rPr>
          <w:b/>
          <w:lang w:eastAsia="en-US"/>
        </w:rPr>
      </w:r>
      <w:r>
        <w:rPr>
          <w:b/>
          <w:lang w:eastAsia="en-US"/>
        </w:rPr>
      </w:r>
      <w:r>
        <w:rPr>
          <w:b/>
          <w:lang w:eastAsia="en-US"/>
        </w:rPr>
      </w:r>
    </w:p>
    <w:p>
      <w:pPr>
        <w:pStyle w:val="1087"/>
        <w:ind w:firstLine="0"/>
        <w:spacing w:before="0" w:after="0"/>
        <w:rPr>
          <w:lang w:eastAsia="en-US"/>
        </w:rPr>
      </w:pPr>
      <w:r/>
      <w:bookmarkStart w:id="10" w:name="_Toc10"/>
      <w:r>
        <w:rPr>
          <w:lang w:eastAsia="en-US"/>
        </w:rPr>
        <w:t xml:space="preserve">13.</w:t>
      </w:r>
      <w:r>
        <w:rPr>
          <w:lang w:eastAsia="en-US"/>
        </w:rPr>
        <w:t xml:space="preserve"> </w:t>
      </w:r>
      <w:r>
        <w:rPr>
          <w:lang w:eastAsia="en-US"/>
        </w:rPr>
        <w:t xml:space="preserve">Обслуживание торгово-сервисных предприятий</w:t>
      </w:r>
      <w:r>
        <w:rPr>
          <w:lang w:eastAsia="en-US"/>
        </w:rPr>
        <w:t xml:space="preserve">*</w:t>
      </w:r>
      <w:r>
        <w:rPr>
          <w:lang w:eastAsia="en-US"/>
        </w:rPr>
        <w:t xml:space="preserve">, принимающих к оплате платежные карты, а также принимающих оплату через сервис быстрых платежей платежной системы Банка России</w:t>
      </w:r>
      <w:r/>
      <w:bookmarkEnd w:id="10"/>
      <w:r/>
      <w:r>
        <w:rPr>
          <w:lang w:eastAsia="en-US"/>
        </w:rPr>
      </w:r>
    </w:p>
    <w:tbl>
      <w:tblPr>
        <w:tblW w:w="10237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3969"/>
        <w:gridCol w:w="1985"/>
        <w:gridCol w:w="3545"/>
      </w:tblGrid>
      <w:tr>
        <w:tblPrEx/>
        <w:trPr>
          <w:trHeight w:val="227"/>
          <w:tblHeader/>
        </w:trPr>
        <w:tc>
          <w:tcPr>
            <w:tcW w:w="738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545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4"/>
            <w:tcW w:w="1023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13.1. Комиссия за </w:t>
            </w:r>
            <w:r>
              <w:rPr>
                <w:sz w:val="20"/>
                <w:szCs w:val="20"/>
              </w:rPr>
              <w:t xml:space="preserve">услугу «Торговый </w:t>
            </w:r>
            <w:r>
              <w:rPr>
                <w:sz w:val="20"/>
                <w:szCs w:val="20"/>
              </w:rPr>
              <w:t xml:space="preserve">эквайринг</w:t>
            </w:r>
            <w:r>
              <w:rPr>
                <w:sz w:val="20"/>
                <w:szCs w:val="20"/>
              </w:rPr>
              <w:t xml:space="preserve">»</w:t>
            </w:r>
            <w:r>
              <w:rPr>
                <w:sz w:val="20"/>
                <w:szCs w:val="20"/>
              </w:rPr>
              <w:t xml:space="preserve">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bottom w:val="single" w:color="auto" w:sz="4" w:space="0"/>
            </w:tcBorders>
            <w:tcW w:w="73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13.1.1.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за услугу «Торговый </w:t>
            </w:r>
            <w:r>
              <w:rPr>
                <w:sz w:val="20"/>
                <w:szCs w:val="20"/>
              </w:rPr>
              <w:t xml:space="preserve">эквайринг</w:t>
            </w:r>
            <w:r>
              <w:rPr>
                <w:sz w:val="20"/>
                <w:szCs w:val="20"/>
              </w:rPr>
              <w:t xml:space="preserve">», </w:t>
            </w:r>
            <w:r>
              <w:rPr>
                <w:iCs/>
                <w:color w:val="000000"/>
                <w:sz w:val="20"/>
                <w:szCs w:val="20"/>
              </w:rPr>
              <w:t xml:space="preserve">подключенную путем присоединения к</w:t>
            </w:r>
            <w:r>
              <w:rPr>
                <w:sz w:val="20"/>
                <w:szCs w:val="20"/>
              </w:rPr>
              <w:t xml:space="preserve"> Правилам </w:t>
            </w:r>
            <w:r>
              <w:rPr>
                <w:sz w:val="20"/>
                <w:szCs w:val="20"/>
              </w:rPr>
              <w:t xml:space="preserve">эквайрингового</w:t>
            </w:r>
            <w:r>
              <w:rPr>
                <w:sz w:val="20"/>
                <w:szCs w:val="20"/>
              </w:rPr>
              <w:t xml:space="preserve"> обслуживания клиентов АО «Россельхозбанк», </w:t>
            </w:r>
            <w:r>
              <w:rPr>
                <w:sz w:val="20"/>
                <w:szCs w:val="20"/>
              </w:rPr>
              <w:br/>
              <w:t xml:space="preserve">с использованием карты JCB </w:t>
            </w:r>
            <w:r>
              <w:rPr>
                <w:sz w:val="20"/>
                <w:szCs w:val="20"/>
              </w:rPr>
              <w:t xml:space="preserve">International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UnionPay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International</w:t>
            </w:r>
            <w:r>
              <w:rPr>
                <w:sz w:val="20"/>
                <w:szCs w:val="20"/>
              </w:rPr>
              <w:t xml:space="preserve">, национальной платежной системы «Мир» и иных международных платежных систем (В) (М), осуществление операций по картам которых обеспечивается АО «Национальная система платежных карт» и производится исключительно на территории Российской Федерации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договоренности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сторон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354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bottom w:val="single" w:color="auto" w:sz="4" w:space="0"/>
            </w:tcBorders>
            <w:tcW w:w="73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13.1.2.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 xml:space="preserve">Комиссия за услугу «Торговый </w:t>
            </w:r>
            <w:r>
              <w:rPr>
                <w:iCs/>
                <w:color w:val="000000"/>
                <w:sz w:val="20"/>
                <w:szCs w:val="20"/>
              </w:rPr>
              <w:t xml:space="preserve">эквайринг</w:t>
            </w:r>
            <w:r>
              <w:rPr>
                <w:iCs/>
                <w:color w:val="000000"/>
                <w:sz w:val="20"/>
                <w:szCs w:val="20"/>
              </w:rPr>
              <w:t xml:space="preserve">», подключенную путем присоединения к Условиям </w:t>
            </w:r>
            <w:r>
              <w:rPr>
                <w:iCs/>
                <w:color w:val="000000"/>
                <w:sz w:val="20"/>
                <w:szCs w:val="20"/>
              </w:rPr>
              <w:t xml:space="preserve">эквайрингового</w:t>
            </w:r>
            <w:r>
              <w:rPr>
                <w:iCs/>
                <w:color w:val="000000"/>
                <w:sz w:val="20"/>
                <w:szCs w:val="20"/>
              </w:rPr>
              <w:t xml:space="preserve"> обслуживания клиентов АО «Россельхозбанк» </w:t>
            </w:r>
            <w:r>
              <w:rPr>
                <w:iCs/>
                <w:color w:val="000000"/>
                <w:sz w:val="20"/>
                <w:szCs w:val="20"/>
              </w:rPr>
              <w:br/>
              <w:t xml:space="preserve">в соответствии с тарифами Банка*, </w:t>
            </w:r>
            <w:r>
              <w:rPr>
                <w:iCs/>
                <w:color w:val="000000"/>
                <w:sz w:val="20"/>
                <w:szCs w:val="20"/>
              </w:rPr>
              <w:br/>
              <w:t xml:space="preserve">с использованием карты JCB </w:t>
            </w:r>
            <w:r>
              <w:rPr>
                <w:iCs/>
                <w:color w:val="000000"/>
                <w:sz w:val="20"/>
                <w:szCs w:val="20"/>
              </w:rPr>
              <w:t xml:space="preserve">International</w:t>
            </w:r>
            <w:r>
              <w:rPr>
                <w:iCs/>
                <w:color w:val="000000"/>
                <w:sz w:val="20"/>
                <w:szCs w:val="20"/>
              </w:rPr>
              <w:t xml:space="preserve">, </w:t>
            </w:r>
            <w:r>
              <w:rPr>
                <w:iCs/>
                <w:color w:val="000000"/>
                <w:sz w:val="20"/>
                <w:szCs w:val="20"/>
              </w:rPr>
              <w:t xml:space="preserve">UnionPay</w:t>
            </w:r>
            <w:r>
              <w:rPr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iCs/>
                <w:color w:val="000000"/>
                <w:sz w:val="20"/>
                <w:szCs w:val="20"/>
              </w:rPr>
              <w:t xml:space="preserve">International</w:t>
            </w:r>
            <w:r>
              <w:rPr>
                <w:iCs/>
                <w:color w:val="000000"/>
                <w:sz w:val="20"/>
                <w:szCs w:val="20"/>
              </w:rPr>
              <w:t xml:space="preserve">, национальной платежной системы «Мир» и иных международных платежных систем (В) (М), осуществление операций по картам которых обеспечивается АО «Национальная система платежных карт» и производится исключительно на территории Российской Федерации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Согласно </w:t>
            </w:r>
            <w:r>
              <w:rPr>
                <w:sz w:val="20"/>
                <w:szCs w:val="20"/>
              </w:rPr>
              <w:br/>
              <w:t xml:space="preserve">Приложению к Тарифам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354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r/>
      <w:r/>
    </w:p>
    <w:tbl>
      <w:tblPr>
        <w:tblW w:w="18508" w:type="dxa"/>
        <w:tblInd w:w="-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0377"/>
        <w:gridCol w:w="8131"/>
      </w:tblGrid>
      <w:tr>
        <w:tblPrEx/>
        <w:trPr>
          <w:trHeight w:val="227"/>
        </w:trPr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377" w:type="dxa"/>
            <w:textDirection w:val="lrTb"/>
            <w:noWrap w:val="false"/>
          </w:tcPr>
          <w:p>
            <w:pPr>
              <w:ind w:right="18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right="18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-83" w:right="18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Тарифы, установленные пунктом 13.1.2, применяются при предоставлении услуг новым Клиентам Банка. Новым Клиентом является Клиент, у которого на момент подключения услуги отсутствует действующий Договор </w:t>
            </w:r>
            <w:r>
              <w:rPr>
                <w:sz w:val="20"/>
                <w:szCs w:val="20"/>
              </w:rPr>
              <w:t xml:space="preserve">эквайринга</w:t>
            </w:r>
            <w:r>
              <w:rPr>
                <w:sz w:val="20"/>
                <w:szCs w:val="20"/>
              </w:rPr>
              <w:t xml:space="preserve"> в рамках одного регионального филиала Банка/внутреннего структурного подразделения Банка и ранее действующие Договоры </w:t>
            </w:r>
            <w:r>
              <w:rPr>
                <w:sz w:val="20"/>
                <w:szCs w:val="20"/>
              </w:rPr>
              <w:t xml:space="preserve">эквайринга</w:t>
            </w:r>
            <w:r>
              <w:rPr>
                <w:sz w:val="20"/>
                <w:szCs w:val="20"/>
              </w:rPr>
              <w:t xml:space="preserve"> были расторгнуты Клиентом/Банком более 3 месяцев назад.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131" w:type="dxa"/>
            <w:textDirection w:val="lrTb"/>
            <w:noWrap w:val="false"/>
          </w:tcPr>
          <w:p>
            <w:pPr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</w:r>
            <w:r>
              <w:rPr>
                <w:iCs/>
                <w:color w:val="000000"/>
                <w:sz w:val="20"/>
                <w:szCs w:val="20"/>
              </w:rPr>
            </w:r>
            <w:r>
              <w:rPr>
                <w:iCs/>
                <w:color w:val="000000"/>
                <w:sz w:val="20"/>
                <w:szCs w:val="20"/>
              </w:rPr>
            </w:r>
          </w:p>
        </w:tc>
      </w:tr>
    </w:tbl>
    <w:p>
      <w:r/>
      <w:r/>
    </w:p>
    <w:tbl>
      <w:tblPr>
        <w:tblW w:w="10804" w:type="dxa"/>
        <w:tblInd w:w="-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305"/>
        <w:gridCol w:w="3969"/>
        <w:gridCol w:w="1985"/>
        <w:gridCol w:w="3545"/>
      </w:tblGrid>
      <w:tr>
        <w:tblPrEx/>
        <w:trPr>
          <w:trHeight w:val="227"/>
        </w:trPr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30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</w:r>
            <w:r>
              <w:rPr>
                <w:iCs/>
                <w:color w:val="000000"/>
                <w:sz w:val="20"/>
                <w:szCs w:val="20"/>
              </w:rPr>
            </w:r>
            <w:r>
              <w:rPr>
                <w:i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4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</w:tcBorders>
            <w:tcW w:w="130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Ежемесячная комиссия за оказание услуги по сбору, обработке и рассылке участникам расчетов информации по операциям с платежными картами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Бесплатно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354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комиссионного вознаграждения может быть изменен в сторону увеличения.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1305" w:type="dxa"/>
            <w:vAlign w:val="center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bCs/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13.3.</w:t>
            </w:r>
            <w:r>
              <w:rPr>
                <w:bCs/>
                <w:sz w:val="20"/>
                <w:szCs w:val="22"/>
              </w:rPr>
            </w:r>
            <w:r>
              <w:rPr>
                <w:bCs/>
                <w:sz w:val="20"/>
                <w:szCs w:val="22"/>
              </w:rPr>
            </w:r>
          </w:p>
        </w:tc>
        <w:tc>
          <w:tcPr>
            <w:tcW w:w="3969" w:type="dxa"/>
            <w:vAlign w:val="center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bCs/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Комиссия за совершение операции в сети Интернет:</w:t>
            </w:r>
            <w:r>
              <w:rPr>
                <w:bCs/>
                <w:sz w:val="20"/>
                <w:szCs w:val="22"/>
              </w:rPr>
            </w:r>
            <w:r>
              <w:rPr>
                <w:bCs/>
                <w:sz w:val="20"/>
                <w:szCs w:val="22"/>
              </w:rPr>
            </w:r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bCs/>
                <w:sz w:val="20"/>
                <w:szCs w:val="22"/>
              </w:rPr>
            </w:pPr>
            <w:r>
              <w:rPr>
                <w:bCs/>
                <w:sz w:val="20"/>
                <w:szCs w:val="22"/>
              </w:rPr>
            </w:r>
            <w:r>
              <w:rPr>
                <w:bCs/>
                <w:sz w:val="20"/>
                <w:szCs w:val="22"/>
              </w:rPr>
            </w:r>
            <w:r>
              <w:rPr>
                <w:bCs/>
                <w:sz w:val="20"/>
                <w:szCs w:val="22"/>
              </w:rPr>
            </w:r>
          </w:p>
        </w:tc>
        <w:tc>
          <w:tcPr>
            <w:tcW w:w="354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1305" w:type="dxa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13.3.1.</w: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</w:r>
          </w:p>
        </w:tc>
        <w:tc>
          <w:tcPr>
            <w:tcW w:w="3969" w:type="dxa"/>
            <w:vAlign w:val="center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2"/>
              </w:rPr>
            </w:pPr>
            <w:r>
              <w:rPr>
                <w:sz w:val="20"/>
                <w:szCs w:val="20"/>
                <w:lang w:val="en-US"/>
              </w:rPr>
              <w:t xml:space="preserve">C</w:t>
            </w:r>
            <w:r>
              <w:rPr>
                <w:sz w:val="20"/>
                <w:szCs w:val="20"/>
              </w:rPr>
              <w:t xml:space="preserve"> использованием карты JCB </w:t>
            </w:r>
            <w:r>
              <w:rPr>
                <w:sz w:val="20"/>
                <w:szCs w:val="20"/>
              </w:rPr>
              <w:t xml:space="preserve">International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UnionPay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International</w:t>
            </w:r>
            <w:r>
              <w:rPr>
                <w:sz w:val="20"/>
                <w:szCs w:val="20"/>
              </w:rPr>
              <w:t xml:space="preserve">, национальной платежной системы «Мир» и иных международных платежных систем (В) (М),</w:t>
            </w:r>
            <w:r>
              <w:t xml:space="preserve"> осуществление операций </w:t>
            </w:r>
            <w:r>
              <w:br/>
            </w:r>
            <w:r>
              <w:rPr>
                <w:sz w:val="20"/>
                <w:szCs w:val="20"/>
              </w:rPr>
              <w:t xml:space="preserve">по картам которых обеспечивается АО «Национальная система платежных карт» и производится исключительно на территории Российской Федерации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(кроме карт, выпущенных АО «Россельхозбанк</w: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По договоренности</w:t>
            </w:r>
            <w:r>
              <w:rPr>
                <w:sz w:val="20"/>
                <w:szCs w:val="22"/>
                <w:lang w:val="en-US"/>
              </w:rPr>
              <w:t xml:space="preserve"> </w:t>
            </w:r>
            <w:r>
              <w:rPr>
                <w:sz w:val="20"/>
                <w:szCs w:val="22"/>
              </w:rPr>
              <w:t xml:space="preserve">сторон</w: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</w:r>
          </w:p>
        </w:tc>
        <w:tc>
          <w:tcPr>
            <w:tcW w:w="354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1305" w:type="dxa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13.3.2.</w: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</w:r>
          </w:p>
        </w:tc>
        <w:tc>
          <w:tcPr>
            <w:tcW w:w="3969" w:type="dxa"/>
            <w:vAlign w:val="center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C</w:t>
            </w:r>
            <w:r>
              <w:rPr>
                <w:sz w:val="20"/>
                <w:szCs w:val="20"/>
              </w:rPr>
              <w:t xml:space="preserve"> использованием карты, выпущенной АО «Россельхозбанк» (JCB </w:t>
            </w:r>
            <w:r>
              <w:rPr>
                <w:sz w:val="20"/>
                <w:szCs w:val="20"/>
              </w:rPr>
              <w:t xml:space="preserve">International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UnionPay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International</w:t>
            </w:r>
            <w:r>
              <w:rPr>
                <w:sz w:val="20"/>
                <w:szCs w:val="20"/>
              </w:rPr>
              <w:t xml:space="preserve">, национальная платежная система «Мир» и иные международные платежные системы (В) (М), осуществление операций </w:t>
            </w:r>
            <w:r>
              <w:rPr>
                <w:sz w:val="20"/>
                <w:szCs w:val="20"/>
              </w:rPr>
              <w:br/>
              <w:t xml:space="preserve">по картам которых обеспечивается АО «Национальная система платежных карт» и производится исключительно на территории Российской Федерации (всех категорий))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По договоренности сторон</w: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</w:r>
          </w:p>
        </w:tc>
        <w:tc>
          <w:tcPr>
            <w:tcW w:w="354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1305" w:type="dxa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13.4.</w: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Ежемесячная комиссия за оказание услуги по сбору, обработке и рассылке участникам расчетов информации по операциям с платежными картами, совершаемым в сети Интернет.</w: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По договоренности сторон</w: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</w:r>
          </w:p>
        </w:tc>
        <w:tc>
          <w:tcPr>
            <w:tcW w:w="354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1305" w:type="dxa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13.5.</w: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Комиссия за совершение операции с использованием сервиса быстрых платежей платежной системы Банка России</w: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</w:r>
          </w:p>
        </w:tc>
        <w:tc>
          <w:tcPr>
            <w:tcW w:w="354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1305" w:type="dxa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13.5.1.</w: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2"/>
              </w:rPr>
            </w:pPr>
            <w:r>
              <w:t xml:space="preserve">В зависимости от классификации получателя по типу деятельности:</w: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</w:r>
          </w:p>
        </w:tc>
        <w:tc>
          <w:tcPr>
            <w:tcW w:w="354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1305" w:type="dxa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13.5.1.1.</w: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Государственные платежи</w: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бесплатно</w: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</w:r>
          </w:p>
        </w:tc>
        <w:tc>
          <w:tcPr>
            <w:tcW w:w="354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1305" w:type="dxa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13.5.1.2.</w: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ind w:left="74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Оплата услуг медицинских и образовательных учреждений, платежи в пользу благотворительных ор</w:t>
            </w:r>
            <w:r>
              <w:rPr>
                <w:sz w:val="20"/>
                <w:szCs w:val="20"/>
              </w:rPr>
              <w:t xml:space="preserve">ганизаций, оплата услуг транспортной инфраструктуры, оплата телекоммуникационных, информационных и почтовых услуг, оплата потребительских товаров и товаров повседневного спроса, оплата лекарств, биологически-активных добавок и иных товаров медицинского наз</w:t>
            </w:r>
            <w:r>
              <w:rPr>
                <w:sz w:val="20"/>
                <w:szCs w:val="20"/>
              </w:rPr>
              <w:t xml:space="preserve">начения, исключая медтехнику, оплата услуг страховых компаний, перевод денежных средств на счета профессиональных участников рынка ценных бумаг и управляющих компаний инвестиционных фондов, паевых инвестиционных фондов и негосударственных пенсионных фондов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0,40% от суммы операции, но не более 1 500 руб. за операцию</w: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</w:r>
          </w:p>
        </w:tc>
        <w:tc>
          <w:tcPr>
            <w:tcW w:w="354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1305" w:type="dxa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13.5.1.3.</w: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Оплата жилищно-коммунальных услуг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0,20% от суммы операции, </w:t>
            </w:r>
            <w:r>
              <w:rPr>
                <w:sz w:val="20"/>
                <w:szCs w:val="20"/>
              </w:rPr>
              <w:br/>
              <w:t xml:space="preserve">но не более 10 руб. </w:t>
            </w:r>
            <w:r>
              <w:rPr>
                <w:sz w:val="20"/>
                <w:szCs w:val="20"/>
              </w:rPr>
              <w:br/>
              <w:t xml:space="preserve">за операцию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1305" w:type="dxa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13.5.1.4.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Оплата товаров (работ, услуг), не включенных в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п.п</w:t>
            </w:r>
            <w:r>
              <w:rPr>
                <w:sz w:val="20"/>
                <w:szCs w:val="20"/>
              </w:rPr>
              <w:t xml:space="preserve">. 13.5.1.1, 13.5.1.2 и 13.5.1.3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0,70% от суммы операции, но не более 1 500 руб. </w:t>
            </w:r>
            <w:r>
              <w:rPr>
                <w:sz w:val="20"/>
                <w:szCs w:val="20"/>
              </w:rPr>
              <w:br/>
              <w:t xml:space="preserve">за операцию»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1305" w:type="dxa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13.5.2.</w: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Обработка операции, инициируемой ТСП, по возврату плательщику ранее перечисленных им денежных средств в счет оплаты товаров (работ, услуг)</w: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Бесплатно</w: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</w:r>
          </w:p>
        </w:tc>
        <w:tc>
          <w:tcPr>
            <w:tcW w:w="354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1305" w:type="dxa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13.6</w: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за совершение операции с использованием сервиса быстрых платежей платежной системы Банка России, при осуществлении их перевода юридическими лицами, индивидуальными предпринимателями в пользу юридических лиц и индивидуальных предпринимателей:»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</w:r>
          </w:p>
        </w:tc>
        <w:tc>
          <w:tcPr>
            <w:tcW w:w="354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1305" w:type="dxa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13.6.1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уплачиваемая клиентами Банка, являющимися отправителями денежных средств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t xml:space="preserve">37 руб.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операцию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лимит одного перевода – 999 999,99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1305" w:type="dxa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13.6.2</w: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уплачиваемая клиентами Банка, являющимися получателями денежных средств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rPr>
          <w:sz w:val="18"/>
          <w:szCs w:val="16"/>
        </w:rPr>
      </w:pPr>
      <w:r>
        <w:rPr>
          <w:sz w:val="18"/>
          <w:szCs w:val="16"/>
        </w:rPr>
        <w:t xml:space="preserve">*</w:t>
      </w:r>
      <w:r>
        <w:rPr>
          <w:sz w:val="28"/>
        </w:rPr>
        <w:t xml:space="preserve"> </w:t>
      </w:r>
      <w:r>
        <w:rPr>
          <w:sz w:val="18"/>
          <w:szCs w:val="16"/>
        </w:rPr>
        <w:t xml:space="preserve">Под торгово-сервисным предприятием (ТСП) для целей настоящего р</w:t>
      </w:r>
      <w:r>
        <w:rPr>
          <w:sz w:val="18"/>
          <w:szCs w:val="16"/>
        </w:rPr>
        <w:t xml:space="preserve">аздела понимается юридическое лицо, индивидуальный предприниматель, бюджетное учреждение, нотариус, занимающийся частной практикой, иные организации и учреждения независимо от вида деятельности и организационно-правовой формы, заключившие с Банком договор </w:t>
      </w:r>
      <w:r>
        <w:rPr>
          <w:sz w:val="18"/>
          <w:szCs w:val="16"/>
        </w:rPr>
        <w:t xml:space="preserve">эквайринга</w:t>
      </w:r>
      <w:r>
        <w:rPr>
          <w:sz w:val="18"/>
          <w:szCs w:val="16"/>
        </w:rPr>
        <w:t xml:space="preserve"> или договор, предусматривающий обслуживание в сервисе быстрых платежей платежной системы Банка России».</w:t>
      </w:r>
      <w:r>
        <w:rPr>
          <w:sz w:val="18"/>
          <w:szCs w:val="16"/>
        </w:rPr>
      </w:r>
      <w:r>
        <w:rPr>
          <w:sz w:val="18"/>
          <w:szCs w:val="16"/>
        </w:rPr>
      </w:r>
    </w:p>
    <w:p>
      <w:pPr>
        <w:rPr>
          <w:sz w:val="18"/>
          <w:szCs w:val="16"/>
        </w:rPr>
      </w:pPr>
      <w:r>
        <w:rPr>
          <w:sz w:val="18"/>
          <w:szCs w:val="16"/>
        </w:rPr>
        <w:t xml:space="preserve">Примечание: Обслуживание бюджетных учреждений, принимающих к оплате платежные карты, осуществляется бесплатно.</w:t>
      </w:r>
      <w:r>
        <w:rPr>
          <w:sz w:val="18"/>
          <w:szCs w:val="16"/>
        </w:rPr>
      </w:r>
      <w:r>
        <w:rPr>
          <w:sz w:val="18"/>
          <w:szCs w:val="16"/>
        </w:rPr>
      </w:r>
    </w:p>
    <w:p>
      <w:pPr>
        <w:jc w:val="center"/>
        <w:tabs>
          <w:tab w:val="left" w:pos="3460" w:leader="none"/>
        </w:tabs>
        <w:rPr>
          <w:b/>
          <w:lang w:eastAsia="en-US"/>
        </w:rPr>
      </w:pPr>
      <w:r>
        <w:rPr>
          <w:b/>
          <w:lang w:eastAsia="en-US"/>
        </w:rPr>
      </w:r>
      <w:r>
        <w:rPr>
          <w:b/>
          <w:lang w:eastAsia="en-US"/>
        </w:rPr>
      </w:r>
      <w:r>
        <w:rPr>
          <w:b/>
          <w:lang w:eastAsia="en-US"/>
        </w:rPr>
      </w:r>
    </w:p>
    <w:p>
      <w:pPr>
        <w:jc w:val="center"/>
        <w:tabs>
          <w:tab w:val="left" w:pos="3460" w:leader="none"/>
        </w:tabs>
        <w:rPr>
          <w:b/>
          <w:lang w:eastAsia="en-US"/>
        </w:rPr>
      </w:pPr>
      <w:r>
        <w:rPr>
          <w:b/>
          <w:lang w:eastAsia="en-US"/>
        </w:rPr>
      </w:r>
      <w:r>
        <w:rPr>
          <w:b/>
          <w:lang w:eastAsia="en-US"/>
        </w:rPr>
      </w:r>
      <w:r>
        <w:rPr>
          <w:b/>
          <w:lang w:eastAsia="en-US"/>
        </w:rPr>
      </w:r>
    </w:p>
    <w:p>
      <w:pPr>
        <w:jc w:val="center"/>
        <w:tabs>
          <w:tab w:val="left" w:pos="3460" w:leader="none"/>
        </w:tabs>
        <w:rPr>
          <w:b/>
          <w:lang w:eastAsia="en-US"/>
        </w:rPr>
      </w:pPr>
      <w:r>
        <w:rPr>
          <w:rStyle w:val="1096"/>
        </w:rPr>
        <w:t xml:space="preserve">14.Депозитарные услуги</w:t>
      </w:r>
      <w:r>
        <w:rPr>
          <w:b/>
          <w:lang w:eastAsia="en-US"/>
        </w:rPr>
        <w:t xml:space="preserve">**</w:t>
      </w:r>
      <w:r>
        <w:rPr>
          <w:b/>
          <w:lang w:eastAsia="en-US"/>
        </w:rPr>
      </w:r>
      <w:r>
        <w:rPr>
          <w:b/>
          <w:lang w:eastAsia="en-US"/>
        </w:rPr>
      </w:r>
    </w:p>
    <w:p>
      <w:pPr>
        <w:jc w:val="center"/>
        <w:tabs>
          <w:tab w:val="left" w:pos="3460" w:leader="none"/>
        </w:tabs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  <w:r>
        <w:rPr>
          <w:lang w:eastAsia="en-US"/>
        </w:rPr>
      </w:r>
    </w:p>
    <w:tbl>
      <w:tblPr>
        <w:tblW w:w="10348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963"/>
        <w:gridCol w:w="30"/>
        <w:gridCol w:w="3827"/>
        <w:gridCol w:w="1134"/>
        <w:gridCol w:w="43"/>
        <w:gridCol w:w="949"/>
        <w:gridCol w:w="3402"/>
      </w:tblGrid>
      <w:tr>
        <w:tblPrEx/>
        <w:trPr>
          <w:trHeight w:val="227"/>
          <w:tblHeader/>
        </w:trPr>
        <w:tc>
          <w:tcPr>
            <w:tcW w:w="963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gridSpan w:val="2"/>
            <w:tcW w:w="3857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gridSpan w:val="3"/>
            <w:tcW w:w="2126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7"/>
            <w:tcW w:w="103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14.1. Административные операции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6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14.1.1.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3857" w:type="dxa"/>
            <w:textDirection w:val="lrTb"/>
            <w:noWrap w:val="false"/>
          </w:tcPr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Открытие счета депо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3"/>
            <w:tcW w:w="212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2 000 руб.,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руб. за каждый последующий счет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6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14.1.2.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3857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Открытие индивидуального раздела на </w:t>
            </w:r>
            <w:r>
              <w:rPr>
                <w:sz w:val="20"/>
                <w:szCs w:val="20"/>
              </w:rPr>
              <w:t xml:space="preserve">междепозитарном</w:t>
            </w:r>
            <w:r>
              <w:rPr>
                <w:sz w:val="20"/>
                <w:szCs w:val="20"/>
              </w:rPr>
              <w:t xml:space="preserve"> счете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АО «Россельхозбанк» в НКО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АО НРД и в других депозитариях по поручению клиента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3"/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</w:t>
            </w: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  <w:t xml:space="preserve">0 руб. за каждый раздел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6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14.1.3.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3857" w:type="dxa"/>
            <w:textDirection w:val="lrTb"/>
            <w:noWrap w:val="false"/>
          </w:tcPr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Ведение счета депо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3"/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6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14.1.4.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385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Открытие счета номинального держателя АО «Россельхозбанк» в реестре владельцев ценных бумаг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212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20 000 </w:t>
            </w:r>
            <w:r>
              <w:rPr>
                <w:sz w:val="20"/>
                <w:szCs w:val="20"/>
              </w:rPr>
              <w:t xml:space="preserve">руб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6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14.1.</w:t>
            </w: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3857" w:type="dxa"/>
            <w:textDirection w:val="lrTb"/>
            <w:noWrap w:val="false"/>
          </w:tcPr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Закрытие счета депо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3"/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7"/>
            <w:tcW w:w="103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14.2. Хранение и учет ценных бумаг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63" w:type="dxa"/>
            <w:textDirection w:val="lrTb"/>
            <w:noWrap w:val="false"/>
          </w:tcPr>
          <w:p>
            <w:pPr>
              <w:pStyle w:val="1115"/>
              <w:jc w:val="center"/>
              <w:spacing w:before="40" w:after="40"/>
              <w:rPr>
                <w:rFonts w:eastAsia="Times New Roman"/>
                <w:bCs/>
                <w:color w:val="auto"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 xml:space="preserve">14.2.1.</w:t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</w:p>
        </w:tc>
        <w:tc>
          <w:tcPr>
            <w:gridSpan w:val="2"/>
            <w:tcW w:w="3857" w:type="dxa"/>
            <w:textDirection w:val="lrTb"/>
            <w:noWrap w:val="false"/>
          </w:tcPr>
          <w:p>
            <w:pPr>
              <w:pStyle w:val="1115"/>
              <w:spacing w:before="40" w:after="40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Депозитарный учет акций, облигаций и российских депозитарных расписок, хранение сертификатов эмиссионных ценных бумаг, выпущенных на территории Российской Федерации</w:t>
            </w:r>
            <w:r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r>
            <w:r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r>
          </w:p>
        </w:tc>
        <w:tc>
          <w:tcPr>
            <w:gridSpan w:val="3"/>
            <w:tcW w:w="2126" w:type="dxa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Акций (депозитарных расписок) до 50 млн. руб. (включительно) - 0,07% годовых, минимум 300 руб. в месяц, свыше 50 млн. руб. - 0,06% годовых, минимум 300 руб. в месяц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pStyle w:val="1115"/>
              <w:spacing w:before="40" w:after="40"/>
              <w:rPr>
                <w:rFonts w:eastAsia="Times New Roman"/>
                <w:bCs/>
                <w:color w:val="auto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Облигаций до 50 млн. руб. (включительно) - 0,06% годовых, минимум 300 руб. в месяц, свыше 50 млн. руб. - 0,05% годовых минимум 300 руб. в месяц</w:t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pStyle w:val="1115"/>
              <w:spacing w:before="40" w:after="40"/>
              <w:rPr>
                <w:rFonts w:eastAsia="Times New Roman"/>
                <w:bCs/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Рассчитывается ежеквартально от ежедневного остатка по рыночной стоимости по акциям, депозитарным распискам и по номинальной стоимости по облигациям и ценным бумагам, не имеющим рыночной стоимости</w:t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6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14</w:t>
            </w:r>
            <w:r>
              <w:rPr>
                <w:bCs/>
                <w:sz w:val="20"/>
                <w:szCs w:val="20"/>
              </w:rPr>
              <w:t xml:space="preserve">.2.2.</w:t>
            </w:r>
            <w:r>
              <w:rPr>
                <w:bCs/>
                <w:sz w:val="20"/>
                <w:szCs w:val="20"/>
                <w:lang w:val="en-US"/>
              </w:rPr>
            </w:r>
            <w:r>
              <w:rPr>
                <w:bCs/>
                <w:sz w:val="20"/>
                <w:szCs w:val="20"/>
                <w:lang w:val="en-US"/>
              </w:rPr>
            </w:r>
          </w:p>
        </w:tc>
        <w:tc>
          <w:tcPr>
            <w:gridSpan w:val="2"/>
            <w:tcW w:w="3857" w:type="dxa"/>
            <w:textDirection w:val="lrTb"/>
            <w:noWrap w:val="false"/>
          </w:tcPr>
          <w:p>
            <w:pPr>
              <w:pStyle w:val="1115"/>
              <w:spacing w:after="40"/>
              <w:rPr>
                <w:rFonts w:eastAsia="Times New Roman"/>
                <w:bCs/>
                <w:color w:val="auto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Депозитарный учет и/или хранение иностранных финансовых инструментов, выпущенных вне территории Российской Федерации</w:t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</w:p>
        </w:tc>
        <w:tc>
          <w:tcPr>
            <w:gridSpan w:val="3"/>
            <w:tcW w:w="2126" w:type="dxa"/>
            <w:textDirection w:val="lrTb"/>
            <w:noWrap w:val="false"/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Акций (депозитарных расписок) до 50 млн. руб. (включительно) - 0,07% годовых, минимум 300 руб. месяц, свыше 50 млн. руб. - 0,06% годовых, минимум 300 руб. в месяц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pStyle w:val="1115"/>
              <w:jc w:val="both"/>
              <w:spacing w:before="40" w:after="40"/>
              <w:rPr>
                <w:rFonts w:eastAsia="Times New Roman"/>
                <w:bCs/>
                <w:color w:val="auto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Облигаций до 50 млн. руб. (включительно) - 0,06% годовых, минимум 300 руб. в месяц, свыше 50 млн. руб. - 0,05% годовых, минимум 300 руб. в месяц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годовых</w:t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pStyle w:val="1115"/>
              <w:spacing w:before="40" w:after="40"/>
              <w:rPr>
                <w:rFonts w:eastAsia="Times New Roman"/>
                <w:bCs/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Рассчитывается ежеквартально от ежедневного остатка по рыночной стоимости по акциям, депозитарным распискам и по номинальной стоимости по облигациям и ценным бумагам, не имеющим рыночной стоимости»</w:t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7"/>
            <w:tcBorders>
              <w:bottom w:val="single" w:color="auto" w:sz="4" w:space="0"/>
            </w:tcBorders>
            <w:tcW w:w="10348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14.2.3.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Хранение </w:t>
            </w:r>
            <w:r>
              <w:rPr>
                <w:sz w:val="20"/>
                <w:szCs w:val="20"/>
              </w:rPr>
              <w:t xml:space="preserve">неэмиссионных</w:t>
            </w:r>
            <w:r>
              <w:rPr>
                <w:sz w:val="20"/>
                <w:szCs w:val="20"/>
              </w:rPr>
              <w:t xml:space="preserve"> ценных бумаг: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2"/>
            <w:tcW w:w="99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14.2.3.1.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имеющих номинальную стоимость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212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300 млн. руб. (включительно) - 0,07% годовых, минимум 300 руб. месяц, от 300 млн. руб. до 500 млн. руб. (включительно) - 0,065% годовых, минимум 300 руб. в месяц, свыше 500 млн. руб. - 0,06% годовых, минимум 300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Рассчитывается ежеквартально от номинальной стоимости ежедневного остатка ценных бумаг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2"/>
            <w:tcW w:w="99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14.2.3.2.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не имеющих номинальную стоимость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212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1 000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Взимается ежеквартально независ</w:t>
            </w:r>
            <w:r>
              <w:rPr>
                <w:sz w:val="20"/>
                <w:szCs w:val="20"/>
              </w:rPr>
              <w:t xml:space="preserve">имо от количества ценных бумаг.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2"/>
            <w:tcW w:w="99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14.2.4.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Депозитарный учет прав на инвестиционные паи паевых инвестиционных фондов выпущенных вне территории Российской Федерации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212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  <w:t xml:space="preserve">00 руб.</w:t>
            </w:r>
            <w:r>
              <w:rPr>
                <w:sz w:val="20"/>
                <w:szCs w:val="20"/>
              </w:rPr>
              <w:t xml:space="preserve">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месяц за инвестиционные паи каждого инвестиционного фонда (вне зависимости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от количества паев)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2"/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14.2.5.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Депозитарный учет прав на инвестиционные паи паевых инвестиционных фондов выпущенных на территории Российской Федерации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212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 руб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  <w:t xml:space="preserve">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месяц за инвестиционные паи  каждого инвестиционного фонда (вне зависимости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от количества паев)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2"/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14.2.6.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1115"/>
              <w:spacing w:after="40"/>
              <w:rPr>
                <w:rFonts w:eastAsia="Times New Roman"/>
                <w:bCs/>
                <w:color w:val="auto"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 xml:space="preserve">Хранение и учет ценных бумаг, являющихся обеспечением по кредитам, выданным АО «Россельхозбанк»</w:t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</w:p>
        </w:tc>
        <w:tc>
          <w:tcPr>
            <w:gridSpan w:val="3"/>
            <w:tcW w:w="2126" w:type="dxa"/>
            <w:textDirection w:val="lrTb"/>
            <w:noWrap w:val="false"/>
          </w:tcPr>
          <w:p>
            <w:pPr>
              <w:pStyle w:val="1115"/>
              <w:jc w:val="both"/>
              <w:spacing w:before="40" w:after="40"/>
              <w:rPr>
                <w:rFonts w:eastAsia="Times New Roman"/>
                <w:bCs/>
                <w:color w:val="auto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0,035%, годовых минимум 100 руб. в месяц</w:t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pStyle w:val="1115"/>
              <w:spacing w:before="40" w:after="40"/>
              <w:rPr>
                <w:rFonts w:eastAsia="Times New Roman"/>
                <w:bCs/>
                <w:color w:val="auto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Рассчитывается ежеквартально от ежедневного остатка по рыночной стоимости по акциям и производным инструментам и по номинальной стоимости по облигациям и акциям, не имеющим рыночной стоимости».</w:t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</w:p>
        </w:tc>
      </w:tr>
      <w:tr>
        <w:tblPrEx/>
        <w:trPr>
          <w:trHeight w:val="576"/>
        </w:trPr>
        <w:tc>
          <w:tcPr>
            <w:gridSpan w:val="2"/>
            <w:tcW w:w="993" w:type="dxa"/>
            <w:vMerge w:val="restart"/>
            <w:textDirection w:val="lrTb"/>
            <w:noWrap w:val="false"/>
          </w:tcPr>
          <w:p>
            <w:pPr>
              <w:jc w:val="center"/>
              <w:spacing w:before="120" w:after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14.2.</w:t>
            </w:r>
            <w:r>
              <w:rPr>
                <w:bCs/>
                <w:sz w:val="20"/>
                <w:szCs w:val="20"/>
              </w:rPr>
              <w:t xml:space="preserve">7</w:t>
            </w:r>
            <w:r>
              <w:rPr>
                <w:bCs/>
                <w:sz w:val="20"/>
                <w:szCs w:val="20"/>
              </w:rPr>
              <w:t xml:space="preserve">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5"/>
            <w:tcW w:w="9355" w:type="dxa"/>
            <w:textDirection w:val="lrTb"/>
            <w:noWrap w:val="false"/>
          </w:tcPr>
          <w:p>
            <w:pPr>
              <w:jc w:val="both"/>
              <w:spacing w:before="120" w:after="120"/>
              <w:rPr>
                <w:i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Хранение и уч</w:t>
            </w:r>
            <w:r>
              <w:rPr>
                <w:bCs/>
                <w:sz w:val="20"/>
                <w:szCs w:val="20"/>
              </w:rPr>
              <w:t xml:space="preserve">ет </w:t>
            </w:r>
            <w:r>
              <w:rPr>
                <w:bCs/>
                <w:sz w:val="20"/>
                <w:szCs w:val="20"/>
              </w:rPr>
              <w:t xml:space="preserve">на торговом счете ДЕПО</w:t>
            </w:r>
            <w:r>
              <w:rPr>
                <w:bCs/>
                <w:sz w:val="20"/>
                <w:szCs w:val="20"/>
              </w:rPr>
              <w:t xml:space="preserve"> ценных бумаг Депонентов, </w:t>
            </w:r>
            <w:r>
              <w:rPr>
                <w:bCs/>
                <w:iCs/>
                <w:sz w:val="20"/>
                <w:szCs w:val="20"/>
              </w:rPr>
              <w:t xml:space="preserve">принятых </w:t>
            </w:r>
            <w:r>
              <w:rPr>
                <w:bCs/>
                <w:iCs/>
                <w:sz w:val="20"/>
                <w:szCs w:val="20"/>
              </w:rPr>
              <w:t xml:space="preserve">АО </w:t>
            </w:r>
            <w:r>
              <w:rPr>
                <w:bCs/>
                <w:iCs/>
                <w:sz w:val="20"/>
                <w:szCs w:val="20"/>
              </w:rPr>
              <w:t xml:space="preserve">«Россельхозбанк» на брокерское обслуживание</w:t>
            </w:r>
            <w:r>
              <w:rPr>
                <w:i/>
                <w:iCs/>
                <w:sz w:val="20"/>
                <w:szCs w:val="20"/>
              </w:rPr>
            </w:r>
            <w:r>
              <w:rPr>
                <w:i/>
                <w:iCs/>
                <w:sz w:val="20"/>
                <w:szCs w:val="20"/>
              </w:rPr>
            </w:r>
          </w:p>
        </w:tc>
      </w:tr>
      <w:tr>
        <w:tblPrEx/>
        <w:trPr>
          <w:trHeight w:val="127"/>
        </w:trPr>
        <w:tc>
          <w:tcPr>
            <w:gridSpan w:val="2"/>
            <w:tcW w:w="993" w:type="dxa"/>
            <w:vMerge w:val="continue"/>
            <w:textDirection w:val="lrTb"/>
            <w:noWrap w:val="false"/>
          </w:tcPr>
          <w:p>
            <w:pPr>
              <w:jc w:val="center"/>
              <w:spacing w:before="120" w:after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right w:val="single" w:color="auto" w:sz="4" w:space="0"/>
            </w:tcBorders>
            <w:tcW w:w="3827" w:type="dxa"/>
            <w:textDirection w:val="lrTb"/>
            <w:noWrap w:val="false"/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left w:val="single" w:color="auto" w:sz="4" w:space="0"/>
              <w:right w:val="single" w:color="auto" w:sz="4" w:space="0"/>
            </w:tcBorders>
            <w:tcW w:w="1177" w:type="dxa"/>
            <w:textDirection w:val="lrTb"/>
            <w:noWrap w:val="false"/>
          </w:tcPr>
          <w:p>
            <w:pPr>
              <w:ind w:left="-72" w:right="-101"/>
              <w:jc w:val="center"/>
              <w:rPr>
                <w:bCs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</w:t>
            </w:r>
            <w:r>
              <w:rPr>
                <w:color w:val="000000"/>
                <w:sz w:val="18"/>
                <w:szCs w:val="18"/>
              </w:rPr>
              <w:t xml:space="preserve">редневзвешенн</w:t>
            </w:r>
            <w:r>
              <w:rPr>
                <w:color w:val="000000"/>
                <w:sz w:val="18"/>
                <w:szCs w:val="18"/>
              </w:rPr>
              <w:t xml:space="preserve">ая </w:t>
            </w:r>
            <w:r>
              <w:rPr>
                <w:color w:val="000000"/>
                <w:sz w:val="18"/>
                <w:szCs w:val="18"/>
              </w:rPr>
              <w:t xml:space="preserve">стоимост</w:t>
            </w:r>
            <w:r>
              <w:rPr>
                <w:color w:val="000000"/>
                <w:sz w:val="18"/>
                <w:szCs w:val="18"/>
              </w:rPr>
              <w:t xml:space="preserve">ь</w:t>
            </w:r>
            <w:r>
              <w:rPr>
                <w:rStyle w:val="1109"/>
                <w:sz w:val="20"/>
                <w:szCs w:val="20"/>
              </w:rPr>
              <w:footnoteReference w:id="6"/>
            </w:r>
            <w:r>
              <w:rPr>
                <w:color w:val="000000"/>
                <w:sz w:val="18"/>
                <w:szCs w:val="18"/>
              </w:rPr>
              <w:t xml:space="preserve"> ценных бумаг </w:t>
            </w:r>
            <w:r>
              <w:rPr>
                <w:color w:val="000000"/>
                <w:sz w:val="18"/>
                <w:szCs w:val="18"/>
              </w:rPr>
              <w:t xml:space="preserve">(</w:t>
            </w:r>
            <w:r>
              <w:rPr>
                <w:color w:val="000000"/>
                <w:sz w:val="18"/>
                <w:szCs w:val="18"/>
              </w:rPr>
              <w:t xml:space="preserve">млрд. руб.)</w: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949" w:type="dxa"/>
            <w:vAlign w:val="center"/>
            <w:textDirection w:val="lrTb"/>
            <w:noWrap w:val="false"/>
          </w:tcPr>
          <w:p>
            <w:pPr>
              <w:ind w:left="-72" w:right="-101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%</w: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  <w:p>
            <w:pPr>
              <w:ind w:left="-72" w:right="-101"/>
              <w:jc w:val="center"/>
              <w:rPr>
                <w:bCs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годовых</w: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</w:tc>
        <w:tc>
          <w:tcPr>
            <w:tcBorders>
              <w:lef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trHeight w:val="328"/>
        </w:trPr>
        <w:tc>
          <w:tcPr>
            <w:gridSpan w:val="2"/>
            <w:tcW w:w="993" w:type="dxa"/>
            <w:vMerge w:val="restar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14.2.7.1.</w:t>
            </w:r>
            <w:r>
              <w:rPr>
                <w:rFonts w:eastAsia="Arial Unicode MS"/>
                <w:bCs/>
                <w:sz w:val="20"/>
                <w:szCs w:val="20"/>
              </w:rPr>
            </w:r>
            <w:r>
              <w:rPr>
                <w:rFonts w:eastAsia="Arial Unicode MS"/>
                <w:bCs/>
                <w:sz w:val="20"/>
                <w:szCs w:val="20"/>
              </w:rPr>
            </w:r>
          </w:p>
        </w:tc>
        <w:tc>
          <w:tcPr>
            <w:tcW w:w="3827" w:type="dxa"/>
            <w:vMerge w:val="restart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Депозитарный учет облигаций, выпущенных на территории Российской Федерации</w:t>
            </w:r>
            <w:r>
              <w:rPr>
                <w:rFonts w:eastAsia="Arial Unicode MS"/>
                <w:bCs/>
                <w:sz w:val="20"/>
                <w:szCs w:val="20"/>
              </w:rPr>
            </w:r>
            <w:r>
              <w:rPr>
                <w:rFonts w:eastAsia="Arial Unicode MS"/>
                <w:bCs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0,026% </w:t>
            </w:r>
            <w:r>
              <w:rPr>
                <w:bCs/>
                <w:iCs/>
                <w:sz w:val="20"/>
                <w:szCs w:val="20"/>
              </w:rPr>
              <w:t xml:space="preserve">минимум </w:t>
            </w:r>
            <w:r>
              <w:rPr>
                <w:bCs/>
                <w:iCs/>
                <w:sz w:val="20"/>
                <w:szCs w:val="20"/>
                <w:lang w:val="en-US"/>
              </w:rPr>
              <w:t xml:space="preserve">3</w:t>
            </w:r>
            <w:r>
              <w:rPr>
                <w:bCs/>
                <w:iCs/>
                <w:sz w:val="20"/>
                <w:szCs w:val="20"/>
              </w:rPr>
              <w:t xml:space="preserve">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402" w:type="dxa"/>
            <w:vAlign w:val="center"/>
            <w:vMerge w:val="restart"/>
            <w:textDirection w:val="lrTb"/>
            <w:noWrap w:val="false"/>
          </w:tcPr>
          <w:p>
            <w:pPr>
              <w:ind w:right="-17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Рассчитывается ежеквартально от ежемесячной средневзвешенной стоимости ценных бумаг на счете депо.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right="-17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right="-17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Ставка ежемесячного вознаграждения определяется на каждый календарный месяц расчетного периода исходя из средневзвешенной стоимости остатка ценных бумаг в соответствии с Тарифом.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gridSpan w:val="2"/>
            <w:tcW w:w="993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827" w:type="dxa"/>
            <w:vMerge w:val="continue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 до 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0,024 %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3402" w:type="dxa"/>
            <w:vMerge w:val="continue"/>
            <w:textDirection w:val="lrTb"/>
            <w:noWrap w:val="false"/>
          </w:tcPr>
          <w:p>
            <w:pPr>
              <w:ind w:left="-2" w:right="-18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gridSpan w:val="2"/>
            <w:tcW w:w="993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827" w:type="dxa"/>
            <w:vMerge w:val="continue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5 до 10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0,0197%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3402" w:type="dxa"/>
            <w:vMerge w:val="continue"/>
            <w:textDirection w:val="lrTb"/>
            <w:noWrap w:val="false"/>
          </w:tcPr>
          <w:p>
            <w:pPr>
              <w:ind w:left="-2" w:right="-18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gridSpan w:val="2"/>
            <w:tcW w:w="993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827" w:type="dxa"/>
            <w:vMerge w:val="continue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10 до 20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0,0192%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3402" w:type="dxa"/>
            <w:vMerge w:val="continue"/>
            <w:textDirection w:val="lrTb"/>
            <w:noWrap w:val="false"/>
          </w:tcPr>
          <w:p>
            <w:pPr>
              <w:ind w:left="-2" w:right="-18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gridSpan w:val="2"/>
            <w:tcW w:w="993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827" w:type="dxa"/>
            <w:vMerge w:val="continue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  <w:lang w:val="en-US"/>
              </w:rPr>
              <w:t xml:space="preserve">20</w:t>
            </w:r>
            <w:r>
              <w:rPr>
                <w:sz w:val="20"/>
                <w:szCs w:val="20"/>
              </w:rPr>
              <w:t xml:space="preserve"> до </w:t>
            </w:r>
            <w:r>
              <w:rPr>
                <w:sz w:val="20"/>
                <w:szCs w:val="20"/>
                <w:lang w:val="en-US"/>
              </w:rPr>
              <w:t xml:space="preserve">50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0,01</w:t>
            </w:r>
            <w:r>
              <w:rPr>
                <w:sz w:val="20"/>
                <w:szCs w:val="20"/>
                <w:lang w:val="en-US"/>
              </w:rPr>
              <w:t xml:space="preserve">72</w:t>
            </w:r>
            <w:r>
              <w:rPr>
                <w:sz w:val="20"/>
                <w:szCs w:val="20"/>
              </w:rPr>
              <w:t xml:space="preserve">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402" w:type="dxa"/>
            <w:vMerge w:val="continue"/>
            <w:textDirection w:val="lrTb"/>
            <w:noWrap w:val="false"/>
          </w:tcPr>
          <w:p>
            <w:pPr>
              <w:ind w:left="-2" w:right="-18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gridSpan w:val="2"/>
            <w:tcW w:w="993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827" w:type="dxa"/>
            <w:vMerge w:val="continue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свыше 50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0,016%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3402" w:type="dxa"/>
            <w:vMerge w:val="continue"/>
            <w:textDirection w:val="lrTb"/>
            <w:noWrap w:val="false"/>
          </w:tcPr>
          <w:p>
            <w:pPr>
              <w:ind w:left="-2" w:right="-18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0"/>
        </w:trPr>
        <w:tc>
          <w:tcPr>
            <w:gridSpan w:val="2"/>
            <w:tcW w:w="993" w:type="dxa"/>
            <w:vMerge w:val="restar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14.2.7.2.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827" w:type="dxa"/>
            <w:vMerge w:val="restart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Депозитарный учет акций и российских депозитарных расписок, выпущенных на территории Российской Федерации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0,5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0,019% </w:t>
            </w:r>
            <w:r>
              <w:rPr>
                <w:bCs/>
                <w:iCs/>
                <w:sz w:val="20"/>
                <w:szCs w:val="20"/>
              </w:rPr>
              <w:t xml:space="preserve">минимум </w:t>
            </w:r>
            <w:r>
              <w:rPr>
                <w:bCs/>
                <w:iCs/>
                <w:sz w:val="20"/>
                <w:szCs w:val="20"/>
                <w:lang w:val="en-US"/>
              </w:rPr>
              <w:t xml:space="preserve">3</w:t>
            </w:r>
            <w:r>
              <w:rPr>
                <w:bCs/>
                <w:iCs/>
                <w:sz w:val="20"/>
                <w:szCs w:val="20"/>
              </w:rPr>
              <w:t xml:space="preserve">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402" w:type="dxa"/>
            <w:vMerge w:val="continue"/>
            <w:textDirection w:val="lrTb"/>
            <w:noWrap w:val="false"/>
          </w:tcPr>
          <w:p>
            <w:pPr>
              <w:ind w:left="-2" w:right="-18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gridSpan w:val="2"/>
            <w:tcW w:w="993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827" w:type="dxa"/>
            <w:vMerge w:val="continue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0,5 до 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0,014%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3402" w:type="dxa"/>
            <w:vMerge w:val="continue"/>
            <w:textDirection w:val="lrTb"/>
            <w:noWrap w:val="false"/>
          </w:tcPr>
          <w:p>
            <w:pPr>
              <w:ind w:left="-2" w:right="-18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gridSpan w:val="2"/>
            <w:tcW w:w="993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827" w:type="dxa"/>
            <w:vMerge w:val="continue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 до 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0,013%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3402" w:type="dxa"/>
            <w:vMerge w:val="continue"/>
            <w:textDirection w:val="lrTb"/>
            <w:noWrap w:val="false"/>
          </w:tcPr>
          <w:p>
            <w:pPr>
              <w:ind w:left="-2" w:right="-18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70"/>
        </w:trPr>
        <w:tc>
          <w:tcPr>
            <w:gridSpan w:val="2"/>
            <w:tcW w:w="993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827" w:type="dxa"/>
            <w:vMerge w:val="continue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свыше 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0,01%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3402" w:type="dxa"/>
            <w:vMerge w:val="continue"/>
            <w:textDirection w:val="lrTb"/>
            <w:noWrap w:val="false"/>
          </w:tcPr>
          <w:p>
            <w:pPr>
              <w:ind w:left="-2" w:right="-18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 xml:space="preserve">14.2.7.3</w:t>
            </w:r>
            <w:r>
              <w:rPr>
                <w:bCs/>
                <w:sz w:val="20"/>
                <w:szCs w:val="20"/>
                <w:lang w:val="en-US"/>
              </w:rPr>
            </w:r>
            <w:r>
              <w:rPr>
                <w:bCs/>
                <w:sz w:val="20"/>
                <w:szCs w:val="20"/>
                <w:lang w:val="en-US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Депозитарный учет и/или хранение иностранных финансовых инструментов, выпущенных вне территории Российской Федерации</w:t>
            </w:r>
            <w:r>
              <w:rPr>
                <w:bCs/>
                <w:sz w:val="20"/>
                <w:szCs w:val="20"/>
              </w:rPr>
              <w:t xml:space="preserve">, </w:t>
            </w:r>
            <w:r>
              <w:rPr>
                <w:bCs/>
                <w:sz w:val="20"/>
                <w:szCs w:val="20"/>
              </w:rPr>
              <w:t xml:space="preserve">за исключением </w:t>
            </w:r>
            <w:r>
              <w:rPr>
                <w:bCs/>
                <w:sz w:val="20"/>
                <w:szCs w:val="20"/>
              </w:rPr>
              <w:t xml:space="preserve">паев</w:t>
            </w:r>
            <w:r>
              <w:rPr>
                <w:bCs/>
                <w:sz w:val="20"/>
                <w:szCs w:val="20"/>
              </w:rPr>
              <w:t xml:space="preserve"> инвестиционных фондов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W w:w="2126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0,035% годовых минимум 30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ind w:left="-2" w:right="-18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Рассчитывается ежеквартально от ежедневного остатка по рыночной стоимости по акциям, депозитарным распискам и по номинальной стоимости по облигациям и ценным бумагам, не имеющим рыночной стоимости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14.2.7.4.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1115"/>
              <w:spacing w:after="40"/>
              <w:rPr>
                <w:rFonts w:eastAsia="Times New Roman"/>
                <w:bCs/>
                <w:color w:val="auto"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 xml:space="preserve">Депозитарный учет прав на инвестиционные паи паевых инвестиционных фондов выпущенных вне территории Российской Федерации</w:t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</w:p>
        </w:tc>
        <w:tc>
          <w:tcPr>
            <w:gridSpan w:val="3"/>
            <w:tcW w:w="2126" w:type="dxa"/>
            <w:textDirection w:val="lrTb"/>
            <w:noWrap w:val="false"/>
          </w:tcPr>
          <w:p>
            <w:pPr>
              <w:pStyle w:val="1115"/>
              <w:jc w:val="center"/>
              <w:spacing w:before="40" w:after="40"/>
              <w:rPr>
                <w:rFonts w:eastAsia="Times New Roman"/>
                <w:bCs/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</w:t>
            </w:r>
            <w:r>
              <w:rPr>
                <w:sz w:val="20"/>
                <w:szCs w:val="20"/>
              </w:rPr>
              <w:t xml:space="preserve">0 руб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  <w:t xml:space="preserve"> в месяц</w:t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pStyle w:val="1115"/>
              <w:jc w:val="both"/>
              <w:spacing w:before="40" w:after="40"/>
              <w:rPr>
                <w:rFonts w:eastAsia="Times New Roman"/>
                <w:bCs/>
                <w:color w:val="auto"/>
              </w:rPr>
            </w:pPr>
            <w:r>
              <w:rPr>
                <w:sz w:val="20"/>
                <w:szCs w:val="20"/>
              </w:rPr>
              <w:t xml:space="preserve">В месяц за инвестиционные паи каждого инвестиционного фонда (вне зависимости от количества паев)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rFonts w:eastAsia="Times New Roman"/>
                <w:bCs/>
                <w:color w:val="auto"/>
              </w:rPr>
            </w:r>
            <w:r>
              <w:rPr>
                <w:rFonts w:eastAsia="Times New Roman"/>
                <w:bCs/>
                <w:color w:val="auto"/>
              </w:rPr>
            </w:r>
          </w:p>
        </w:tc>
      </w:tr>
      <w:tr>
        <w:tblPrEx/>
        <w:trPr/>
        <w:tc>
          <w:tcPr>
            <w:gridSpan w:val="2"/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14</w:t>
            </w:r>
            <w:r>
              <w:rPr>
                <w:bCs/>
                <w:sz w:val="20"/>
                <w:szCs w:val="20"/>
                <w:lang w:val="en-US"/>
              </w:rPr>
              <w:t xml:space="preserve">.2.7.</w:t>
            </w:r>
            <w:r>
              <w:rPr>
                <w:bCs/>
                <w:sz w:val="20"/>
                <w:szCs w:val="20"/>
              </w:rPr>
              <w:t xml:space="preserve">5</w:t>
            </w:r>
            <w:r>
              <w:rPr>
                <w:bCs/>
                <w:sz w:val="20"/>
                <w:szCs w:val="20"/>
                <w:lang w:val="en-US"/>
              </w:rPr>
              <w:t xml:space="preserve">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1115"/>
              <w:spacing w:after="40"/>
              <w:rPr>
                <w:rFonts w:eastAsia="Times New Roman"/>
                <w:bCs/>
                <w:color w:val="auto"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 xml:space="preserve">Депозитарный учет прав на инвестиционные паи паевых инвестиционных фондов выпущенных на территории Российской Федерации</w:t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</w:p>
        </w:tc>
        <w:tc>
          <w:tcPr>
            <w:gridSpan w:val="3"/>
            <w:tcW w:w="2126" w:type="dxa"/>
            <w:textDirection w:val="lrTb"/>
            <w:noWrap w:val="false"/>
          </w:tcPr>
          <w:p>
            <w:pPr>
              <w:pStyle w:val="1115"/>
              <w:jc w:val="center"/>
              <w:spacing w:before="40" w:after="40"/>
              <w:rPr>
                <w:rFonts w:eastAsia="Times New Roman"/>
                <w:bCs/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 руб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  <w:t xml:space="preserve"> в месяц</w:t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pStyle w:val="1115"/>
              <w:jc w:val="both"/>
              <w:spacing w:before="40" w:after="40"/>
              <w:rPr>
                <w:rFonts w:eastAsia="Times New Roman"/>
                <w:bCs/>
                <w:color w:val="auto"/>
              </w:rPr>
            </w:pPr>
            <w:r>
              <w:rPr>
                <w:sz w:val="20"/>
                <w:szCs w:val="20"/>
              </w:rPr>
              <w:t xml:space="preserve">В месяц за инвестиционные паи каждого инвестиционного фонда (вне зависимости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от количества паев)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rFonts w:eastAsia="Times New Roman"/>
                <w:bCs/>
                <w:color w:val="auto"/>
              </w:rPr>
            </w:r>
            <w:r>
              <w:rPr>
                <w:rFonts w:eastAsia="Times New Roman"/>
                <w:bCs/>
                <w:color w:val="auto"/>
              </w:rPr>
            </w:r>
          </w:p>
        </w:tc>
      </w:tr>
      <w:tr>
        <w:tblPrEx/>
        <w:trPr>
          <w:trHeight w:val="227"/>
        </w:trPr>
        <w:tc>
          <w:tcPr>
            <w:gridSpan w:val="7"/>
            <w:tcW w:w="103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14.3. Прием/выдача сертификатов ценных бумаг на/с хранение(я)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2"/>
            <w:tcW w:w="99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14.3.1.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 сертификатов </w:t>
            </w:r>
            <w:r>
              <w:rPr>
                <w:sz w:val="20"/>
                <w:szCs w:val="20"/>
              </w:rPr>
              <w:t xml:space="preserve">эмисcионных</w:t>
            </w:r>
            <w:r>
              <w:rPr>
                <w:sz w:val="20"/>
                <w:szCs w:val="20"/>
              </w:rPr>
              <w:t xml:space="preserve"> ценных бумаг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212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каждый лист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2"/>
            <w:tcW w:w="99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14.3.2.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сертификатов эмиссионных ценных бумаг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212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каждый лист.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 300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2"/>
            <w:tcW w:w="99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14.3.3.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 </w:t>
            </w:r>
            <w:r>
              <w:rPr>
                <w:sz w:val="20"/>
                <w:szCs w:val="20"/>
              </w:rPr>
              <w:t xml:space="preserve">неэмиссионных</w:t>
            </w:r>
            <w:r>
              <w:rPr>
                <w:sz w:val="20"/>
                <w:szCs w:val="20"/>
              </w:rPr>
              <w:t xml:space="preserve"> ценных бумаг с обязательной проверкой у эмитента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212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каждый лист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2"/>
            <w:tcW w:w="99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14.3.4.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</w:t>
            </w:r>
            <w:r>
              <w:rPr>
                <w:sz w:val="20"/>
                <w:szCs w:val="20"/>
              </w:rPr>
              <w:t xml:space="preserve">неэмиссионных</w:t>
            </w:r>
            <w:r>
              <w:rPr>
                <w:sz w:val="20"/>
                <w:szCs w:val="20"/>
              </w:rPr>
              <w:t xml:space="preserve"> ценных бумаг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212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каждый лист.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 300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7"/>
            <w:tcW w:w="103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14.4. Переводы ценных бумаг и иностранных финансовых инструментов по счетам депо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6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14.4.1.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385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 «поставка/получение, свободная от платежа»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212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6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14.4.2.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385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 «поставка/получение против платежа»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212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6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14.4.3.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385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Зачисление ценных бумаг на счета АО «Россельхозбанк» в реестрах/на </w:t>
            </w:r>
            <w:r>
              <w:rPr>
                <w:sz w:val="20"/>
                <w:szCs w:val="20"/>
              </w:rPr>
              <w:t xml:space="preserve">междепозитарные</w:t>
            </w:r>
            <w:r>
              <w:rPr>
                <w:sz w:val="20"/>
                <w:szCs w:val="20"/>
              </w:rPr>
              <w:t xml:space="preserve"> счета АО «Россельхозбанк» в других депозитариях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212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6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14.4.4.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W w:w="385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Списание ценных бумаг со счетов АО «Россельхозбанк» в реестрах/</w:t>
            </w:r>
            <w:r>
              <w:rPr>
                <w:sz w:val="20"/>
                <w:szCs w:val="20"/>
              </w:rPr>
              <w:t xml:space="preserve">междепозитарных</w:t>
            </w:r>
            <w:r>
              <w:rPr>
                <w:sz w:val="20"/>
                <w:szCs w:val="20"/>
              </w:rPr>
              <w:t xml:space="preserve"> счетов АО «Россельхозбанк» в других депозитариях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212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Дополнительно взимается в качестве возмещения сумма расходов сторонних организаций».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6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14.4.5.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3857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 ценных бумаг по разделам счета депо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(по счетам </w:t>
            </w:r>
            <w:r>
              <w:rPr>
                <w:sz w:val="20"/>
                <w:szCs w:val="20"/>
              </w:rPr>
              <w:t xml:space="preserve">АО </w:t>
            </w:r>
            <w:r>
              <w:rPr>
                <w:sz w:val="20"/>
                <w:szCs w:val="20"/>
              </w:rPr>
              <w:t xml:space="preserve">«Россельхозбанк», открытым в других депозитариях)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212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6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14.4.6.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3857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Переводы ценных бумаг по операциям купли-продажи ценных бумаг, совершенным через брокера </w:t>
            </w:r>
            <w:r>
              <w:rPr>
                <w:sz w:val="20"/>
                <w:szCs w:val="20"/>
              </w:rPr>
              <w:t xml:space="preserve">АО </w:t>
            </w:r>
            <w:r>
              <w:rPr>
                <w:sz w:val="20"/>
                <w:szCs w:val="20"/>
              </w:rPr>
              <w:t xml:space="preserve">«Россельхозбанк»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bottom w:val="single" w:color="auto" w:sz="4" w:space="0"/>
            </w:tcBorders>
            <w:tcW w:w="96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14.4.7.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Borders>
              <w:bottom w:val="single" w:color="auto" w:sz="4" w:space="0"/>
            </w:tcBorders>
            <w:tcW w:w="385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Изменение места хранения ценных бумаг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Borders>
              <w:bottom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bottom w:val="single" w:color="auto" w:sz="4" w:space="0"/>
            </w:tcBorders>
            <w:tcW w:w="96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14.4.8.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Borders>
              <w:bottom w:val="single" w:color="auto" w:sz="4" w:space="0"/>
            </w:tcBorders>
            <w:tcW w:w="3857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Гарантированная поставка ценных бумаг без платежа с контролем поступления денежных средств на счет Депонента-поставщика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Borders>
              <w:bottom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0,1% от суммы сделки.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Макс 5000руб.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7"/>
            <w:tcBorders>
              <w:top w:val="single" w:color="auto" w:sz="4" w:space="0"/>
            </w:tcBorders>
            <w:tcW w:w="10348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14.5. Операции по блокировке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W w:w="993" w:type="dxa"/>
            <w:vMerge w:val="restar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14</w:t>
            </w:r>
            <w:r>
              <w:rPr>
                <w:bCs/>
                <w:sz w:val="20"/>
                <w:szCs w:val="20"/>
              </w:rPr>
              <w:t xml:space="preserve">.5.1.</w:t>
            </w:r>
            <w:r>
              <w:rPr>
                <w:rFonts w:eastAsia="Arial Unicode MS"/>
                <w:bCs/>
                <w:sz w:val="20"/>
                <w:szCs w:val="20"/>
              </w:rPr>
            </w:r>
            <w:r>
              <w:rPr>
                <w:rFonts w:eastAsia="Arial Unicode MS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3827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29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</w:t>
            </w:r>
            <w:r>
              <w:rPr>
                <w:bCs/>
                <w:sz w:val="20"/>
                <w:szCs w:val="20"/>
              </w:rPr>
              <w:tab/>
              <w:t xml:space="preserve">блокирование, разблокирование ценных бумаг на счете депо по поручению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</w:tcBorders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402" w:type="dxa"/>
            <w:textDirection w:val="lrTb"/>
            <w:noWrap w:val="false"/>
          </w:tcPr>
          <w:p>
            <w:pPr>
              <w:ind w:left="-2" w:right="-18"/>
              <w:jc w:val="both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993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</w:r>
            <w:r>
              <w:rPr>
                <w:rFonts w:eastAsia="Arial Unicode MS"/>
                <w:bCs/>
                <w:sz w:val="20"/>
                <w:szCs w:val="20"/>
              </w:rPr>
            </w:r>
            <w:r>
              <w:rPr>
                <w:rFonts w:eastAsia="Arial Unicode MS"/>
                <w:bCs/>
                <w:sz w:val="20"/>
                <w:szCs w:val="20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346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</w:t>
            </w:r>
            <w:r>
              <w:rPr>
                <w:bCs/>
                <w:sz w:val="20"/>
                <w:szCs w:val="20"/>
              </w:rPr>
              <w:tab/>
              <w:t xml:space="preserve">регистрация обременения ценных бумаг залогом по поручению клиента, снятие обременения с ценных бумаг в залоге, оформление последующего залога ценных бумаг на счете депо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Borders>
              <w:top w:val="none" w:color="000000" w:sz="4" w:space="0"/>
            </w:tcBorders>
            <w:tcW w:w="2126" w:type="dxa"/>
            <w:vMerge w:val="continue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ind w:left="-2" w:right="-18"/>
              <w:jc w:val="both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993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</w:r>
            <w:r>
              <w:rPr>
                <w:rFonts w:eastAsia="Arial Unicode MS"/>
                <w:bCs/>
                <w:sz w:val="20"/>
                <w:szCs w:val="20"/>
              </w:rPr>
            </w:r>
            <w:r>
              <w:rPr>
                <w:rFonts w:eastAsia="Arial Unicode MS"/>
                <w:bCs/>
                <w:sz w:val="20"/>
                <w:szCs w:val="20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left" w:pos="298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</w:t>
            </w:r>
            <w:r>
              <w:rPr>
                <w:bCs/>
                <w:sz w:val="20"/>
                <w:szCs w:val="20"/>
              </w:rPr>
              <w:tab/>
              <w:t xml:space="preserve">оформление последующего залога ценных бумаг на счете депо/снятие последующего залога ценных бумаг на счете депо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Borders>
              <w:top w:val="none" w:color="000000" w:sz="4" w:space="0"/>
            </w:tcBorders>
            <w:tcW w:w="2126" w:type="dxa"/>
            <w:vMerge w:val="continue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ind w:left="-2" w:right="-18"/>
              <w:jc w:val="both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993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</w:r>
            <w:r>
              <w:rPr>
                <w:rFonts w:eastAsia="Arial Unicode MS"/>
                <w:bCs/>
                <w:sz w:val="20"/>
                <w:szCs w:val="20"/>
              </w:rPr>
            </w:r>
            <w:r>
              <w:rPr>
                <w:rFonts w:eastAsia="Arial Unicode MS"/>
                <w:bCs/>
                <w:sz w:val="20"/>
                <w:szCs w:val="20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left" w:pos="262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</w:t>
            </w:r>
            <w:r>
              <w:rPr>
                <w:bCs/>
                <w:sz w:val="20"/>
                <w:szCs w:val="20"/>
              </w:rPr>
              <w:tab/>
              <w:t xml:space="preserve">регистрация уступки прав по договору залога ценных бумаг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Borders>
              <w:top w:val="none" w:color="000000" w:sz="4" w:space="0"/>
            </w:tcBorders>
            <w:tcW w:w="2126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ind w:left="-2" w:right="-18"/>
              <w:jc w:val="both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993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</w:r>
            <w:r>
              <w:rPr>
                <w:rFonts w:eastAsia="Arial Unicode MS"/>
                <w:bCs/>
                <w:sz w:val="20"/>
                <w:szCs w:val="20"/>
              </w:rPr>
            </w:r>
            <w:r>
              <w:rPr>
                <w:rFonts w:eastAsia="Arial Unicode MS"/>
                <w:bCs/>
                <w:sz w:val="20"/>
                <w:szCs w:val="20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left" w:pos="214" w:leader="none"/>
              </w:tabs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</w:t>
            </w:r>
            <w:r>
              <w:rPr>
                <w:bCs/>
                <w:sz w:val="20"/>
                <w:szCs w:val="20"/>
              </w:rPr>
              <w:tab/>
              <w:t xml:space="preserve">регистрация перехода прав по договору залога ценных бумаг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Borders>
              <w:top w:val="none" w:color="000000" w:sz="4" w:space="0"/>
            </w:tcBorders>
            <w:tcW w:w="2126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ind w:left="-2" w:right="-18"/>
              <w:jc w:val="both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993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</w:r>
            <w:r>
              <w:rPr>
                <w:rFonts w:eastAsia="Arial Unicode MS"/>
                <w:bCs/>
                <w:sz w:val="20"/>
                <w:szCs w:val="20"/>
              </w:rPr>
            </w:r>
            <w:r>
              <w:rPr>
                <w:rFonts w:eastAsia="Arial Unicode MS"/>
                <w:bCs/>
                <w:sz w:val="20"/>
                <w:szCs w:val="20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left" w:pos="290" w:leader="none"/>
              </w:tabs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</w:t>
            </w:r>
            <w:r>
              <w:rPr>
                <w:bCs/>
                <w:sz w:val="20"/>
                <w:szCs w:val="20"/>
              </w:rPr>
              <w:tab/>
              <w:t xml:space="preserve">административное блокирование/разблокирование ценных бумаг на счете депо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212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ind w:left="-2" w:right="-18"/>
              <w:jc w:val="both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7"/>
            <w:tcW w:w="10348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14.6. Корпоративные действия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bottom w:val="single" w:color="auto" w:sz="4" w:space="0"/>
            </w:tcBorders>
            <w:tcW w:w="963" w:type="dxa"/>
            <w:textDirection w:val="lrTb"/>
            <w:noWrap w:val="false"/>
          </w:tcPr>
          <w:p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14.6.1.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Borders>
              <w:bottom w:val="single" w:color="auto" w:sz="4" w:space="0"/>
            </w:tcBorders>
            <w:tcW w:w="3857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Извещение о корпоративных действиях эмитентов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Borders>
              <w:bottom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bottom w:val="none" w:color="000000" w:sz="4" w:space="0"/>
            </w:tcBorders>
            <w:tcW w:w="963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14.6.2.</w:t>
            </w:r>
            <w:r>
              <w:rPr>
                <w:rFonts w:eastAsia="Arial Unicode MS"/>
                <w:bCs/>
                <w:sz w:val="20"/>
                <w:szCs w:val="20"/>
              </w:rPr>
            </w:r>
            <w:r>
              <w:rPr>
                <w:rFonts w:eastAsia="Arial Unicode MS"/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bottom w:val="none" w:color="000000" w:sz="4" w:space="0"/>
            </w:tcBorders>
            <w:tcW w:w="3857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Оказание содействия в осуществлении депонентом прав по ценным бума</w:t>
            </w:r>
            <w:r>
              <w:rPr>
                <w:bCs/>
                <w:sz w:val="20"/>
                <w:szCs w:val="20"/>
              </w:rPr>
              <w:t xml:space="preserve">гам в связи с проведением корпоративных действий путем передачи документов или информации о волеизъявлении депонента и участие в общих собраниях акционеров по поручению клиента и голосование по доверенности (в том числе иностранных эмитентов ценных бумаг):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Borders>
              <w:bottom w:val="non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402" w:type="dxa"/>
            <w:textDirection w:val="lrTb"/>
            <w:noWrap w:val="false"/>
          </w:tcPr>
          <w:p>
            <w:pPr>
              <w:ind w:left="-2" w:right="-18"/>
              <w:jc w:val="both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96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</w:r>
            <w:r>
              <w:rPr>
                <w:rFonts w:eastAsia="Arial Unicode MS"/>
                <w:bCs/>
                <w:sz w:val="20"/>
                <w:szCs w:val="20"/>
              </w:rPr>
            </w:r>
            <w:r>
              <w:rPr>
                <w:rFonts w:eastAsia="Arial Unicode MS"/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3857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посредством электронного голосования (дистанционное участие)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Borders>
              <w:top w:val="none" w:color="000000" w:sz="4" w:space="0"/>
              <w:bottom w:val="non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1 500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402" w:type="dxa"/>
            <w:textDirection w:val="lrTb"/>
            <w:noWrap w:val="false"/>
          </w:tcPr>
          <w:p>
            <w:pPr>
              <w:ind w:left="-2" w:right="-18"/>
              <w:jc w:val="both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</w:tcBorders>
            <w:tcW w:w="96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</w:r>
            <w:r>
              <w:rPr>
                <w:rFonts w:eastAsia="Arial Unicode MS"/>
                <w:bCs/>
                <w:sz w:val="20"/>
                <w:szCs w:val="20"/>
              </w:rPr>
            </w:r>
            <w:r>
              <w:rPr>
                <w:rFonts w:eastAsia="Arial Unicode MS"/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</w:tcBorders>
            <w:tcW w:w="3857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личное участие в собрании (личная передача документов или информации о волеизъявлении депонента)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Borders>
              <w:top w:val="non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10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0</w:t>
            </w:r>
            <w:r>
              <w:rPr>
                <w:sz w:val="20"/>
                <w:szCs w:val="20"/>
              </w:rPr>
              <w:t xml:space="preserve">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3402" w:type="dxa"/>
            <w:textDirection w:val="lrTb"/>
            <w:noWrap w:val="false"/>
          </w:tcPr>
          <w:p>
            <w:pPr>
              <w:ind w:left="-2" w:right="-18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Дополнительно взимаются расходы на проживание, транспортные расходы и т.д. по факту (на основании выставленного счета с приложением документов, подтверждающих фактически понесенные Банком расходы)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63" w:type="dxa"/>
            <w:textDirection w:val="lrTb"/>
            <w:noWrap w:val="false"/>
          </w:tcPr>
          <w:p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14.6.3.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3857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Конвертация акций, погашение ценных бумаг и аннулирование выпуска, объединение выпуска, дробление/консолидация выпуска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212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  <w:t xml:space="preserve">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63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14.6.4.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3857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Конвертация акций в депозитарные расписки (конвертация акций из депозитарных расписок)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212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63" w:type="dxa"/>
            <w:textDirection w:val="lrTb"/>
            <w:noWrap w:val="false"/>
          </w:tcPr>
          <w:p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14.6.5.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3857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Зачисление сумм доходов на денежные счета, открытые в </w:t>
            </w:r>
            <w:r>
              <w:rPr>
                <w:sz w:val="20"/>
                <w:szCs w:val="20"/>
              </w:rPr>
              <w:t xml:space="preserve">АО </w:t>
            </w:r>
            <w:r>
              <w:rPr>
                <w:sz w:val="20"/>
                <w:szCs w:val="20"/>
              </w:rPr>
              <w:t xml:space="preserve">«Россельхозбанк»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63" w:type="dxa"/>
            <w:textDirection w:val="lrTb"/>
            <w:noWrap w:val="false"/>
          </w:tcPr>
          <w:p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14.6.6.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3857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 сумм доходов на счета, открытые в других банках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212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случае, если сумма перевода меньше суммы комиссии, то перевод дохода не производится, сумма зачисляется в доход Банка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63" w:type="dxa"/>
            <w:textDirection w:val="lrTb"/>
            <w:noWrap w:val="false"/>
          </w:tcPr>
          <w:p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3857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 рублях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212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</w:t>
            </w:r>
            <w:r>
              <w:rPr>
                <w:sz w:val="20"/>
                <w:szCs w:val="20"/>
              </w:rPr>
              <w:t xml:space="preserve">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 ЦБ РФ за телеграфный перевод оплачивается дополнительно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63" w:type="dxa"/>
            <w:textDirection w:val="lrTb"/>
            <w:noWrap w:val="false"/>
          </w:tcPr>
          <w:p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3857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 иностранной валюте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212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</w:t>
            </w:r>
            <w:r>
              <w:rPr>
                <w:sz w:val="20"/>
                <w:szCs w:val="20"/>
              </w:rPr>
              <w:t xml:space="preserve">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  <w:t xml:space="preserve">000 руб.</w:t>
            </w:r>
            <w:r>
              <w:rPr>
                <w:sz w:val="20"/>
                <w:szCs w:val="20"/>
              </w:rPr>
              <w:t xml:space="preserve"> для номинальных держателей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Комиссии третьих банков взимаются дополнительно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63" w:type="dxa"/>
            <w:textDirection w:val="lrTb"/>
            <w:noWrap w:val="false"/>
          </w:tcPr>
          <w:p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14.6.7.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3857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Изменение условий или аннуляция поручений клиентов на выплату доходов по ценным бумагам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212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7"/>
            <w:tcW w:w="10348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14.7. Прочие услуги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63" w:type="dxa"/>
            <w:textDirection w:val="lrTb"/>
            <w:noWrap w:val="false"/>
          </w:tcPr>
          <w:p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14.7.1.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3857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Отмена ранее предоставленного поручения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212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  <w:t xml:space="preserve">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7"/>
            <w:tcW w:w="10348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14.8. Информационные услуги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63" w:type="dxa"/>
            <w:textDirection w:val="lrTb"/>
            <w:noWrap w:val="false"/>
          </w:tcPr>
          <w:p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14.8.1.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385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Отчет об исполнении операции по счету депо (после проведения операции)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212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63" w:type="dxa"/>
            <w:textDirection w:val="lrTb"/>
            <w:noWrap w:val="false"/>
          </w:tcPr>
          <w:p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14.8.</w:t>
            </w: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3857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расшифровки о расчете комиссии за хранение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212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</w:rPr>
              <w:t xml:space="preserve">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63" w:type="dxa"/>
            <w:textDirection w:val="lrTb"/>
            <w:noWrap w:val="false"/>
          </w:tcPr>
          <w:p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14.8.</w:t>
            </w: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3857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Проверка соответствия документов (передаточных и залоговых поручений, анкет зарегистрированного лица и др.) требованиям реестродержателя, включая консультацию по заполнению документов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63" w:type="dxa"/>
            <w:textDirection w:val="lrTb"/>
            <w:noWrap w:val="false"/>
          </w:tcPr>
          <w:p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14.8.</w:t>
            </w:r>
            <w:r>
              <w:rPr>
                <w:sz w:val="20"/>
                <w:szCs w:val="20"/>
              </w:rPr>
              <w:t xml:space="preserve">4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3857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Ответы на запросы клиентов, связанные с проведением операций, с выдачей исторических справок, подтверждений и пр.: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2126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63" w:type="dxa"/>
            <w:textDirection w:val="lrTb"/>
            <w:noWrap w:val="false"/>
          </w:tcPr>
          <w:p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3857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за период до 1 года до даты получения запроса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212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</w:t>
            </w:r>
            <w:r>
              <w:rPr>
                <w:sz w:val="20"/>
                <w:szCs w:val="20"/>
              </w:rPr>
              <w:t xml:space="preserve">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63" w:type="dxa"/>
            <w:textDirection w:val="lrTb"/>
            <w:noWrap w:val="false"/>
          </w:tcPr>
          <w:p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3857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за период от 1 года до 3-х лет до даты получения запроса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212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63" w:type="dxa"/>
            <w:textDirection w:val="lrTb"/>
            <w:noWrap w:val="false"/>
          </w:tcPr>
          <w:p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3857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за период более 3-х лет до даты получения запроса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212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  <w:t xml:space="preserve">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63" w:type="dxa"/>
            <w:textDirection w:val="lrTb"/>
            <w:noWrap w:val="false"/>
          </w:tcPr>
          <w:p>
            <w:pPr>
              <w:jc w:val="both"/>
              <w:rPr>
                <w:rFonts w:eastAsia="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14.8.</w:t>
            </w:r>
            <w:r>
              <w:rPr>
                <w:sz w:val="16"/>
                <w:szCs w:val="16"/>
              </w:rPr>
              <w:t xml:space="preserve">5</w:t>
            </w:r>
            <w:r>
              <w:rPr>
                <w:sz w:val="16"/>
                <w:szCs w:val="16"/>
              </w:rPr>
              <w:t xml:space="preserve">.</w:t>
            </w:r>
            <w:r>
              <w:rPr>
                <w:rFonts w:eastAsia="Arial Unicode MS"/>
                <w:sz w:val="16"/>
                <w:szCs w:val="16"/>
              </w:rPr>
            </w:r>
            <w:r>
              <w:rPr>
                <w:rFonts w:eastAsia="Arial Unicode MS"/>
                <w:sz w:val="16"/>
                <w:szCs w:val="16"/>
              </w:rPr>
            </w:r>
          </w:p>
        </w:tc>
        <w:tc>
          <w:tcPr>
            <w:gridSpan w:val="2"/>
            <w:tcW w:w="3857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Ответ на аудиторский запрос по счету депо Депонента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212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</w:t>
            </w:r>
            <w:r>
              <w:rPr>
                <w:sz w:val="20"/>
                <w:szCs w:val="20"/>
              </w:rPr>
              <w:t xml:space="preserve">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63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14.8.6.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385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выписок, копий поручений, приложений, договоров и др. документов по запросу Депонента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212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руб. за лист.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jc w:val="both"/>
        <w:tabs>
          <w:tab w:val="center" w:pos="1260" w:leader="none"/>
          <w:tab w:val="right" w:pos="9355" w:leader="none"/>
        </w:tabs>
        <w:rPr>
          <w:sz w:val="18"/>
          <w:szCs w:val="16"/>
        </w:rPr>
      </w:pPr>
      <w:r>
        <w:rPr>
          <w:sz w:val="18"/>
          <w:szCs w:val="16"/>
        </w:rPr>
        <w:t xml:space="preserve">*</w:t>
      </w:r>
      <w:r>
        <w:rPr>
          <w:sz w:val="18"/>
          <w:szCs w:val="16"/>
        </w:rPr>
        <w:t xml:space="preserve">*</w:t>
      </w:r>
      <w:r>
        <w:rPr>
          <w:sz w:val="18"/>
          <w:szCs w:val="16"/>
        </w:rPr>
        <w:t xml:space="preserve"> Порядок расчета и взимания комиссии осуществляется на основании Условий осуществления депозитарной деятельности</w:t>
      </w:r>
      <w:r>
        <w:rPr>
          <w:sz w:val="18"/>
          <w:szCs w:val="16"/>
        </w:rPr>
      </w:r>
      <w:r>
        <w:rPr>
          <w:sz w:val="18"/>
          <w:szCs w:val="16"/>
        </w:rPr>
      </w:r>
    </w:p>
    <w:p>
      <w:pPr>
        <w:jc w:val="center"/>
        <w:tabs>
          <w:tab w:val="left" w:pos="3460" w:leader="none"/>
        </w:tabs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jc w:val="center"/>
        <w:tabs>
          <w:tab w:val="left" w:pos="3460" w:leader="none"/>
        </w:tabs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1087"/>
      </w:pPr>
      <w:r/>
      <w:bookmarkStart w:id="11" w:name="_Toc11"/>
      <w:r>
        <w:t xml:space="preserve">15. Операции с монетами из драгоценных металлов</w:t>
      </w:r>
      <w:r/>
      <w:bookmarkEnd w:id="11"/>
      <w:r/>
      <w:r/>
    </w:p>
    <w:p>
      <w:pPr>
        <w:jc w:val="center"/>
        <w:tabs>
          <w:tab w:val="left" w:pos="3460" w:leader="none"/>
        </w:tabs>
      </w:pPr>
      <w:r/>
      <w:r/>
    </w:p>
    <w:tbl>
      <w:tblPr>
        <w:tblW w:w="10490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3968"/>
        <w:gridCol w:w="2552"/>
        <w:gridCol w:w="3118"/>
      </w:tblGrid>
      <w:tr>
        <w:tblPrEx/>
        <w:trPr>
          <w:trHeight w:val="227"/>
          <w:tblHeader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2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8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Покупка монет Банка России из драгоценных металлов по договору комиссии в территориальном учреждении Банка России/у других контрагентов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Характеристика и количество монет: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золото, качество чеканки «</w:t>
            </w:r>
            <w:r>
              <w:rPr>
                <w:sz w:val="20"/>
                <w:szCs w:val="20"/>
              </w:rPr>
              <w:t xml:space="preserve">анциркулейтед</w:t>
            </w:r>
            <w:r>
              <w:rPr>
                <w:sz w:val="20"/>
                <w:szCs w:val="20"/>
              </w:rPr>
              <w:t xml:space="preserve">», 7,78 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300 до 499 шт.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500 до 999 шт.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1000 до 1499 шт.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1500 и более шт.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серебро, качество чеканки «</w:t>
            </w:r>
            <w:r>
              <w:rPr>
                <w:sz w:val="20"/>
                <w:szCs w:val="20"/>
              </w:rPr>
              <w:t xml:space="preserve">анциркулейтед</w:t>
            </w:r>
            <w:r>
              <w:rPr>
                <w:sz w:val="20"/>
                <w:szCs w:val="20"/>
              </w:rPr>
              <w:t xml:space="preserve">», 31,1 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500 и более шт.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</w:t>
            </w: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  <w:t xml:space="preserve"> руб./шт.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</w:t>
            </w: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  <w:t xml:space="preserve"> руб./шт.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</w:t>
            </w: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  <w:t xml:space="preserve"> руб./шт.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</w:t>
            </w: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  <w:t xml:space="preserve"> руб./шт.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</w:t>
            </w: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  <w:t xml:space="preserve"> руб./шт.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включает НДС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jc w:val="center"/>
        <w:tabs>
          <w:tab w:val="left" w:pos="3460" w:leader="none"/>
        </w:tabs>
        <w:rPr>
          <w:b/>
          <w:lang w:eastAsia="en-US"/>
        </w:rPr>
      </w:pPr>
      <w:r>
        <w:rPr>
          <w:b/>
          <w:lang w:eastAsia="en-US"/>
        </w:rPr>
      </w:r>
      <w:r>
        <w:rPr>
          <w:b/>
          <w:lang w:eastAsia="en-US"/>
        </w:rPr>
      </w:r>
      <w:r>
        <w:rPr>
          <w:b/>
          <w:lang w:eastAsia="en-US"/>
        </w:rPr>
      </w:r>
    </w:p>
    <w:p>
      <w:pPr>
        <w:pStyle w:val="1087"/>
        <w:rPr>
          <w:lang w:eastAsia="en-US"/>
        </w:rPr>
      </w:pPr>
      <w:r/>
      <w:bookmarkStart w:id="12" w:name="_Toc12"/>
      <w:r>
        <w:rPr>
          <w:lang w:eastAsia="en-US"/>
        </w:rPr>
        <w:t xml:space="preserve">16. Операции с драгоценными металлами</w:t>
      </w:r>
      <w:r/>
      <w:bookmarkEnd w:id="12"/>
      <w:r/>
      <w:r>
        <w:rPr>
          <w:lang w:eastAsia="en-US"/>
        </w:rPr>
      </w:r>
    </w:p>
    <w:tbl>
      <w:tblPr>
        <w:tblW w:w="0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828"/>
        <w:gridCol w:w="2160"/>
        <w:gridCol w:w="2977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№ </w:t>
            </w:r>
            <w:r>
              <w:rPr>
                <w:b/>
                <w:sz w:val="20"/>
                <w:szCs w:val="20"/>
                <w:lang w:eastAsia="en-US"/>
              </w:rPr>
              <w:br/>
              <w:t xml:space="preserve">п/п</w:t>
            </w:r>
            <w:r>
              <w:rPr>
                <w:b/>
                <w:sz w:val="20"/>
                <w:szCs w:val="20"/>
                <w:lang w:eastAsia="en-US"/>
              </w:rPr>
            </w:r>
            <w:r>
              <w:rPr>
                <w:b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Наименование услуги</w:t>
            </w:r>
            <w:r>
              <w:rPr>
                <w:b/>
                <w:sz w:val="20"/>
                <w:szCs w:val="20"/>
                <w:lang w:eastAsia="en-US"/>
              </w:rPr>
            </w:r>
            <w:r>
              <w:rPr>
                <w:b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0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Тариф</w:t>
            </w:r>
            <w:r>
              <w:rPr>
                <w:b/>
                <w:sz w:val="20"/>
                <w:szCs w:val="20"/>
                <w:lang w:eastAsia="en-US"/>
              </w:rPr>
            </w:r>
            <w:r>
              <w:rPr>
                <w:b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Примечание</w:t>
            </w:r>
            <w:r>
              <w:rPr>
                <w:b/>
                <w:sz w:val="20"/>
                <w:szCs w:val="20"/>
                <w:lang w:eastAsia="en-US"/>
              </w:rPr>
            </w:r>
            <w:r>
              <w:rPr>
                <w:b/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</w:r>
            <w:r>
              <w:rPr>
                <w:b/>
                <w:sz w:val="20"/>
                <w:szCs w:val="20"/>
                <w:lang w:eastAsia="en-US"/>
              </w:rPr>
            </w:r>
            <w:r>
              <w:rPr>
                <w:b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</w:r>
            <w:r>
              <w:rPr>
                <w:b/>
                <w:sz w:val="20"/>
                <w:szCs w:val="20"/>
                <w:lang w:eastAsia="en-US"/>
              </w:rPr>
            </w:r>
            <w:r>
              <w:rPr>
                <w:b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0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  <w:t xml:space="preserve">В российских рублях</w:t>
            </w:r>
            <w:r>
              <w:rPr>
                <w:b/>
                <w:sz w:val="20"/>
                <w:szCs w:val="20"/>
                <w:lang w:eastAsia="en-US"/>
              </w:rPr>
            </w:r>
            <w:r>
              <w:rPr>
                <w:b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</w:r>
            <w:r>
              <w:rPr>
                <w:b/>
                <w:sz w:val="20"/>
                <w:szCs w:val="20"/>
                <w:lang w:eastAsia="en-US"/>
              </w:rPr>
            </w:r>
            <w:r>
              <w:rPr>
                <w:b/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2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16.1</w:t>
            </w:r>
            <w:r>
              <w:rPr>
                <w:b/>
                <w:sz w:val="20"/>
                <w:szCs w:val="20"/>
                <w:lang w:eastAsia="en-US"/>
              </w:rPr>
            </w:r>
            <w:r>
              <w:rPr>
                <w:b/>
                <w:sz w:val="20"/>
                <w:szCs w:val="20"/>
                <w:lang w:eastAsia="en-US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5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Ведение </w:t>
            </w:r>
            <w:r>
              <w:rPr>
                <w:b/>
                <w:iCs/>
                <w:sz w:val="20"/>
                <w:szCs w:val="20"/>
                <w:lang w:eastAsia="en-US"/>
              </w:rPr>
              <w:t xml:space="preserve">банковского счета в драгоценных металлах</w:t>
            </w:r>
            <w:r>
              <w:rPr>
                <w:b/>
                <w:sz w:val="20"/>
                <w:szCs w:val="20"/>
                <w:lang w:eastAsia="en-US"/>
              </w:rPr>
            </w:r>
            <w:r>
              <w:rPr>
                <w:b/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2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16.1.1.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8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Открытие </w:t>
            </w:r>
            <w:r>
              <w:rPr>
                <w:iCs/>
                <w:sz w:val="20"/>
                <w:szCs w:val="20"/>
                <w:lang w:eastAsia="en-US"/>
              </w:rPr>
              <w:t xml:space="preserve">банковского счета в драгоценных металлах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0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Комиссия не взимается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2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16.1.2.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8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Закрытие </w:t>
            </w:r>
            <w:r>
              <w:rPr>
                <w:iCs/>
                <w:sz w:val="20"/>
                <w:szCs w:val="20"/>
                <w:lang w:eastAsia="en-US"/>
              </w:rPr>
              <w:t xml:space="preserve">банковского счета в драгоценных металлах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0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Комиссия не взимается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2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16.1.3.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8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Ежемесячное обслуживание </w:t>
            </w:r>
            <w:r>
              <w:rPr>
                <w:iCs/>
                <w:sz w:val="20"/>
                <w:szCs w:val="20"/>
                <w:lang w:eastAsia="en-US"/>
              </w:rPr>
              <w:t xml:space="preserve">банковского счета в драгоценных металлах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0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Комиссия не взимается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2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16.1.4.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8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Предоставление выписки по </w:t>
            </w:r>
            <w:r>
              <w:rPr>
                <w:iCs/>
                <w:sz w:val="20"/>
                <w:szCs w:val="20"/>
                <w:lang w:eastAsia="en-US"/>
              </w:rPr>
              <w:t xml:space="preserve">банковскому счету в драгоценных металлах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0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Комиссия не взимается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2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16.1.4.1.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8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Предоставление дубликата выписки по </w:t>
            </w:r>
            <w:r>
              <w:rPr>
                <w:iCs/>
                <w:sz w:val="20"/>
                <w:szCs w:val="20"/>
                <w:lang w:eastAsia="en-US"/>
              </w:rPr>
              <w:t xml:space="preserve">банковскому счету в драгоценных металлах</w:t>
            </w:r>
            <w:r>
              <w:rPr>
                <w:sz w:val="20"/>
                <w:szCs w:val="20"/>
                <w:lang w:eastAsia="en-US"/>
              </w:rPr>
              <w:t xml:space="preserve"> по запросу клиента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0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30 руб. за лист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2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16.1.5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8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Предоставление справки по </w:t>
            </w:r>
            <w:r>
              <w:rPr>
                <w:iCs/>
                <w:sz w:val="20"/>
                <w:szCs w:val="20"/>
                <w:lang w:eastAsia="en-US"/>
              </w:rPr>
              <w:t xml:space="preserve">банковскому счету в драгоценных металлах</w:t>
            </w:r>
            <w:r>
              <w:rPr>
                <w:sz w:val="20"/>
                <w:szCs w:val="20"/>
                <w:lang w:eastAsia="en-US"/>
              </w:rPr>
              <w:t xml:space="preserve"> по запросу клиента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0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30 руб. за лист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2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16.2.</w:t>
            </w:r>
            <w:r>
              <w:rPr>
                <w:b/>
                <w:sz w:val="20"/>
                <w:szCs w:val="20"/>
                <w:lang w:eastAsia="en-US"/>
              </w:rPr>
            </w:r>
            <w:r>
              <w:rPr>
                <w:b/>
                <w:sz w:val="20"/>
                <w:szCs w:val="20"/>
                <w:lang w:eastAsia="en-US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5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Операции по </w:t>
            </w:r>
            <w:r>
              <w:rPr>
                <w:b/>
                <w:iCs/>
                <w:sz w:val="20"/>
                <w:szCs w:val="20"/>
                <w:lang w:eastAsia="en-US"/>
              </w:rPr>
              <w:t xml:space="preserve">банковским счетам в драгоценных металлах</w:t>
            </w:r>
            <w:r>
              <w:rPr>
                <w:b/>
                <w:sz w:val="20"/>
                <w:szCs w:val="20"/>
                <w:vertAlign w:val="superscript"/>
                <w:lang w:eastAsia="en-US"/>
              </w:rPr>
              <w:footnoteReference w:id="7"/>
            </w:r>
            <w:r>
              <w:rPr>
                <w:b/>
                <w:sz w:val="20"/>
                <w:szCs w:val="20"/>
                <w:lang w:eastAsia="en-US"/>
              </w:rPr>
            </w:r>
            <w:r>
              <w:rPr>
                <w:b/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2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16.2.1.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8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Прием слитков драгоценных металлов для зачисления на </w:t>
            </w:r>
            <w:r>
              <w:rPr>
                <w:iCs/>
                <w:sz w:val="20"/>
                <w:szCs w:val="20"/>
                <w:lang w:eastAsia="en-US"/>
              </w:rPr>
              <w:t xml:space="preserve">банковский счет в драгоценных металлах</w:t>
            </w:r>
            <w:r>
              <w:rPr>
                <w:sz w:val="20"/>
                <w:szCs w:val="20"/>
                <w:lang w:eastAsia="en-US"/>
              </w:rPr>
              <w:t xml:space="preserve">: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0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2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16.2.1.1.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8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Золото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0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2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16.2.1.1.1.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8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 стандартных слитках, соответствующих стандарту «</w:t>
            </w:r>
            <w:r>
              <w:rPr>
                <w:sz w:val="20"/>
                <w:szCs w:val="20"/>
                <w:lang w:eastAsia="en-US"/>
              </w:rPr>
              <w:t xml:space="preserve">Good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 xml:space="preserve">Delivery</w:t>
            </w:r>
            <w:r>
              <w:rPr>
                <w:sz w:val="20"/>
                <w:szCs w:val="20"/>
                <w:lang w:eastAsia="en-US"/>
              </w:rPr>
              <w:t xml:space="preserve">»</w:t>
            </w:r>
            <w:r>
              <w:rPr>
                <w:sz w:val="20"/>
                <w:szCs w:val="20"/>
                <w:lang w:eastAsia="en-US"/>
              </w:rPr>
              <w:t xml:space="preserve">**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0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Комиссия не взимается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2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16.2.1.1.2.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8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 стандартных слитках, не соответствующих стандарту «</w:t>
            </w:r>
            <w:r>
              <w:rPr>
                <w:sz w:val="20"/>
                <w:szCs w:val="20"/>
                <w:lang w:eastAsia="en-US"/>
              </w:rPr>
              <w:t xml:space="preserve">Good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 xml:space="preserve">Delivery</w:t>
            </w:r>
            <w:r>
              <w:rPr>
                <w:sz w:val="20"/>
                <w:szCs w:val="20"/>
                <w:lang w:eastAsia="en-US"/>
              </w:rPr>
              <w:t xml:space="preserve">»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0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По согласованию сторон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Взимается в день составления акта приема-передачи драгоценных металлов или акта приема драгоценных металлов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2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16.2.1.1.3.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8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 мерных слитках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0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По согласованию сторон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Взимается в день составления акта приема-передачи драгоценных металлов или Акта приема драгоценных металлов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2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16.2.1.2.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8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Серебро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0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2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16.2.1.2.1.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8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 стандартных слитках, соответствующих стандарту «</w:t>
            </w:r>
            <w:r>
              <w:rPr>
                <w:sz w:val="20"/>
                <w:szCs w:val="20"/>
                <w:lang w:eastAsia="en-US"/>
              </w:rPr>
              <w:t xml:space="preserve">Good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 xml:space="preserve">Delivery</w:t>
            </w:r>
            <w:r>
              <w:rPr>
                <w:sz w:val="20"/>
                <w:szCs w:val="20"/>
                <w:lang w:eastAsia="en-US"/>
              </w:rPr>
              <w:t xml:space="preserve">»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0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Комиссия не взимается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2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16.2.1.2.2.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8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 стандартных слитках, не соответствующих стандарту «</w:t>
            </w:r>
            <w:r>
              <w:rPr>
                <w:sz w:val="20"/>
                <w:szCs w:val="20"/>
                <w:lang w:eastAsia="en-US"/>
              </w:rPr>
              <w:t xml:space="preserve">Good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 xml:space="preserve">Delivery</w:t>
            </w:r>
            <w:r>
              <w:rPr>
                <w:sz w:val="20"/>
                <w:szCs w:val="20"/>
                <w:lang w:eastAsia="en-US"/>
              </w:rPr>
              <w:t xml:space="preserve">»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0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По согласованию сторон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Взимается в день составления акта приема-передачи драгоценных металлов или акта приема драгоценных металлов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2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16.2.1.2.3.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8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 мерных слитках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0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По согласованию сторон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Взимается в день составления акта приема-передачи драгоценных металлов или акта приема драгоценных металлов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2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16.2.1.3.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8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Металлы платиновой группы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0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2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16.2.1.3.1.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8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 стандартных слитках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0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По согласованию сторон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Взимается в день составления акта приема-передачи драгоценных металлов или акта приема драгоценных металлов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2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16.2.1.3.2.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8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 мерных слитках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0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По согласованию сторон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Взимается в день составления акта приема-передачи драгоценных металлов или акта приема драгоценных металлов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2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16.2.2.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8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Выдача слитков драгоценных металлов со списанием с </w:t>
            </w:r>
            <w:r>
              <w:rPr>
                <w:iCs/>
                <w:sz w:val="20"/>
                <w:szCs w:val="20"/>
                <w:lang w:eastAsia="en-US"/>
              </w:rPr>
              <w:t xml:space="preserve">банковского счета в драгоценных металлах</w:t>
            </w:r>
            <w:r>
              <w:rPr>
                <w:sz w:val="20"/>
                <w:szCs w:val="20"/>
                <w:lang w:eastAsia="en-US"/>
              </w:rPr>
              <w:t xml:space="preserve">: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0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2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16.2.2.1.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8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Золото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0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2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16.2.2.1.1.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8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 стандартных слитках, соответствующих стандарту «</w:t>
            </w:r>
            <w:r>
              <w:rPr>
                <w:sz w:val="20"/>
                <w:szCs w:val="20"/>
                <w:lang w:eastAsia="en-US"/>
              </w:rPr>
              <w:t xml:space="preserve">Good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 xml:space="preserve">Delivery</w:t>
            </w:r>
            <w:r>
              <w:rPr>
                <w:sz w:val="20"/>
                <w:szCs w:val="20"/>
                <w:lang w:eastAsia="en-US"/>
              </w:rPr>
              <w:t xml:space="preserve">»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0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0,05 % </w:t>
            </w:r>
            <w:r>
              <w:rPr>
                <w:sz w:val="20"/>
                <w:szCs w:val="20"/>
                <w:lang w:eastAsia="en-US"/>
              </w:rPr>
              <w:br/>
              <w:t xml:space="preserve">от стоимости драгоценного металла</w:t>
            </w:r>
            <w:r>
              <w:rPr>
                <w:sz w:val="20"/>
                <w:szCs w:val="20"/>
                <w:vertAlign w:val="superscript"/>
                <w:lang w:eastAsia="en-US"/>
              </w:rPr>
              <w:footnoteReference w:id="8"/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Взимается в день составления акта приема-передачи драгоценных металлов 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2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16.2.2.1.2.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8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 стандартных слитках, не соответствующих стандарту «</w:t>
            </w:r>
            <w:r>
              <w:rPr>
                <w:sz w:val="20"/>
                <w:szCs w:val="20"/>
                <w:lang w:eastAsia="en-US"/>
              </w:rPr>
              <w:t xml:space="preserve">Good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 xml:space="preserve">Delivery</w:t>
            </w:r>
            <w:r>
              <w:rPr>
                <w:sz w:val="20"/>
                <w:szCs w:val="20"/>
                <w:lang w:eastAsia="en-US"/>
              </w:rPr>
              <w:t xml:space="preserve">»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0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По согласованию сторон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Взимается в день составления акта приема-передачи драгоценных металлов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2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16.2.2.1.3.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8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 мерных слитках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0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По согласованию сторон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Взимается в день составления акта приема-передачи драгоценных металлов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2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16.2.2.2.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8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Серебро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0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2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16.2.2.2.1.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8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 стандартных слитках, соответствующих стандарту «</w:t>
            </w:r>
            <w:r>
              <w:rPr>
                <w:sz w:val="20"/>
                <w:szCs w:val="20"/>
                <w:lang w:eastAsia="en-US"/>
              </w:rPr>
              <w:t xml:space="preserve">Good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 xml:space="preserve">Delivery</w:t>
            </w:r>
            <w:r>
              <w:rPr>
                <w:sz w:val="20"/>
                <w:szCs w:val="20"/>
                <w:lang w:eastAsia="en-US"/>
              </w:rPr>
              <w:t xml:space="preserve">»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0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0,50 % </w:t>
            </w:r>
            <w:r>
              <w:rPr>
                <w:sz w:val="20"/>
                <w:szCs w:val="20"/>
                <w:lang w:eastAsia="en-US"/>
              </w:rPr>
              <w:br/>
              <w:t xml:space="preserve">от стоимости драгоценного металла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Взимается в день составления акта приема-передачи драгоценных металлов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2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16.2.2.2.2.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8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 стандартных слитках, не соответствующих стандарту «</w:t>
            </w:r>
            <w:r>
              <w:rPr>
                <w:sz w:val="20"/>
                <w:szCs w:val="20"/>
                <w:lang w:eastAsia="en-US"/>
              </w:rPr>
              <w:t xml:space="preserve">Good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 xml:space="preserve">Delivery</w:t>
            </w:r>
            <w:r>
              <w:rPr>
                <w:sz w:val="20"/>
                <w:szCs w:val="20"/>
                <w:lang w:eastAsia="en-US"/>
              </w:rPr>
              <w:t xml:space="preserve">»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0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По согласованию сторон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Взимается в день составления акта приема-передачи драгоценных металлов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2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16.2.2.2.3.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8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 мерных слитках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0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По согласованию сторон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Взимается в день составления акта приема-передачи драгоценных металлов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2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16.2.2.3.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8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Металлы платиновой группы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0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2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16.2.2.3.1.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8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 стандартных слитках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0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По согласованию сторон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Взимается в день составления акта приема-передачи драгоценных металлов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2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16.2.2.3.2.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8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 мерных слитках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0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По согласованию сторон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Взимается в день составления акта приема-передачи драгоценных металлов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</w:tr>
    </w:tbl>
    <w:p>
      <w:pPr>
        <w:tabs>
          <w:tab w:val="left" w:pos="3460" w:leader="none"/>
        </w:tabs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</w:r>
      <w:r>
        <w:rPr>
          <w:sz w:val="18"/>
          <w:szCs w:val="18"/>
          <w:lang w:eastAsia="en-US"/>
        </w:rPr>
      </w:r>
      <w:r>
        <w:rPr>
          <w:sz w:val="18"/>
          <w:szCs w:val="18"/>
          <w:lang w:eastAsia="en-US"/>
        </w:rPr>
      </w:r>
    </w:p>
    <w:p>
      <w:pPr>
        <w:tabs>
          <w:tab w:val="left" w:pos="3460" w:leader="none"/>
        </w:tabs>
        <w:rPr>
          <w:rStyle w:val="1100"/>
          <w:i/>
          <w:sz w:val="18"/>
          <w:szCs w:val="18"/>
        </w:rPr>
      </w:pPr>
      <w:r>
        <w:rPr>
          <w:i/>
          <w:sz w:val="18"/>
          <w:szCs w:val="18"/>
        </w:rPr>
      </w:r>
      <w:r>
        <w:rPr>
          <w:rStyle w:val="1100"/>
          <w:i/>
          <w:sz w:val="18"/>
          <w:szCs w:val="18"/>
        </w:rPr>
      </w:r>
      <w:r>
        <w:rPr>
          <w:rStyle w:val="1100"/>
          <w:i/>
          <w:sz w:val="18"/>
          <w:szCs w:val="18"/>
        </w:rPr>
      </w:r>
    </w:p>
    <w:p>
      <w:pPr>
        <w:pStyle w:val="1087"/>
      </w:pPr>
      <w:r/>
      <w:bookmarkStart w:id="13" w:name="_Toc13"/>
      <w:r>
        <w:t xml:space="preserve">17. Обслуживание с использованием Торговой системы РСХБ-</w:t>
      </w:r>
      <w:r>
        <w:t xml:space="preserve">Дилинг</w:t>
      </w:r>
      <w:r>
        <w:t xml:space="preserve"> АО «Россельхозбанк», Торговой системы РСХБ-</w:t>
      </w:r>
      <w:r>
        <w:t xml:space="preserve">Дилинг</w:t>
      </w:r>
      <w:r>
        <w:t xml:space="preserve"> 2.0</w:t>
      </w:r>
      <w:r/>
      <w:bookmarkEnd w:id="13"/>
      <w:r/>
      <w:r/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1133"/>
        <w:gridCol w:w="2969"/>
        <w:gridCol w:w="1839"/>
        <w:gridCol w:w="4242"/>
      </w:tblGrid>
      <w:tr>
        <w:tblPrEx/>
        <w:trPr/>
        <w:tc>
          <w:tcPr>
            <w:tcW w:w="556" w:type="pct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br/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п/п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458" w:type="pct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903" w:type="pct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Тариф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083" w:type="pct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Примечание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W w:w="4444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Обслуживание с использованием Торговой системы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РСХБ-</w:t>
            </w:r>
            <w:r>
              <w:rPr>
                <w:bCs/>
                <w:sz w:val="20"/>
                <w:szCs w:val="20"/>
              </w:rPr>
              <w:t xml:space="preserve">Дилинг</w:t>
            </w:r>
            <w:r>
              <w:rPr>
                <w:bCs/>
                <w:sz w:val="20"/>
                <w:szCs w:val="20"/>
              </w:rPr>
              <w:br/>
              <w:t xml:space="preserve"> АО «Россельхозбанк»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17.1.1.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Сопровождение Торговой системы РСХБ-</w:t>
            </w:r>
            <w:r>
              <w:rPr>
                <w:bCs/>
                <w:sz w:val="20"/>
                <w:szCs w:val="20"/>
              </w:rPr>
              <w:t xml:space="preserve">Дилинг</w:t>
            </w:r>
            <w:r>
              <w:rPr>
                <w:bCs/>
                <w:sz w:val="20"/>
                <w:szCs w:val="20"/>
              </w:rPr>
              <w:br/>
              <w:t xml:space="preserve"> АО «Россельхозбанк»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17.1.2.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W w:w="4444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Подключение к Торговой системе РСХБ-</w:t>
            </w:r>
            <w:r>
              <w:rPr>
                <w:bCs/>
                <w:sz w:val="20"/>
                <w:szCs w:val="20"/>
              </w:rPr>
              <w:t xml:space="preserve">Дилинг</w:t>
            </w:r>
            <w:r>
              <w:rPr>
                <w:bCs/>
                <w:sz w:val="20"/>
                <w:szCs w:val="20"/>
              </w:rPr>
              <w:t xml:space="preserve"> АО «Россельхозбанк»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17.1.2.1.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Регистрация в Торговой системе РСХБ-</w:t>
            </w:r>
            <w:r>
              <w:rPr>
                <w:bCs/>
                <w:sz w:val="20"/>
                <w:szCs w:val="20"/>
              </w:rPr>
              <w:t xml:space="preserve">Дилинг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br/>
              <w:t xml:space="preserve">АО «Россельхозбанк»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17.1.2.2.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Подключение дополнительных счетов к Торговой системе РСХБ-</w:t>
            </w:r>
            <w:r>
              <w:rPr>
                <w:bCs/>
                <w:sz w:val="20"/>
                <w:szCs w:val="20"/>
              </w:rPr>
              <w:t xml:space="preserve">Дилинг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br/>
              <w:t xml:space="preserve">АО «Россельхозбанк»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17.1.2.3.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Смена логина</w:t>
            </w:r>
            <w:r>
              <w:rPr>
                <w:rStyle w:val="1109"/>
                <w:bCs/>
                <w:sz w:val="20"/>
                <w:szCs w:val="20"/>
              </w:rPr>
              <w:footnoteReference w:id="9"/>
            </w:r>
            <w:r>
              <w:rPr>
                <w:bCs/>
                <w:sz w:val="20"/>
                <w:szCs w:val="20"/>
              </w:rPr>
              <w:t xml:space="preserve"> и/или пароля для доступа к Торговой системе РСХБ-</w:t>
            </w:r>
            <w:r>
              <w:rPr>
                <w:bCs/>
                <w:sz w:val="20"/>
                <w:szCs w:val="20"/>
              </w:rPr>
              <w:t xml:space="preserve">Дилинг</w:t>
            </w:r>
            <w:r>
              <w:rPr>
                <w:bCs/>
                <w:sz w:val="20"/>
                <w:szCs w:val="20"/>
              </w:rPr>
              <w:t xml:space="preserve"> АО «Россельхозбанк»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17.1.2.4.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Предоставление доступа в Торговую систему РСХБ-</w:t>
            </w:r>
            <w:r>
              <w:rPr>
                <w:bCs/>
                <w:sz w:val="20"/>
                <w:szCs w:val="20"/>
              </w:rPr>
              <w:t xml:space="preserve">Дилинг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br/>
              <w:t xml:space="preserve">АО «Россельхозбанк» для новых уполномоченных лиц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17.1.2.5.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Блокировка доступа/ возобновление доступа к Торговой системе РСХБ-</w:t>
            </w:r>
            <w:r>
              <w:rPr>
                <w:bCs/>
                <w:sz w:val="20"/>
                <w:szCs w:val="20"/>
              </w:rPr>
              <w:t xml:space="preserve">Дилинг</w:t>
            </w:r>
            <w:r>
              <w:rPr>
                <w:bCs/>
                <w:sz w:val="20"/>
                <w:szCs w:val="20"/>
              </w:rPr>
              <w:br/>
              <w:t xml:space="preserve"> АО «Россельхозбанк»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17.1.3.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W w:w="4444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Сопровождение криптографической защиты информации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17.1.3.1.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458" w:type="pct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одной </w:t>
            </w:r>
            <w:r>
              <w:rPr>
                <w:sz w:val="20"/>
                <w:szCs w:val="20"/>
                <w:lang w:val="en-US"/>
              </w:rPr>
              <w:t xml:space="preserve">HTML-</w:t>
            </w:r>
            <w:r>
              <w:rPr>
                <w:sz w:val="20"/>
                <w:szCs w:val="20"/>
              </w:rPr>
              <w:t xml:space="preserve">формы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03" w:type="pct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083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pacing w:val="-20"/>
                <w:sz w:val="20"/>
                <w:szCs w:val="20"/>
              </w:rPr>
            </w:pPr>
            <w:r>
              <w:rPr>
                <w:bCs/>
                <w:spacing w:val="-20"/>
                <w:sz w:val="20"/>
                <w:szCs w:val="20"/>
              </w:rPr>
              <w:t xml:space="preserve">17.1.3.1.1.</w:t>
            </w:r>
            <w:r>
              <w:rPr>
                <w:bCs/>
                <w:spacing w:val="-20"/>
                <w:sz w:val="20"/>
                <w:szCs w:val="20"/>
              </w:rPr>
            </w:r>
            <w:r>
              <w:rPr>
                <w:bCs/>
                <w:spacing w:val="-2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</w:tcBorders>
            <w:tcW w:w="1458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Формирование комплекта ключей электронной подписи и получение соответствующего им сертификата ключа проверки электронной подписи по запросу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</w:tcBorders>
            <w:tcW w:w="903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</w:tcBorders>
            <w:tcW w:w="2083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Услуга предоставляется клиенту после выполнения условий по п. 17.1.3.1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556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17.1.3.</w:t>
            </w:r>
            <w:r>
              <w:rPr>
                <w:bCs/>
                <w:sz w:val="20"/>
                <w:szCs w:val="20"/>
                <w:lang w:val="en-US"/>
              </w:rPr>
              <w:t xml:space="preserve">2</w:t>
            </w:r>
            <w:r>
              <w:rPr>
                <w:bCs/>
                <w:sz w:val="20"/>
                <w:szCs w:val="20"/>
              </w:rPr>
              <w:t xml:space="preserve">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1458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Аннулирование (отзыв) сертификата ключа проверки электронной подписи по запросу клиента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903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2083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556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17.1.3.</w:t>
            </w:r>
            <w:r>
              <w:rPr>
                <w:bCs/>
                <w:sz w:val="20"/>
                <w:szCs w:val="20"/>
                <w:lang w:val="en-US"/>
              </w:rPr>
              <w:t xml:space="preserve">3</w:t>
            </w:r>
            <w:r>
              <w:rPr>
                <w:bCs/>
                <w:sz w:val="20"/>
                <w:szCs w:val="20"/>
              </w:rPr>
              <w:t xml:space="preserve">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1458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Приостановление действия одного сертификата ключа проверки электронной подписи по запросу клиента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903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2083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556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17.1.3.</w:t>
            </w:r>
            <w:r>
              <w:rPr>
                <w:bCs/>
                <w:sz w:val="20"/>
                <w:szCs w:val="20"/>
                <w:lang w:val="en-US"/>
              </w:rPr>
              <w:t xml:space="preserve">4</w:t>
            </w:r>
            <w:r>
              <w:rPr>
                <w:bCs/>
                <w:sz w:val="20"/>
                <w:szCs w:val="20"/>
              </w:rPr>
              <w:t xml:space="preserve">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1458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Возобновление действия одного сертификата ключа проверки электронной подписи по запросу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903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155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2083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в течение 3-х рабочих дней с момента возобновления субъекту информационного обмена сертификата ключа проверки электронной подписи.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Тариф включает в себя НДС (дополнительно не взимается)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556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17.1.3</w:t>
            </w:r>
            <w:r>
              <w:rPr>
                <w:bCs/>
                <w:sz w:val="20"/>
                <w:szCs w:val="20"/>
                <w:lang w:val="en-US"/>
              </w:rPr>
              <w:t xml:space="preserve">.5</w:t>
            </w:r>
            <w:r>
              <w:rPr>
                <w:bCs/>
                <w:sz w:val="20"/>
                <w:szCs w:val="20"/>
              </w:rPr>
              <w:t xml:space="preserve">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1458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Проверка подлинности электронной подписи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в одном электронном документе по запросу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903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1 530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2083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в течение 3-х рабочих дней от даты заключения Удостоверяющего центра </w:t>
            </w:r>
            <w:r>
              <w:rPr>
                <w:bCs/>
                <w:sz w:val="20"/>
                <w:szCs w:val="20"/>
              </w:rPr>
              <w:br/>
              <w:t xml:space="preserve">АО «Россельхозбанк».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Тариф включает в себя НДС (дополнительно не взимается)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17.1.4.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44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Плановая смена комплекта ключей ‘электронной подписи (ЭП) и соответствующего им сертификата ключа проверки электронной подписи по запросу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17.1.4.1.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8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Формирование сертификата ключа проверки электронной подписи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3" w:type="pct"/>
            <w:textDirection w:val="lrTb"/>
            <w:noWrap w:val="false"/>
          </w:tcPr>
          <w:p>
            <w:pPr>
              <w:jc w:val="center"/>
              <w:spacing w:before="40" w:after="40"/>
              <w:tabs>
                <w:tab w:val="left" w:pos="1221" w:leader="none"/>
              </w:tabs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  <w:lang w:val="en-US"/>
              </w:rPr>
            </w:r>
            <w:r>
              <w:rPr>
                <w:bCs/>
                <w:sz w:val="20"/>
                <w:szCs w:val="20"/>
                <w:lang w:val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83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17.1.5.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44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Внеплановая смена комплекта ключей электронной подписи (ЭП) и соответствующего им сертификата ключа проверки электронной подписи по запросу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556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17.1.5.1.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Формирование </w:t>
            </w:r>
            <w:r>
              <w:rPr>
                <w:sz w:val="20"/>
                <w:szCs w:val="20"/>
                <w:lang w:val="en-US"/>
              </w:rPr>
              <w:t xml:space="preserve">HTML</w:t>
            </w:r>
            <w:r>
              <w:rPr>
                <w:sz w:val="20"/>
                <w:szCs w:val="20"/>
              </w:rPr>
              <w:t xml:space="preserve">-формы </w:t>
            </w:r>
            <w:r>
              <w:rPr>
                <w:bCs/>
                <w:sz w:val="20"/>
                <w:szCs w:val="20"/>
              </w:rPr>
              <w:t xml:space="preserve">в связи с утратой функционального ключевого носителя или его технических повреждений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 w:after="40"/>
              <w:tabs>
                <w:tab w:val="left" w:pos="981" w:leader="none"/>
                <w:tab w:val="left" w:pos="1131" w:leader="none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1 730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не позднее рабочего дня, следующего за днем подачи клиентом запроса на аннулирование/отзыв/приостановление сертификата ключа проверки электронной подписи.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Тариф включает в себя НДС (дополнительно не взимается)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556" w:type="pct"/>
            <w:textDirection w:val="lrTb"/>
            <w:noWrap w:val="false"/>
          </w:tcPr>
          <w:p>
            <w:pPr>
              <w:spacing w:before="40" w:after="40"/>
              <w:rPr>
                <w:bCs/>
                <w:spacing w:val="-20"/>
                <w:sz w:val="20"/>
                <w:szCs w:val="20"/>
              </w:rPr>
            </w:pPr>
            <w:r>
              <w:rPr>
                <w:bCs/>
                <w:spacing w:val="-20"/>
                <w:sz w:val="20"/>
                <w:szCs w:val="20"/>
              </w:rPr>
              <w:t xml:space="preserve">17.1.5.1.1.</w:t>
            </w:r>
            <w:r>
              <w:rPr>
                <w:bCs/>
                <w:spacing w:val="-20"/>
                <w:sz w:val="20"/>
                <w:szCs w:val="20"/>
              </w:rPr>
            </w:r>
            <w:r>
              <w:rPr>
                <w:bCs/>
                <w:spacing w:val="-20"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Формирование комплекта ключей электронной подписи и получение соответствующего им сертификата ключа проверки электронной подписи по запросу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Услуга предоставляется после выполнения условий по п. 17.1.5.1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556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17.1.5.2.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Формирование </w:t>
            </w:r>
            <w:r>
              <w:rPr>
                <w:sz w:val="20"/>
                <w:szCs w:val="20"/>
                <w:lang w:val="en-US"/>
              </w:rPr>
              <w:t xml:space="preserve">HTML</w:t>
            </w:r>
            <w:r>
              <w:rPr>
                <w:sz w:val="20"/>
                <w:szCs w:val="20"/>
              </w:rPr>
              <w:t xml:space="preserve">-формы </w:t>
            </w:r>
            <w:r>
              <w:rPr>
                <w:bCs/>
                <w:sz w:val="20"/>
                <w:szCs w:val="20"/>
              </w:rPr>
              <w:t xml:space="preserve">в связи с компрометацией ключа  электронной подписи на новом функциональном ключевом носителе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Тариф применяется в случае возврата клиентом функционального ключевого носителя, ранее выданного Банком.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случае непредставления клиентом функционального ключевого носителя, ранее выданного Банком, с клиента взимается комиссия в соответствии с п. 17.1.5.1 в день получения клиентом от Банка нового функционального ключевого носителя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556" w:type="pct"/>
            <w:textDirection w:val="lrTb"/>
            <w:noWrap w:val="false"/>
          </w:tcPr>
          <w:p>
            <w:pPr>
              <w:spacing w:before="40" w:after="40"/>
              <w:rPr>
                <w:bCs/>
                <w:spacing w:val="-20"/>
                <w:sz w:val="20"/>
                <w:szCs w:val="20"/>
              </w:rPr>
            </w:pPr>
            <w:r>
              <w:rPr>
                <w:bCs/>
                <w:spacing w:val="-20"/>
                <w:sz w:val="20"/>
                <w:szCs w:val="20"/>
              </w:rPr>
              <w:t xml:space="preserve">17.1.5.2.1.</w:t>
            </w:r>
            <w:r>
              <w:rPr>
                <w:bCs/>
                <w:spacing w:val="-20"/>
                <w:sz w:val="20"/>
                <w:szCs w:val="20"/>
              </w:rPr>
            </w:r>
            <w:r>
              <w:rPr>
                <w:bCs/>
                <w:spacing w:val="-20"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Формирование комплекта ключей электронной подписи и получение соответствующего им сертификата ключа проверки электронной подписи по запросу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Услуга предоставляется после выполнения условий по п. 17.1.5.2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556" w:type="pct"/>
            <w:textDirection w:val="lrTb"/>
            <w:noWrap w:val="false"/>
          </w:tcPr>
          <w:p>
            <w:pPr>
              <w:spacing w:before="40" w:after="40"/>
              <w:rPr>
                <w:bCs/>
                <w:spacing w:val="-20"/>
                <w:sz w:val="20"/>
                <w:szCs w:val="20"/>
              </w:rPr>
            </w:pPr>
            <w:r>
              <w:rPr>
                <w:bCs/>
                <w:spacing w:val="-20"/>
                <w:sz w:val="20"/>
                <w:szCs w:val="20"/>
              </w:rPr>
              <w:t xml:space="preserve">17.2.</w:t>
            </w:r>
            <w:r>
              <w:rPr>
                <w:bCs/>
                <w:spacing w:val="-20"/>
                <w:sz w:val="20"/>
                <w:szCs w:val="20"/>
              </w:rPr>
            </w:r>
            <w:r>
              <w:rPr>
                <w:bCs/>
                <w:spacing w:val="-20"/>
                <w:sz w:val="20"/>
                <w:szCs w:val="20"/>
              </w:rPr>
            </w:r>
          </w:p>
        </w:tc>
        <w:tc>
          <w:tcPr>
            <w:gridSpan w:val="3"/>
            <w:tcW w:w="4444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Обслуживание с использованием Торговой системы РСХБ-</w:t>
            </w:r>
            <w:r>
              <w:rPr>
                <w:bCs/>
                <w:sz w:val="20"/>
                <w:szCs w:val="20"/>
              </w:rPr>
              <w:t xml:space="preserve">Дилинг</w:t>
            </w:r>
            <w:r>
              <w:rPr>
                <w:bCs/>
                <w:sz w:val="20"/>
                <w:szCs w:val="20"/>
              </w:rPr>
              <w:t xml:space="preserve"> 2.0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17.2.1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Сопровождение Торговой системы РСХБ-</w:t>
            </w:r>
            <w:r>
              <w:rPr>
                <w:bCs/>
                <w:sz w:val="20"/>
                <w:szCs w:val="20"/>
              </w:rPr>
              <w:t xml:space="preserve">Дилинг</w:t>
            </w:r>
            <w:r>
              <w:rPr>
                <w:bCs/>
                <w:sz w:val="20"/>
                <w:szCs w:val="20"/>
              </w:rPr>
              <w:t xml:space="preserve"> 2.0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17.2.2.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W w:w="4444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Подключение к Торговой системе РСХБ-</w:t>
            </w:r>
            <w:r>
              <w:rPr>
                <w:bCs/>
                <w:sz w:val="20"/>
                <w:szCs w:val="20"/>
              </w:rPr>
              <w:t xml:space="preserve">Дилинг</w:t>
            </w:r>
            <w:r>
              <w:rPr>
                <w:bCs/>
                <w:sz w:val="20"/>
                <w:szCs w:val="20"/>
              </w:rPr>
              <w:t xml:space="preserve"> 2.0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17.2.2.1.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Регистрация в Торговой системе РСХБ-</w:t>
            </w:r>
            <w:r>
              <w:rPr>
                <w:bCs/>
                <w:sz w:val="20"/>
                <w:szCs w:val="20"/>
              </w:rPr>
              <w:t xml:space="preserve">Дилинг</w:t>
            </w:r>
            <w:r>
              <w:rPr>
                <w:bCs/>
                <w:sz w:val="20"/>
                <w:szCs w:val="20"/>
              </w:rPr>
              <w:t xml:space="preserve"> 2.0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17.2.2.2.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Подключение дополнительных счетов к Торговой системе РСХБ-</w:t>
            </w:r>
            <w:r>
              <w:rPr>
                <w:bCs/>
                <w:sz w:val="20"/>
                <w:szCs w:val="20"/>
              </w:rPr>
              <w:t xml:space="preserve">Дилинг</w:t>
            </w:r>
            <w:r>
              <w:rPr>
                <w:bCs/>
                <w:sz w:val="20"/>
                <w:szCs w:val="20"/>
              </w:rPr>
              <w:t xml:space="preserve"> 2.0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17.2.2.3.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Смена логина</w:t>
            </w:r>
            <w:r>
              <w:rPr>
                <w:rStyle w:val="1109"/>
                <w:bCs/>
                <w:sz w:val="20"/>
                <w:szCs w:val="20"/>
              </w:rPr>
              <w:footnoteReference w:id="10"/>
            </w:r>
            <w:r>
              <w:rPr>
                <w:bCs/>
                <w:sz w:val="20"/>
                <w:szCs w:val="20"/>
              </w:rPr>
              <w:t xml:space="preserve"> и/или пароля для доступа к Торговой системе РСХБ-</w:t>
            </w:r>
            <w:r>
              <w:rPr>
                <w:bCs/>
                <w:sz w:val="20"/>
                <w:szCs w:val="20"/>
              </w:rPr>
              <w:t xml:space="preserve">Дилинг</w:t>
            </w:r>
            <w:r>
              <w:rPr>
                <w:bCs/>
                <w:sz w:val="20"/>
                <w:szCs w:val="20"/>
              </w:rPr>
              <w:t xml:space="preserve"> 2.0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17.2.2.4.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Предоставление доступа в Торговую систему РСХБ-</w:t>
            </w:r>
            <w:r>
              <w:rPr>
                <w:bCs/>
                <w:sz w:val="20"/>
                <w:szCs w:val="20"/>
              </w:rPr>
              <w:t xml:space="preserve">Дилинг</w:t>
            </w:r>
            <w:r>
              <w:rPr>
                <w:bCs/>
                <w:sz w:val="20"/>
                <w:szCs w:val="20"/>
              </w:rPr>
              <w:t xml:space="preserve"> 2.0 для новых уполномоченных лиц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17.2.2.5.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Блокировка доступа/ возобновление доступа к Торговой системе РСХБ-</w:t>
            </w:r>
            <w:r>
              <w:rPr>
                <w:bCs/>
                <w:sz w:val="20"/>
                <w:szCs w:val="20"/>
              </w:rPr>
              <w:t xml:space="preserve">Дилинг</w:t>
            </w:r>
            <w:r>
              <w:rPr>
                <w:bCs/>
                <w:sz w:val="20"/>
                <w:szCs w:val="20"/>
              </w:rPr>
              <w:t xml:space="preserve"> 2.0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</w:tbl>
    <w:p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ind w:firstLine="709"/>
        <w:jc w:val="both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 xml:space="preserve"> </w:t>
      </w:r>
      <w:r>
        <w:rPr>
          <w:rFonts w:eastAsia="Calibri"/>
          <w:b/>
          <w:lang w:eastAsia="en-US"/>
        </w:rPr>
        <w:t xml:space="preserve">18 «Операции с использованием цифрового рубля» </w:t>
      </w: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ind w:firstLine="709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tbl>
      <w:tblPr>
        <w:tblW w:w="9782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827"/>
        <w:gridCol w:w="2126"/>
        <w:gridCol w:w="3261"/>
      </w:tblGrid>
      <w:tr>
        <w:tblPrEx/>
        <w:trPr/>
        <w:tc>
          <w:tcPr>
            <w:tcW w:w="56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п/п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услуги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Тариф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26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Примечание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568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«1.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W w:w="9214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Операции с использованием цифрового рубля при использовании информационной системы «Цифровой канал обслуживания юридических лиц «Свой бизнес»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568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1.1.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Перевод денежных средств в рублях Российской Федерации со счета Клиента, открытого в АО «Россельхозбанк», на счет цифрового рубля Клиента для увеличения остатка цифровых рублей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взимается*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261" w:type="dxa"/>
            <w:textDirection w:val="lrTb"/>
            <w:noWrap w:val="false"/>
          </w:tcPr>
          <w:p>
            <w:pPr>
              <w:jc w:val="both"/>
              <w:spacing w:before="40"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568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1.2.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Перевод (зачисление) денежных средств в рублях Российской Федерации на счет Клиента, открытый в АО «Россельхозбанк», в рамках операции по уменьшению остатка цифровых рублей на счете цифрового рубля Клиента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взимается*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261" w:type="dxa"/>
            <w:textDirection w:val="lrTb"/>
            <w:noWrap w:val="false"/>
          </w:tcPr>
          <w:p>
            <w:pPr>
              <w:jc w:val="both"/>
              <w:spacing w:before="40"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ind w:left="-425" w:right="-284" w:firstLine="709"/>
        <w:jc w:val="both"/>
        <w:spacing w:before="120"/>
      </w:pPr>
      <w:r>
        <w:t xml:space="preserve">* Срок действия – до 31.12.2025 (включительно).».</w:t>
      </w:r>
      <w:r/>
    </w:p>
    <w:p>
      <w:pPr>
        <w:ind w:firstLine="709"/>
        <w:jc w:val="both"/>
        <w:tabs>
          <w:tab w:val="left" w:pos="1134" w:leader="none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ind w:firstLine="709"/>
        <w:jc w:val="both"/>
        <w:tabs>
          <w:tab w:val="left" w:pos="1134" w:leader="none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jc w:val="both"/>
        <w:rPr>
          <w:bCs/>
          <w:iCs/>
        </w:rPr>
      </w:pPr>
      <w:r>
        <w:rPr>
          <w:bCs/>
          <w:iCs/>
        </w:rPr>
      </w:r>
      <w:r>
        <w:rPr>
          <w:bCs/>
          <w:iCs/>
        </w:rPr>
      </w:r>
      <w:r>
        <w:rPr>
          <w:bCs/>
          <w:iCs/>
        </w:rPr>
      </w:r>
    </w:p>
    <w:p>
      <w:pPr>
        <w:rPr>
          <w:bCs/>
          <w:iCs/>
          <w:sz w:val="20"/>
          <w:szCs w:val="20"/>
          <w:u w:val="single"/>
        </w:rPr>
      </w:pPr>
      <w:r>
        <w:rPr>
          <w:bCs/>
          <w:iCs/>
          <w:sz w:val="20"/>
          <w:szCs w:val="20"/>
          <w:u w:val="single"/>
        </w:rPr>
        <w:t xml:space="preserve">Примечание:</w:t>
      </w:r>
      <w:r>
        <w:rPr>
          <w:bCs/>
          <w:iCs/>
          <w:sz w:val="20"/>
          <w:szCs w:val="20"/>
          <w:u w:val="single"/>
        </w:rPr>
      </w:r>
      <w:r>
        <w:rPr>
          <w:bCs/>
          <w:iCs/>
          <w:sz w:val="20"/>
          <w:szCs w:val="20"/>
          <w:u w:val="single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  <w:t xml:space="preserve">1.</w:t>
      </w:r>
      <w:r>
        <w:rPr>
          <w:sz w:val="20"/>
          <w:szCs w:val="20"/>
        </w:rPr>
        <w:t xml:space="preserve">Плата за услуги Банка взимается в момент оказания услуги, если конкретным пунктом тарифов не предусмотрено иное.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b/>
          <w:bCs/>
          <w:sz w:val="20"/>
          <w:szCs w:val="20"/>
          <w:highlight w:val="none"/>
        </w:rPr>
      </w:pPr>
      <w:r>
        <w:rPr>
          <w:sz w:val="20"/>
          <w:szCs w:val="20"/>
        </w:rPr>
        <w:t xml:space="preserve">2.</w:t>
      </w:r>
      <w:r>
        <w:rPr>
          <w:sz w:val="20"/>
          <w:szCs w:val="20"/>
        </w:rPr>
        <w:t xml:space="preserve">В случае если на момент оказания услуги клиент не имеет счетов, открыт</w:t>
      </w:r>
      <w:r>
        <w:rPr>
          <w:sz w:val="20"/>
          <w:szCs w:val="20"/>
        </w:rPr>
        <w:t xml:space="preserve">ых в АО «Россельхозбанк», с которых Банком может быть удержана комиссия, клиент производит оплату комиссии безналичным переводом со своих счетов, открытых в других банках, в течение 5 рабочих дней с момента подачи в Банк соответствующего запроса/заявления.</w:t>
      </w:r>
      <w:r>
        <w:rPr>
          <w:b/>
          <w:bCs/>
          <w:sz w:val="20"/>
          <w:szCs w:val="20"/>
          <w:highlight w:val="none"/>
        </w:rPr>
      </w:r>
      <w:r>
        <w:rPr>
          <w:b/>
          <w:bCs/>
          <w:sz w:val="20"/>
          <w:szCs w:val="20"/>
          <w:highlight w:val="none"/>
        </w:rPr>
      </w:r>
    </w:p>
    <w:p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</w:p>
    <w:p>
      <w:pPr>
        <w:rPr>
          <w:b/>
          <w:bCs/>
          <w:sz w:val="20"/>
          <w:szCs w:val="20"/>
          <w:highlight w:val="none"/>
        </w:rPr>
      </w:pPr>
      <w:r>
        <w:rPr>
          <w:b/>
          <w:sz w:val="20"/>
          <w:szCs w:val="20"/>
          <w:highlight w:val="none"/>
        </w:rPr>
      </w:r>
      <w:r>
        <w:rPr>
          <w:b/>
          <w:bCs/>
          <w:sz w:val="20"/>
          <w:szCs w:val="20"/>
          <w:highlight w:val="none"/>
        </w:rPr>
      </w:r>
      <w:r>
        <w:rPr>
          <w:b/>
          <w:bCs/>
          <w:sz w:val="20"/>
          <w:szCs w:val="20"/>
          <w:highlight w:val="none"/>
        </w:rPr>
      </w:r>
    </w:p>
    <w:p>
      <w:pPr>
        <w:sectPr>
          <w:headerReference w:type="default" r:id="rId9"/>
          <w:footnotePr>
            <w:numRestart w:val="eachPage"/>
          </w:footnotePr>
          <w:endnotePr/>
          <w:type w:val="continuous"/>
          <w:pgSz w:w="11906" w:h="16838" w:orient="portrait"/>
          <w:pgMar w:top="426" w:right="720" w:bottom="1135" w:left="993" w:header="709" w:footer="709" w:gutter="0"/>
          <w:cols w:num="1" w:sep="0" w:space="708" w:equalWidth="1"/>
          <w:docGrid w:linePitch="360"/>
          <w:titlePg/>
        </w:sectPr>
      </w:pPr>
      <w:r>
        <w:rPr>
          <w:b/>
          <w:bCs/>
          <w:sz w:val="20"/>
          <w:szCs w:val="20"/>
        </w:rPr>
      </w:r>
      <w:r/>
    </w:p>
    <w:tbl>
      <w:tblPr>
        <w:tblW w:w="14884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27"/>
        <w:gridCol w:w="808"/>
        <w:gridCol w:w="918"/>
        <w:gridCol w:w="783"/>
        <w:gridCol w:w="943"/>
        <w:gridCol w:w="866"/>
        <w:gridCol w:w="743"/>
        <w:gridCol w:w="845"/>
        <w:gridCol w:w="998"/>
        <w:gridCol w:w="850"/>
        <w:gridCol w:w="876"/>
        <w:gridCol w:w="825"/>
        <w:gridCol w:w="901"/>
        <w:gridCol w:w="800"/>
        <w:gridCol w:w="926"/>
        <w:gridCol w:w="775"/>
        <w:gridCol w:w="1100"/>
      </w:tblGrid>
      <w:tr>
        <w:tblPrEx/>
        <w:trPr>
          <w:trHeight w:val="100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27" w:type="dxa"/>
            <w:textDirection w:val="lrTb"/>
            <w:noWrap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08" w:type="dxa"/>
            <w:textDirection w:val="lrTb"/>
            <w:noWrap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18" w:type="dxa"/>
            <w:textDirection w:val="lrTb"/>
            <w:noWrap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83" w:type="dxa"/>
            <w:textDirection w:val="lrTb"/>
            <w:noWrap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43" w:type="dxa"/>
            <w:textDirection w:val="lrTb"/>
            <w:noWrap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66" w:type="dxa"/>
            <w:textDirection w:val="lrTb"/>
            <w:noWrap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43" w:type="dxa"/>
            <w:textDirection w:val="lrTb"/>
            <w:noWrap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gridSpan w:val="1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896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16"/>
                <w:szCs w:val="16"/>
              </w:rPr>
              <w:t xml:space="preserve">Приложение</w:t>
            </w:r>
            <w:r>
              <w:rPr>
                <w:rFonts w:ascii="Calibri" w:hAnsi="Calibri" w:eastAsia="Calibri"/>
                <w:bCs/>
                <w:iCs/>
                <w:color w:val="000000"/>
                <w:sz w:val="16"/>
                <w:szCs w:val="16"/>
              </w:rPr>
              <w:br/>
            </w:r>
            <w:r>
              <w:rPr>
                <w:rFonts w:ascii="Calibri" w:hAnsi="Calibri" w:eastAsia="Calibri"/>
                <w:bCs/>
                <w:iCs/>
                <w:color w:val="000000"/>
                <w:sz w:val="16"/>
                <w:szCs w:val="16"/>
              </w:rPr>
              <w:t xml:space="preserve">к Тарифам комиссионного вознаграждени</w:t>
            </w:r>
            <w:r>
              <w:rPr>
                <w:rFonts w:ascii="Calibri" w:hAnsi="Calibri" w:eastAsia="Calibri"/>
                <w:bCs/>
                <w:iCs/>
                <w:color w:val="000000"/>
                <w:sz w:val="16"/>
                <w:szCs w:val="16"/>
              </w:rPr>
              <w:t xml:space="preserve">я на услуги АО «Россельхозбанк» юридическим лицам, субъектам Российской Федерации, муниципальным образованиям, индивидуальным предпринимателям и физическим лицам, занимающимся в установленном законодательством Российской Федерации порядке частной практикой</w:t>
            </w:r>
            <w:r>
              <w:rPr>
                <w:rFonts w:ascii="Calibri" w:hAnsi="Calibri" w:eastAsia="Calibri"/>
                <w:bCs/>
                <w:iCs/>
                <w:color w:val="000000"/>
                <w:sz w:val="16"/>
                <w:szCs w:val="16"/>
              </w:rPr>
              <w:br/>
              <w:t xml:space="preserve">(приказ АО «Россельхозбанк» от 01.08.2013 № 386-ОД)</w:t>
            </w:r>
            <w:r>
              <w:rPr>
                <w:rFonts w:ascii="Calibri" w:hAnsi="Calibri" w:eastAsia="Calibri"/>
                <w:bCs/>
                <w:iCs/>
                <w:color w:val="000000"/>
                <w:sz w:val="16"/>
                <w:szCs w:val="16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27" w:type="dxa"/>
            <w:textDirection w:val="lrTb"/>
            <w:noWrap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08" w:type="dxa"/>
            <w:textDirection w:val="lrTb"/>
            <w:noWrap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18" w:type="dxa"/>
            <w:textDirection w:val="lrTb"/>
            <w:noWrap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83" w:type="dxa"/>
            <w:textDirection w:val="lrTb"/>
            <w:noWrap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43" w:type="dxa"/>
            <w:textDirection w:val="lrTb"/>
            <w:noWrap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66" w:type="dxa"/>
            <w:textDirection w:val="lrTb"/>
            <w:noWrap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43" w:type="dxa"/>
            <w:textDirection w:val="lrTb"/>
            <w:noWrap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gridSpan w:val="1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896" w:type="dxa"/>
            <w:textDirection w:val="lrTb"/>
            <w:noWrap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83"/>
        </w:trPr>
        <w:tc>
          <w:tcPr>
            <w:gridSpan w:val="17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4884" w:type="dxa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eastAsia="Calibri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bCs/>
                <w:iCs/>
                <w:color w:val="000000"/>
                <w:sz w:val="28"/>
                <w:szCs w:val="28"/>
              </w:rPr>
              <w:t xml:space="preserve">Тарифы комиссионного вознаграждения на услугу "Торговый эквайринг"</w:t>
            </w:r>
            <w:r>
              <w:rPr>
                <w:rFonts w:eastAsia="Calibri"/>
                <w:b/>
                <w:bCs/>
                <w:iCs/>
                <w:color w:val="000000"/>
                <w:sz w:val="28"/>
                <w:szCs w:val="28"/>
              </w:rPr>
            </w:r>
            <w:r>
              <w:rPr>
                <w:rFonts w:eastAsia="Calibri"/>
                <w:b/>
                <w:bCs/>
                <w:iCs/>
                <w:color w:val="000000"/>
                <w:sz w:val="28"/>
                <w:szCs w:val="28"/>
              </w:rPr>
            </w:r>
          </w:p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</w:p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1065"/>
        </w:trPr>
        <w:tc>
          <w:tcPr>
            <w:tcW w:w="927" w:type="dxa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  <w:t xml:space="preserve">Наименование профиля деятельности Клиента</w:t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W w:w="1726" w:type="dxa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  <w:t xml:space="preserve">Государственные и коммунальные услуги</w:t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W w:w="1726" w:type="dxa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  <w:t xml:space="preserve">Фаст фуд</w:t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W w:w="1609" w:type="dxa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  <w:t xml:space="preserve">Супермаркет</w:t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W w:w="1843" w:type="dxa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  <w:t xml:space="preserve">АЗС</w:t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W w:w="1726" w:type="dxa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  <w:t xml:space="preserve">Медицина</w:t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W w:w="1726" w:type="dxa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  <w:t xml:space="preserve">Аптеки</w:t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W w:w="1726" w:type="dxa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  <w:t xml:space="preserve">Образование</w:t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W w:w="1875" w:type="dxa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  <w:t xml:space="preserve">Прочие</w:t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1755"/>
        </w:trPr>
        <w:tc>
          <w:tcPr>
            <w:tcW w:w="927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  <w:t xml:space="preserve">МСС-код, соответствующий профилю деятельности клиента</w:t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W w:w="1726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  <w:t xml:space="preserve">4900, 9399</w:t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W w:w="1726" w:type="dxa"/>
            <w:textDirection w:val="lrTb"/>
            <w:noWrap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  <w:t xml:space="preserve">5814</w:t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W w:w="1609" w:type="dxa"/>
            <w:textDirection w:val="lrTb"/>
            <w:noWrap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  <w:t xml:space="preserve">5411</w:t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W w:w="1843" w:type="dxa"/>
            <w:textDirection w:val="lrTb"/>
            <w:noWrap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  <w:t xml:space="preserve">5541</w:t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W w:w="1726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  <w:t xml:space="preserve">4119, 5047, 5975, 5976, 8011, 8021, 8031, 8041, 8042, 8043, 8049, 8050, 8062,  8071, 8099</w:t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W w:w="1726" w:type="dxa"/>
            <w:textDirection w:val="lrTb"/>
            <w:noWrap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  <w:t xml:space="preserve">5912</w:t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W w:w="1726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  <w:t xml:space="preserve">8211, 8220, 8241, 8244, 8249, 8299</w:t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W w:w="1875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  <w:t xml:space="preserve">кроме 4900, 9399, 5814, 5411, 5541, 4119, 5047, 5975, 5976, 8011, 8021, 8031, 8041, 8042, 8043, 8049, 8050, 8062,  8071, 8099, 5912, 8211, 8220, 8241, 8244, 8249, 8299</w:t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15"/>
        </w:trPr>
        <w:tc>
          <w:tcPr>
            <w:tcW w:w="927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808" w:type="dxa"/>
            <w:textDirection w:val="lrTb"/>
            <w:noWrap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  <w:t xml:space="preserve">2</w:t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918" w:type="dxa"/>
            <w:textDirection w:val="lrTb"/>
            <w:noWrap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  <w:t xml:space="preserve">3</w:t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783" w:type="dxa"/>
            <w:textDirection w:val="lrTb"/>
            <w:noWrap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  <w:t xml:space="preserve">5</w:t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943" w:type="dxa"/>
            <w:textDirection w:val="lrTb"/>
            <w:noWrap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  <w:t xml:space="preserve">6</w:t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866" w:type="dxa"/>
            <w:textDirection w:val="lrTb"/>
            <w:noWrap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  <w:t xml:space="preserve">8</w:t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743" w:type="dxa"/>
            <w:textDirection w:val="lrTb"/>
            <w:noWrap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  <w:t xml:space="preserve">9</w:t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845" w:type="dxa"/>
            <w:textDirection w:val="lrTb"/>
            <w:noWrap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  <w:t xml:space="preserve">11</w:t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998" w:type="dxa"/>
            <w:textDirection w:val="lrTb"/>
            <w:noWrap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  <w:t xml:space="preserve">12</w:t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extDirection w:val="lrTb"/>
            <w:noWrap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  <w:t xml:space="preserve">13</w:t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876" w:type="dxa"/>
            <w:textDirection w:val="lrTb"/>
            <w:noWrap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  <w:t xml:space="preserve">14</w:t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825" w:type="dxa"/>
            <w:textDirection w:val="lrTb"/>
            <w:noWrap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  <w:t xml:space="preserve">15</w:t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901" w:type="dxa"/>
            <w:textDirection w:val="lrTb"/>
            <w:noWrap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  <w:t xml:space="preserve">16</w:t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800" w:type="dxa"/>
            <w:textDirection w:val="lrTb"/>
            <w:noWrap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  <w:t xml:space="preserve">17</w:t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926" w:type="dxa"/>
            <w:textDirection w:val="lrTb"/>
            <w:noWrap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  <w:t xml:space="preserve">18</w:t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775" w:type="dxa"/>
            <w:textDirection w:val="lrTb"/>
            <w:noWrap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  <w:t xml:space="preserve">19</w:t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1100" w:type="dxa"/>
            <w:textDirection w:val="lrTb"/>
            <w:noWrap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  <w:t xml:space="preserve">20</w:t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1065"/>
        </w:trPr>
        <w:tc>
          <w:tcPr>
            <w:tcW w:w="927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Размер финансового оборота (в месяц на один электронный термин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ал, руб.)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808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Комиссия за совершение операции* (% от каждой опера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ции)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918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Комиссия за технологическое взаимодейсвие** (ежемесячно,р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уб.)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783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Комиссия за совершение операции* (% от каждой опера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ции)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943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Комиссия за технологическое взаимодейсвие** (ежемесячно,ру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б.)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866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Комиссия за совершение операции* (% от каждой операц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ии)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Комиссия за технологическое взаимодейсвие** (еже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месячно,руб.)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845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Комиссия за совершение операции* (% от каждой операц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ии)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998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Комиссия за технолог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ическое взаимодейсвие** (ежемесячно,руб.)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Комиссия за совершение операции* (% от каждой операц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ии)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876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Комиссия за технологическое взаимодейсвие** (ежемесячно,р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уб.)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825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Комиссия за совершение операции* (% от каждой опера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ции)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901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Комиссия за технологическое взаимодейсвие** (ежемесячно,р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уб.)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800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Комиссия за совершение операции* (% от каждой опера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ции)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926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Комиссия за технологическое взаимодейсвие** (ежемесячно,р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уб.)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775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Комиссия за совершение операции* (% от каждой 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операции)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1100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Комиссия за технолог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ическое взаимодейсвие** (ежемесячно,руб.)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927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до 100 000 вкл.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808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1,89%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918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1 200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783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1,89%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943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1 200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866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1,99%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743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1 330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845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2,20%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998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1 500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1,99%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876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1 200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825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1,99%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901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1 300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800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1,99%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926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1 500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775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2,35%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1100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1 200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927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100 001- 300 000 вкл.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808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1,69%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918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900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783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1,69%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943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900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866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1,99%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743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900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845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1,99%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998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900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1,99%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876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900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825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1,99%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901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900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800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1,99%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926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900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775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2,29%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1100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900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927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300 001-500 000 вкл.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808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1,39%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918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783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1,49%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943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866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1,79%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743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845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1,79%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998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1,79%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876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825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1,89%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901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800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1,79%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926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775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2,29%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1100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600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Borders>
              <w:bottom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500 001-1000 000 вкл.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808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1,09%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918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783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1,29%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943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866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1,69%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743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845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1,59%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998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1,59%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876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825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1,79%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901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800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1,59%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926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775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2,19%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1100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15"/>
        </w:trPr>
        <w:tc>
          <w:tcPr>
            <w:tcBorders>
              <w:bottom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1 000 001 и более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808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0,89%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918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783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0,99%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943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866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1,49%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743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845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1,39%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998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1,39%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876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825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1,59%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901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800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1,39%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926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775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2,09%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1100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35" w:type="dxa"/>
            <w:textDirection w:val="lrTb"/>
            <w:noWrap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color w:val="000000"/>
                <w:sz w:val="22"/>
                <w:szCs w:val="22"/>
              </w:rPr>
              <w:t xml:space="preserve">Порядок применения Тарифа: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18" w:type="dxa"/>
            <w:textDirection w:val="lrTb"/>
            <w:noWrap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eastAsia="Calibri"/>
                <w:b/>
                <w:bCs/>
                <w:iCs/>
                <w:color w:val="000000"/>
                <w:sz w:val="22"/>
                <w:szCs w:val="22"/>
              </w:rPr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2"/>
                <w:szCs w:val="22"/>
              </w:rPr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83" w:type="dxa"/>
            <w:textDirection w:val="lrTb"/>
            <w:noWrap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2"/>
                <w:szCs w:val="22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2"/>
                <w:szCs w:val="22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43" w:type="dxa"/>
            <w:textDirection w:val="lrTb"/>
            <w:noWrap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2"/>
                <w:szCs w:val="22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2"/>
                <w:szCs w:val="22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66" w:type="dxa"/>
            <w:textDirection w:val="lrTb"/>
            <w:noWrap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2"/>
                <w:szCs w:val="22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2"/>
                <w:szCs w:val="22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43" w:type="dxa"/>
            <w:textDirection w:val="lrTb"/>
            <w:noWrap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2"/>
                <w:szCs w:val="22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2"/>
                <w:szCs w:val="22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45" w:type="dxa"/>
            <w:textDirection w:val="lrTb"/>
            <w:noWrap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2"/>
                <w:szCs w:val="22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2"/>
                <w:szCs w:val="22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98" w:type="dxa"/>
            <w:textDirection w:val="lrTb"/>
            <w:noWrap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2"/>
                <w:szCs w:val="22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2"/>
                <w:szCs w:val="22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50" w:type="dxa"/>
            <w:textDirection w:val="lrTb"/>
            <w:noWrap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2"/>
                <w:szCs w:val="22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2"/>
                <w:szCs w:val="22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76" w:type="dxa"/>
            <w:textDirection w:val="lrTb"/>
            <w:noWrap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2"/>
                <w:szCs w:val="22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2"/>
                <w:szCs w:val="22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25" w:type="dxa"/>
            <w:textDirection w:val="lrTb"/>
            <w:noWrap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2"/>
                <w:szCs w:val="22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2"/>
                <w:szCs w:val="22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1" w:type="dxa"/>
            <w:textDirection w:val="lrTb"/>
            <w:noWrap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2"/>
                <w:szCs w:val="22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2"/>
                <w:szCs w:val="22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00" w:type="dxa"/>
            <w:textDirection w:val="lrTb"/>
            <w:noWrap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2"/>
                <w:szCs w:val="22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2"/>
                <w:szCs w:val="22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26" w:type="dxa"/>
            <w:textDirection w:val="lrTb"/>
            <w:noWrap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2"/>
                <w:szCs w:val="22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2"/>
                <w:szCs w:val="22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75" w:type="dxa"/>
            <w:textDirection w:val="lrTb"/>
            <w:noWrap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2"/>
                <w:szCs w:val="22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2"/>
                <w:szCs w:val="22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100" w:type="dxa"/>
            <w:textDirection w:val="lrTb"/>
            <w:noWrap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2"/>
                <w:szCs w:val="22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2"/>
                <w:szCs w:val="22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1245"/>
        </w:trPr>
        <w:tc>
          <w:tcPr>
            <w:gridSpan w:val="17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884" w:type="dxa"/>
            <w:textDirection w:val="lrTb"/>
            <w:noWrap w:val="false"/>
          </w:tcPr>
          <w:p>
            <w:pPr>
              <w:ind w:left="0" w:right="0" w:firstLine="709"/>
              <w:jc w:val="both"/>
              <w:spacing w:after="0" w:afterAutospacing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2"/>
                <w:szCs w:val="22"/>
              </w:rPr>
              <w:t xml:space="preserve">*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«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Размер комиссии за совершение операции для применения в текущем месяце будет рассчитываться, исходя из профиля деятельности торговых точек клиента (в соответствии</w:t>
              <w:br/>
              <w:t xml:space="preserve">с МСС-кодом) и среднего оборота от расчетов по банковским картам в предыдущем календарном м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есяце, приходящегося на один э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лектронный терминал/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сервис «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SoftPOS решение»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  <w14:ligatures w14:val="none"/>
              </w:rPr>
            </w:r>
          </w:p>
        </w:tc>
      </w:tr>
      <w:tr>
        <w:tblPrEx/>
        <w:trPr>
          <w:trHeight w:val="900"/>
        </w:trPr>
        <w:tc>
          <w:tcPr>
            <w:gridSpan w:val="17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884" w:type="dxa"/>
            <w:textDirection w:val="lrTb"/>
            <w:noWrap w:val="false"/>
          </w:tcPr>
          <w:p>
            <w:pPr>
              <w:ind w:left="0" w:right="0" w:firstLine="709"/>
              <w:jc w:val="both"/>
              <w:spacing w:after="0" w:afterAutospacing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2"/>
                <w:szCs w:val="22"/>
              </w:rPr>
              <w:t xml:space="preserve">**</w:t>
            </w:r>
            <w:r>
              <w:rPr>
                <w:rFonts w:ascii="Calibri" w:hAnsi="Calibri" w:eastAsia="Calibri"/>
                <w:bCs/>
                <w:iCs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«Комиссия за технологическое взаимодействие - фиксированная величина, оплачиваемая клиентом, за каждый электронный терминал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(комиссия за технологическое взаимодействие для сервиса «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SoftPOS решение»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не взимается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).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</w:p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color w:val="000000"/>
                <w:sz w:val="18"/>
                <w:szCs w:val="18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18"/>
                <w:szCs w:val="18"/>
              </w:rPr>
            </w:r>
            <w:r>
              <w:rPr>
                <w:rFonts w:ascii="Calibri" w:hAnsi="Calibri" w:eastAsia="Calibri"/>
                <w:color w:val="000000"/>
                <w:sz w:val="18"/>
                <w:szCs w:val="18"/>
              </w:rPr>
            </w:r>
            <w:r>
              <w:rPr>
                <w:rFonts w:ascii="Calibri" w:hAnsi="Calibri" w:eastAsia="Calibri"/>
                <w:color w:val="000000"/>
                <w:sz w:val="18"/>
                <w:szCs w:val="18"/>
              </w:rPr>
            </w:r>
          </w:p>
        </w:tc>
      </w:tr>
    </w:tbl>
    <w:p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</w:p>
    <w:sectPr>
      <w:footnotePr>
        <w:numRestart w:val="eachPage"/>
      </w:footnotePr>
      <w:endnotePr/>
      <w:type w:val="nextPage"/>
      <w:pgSz w:w="16838" w:h="11906" w:orient="landscape"/>
      <w:pgMar w:top="993" w:right="426" w:bottom="720" w:left="1135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</w:font>
  <w:font w:name="Wingdings">
    <w:panose1 w:val="05000000000000000000"/>
  </w:font>
  <w:font w:name="Courier New">
    <w:panose1 w:val="02070409020205020404"/>
  </w:font>
  <w:font w:name="Symbol">
    <w:panose1 w:val="05010000000000000000"/>
  </w:font>
  <w:font w:name="TimesET">
    <w:panose1 w:val="02000603000000000000"/>
  </w:font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Arial Unicode MS">
    <w:panose1 w:val="020B050602020302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  <w:footnote w:id="2">
    <w:p>
      <w:pPr>
        <w:pStyle w:val="1107"/>
      </w:pPr>
      <w:r>
        <w:rPr>
          <w:rStyle w:val="1109"/>
          <w:rFonts w:eastAsiaTheme="minorHAnsi"/>
        </w:rPr>
        <w:footnoteRef/>
      </w:r>
      <w:r>
        <w:t xml:space="preserve"> [номер сноски указывается в соответствии с нумерацией сносок в </w:t>
      </w:r>
      <w:r>
        <w:t xml:space="preserve">Тарифах</w:t>
      </w:r>
      <w:r>
        <w:t xml:space="preserve">]</w:t>
      </w:r>
      <w:r/>
    </w:p>
    <w:p>
      <w:pPr>
        <w:pStyle w:val="1107"/>
        <w:jc w:val="both"/>
      </w:pPr>
      <w:r>
        <w:t xml:space="preserve">При наличии графика изменения лимита кредитования – комиссия начисляется </w:t>
      </w:r>
      <w:r>
        <w:t xml:space="preserve">по формуле простых процентов </w:t>
      </w:r>
      <w:r>
        <w:t xml:space="preserve">на сумму неиспользованного остатка лимита кредитования, действующего согласно </w:t>
      </w:r>
      <w:r>
        <w:t xml:space="preserve">график</w:t>
      </w:r>
      <w:r>
        <w:t xml:space="preserve">а</w:t>
      </w:r>
      <w:r>
        <w:t xml:space="preserve"> изменения лимита кредитования</w:t>
      </w:r>
      <w:r>
        <w:t xml:space="preserve">.</w:t>
      </w:r>
      <w:r/>
    </w:p>
  </w:footnote>
  <w:footnote w:id="3">
    <w:p>
      <w:pPr>
        <w:pStyle w:val="1107"/>
      </w:pPr>
      <w:r>
        <w:rPr>
          <w:rStyle w:val="1109"/>
          <w:rFonts w:eastAsiaTheme="minorHAnsi"/>
        </w:rPr>
        <w:footnoteRef/>
      </w:r>
      <w:r>
        <w:t xml:space="preserve"> [номер сноски указывается в соответствии с нумерацией сносок в Тарифах]</w:t>
      </w:r>
      <w:r/>
    </w:p>
    <w:p>
      <w:pPr>
        <w:pStyle w:val="1107"/>
      </w:pPr>
      <w:r>
        <w:rPr>
          <w:bCs/>
        </w:rPr>
        <w:t xml:space="preserve">В том числе при установлении коммерческой ставки по кредиту (части кредита) в рамках льготных программ</w:t>
      </w:r>
      <w:r>
        <w:rPr>
          <w:bCs/>
        </w:rPr>
        <w:t xml:space="preserve">.</w:t>
      </w:r>
      <w:r/>
    </w:p>
    <w:p>
      <w:pPr>
        <w:pStyle w:val="1107"/>
      </w:pPr>
      <w:r/>
      <w:r/>
    </w:p>
  </w:footnote>
  <w:footnote w:id="4">
    <w:p>
      <w:pPr>
        <w:pStyle w:val="1107"/>
        <w:jc w:val="both"/>
        <w:rPr>
          <w:rFonts w:ascii="Times New Roman" w:hAnsi="Times New Roman" w:cs="Times New Roman"/>
        </w:rPr>
      </w:pPr>
      <w:r>
        <w:rPr>
          <w:rStyle w:val="1109"/>
          <w:rFonts w:cs="Times New Roman" w:eastAsiaTheme="minorHAnsi"/>
        </w:rPr>
        <w:footnoteRef/>
      </w:r>
      <w:r>
        <w:rPr>
          <w:rFonts w:ascii="Times New Roman" w:hAnsi="Times New Roman" w:cs="Times New Roman"/>
        </w:rPr>
        <w:t xml:space="preserve">   [номер сноски указывается в соответствии с нумерацией сносок в Тарифах]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110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Срок, оставшийся до погашения – срок, оставшийся до погашения в соответствии с графиком погашения (возврата) кредита (основного долга)/окончательной даты возврата кредита (при отсутствии графика погашения (возврата) кредита (основного долга)).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</w:footnote>
  <w:footnote w:id="5">
    <w:p>
      <w:pPr>
        <w:pStyle w:val="1107"/>
        <w:rPr>
          <w:rFonts w:ascii="Times New Roman" w:hAnsi="Times New Roman" w:cs="Times New Roman"/>
        </w:rPr>
      </w:pPr>
      <w:r>
        <w:rPr>
          <w:rStyle w:val="1109"/>
          <w:rFonts w:cs="Times New Roman" w:eastAsiaTheme="minorHAnsi"/>
        </w:rPr>
        <w:footnoteRef/>
      </w:r>
      <w:r>
        <w:rPr>
          <w:rFonts w:ascii="Times New Roman" w:hAnsi="Times New Roman" w:cs="Times New Roman"/>
        </w:rPr>
        <w:t xml:space="preserve">   [номер сноски указывается в соответствии с нумерацией сносок в Тарифах]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110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соответствии с пунктом 10.2 приказа АО «Россельхозбанк» от 01.08.2013 № 386-ОД.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</w:footnote>
  <w:footnote w:id="6">
    <w:p>
      <w:pPr>
        <w:ind w:left="-2" w:right="-18"/>
        <w:jc w:val="both"/>
        <w:spacing w:before="40" w:after="40"/>
        <w:tabs>
          <w:tab w:val="left" w:pos="4464" w:leader="none"/>
          <w:tab w:val="left" w:pos="5760" w:leader="none"/>
        </w:tabs>
        <w:rPr>
          <w:sz w:val="18"/>
          <w:szCs w:val="18"/>
        </w:rPr>
      </w:pPr>
      <w:r>
        <w:rPr>
          <w:rStyle w:val="1109"/>
        </w:rPr>
        <w:footnoteRef/>
      </w:r>
      <w:r>
        <w:t xml:space="preserve"> </w:t>
      </w:r>
      <w:r>
        <w:rPr>
          <w:sz w:val="18"/>
          <w:szCs w:val="18"/>
        </w:rPr>
        <w:t xml:space="preserve">Средневзвешенн</w:t>
      </w:r>
      <w:r>
        <w:rPr>
          <w:sz w:val="18"/>
          <w:szCs w:val="18"/>
        </w:rPr>
        <w:t xml:space="preserve">ая</w:t>
      </w:r>
      <w:r>
        <w:rPr>
          <w:sz w:val="18"/>
          <w:szCs w:val="18"/>
        </w:rPr>
        <w:t xml:space="preserve"> стоимост</w:t>
      </w:r>
      <w:r>
        <w:rPr>
          <w:sz w:val="18"/>
          <w:szCs w:val="18"/>
        </w:rPr>
        <w:t xml:space="preserve">ь</w:t>
      </w:r>
      <w:r>
        <w:rPr>
          <w:sz w:val="18"/>
          <w:szCs w:val="18"/>
        </w:rPr>
        <w:t xml:space="preserve"> рассчитывае</w:t>
      </w:r>
      <w:r>
        <w:rPr>
          <w:sz w:val="18"/>
          <w:szCs w:val="18"/>
        </w:rPr>
        <w:t xml:space="preserve">тся</w:t>
      </w:r>
      <w:r>
        <w:rPr>
          <w:sz w:val="18"/>
          <w:szCs w:val="18"/>
        </w:rPr>
        <w:t xml:space="preserve"> как сумма остатков ценных бумаг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по календарным дням месяца</w:t>
      </w:r>
      <w:r>
        <w:rPr>
          <w:sz w:val="18"/>
          <w:szCs w:val="18"/>
        </w:rPr>
        <w:t xml:space="preserve"> деленная на количество дней в соответствующем месяце</w:t>
      </w:r>
      <w:r>
        <w:rPr>
          <w:sz w:val="18"/>
          <w:szCs w:val="18"/>
        </w:rPr>
        <w:t xml:space="preserve">.</w:t>
      </w:r>
      <w:r>
        <w:rPr>
          <w:sz w:val="18"/>
          <w:szCs w:val="18"/>
        </w:rPr>
        <w:t xml:space="preserve"> Стоимость остатка</w:t>
      </w:r>
      <w:r>
        <w:rPr>
          <w:bCs/>
          <w:sz w:val="18"/>
          <w:szCs w:val="18"/>
        </w:rPr>
        <w:t xml:space="preserve"> </w:t>
      </w:r>
      <w:r>
        <w:rPr>
          <w:bCs/>
          <w:sz w:val="18"/>
        </w:rPr>
        <w:t xml:space="preserve">по каждому выпуску ценных бумаг за календарный день определяется как произведение остатка в штуках на конец дня на рыночную </w:t>
      </w:r>
      <w:r>
        <w:rPr>
          <w:bCs/>
          <w:sz w:val="18"/>
        </w:rPr>
        <w:t xml:space="preserve">стоимость (для акций и депозитарных расписок) или номинальную стоимость (для облигаций и ценных бумаг, не имеющих рыночной стоимости)</w:t>
      </w:r>
      <w:r>
        <w:rPr>
          <w:bCs/>
          <w:sz w:val="18"/>
        </w:rPr>
        <w:t xml:space="preserve"> ценных бумаг этого выпуска. </w:t>
      </w:r>
      <w:r>
        <w:rPr>
          <w:bCs/>
          <w:sz w:val="18"/>
          <w:szCs w:val="18"/>
        </w:rPr>
        <w:t xml:space="preserve">Для выходных и праздничных дней значени</w:t>
      </w:r>
      <w:r>
        <w:rPr>
          <w:bCs/>
          <w:sz w:val="18"/>
          <w:szCs w:val="18"/>
        </w:rPr>
        <w:t xml:space="preserve">е</w:t>
      </w:r>
      <w:r>
        <w:rPr>
          <w:bCs/>
          <w:sz w:val="18"/>
          <w:szCs w:val="18"/>
        </w:rPr>
        <w:t xml:space="preserve"> остатка</w:t>
      </w:r>
      <w:r>
        <w:rPr>
          <w:bCs/>
          <w:sz w:val="18"/>
          <w:szCs w:val="18"/>
        </w:rPr>
        <w:t xml:space="preserve"> ценных бумаг</w:t>
      </w:r>
      <w:r>
        <w:rPr>
          <w:bCs/>
          <w:sz w:val="18"/>
          <w:szCs w:val="18"/>
        </w:rPr>
        <w:t xml:space="preserve"> принима</w:t>
      </w:r>
      <w:r>
        <w:rPr>
          <w:bCs/>
          <w:sz w:val="18"/>
          <w:szCs w:val="18"/>
        </w:rPr>
        <w:t xml:space="preserve">е</w:t>
      </w:r>
      <w:r>
        <w:rPr>
          <w:bCs/>
          <w:sz w:val="18"/>
          <w:szCs w:val="18"/>
        </w:rPr>
        <w:t xml:space="preserve">тся равным</w:t>
      </w:r>
      <w:r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значени</w:t>
      </w:r>
      <w:r>
        <w:rPr>
          <w:bCs/>
          <w:sz w:val="18"/>
          <w:szCs w:val="18"/>
        </w:rPr>
        <w:t xml:space="preserve">ю</w:t>
      </w:r>
      <w:r>
        <w:rPr>
          <w:bCs/>
          <w:sz w:val="18"/>
          <w:szCs w:val="18"/>
        </w:rPr>
        <w:t xml:space="preserve"> за предшествующий рабочий день.</w:t>
      </w:r>
      <w:r>
        <w:rPr>
          <w:sz w:val="18"/>
          <w:szCs w:val="18"/>
        </w:rPr>
      </w:r>
      <w:r>
        <w:rPr>
          <w:sz w:val="18"/>
          <w:szCs w:val="18"/>
        </w:rPr>
      </w:r>
    </w:p>
  </w:footnote>
  <w:footnote w:id="7">
    <w:p>
      <w:pPr>
        <w:pStyle w:val="1107"/>
        <w:jc w:val="both"/>
        <w:rPr>
          <w:i/>
          <w:sz w:val="20"/>
          <w:szCs w:val="20"/>
        </w:rPr>
      </w:pPr>
      <w:r>
        <w:rPr>
          <w:rStyle w:val="1109"/>
          <w:rFonts w:eastAsiaTheme="majorEastAsia"/>
        </w:rPr>
        <w:footnoteRef/>
      </w:r>
      <w:r>
        <w:t xml:space="preserve"> </w:t>
      </w:r>
      <w:r>
        <w:rPr>
          <w:i/>
          <w:sz w:val="20"/>
          <w:szCs w:val="20"/>
        </w:rPr>
        <w:t xml:space="preserve">Комиссионное вознаграждение по операциям приема/выдачи слитков драгоценных металлов НДС не облагается. </w:t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pStyle w:val="1107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**</w:t>
      </w:r>
      <w:r>
        <w:rPr>
          <w:i/>
          <w:sz w:val="20"/>
          <w:szCs w:val="20"/>
        </w:rPr>
        <w:t xml:space="preserve">Здесь и далее стандартные слитки, изготовленные аффинажной организацией, соответствующей стандартам «</w:t>
      </w:r>
      <w:r>
        <w:rPr>
          <w:i/>
          <w:sz w:val="20"/>
          <w:szCs w:val="20"/>
        </w:rPr>
        <w:t xml:space="preserve">Good</w:t>
      </w:r>
      <w:r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Delivery</w:t>
      </w:r>
      <w:r>
        <w:rPr>
          <w:i/>
          <w:sz w:val="20"/>
          <w:szCs w:val="20"/>
        </w:rPr>
        <w:t xml:space="preserve">», должна быть включена в специальный список («</w:t>
      </w:r>
      <w:r>
        <w:rPr>
          <w:i/>
          <w:sz w:val="20"/>
          <w:szCs w:val="20"/>
        </w:rPr>
        <w:t xml:space="preserve">Good</w:t>
      </w:r>
      <w:r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Delivery</w:t>
      </w:r>
      <w:r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List</w:t>
      </w:r>
      <w:r>
        <w:rPr>
          <w:i/>
          <w:sz w:val="20"/>
          <w:szCs w:val="20"/>
        </w:rPr>
        <w:t xml:space="preserve">», GDL) Лондонской Ассоциации Участников Рынка драгоценных металлов («</w:t>
      </w:r>
      <w:r>
        <w:rPr>
          <w:i/>
          <w:sz w:val="20"/>
          <w:szCs w:val="20"/>
        </w:rPr>
        <w:t xml:space="preserve">London</w:t>
      </w:r>
      <w:r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Bullion</w:t>
      </w:r>
      <w:r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Market</w:t>
      </w:r>
      <w:r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Association</w:t>
      </w:r>
      <w:r>
        <w:rPr>
          <w:i/>
          <w:sz w:val="20"/>
          <w:szCs w:val="20"/>
        </w:rPr>
        <w:t xml:space="preserve">», LBMA), </w:t>
      </w:r>
      <w:hyperlink r:id="rId1" w:tooltip="http://www.lbma.org.uk" w:history="1">
        <w:r>
          <w:rPr>
            <w:rStyle w:val="1100"/>
            <w:rFonts w:cstheme="minorBidi"/>
            <w:i/>
            <w:sz w:val="20"/>
            <w:szCs w:val="20"/>
          </w:rPr>
          <w:t xml:space="preserve">www.lbma.org.uk</w:t>
        </w:r>
      </w:hyperlink>
      <w:r>
        <w:rPr>
          <w:rFonts w:ascii="Times New Roman" w:hAnsi="Times New Roman" w:eastAsia="Times New Roman"/>
          <w:i/>
          <w:sz w:val="20"/>
          <w:szCs w:val="20"/>
          <w:lang w:eastAsia="ru-RU"/>
        </w:rPr>
        <w:t xml:space="preserve">.</w:t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</w:footnote>
  <w:footnote w:id="8">
    <w:p>
      <w:pPr>
        <w:pStyle w:val="1107"/>
        <w:jc w:val="both"/>
        <w:rPr>
          <w:i/>
        </w:rPr>
      </w:pPr>
      <w:r>
        <w:rPr>
          <w:rStyle w:val="1109"/>
          <w:rFonts w:eastAsiaTheme="majorEastAsia"/>
          <w:i/>
        </w:rPr>
        <w:footnoteRef/>
      </w:r>
      <w:r>
        <w:rPr>
          <w:i/>
        </w:rPr>
        <w:t xml:space="preserve"> </w:t>
      </w:r>
      <w:r>
        <w:rPr>
          <w:i/>
          <w:color w:val="000000"/>
        </w:rPr>
        <w:t xml:space="preserve">Стоимость драгоценного металла здесь и далее определяется как произведение массы драгоценного металла, зачисляемого на </w:t>
      </w:r>
      <w:r>
        <w:rPr>
          <w:bCs/>
          <w:i/>
          <w:color w:val="000000"/>
        </w:rPr>
        <w:t xml:space="preserve">банковский счет в драгоценных металлах</w:t>
      </w:r>
      <w:r>
        <w:rPr>
          <w:i/>
          <w:color w:val="000000"/>
        </w:rPr>
        <w:t xml:space="preserve"> (выдаваемого с </w:t>
      </w:r>
      <w:r>
        <w:rPr>
          <w:bCs/>
          <w:i/>
          <w:color w:val="000000"/>
        </w:rPr>
        <w:t xml:space="preserve">банковского счета в драгоценных металлах</w:t>
      </w:r>
      <w:r>
        <w:rPr>
          <w:i/>
          <w:color w:val="000000"/>
        </w:rPr>
        <w:t xml:space="preserve">), и учетной цены драгоценного металла, установленной Банком России на день совершения операции.</w:t>
      </w:r>
      <w:r>
        <w:rPr>
          <w:i/>
        </w:rPr>
      </w:r>
      <w:r>
        <w:rPr>
          <w:i/>
        </w:rPr>
      </w:r>
    </w:p>
  </w:footnote>
  <w:footnote w:id="9">
    <w:p>
      <w:pPr>
        <w:jc w:val="both"/>
        <w:rPr>
          <w:bCs/>
          <w:sz w:val="18"/>
          <w:szCs w:val="18"/>
        </w:rPr>
      </w:pPr>
      <w:r>
        <w:rPr>
          <w:rStyle w:val="1109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Логин </w:t>
      </w:r>
      <w:r>
        <w:rPr>
          <w:bCs/>
          <w:sz w:val="18"/>
          <w:szCs w:val="18"/>
        </w:rPr>
        <w:t xml:space="preserve">для доступа к Торговой системе РСХБ-</w:t>
      </w:r>
      <w:r>
        <w:rPr>
          <w:bCs/>
          <w:sz w:val="18"/>
          <w:szCs w:val="18"/>
        </w:rPr>
        <w:t xml:space="preserve">Дилинг</w:t>
      </w:r>
      <w:r>
        <w:rPr>
          <w:bCs/>
          <w:sz w:val="18"/>
          <w:szCs w:val="18"/>
        </w:rPr>
        <w:t xml:space="preserve"> АО «Россельхозбанк»</w:t>
      </w:r>
      <w:r>
        <w:rPr>
          <w:bCs/>
          <w:sz w:val="18"/>
          <w:szCs w:val="18"/>
        </w:rPr>
        <w:t xml:space="preserve">– уникальное имя Клиента в Торговой системе</w:t>
      </w:r>
      <w:r>
        <w:rPr>
          <w:bCs/>
          <w:sz w:val="18"/>
          <w:szCs w:val="18"/>
        </w:rPr>
        <w:t xml:space="preserve"> РСХБ-</w:t>
      </w:r>
      <w:r>
        <w:rPr>
          <w:bCs/>
          <w:sz w:val="18"/>
          <w:szCs w:val="18"/>
        </w:rPr>
        <w:t xml:space="preserve">Дилинг</w:t>
      </w:r>
      <w:r>
        <w:rPr>
          <w:bCs/>
          <w:sz w:val="18"/>
          <w:szCs w:val="18"/>
        </w:rPr>
        <w:t xml:space="preserve"> АО «Россельхозбанк»</w:t>
      </w:r>
      <w:r>
        <w:rPr>
          <w:bCs/>
          <w:sz w:val="18"/>
          <w:szCs w:val="18"/>
        </w:rPr>
        <w:t xml:space="preserve">, обеспечивающее в сочетании с паролем однозначную аутентификацию Клиента в Торговой системе</w:t>
      </w:r>
      <w:r>
        <w:rPr>
          <w:bCs/>
          <w:sz w:val="18"/>
          <w:szCs w:val="18"/>
        </w:rPr>
        <w:t xml:space="preserve"> РСХБ-</w:t>
      </w:r>
      <w:r>
        <w:rPr>
          <w:bCs/>
          <w:sz w:val="18"/>
          <w:szCs w:val="18"/>
        </w:rPr>
        <w:t xml:space="preserve">Дилинг</w:t>
      </w:r>
      <w:r>
        <w:rPr>
          <w:bCs/>
          <w:sz w:val="18"/>
          <w:szCs w:val="18"/>
        </w:rPr>
        <w:t xml:space="preserve"> АО «Россельхозбанк»</w:t>
      </w:r>
      <w:r>
        <w:rPr>
          <w:bCs/>
          <w:sz w:val="18"/>
          <w:szCs w:val="18"/>
        </w:rPr>
        <w:t xml:space="preserve">.</w:t>
      </w:r>
      <w:r>
        <w:rPr>
          <w:bCs/>
          <w:sz w:val="18"/>
          <w:szCs w:val="18"/>
        </w:rPr>
      </w:r>
      <w:r>
        <w:rPr>
          <w:bCs/>
          <w:sz w:val="18"/>
          <w:szCs w:val="18"/>
        </w:rPr>
      </w:r>
    </w:p>
  </w:footnote>
  <w:footnote w:id="10">
    <w:p>
      <w:pPr>
        <w:jc w:val="both"/>
        <w:rPr>
          <w:sz w:val="18"/>
          <w:szCs w:val="18"/>
        </w:rPr>
      </w:pPr>
      <w:r>
        <w:rPr>
          <w:rStyle w:val="1109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Логин </w:t>
      </w:r>
      <w:r>
        <w:rPr>
          <w:bCs/>
          <w:sz w:val="18"/>
          <w:szCs w:val="18"/>
        </w:rPr>
        <w:t xml:space="preserve">для доступа к Торговой системе РСХБ –</w:t>
      </w:r>
      <w:r>
        <w:rPr>
          <w:bCs/>
          <w:sz w:val="18"/>
          <w:szCs w:val="18"/>
        </w:rPr>
        <w:t xml:space="preserve">Дилинг</w:t>
      </w:r>
      <w:r>
        <w:rPr>
          <w:bCs/>
          <w:sz w:val="18"/>
          <w:szCs w:val="18"/>
        </w:rPr>
        <w:t xml:space="preserve"> 2.0</w:t>
      </w:r>
      <w:r>
        <w:rPr>
          <w:bCs/>
          <w:sz w:val="18"/>
          <w:szCs w:val="18"/>
        </w:rPr>
        <w:t xml:space="preserve">– уникальное имя Клиента в Торговой системе</w:t>
      </w:r>
      <w:r>
        <w:rPr>
          <w:bCs/>
          <w:sz w:val="18"/>
          <w:szCs w:val="18"/>
        </w:rPr>
        <w:t xml:space="preserve"> РСХБ-</w:t>
      </w:r>
      <w:r>
        <w:rPr>
          <w:bCs/>
          <w:sz w:val="18"/>
          <w:szCs w:val="18"/>
        </w:rPr>
        <w:t xml:space="preserve">Дилинг</w:t>
      </w:r>
      <w:r>
        <w:rPr>
          <w:bCs/>
          <w:sz w:val="18"/>
          <w:szCs w:val="18"/>
        </w:rPr>
        <w:t xml:space="preserve"> 2.0</w:t>
      </w:r>
      <w:r>
        <w:rPr>
          <w:bCs/>
          <w:sz w:val="18"/>
          <w:szCs w:val="18"/>
        </w:rPr>
        <w:t xml:space="preserve">, обеспечивающее в сочетании с паролем однозначную аутентификацию Клиента в Торговой системе</w:t>
      </w:r>
      <w:r>
        <w:rPr>
          <w:bCs/>
          <w:sz w:val="18"/>
          <w:szCs w:val="18"/>
        </w:rPr>
        <w:t xml:space="preserve"> РСХБ </w:t>
      </w:r>
      <w:r>
        <w:rPr>
          <w:bCs/>
          <w:sz w:val="18"/>
          <w:szCs w:val="18"/>
        </w:rPr>
        <w:t xml:space="preserve">Дилинг</w:t>
      </w:r>
      <w:r>
        <w:rPr>
          <w:bCs/>
          <w:sz w:val="18"/>
          <w:szCs w:val="18"/>
        </w:rPr>
        <w:t xml:space="preserve"> 2.0.</w:t>
      </w:r>
      <w:r>
        <w:rPr>
          <w:sz w:val="18"/>
          <w:szCs w:val="18"/>
        </w:rPr>
      </w:r>
      <w:r>
        <w:rPr>
          <w:sz w:val="18"/>
          <w:szCs w:val="18"/>
        </w:rPr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23006299"/>
      <w:docPartObj>
        <w:docPartGallery w:val="Page Numbers (Top of Page)"/>
        <w:docPartUnique w:val="true"/>
      </w:docPartObj>
      <w:rPr/>
    </w:sdtPr>
    <w:sdtContent>
      <w:p>
        <w:pPr>
          <w:pStyle w:val="110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 xml:space="preserve">80</w:t>
        </w:r>
        <w:r>
          <w:fldChar w:fldCharType="end"/>
        </w:r>
        <w:r/>
      </w:p>
    </w:sdtContent>
  </w:sdt>
  <w:p>
    <w:pPr>
      <w:pStyle w:val="110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2)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00"/>
      <w:numFmt w:val="decimal"/>
      <w:isLgl w:val="false"/>
      <w:suff w:val="tab"/>
      <w:lvlText w:val="%1"/>
      <w:lvlJc w:val="left"/>
      <w:pPr>
        <w:ind w:left="38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10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2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4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6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8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0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2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48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255" w:hanging="255"/>
        <w:tabs>
          <w:tab w:val="num" w:pos="255" w:leader="none"/>
        </w:tabs>
      </w:pPr>
      <w:rPr>
        <w:rFonts w:hint="default" w:ascii="Symbol" w:hAnsi="Symbol"/>
        <w:color w:val="auto"/>
      </w:rPr>
    </w:lvl>
    <w:lvl w:ilvl="1">
      <w:start w:val="1"/>
      <w:numFmt w:val="bullet"/>
      <w:isLgl w:val="false"/>
      <w:suff w:val="tab"/>
      <w:lvlText w:val="o"/>
      <w:lvlJc w:val="left"/>
      <w:pPr>
        <w:ind w:left="731" w:hanging="360"/>
        <w:tabs>
          <w:tab w:val="num" w:pos="731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451" w:hanging="360"/>
        <w:tabs>
          <w:tab w:val="num" w:pos="1451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171" w:hanging="360"/>
        <w:tabs>
          <w:tab w:val="num" w:pos="2171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2891" w:hanging="360"/>
        <w:tabs>
          <w:tab w:val="num" w:pos="2891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611" w:hanging="360"/>
        <w:tabs>
          <w:tab w:val="num" w:pos="3611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331" w:hanging="360"/>
        <w:tabs>
          <w:tab w:val="num" w:pos="4331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051" w:hanging="360"/>
        <w:tabs>
          <w:tab w:val="num" w:pos="5051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5771" w:hanging="360"/>
        <w:tabs>
          <w:tab w:val="num" w:pos="5771" w:leader="none"/>
        </w:tabs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  <w:color w:val="auto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00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82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02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22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42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62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82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02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22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713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"/>
      <w:lvlJc w:val="left"/>
      <w:pPr>
        <w:ind w:left="2433" w:hanging="360"/>
      </w:pPr>
      <w:rPr>
        <w:rFonts w:hint="default" w:ascii="Symbol" w:hAnsi="Symbol"/>
      </w:rPr>
    </w:lvl>
    <w:lvl w:ilvl="2">
      <w:start w:val="1"/>
      <w:numFmt w:val="bullet"/>
      <w:isLgl w:val="false"/>
      <w:suff w:val="tab"/>
      <w:lvlText w:val=""/>
      <w:lvlJc w:val="left"/>
      <w:pPr>
        <w:ind w:left="3153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873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593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313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033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753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473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8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9"/>
  </w:num>
  <w:num w:numId="10">
    <w:abstractNumId w:val="3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eachPage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923">
    <w:name w:val="Heading 1 Char"/>
    <w:basedOn w:val="1089"/>
    <w:link w:val="1087"/>
    <w:uiPriority w:val="9"/>
    <w:rPr>
      <w:rFonts w:ascii="Arial" w:hAnsi="Arial" w:eastAsia="Arial" w:cs="Arial"/>
      <w:sz w:val="40"/>
      <w:szCs w:val="40"/>
    </w:rPr>
  </w:style>
  <w:style w:type="paragraph" w:styleId="924">
    <w:name w:val="Heading 2"/>
    <w:basedOn w:val="1086"/>
    <w:next w:val="1086"/>
    <w:link w:val="92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925">
    <w:name w:val="Heading 2 Char"/>
    <w:basedOn w:val="1089"/>
    <w:link w:val="924"/>
    <w:uiPriority w:val="9"/>
    <w:rPr>
      <w:rFonts w:ascii="Arial" w:hAnsi="Arial" w:eastAsia="Arial" w:cs="Arial"/>
      <w:sz w:val="34"/>
    </w:rPr>
  </w:style>
  <w:style w:type="paragraph" w:styleId="926">
    <w:name w:val="Heading 3"/>
    <w:basedOn w:val="1086"/>
    <w:next w:val="1086"/>
    <w:link w:val="92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927">
    <w:name w:val="Heading 3 Char"/>
    <w:basedOn w:val="1089"/>
    <w:link w:val="926"/>
    <w:uiPriority w:val="9"/>
    <w:rPr>
      <w:rFonts w:ascii="Arial" w:hAnsi="Arial" w:eastAsia="Arial" w:cs="Arial"/>
      <w:sz w:val="30"/>
      <w:szCs w:val="30"/>
    </w:rPr>
  </w:style>
  <w:style w:type="character" w:styleId="928">
    <w:name w:val="Heading 4 Char"/>
    <w:basedOn w:val="1089"/>
    <w:link w:val="1088"/>
    <w:uiPriority w:val="9"/>
    <w:rPr>
      <w:rFonts w:ascii="Arial" w:hAnsi="Arial" w:eastAsia="Arial" w:cs="Arial"/>
      <w:b/>
      <w:bCs/>
      <w:sz w:val="26"/>
      <w:szCs w:val="26"/>
    </w:rPr>
  </w:style>
  <w:style w:type="paragraph" w:styleId="929">
    <w:name w:val="Heading 5"/>
    <w:basedOn w:val="1086"/>
    <w:next w:val="1086"/>
    <w:link w:val="93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930">
    <w:name w:val="Heading 5 Char"/>
    <w:basedOn w:val="1089"/>
    <w:link w:val="929"/>
    <w:uiPriority w:val="9"/>
    <w:rPr>
      <w:rFonts w:ascii="Arial" w:hAnsi="Arial" w:eastAsia="Arial" w:cs="Arial"/>
      <w:b/>
      <w:bCs/>
      <w:sz w:val="24"/>
      <w:szCs w:val="24"/>
    </w:rPr>
  </w:style>
  <w:style w:type="paragraph" w:styleId="931">
    <w:name w:val="Heading 6"/>
    <w:basedOn w:val="1086"/>
    <w:next w:val="1086"/>
    <w:link w:val="93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932">
    <w:name w:val="Heading 6 Char"/>
    <w:basedOn w:val="1089"/>
    <w:link w:val="931"/>
    <w:uiPriority w:val="9"/>
    <w:rPr>
      <w:rFonts w:ascii="Arial" w:hAnsi="Arial" w:eastAsia="Arial" w:cs="Arial"/>
      <w:b/>
      <w:bCs/>
      <w:sz w:val="22"/>
      <w:szCs w:val="22"/>
    </w:rPr>
  </w:style>
  <w:style w:type="paragraph" w:styleId="933">
    <w:name w:val="Heading 7"/>
    <w:basedOn w:val="1086"/>
    <w:next w:val="1086"/>
    <w:link w:val="93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934">
    <w:name w:val="Heading 7 Char"/>
    <w:basedOn w:val="1089"/>
    <w:link w:val="93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935">
    <w:name w:val="Heading 8"/>
    <w:basedOn w:val="1086"/>
    <w:next w:val="1086"/>
    <w:link w:val="93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936">
    <w:name w:val="Heading 8 Char"/>
    <w:basedOn w:val="1089"/>
    <w:link w:val="935"/>
    <w:uiPriority w:val="9"/>
    <w:rPr>
      <w:rFonts w:ascii="Arial" w:hAnsi="Arial" w:eastAsia="Arial" w:cs="Arial"/>
      <w:i/>
      <w:iCs/>
      <w:sz w:val="22"/>
      <w:szCs w:val="22"/>
    </w:rPr>
  </w:style>
  <w:style w:type="paragraph" w:styleId="937">
    <w:name w:val="Heading 9"/>
    <w:basedOn w:val="1086"/>
    <w:next w:val="1086"/>
    <w:link w:val="93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938">
    <w:name w:val="Heading 9 Char"/>
    <w:basedOn w:val="1089"/>
    <w:link w:val="937"/>
    <w:uiPriority w:val="9"/>
    <w:rPr>
      <w:rFonts w:ascii="Arial" w:hAnsi="Arial" w:eastAsia="Arial" w:cs="Arial"/>
      <w:i/>
      <w:iCs/>
      <w:sz w:val="21"/>
      <w:szCs w:val="21"/>
    </w:rPr>
  </w:style>
  <w:style w:type="paragraph" w:styleId="939">
    <w:name w:val="No Spacing"/>
    <w:uiPriority w:val="1"/>
    <w:qFormat/>
    <w:pPr>
      <w:spacing w:before="0" w:after="0" w:line="240" w:lineRule="auto"/>
    </w:pPr>
  </w:style>
  <w:style w:type="character" w:styleId="940">
    <w:name w:val="Title Char"/>
    <w:basedOn w:val="1089"/>
    <w:link w:val="1094"/>
    <w:uiPriority w:val="10"/>
    <w:rPr>
      <w:sz w:val="48"/>
      <w:szCs w:val="48"/>
    </w:rPr>
  </w:style>
  <w:style w:type="paragraph" w:styleId="941">
    <w:name w:val="Subtitle"/>
    <w:basedOn w:val="1086"/>
    <w:next w:val="1086"/>
    <w:link w:val="942"/>
    <w:uiPriority w:val="11"/>
    <w:qFormat/>
    <w:pPr>
      <w:spacing w:before="200" w:after="200"/>
    </w:pPr>
    <w:rPr>
      <w:sz w:val="24"/>
      <w:szCs w:val="24"/>
    </w:rPr>
  </w:style>
  <w:style w:type="character" w:styleId="942">
    <w:name w:val="Subtitle Char"/>
    <w:basedOn w:val="1089"/>
    <w:link w:val="941"/>
    <w:uiPriority w:val="11"/>
    <w:rPr>
      <w:sz w:val="24"/>
      <w:szCs w:val="24"/>
    </w:rPr>
  </w:style>
  <w:style w:type="paragraph" w:styleId="943">
    <w:name w:val="Quote"/>
    <w:basedOn w:val="1086"/>
    <w:next w:val="1086"/>
    <w:link w:val="944"/>
    <w:uiPriority w:val="29"/>
    <w:qFormat/>
    <w:pPr>
      <w:ind w:left="720" w:right="720"/>
    </w:pPr>
    <w:rPr>
      <w:i/>
    </w:rPr>
  </w:style>
  <w:style w:type="character" w:styleId="944">
    <w:name w:val="Quote Char"/>
    <w:link w:val="943"/>
    <w:uiPriority w:val="29"/>
    <w:rPr>
      <w:i/>
    </w:rPr>
  </w:style>
  <w:style w:type="paragraph" w:styleId="945">
    <w:name w:val="Intense Quote"/>
    <w:basedOn w:val="1086"/>
    <w:next w:val="1086"/>
    <w:link w:val="94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946">
    <w:name w:val="Intense Quote Char"/>
    <w:link w:val="945"/>
    <w:uiPriority w:val="30"/>
    <w:rPr>
      <w:i/>
    </w:rPr>
  </w:style>
  <w:style w:type="character" w:styleId="947">
    <w:name w:val="Header Char"/>
    <w:basedOn w:val="1089"/>
    <w:link w:val="1102"/>
    <w:uiPriority w:val="99"/>
  </w:style>
  <w:style w:type="character" w:styleId="948">
    <w:name w:val="Footer Char"/>
    <w:basedOn w:val="1089"/>
    <w:link w:val="1104"/>
    <w:uiPriority w:val="99"/>
  </w:style>
  <w:style w:type="paragraph" w:styleId="949">
    <w:name w:val="Caption"/>
    <w:basedOn w:val="1086"/>
    <w:next w:val="108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950">
    <w:name w:val="Caption Char"/>
    <w:basedOn w:val="949"/>
    <w:link w:val="1104"/>
    <w:uiPriority w:val="99"/>
  </w:style>
  <w:style w:type="table" w:styleId="951">
    <w:name w:val="Table Grid Light"/>
    <w:basedOn w:val="109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52">
    <w:name w:val="Plain Table 1"/>
    <w:basedOn w:val="109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53">
    <w:name w:val="Plain Table 2"/>
    <w:basedOn w:val="109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54">
    <w:name w:val="Plain Table 3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955">
    <w:name w:val="Plain Table 4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6">
    <w:name w:val="Plain Table 5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957">
    <w:name w:val="Grid Table 1 Light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8">
    <w:name w:val="Grid Table 1 Light - Accent 1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9">
    <w:name w:val="Grid Table 1 Light - Accent 2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0">
    <w:name w:val="Grid Table 1 Light - Accent 3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1">
    <w:name w:val="Grid Table 1 Light - Accent 4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2">
    <w:name w:val="Grid Table 1 Light - Accent 5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3">
    <w:name w:val="Grid Table 1 Light - Accent 6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4">
    <w:name w:val="Grid Table 2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5">
    <w:name w:val="Grid Table 2 - Accent 1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6">
    <w:name w:val="Grid Table 2 - Accent 2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7">
    <w:name w:val="Grid Table 2 - Accent 3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8">
    <w:name w:val="Grid Table 2 - Accent 4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9">
    <w:name w:val="Grid Table 2 - Accent 5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0">
    <w:name w:val="Grid Table 2 - Accent 6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1">
    <w:name w:val="Grid Table 3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2">
    <w:name w:val="Grid Table 3 - Accent 1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3">
    <w:name w:val="Grid Table 3 - Accent 2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4">
    <w:name w:val="Grid Table 3 - Accent 3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5">
    <w:name w:val="Grid Table 3 - Accent 4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6">
    <w:name w:val="Grid Table 3 - Accent 5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7">
    <w:name w:val="Grid Table 3 - Accent 6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8">
    <w:name w:val="Grid Table 4"/>
    <w:basedOn w:val="10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79">
    <w:name w:val="Grid Table 4 - Accent 1"/>
    <w:basedOn w:val="10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980">
    <w:name w:val="Grid Table 4 - Accent 2"/>
    <w:basedOn w:val="10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981">
    <w:name w:val="Grid Table 4 - Accent 3"/>
    <w:basedOn w:val="10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982">
    <w:name w:val="Grid Table 4 - Accent 4"/>
    <w:basedOn w:val="10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983">
    <w:name w:val="Grid Table 4 - Accent 5"/>
    <w:basedOn w:val="10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984">
    <w:name w:val="Grid Table 4 - Accent 6"/>
    <w:basedOn w:val="10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985">
    <w:name w:val="Grid Table 5 Dark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986">
    <w:name w:val="Grid Table 5 Dark- Accent 1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987">
    <w:name w:val="Grid Table 5 Dark - Accent 2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988">
    <w:name w:val="Grid Table 5 Dark - Accent 3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989">
    <w:name w:val="Grid Table 5 Dark- Accent 4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990">
    <w:name w:val="Grid Table 5 Dark - Accent 5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991">
    <w:name w:val="Grid Table 5 Dark - Accent 6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92">
    <w:name w:val="Grid Table 6 Colorful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93">
    <w:name w:val="Grid Table 6 Colorful - Accent 1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94">
    <w:name w:val="Grid Table 6 Colorful - Accent 2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95">
    <w:name w:val="Grid Table 6 Colorful - Accent 3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96">
    <w:name w:val="Grid Table 6 Colorful - Accent 4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97">
    <w:name w:val="Grid Table 6 Colorful - Accent 5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98">
    <w:name w:val="Grid Table 6 Colorful - Accent 6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99">
    <w:name w:val="Grid Table 7 Colorful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0">
    <w:name w:val="Grid Table 7 Colorful - Accent 1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1">
    <w:name w:val="Grid Table 7 Colorful - Accent 2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2">
    <w:name w:val="Grid Table 7 Colorful - Accent 3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3">
    <w:name w:val="Grid Table 7 Colorful - Accent 4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4">
    <w:name w:val="Grid Table 7 Colorful - Accent 5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5">
    <w:name w:val="Grid Table 7 Colorful - Accent 6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6">
    <w:name w:val="List Table 1 Light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7">
    <w:name w:val="List Table 1 Light - Accent 1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8">
    <w:name w:val="List Table 1 Light - Accent 2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9">
    <w:name w:val="List Table 1 Light - Accent 3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0">
    <w:name w:val="List Table 1 Light - Accent 4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1">
    <w:name w:val="List Table 1 Light - Accent 5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2">
    <w:name w:val="List Table 1 Light - Accent 6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3">
    <w:name w:val="List Table 2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014">
    <w:name w:val="List Table 2 - Accent 1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015">
    <w:name w:val="List Table 2 - Accent 2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016">
    <w:name w:val="List Table 2 - Accent 3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017">
    <w:name w:val="List Table 2 - Accent 4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018">
    <w:name w:val="List Table 2 - Accent 5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019">
    <w:name w:val="List Table 2 - Accent 6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020">
    <w:name w:val="List Table 3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1">
    <w:name w:val="List Table 3 - Accent 1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2">
    <w:name w:val="List Table 3 - Accent 2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3">
    <w:name w:val="List Table 3 - Accent 3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4">
    <w:name w:val="List Table 3 - Accent 4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5">
    <w:name w:val="List Table 3 - Accent 5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6">
    <w:name w:val="List Table 3 - Accent 6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7">
    <w:name w:val="List Table 4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8">
    <w:name w:val="List Table 4 - Accent 1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9">
    <w:name w:val="List Table 4 - Accent 2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0">
    <w:name w:val="List Table 4 - Accent 3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1">
    <w:name w:val="List Table 4 - Accent 4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2">
    <w:name w:val="List Table 4 - Accent 5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3">
    <w:name w:val="List Table 4 - Accent 6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4">
    <w:name w:val="List Table 5 Dark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35">
    <w:name w:val="List Table 5 Dark - Accent 1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36">
    <w:name w:val="List Table 5 Dark - Accent 2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37">
    <w:name w:val="List Table 5 Dark - Accent 3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38">
    <w:name w:val="List Table 5 Dark - Accent 4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39">
    <w:name w:val="List Table 5 Dark - Accent 5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40">
    <w:name w:val="List Table 5 Dark - Accent 6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41">
    <w:name w:val="List Table 6 Colorful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042">
    <w:name w:val="List Table 6 Colorful - Accent 1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043">
    <w:name w:val="List Table 6 Colorful - Accent 2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044">
    <w:name w:val="List Table 6 Colorful - Accent 3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045">
    <w:name w:val="List Table 6 Colorful - Accent 4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046">
    <w:name w:val="List Table 6 Colorful - Accent 5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047">
    <w:name w:val="List Table 6 Colorful - Accent 6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048">
    <w:name w:val="List Table 7 Colorful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049">
    <w:name w:val="List Table 7 Colorful - Accent 1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050">
    <w:name w:val="List Table 7 Colorful - Accent 2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051">
    <w:name w:val="List Table 7 Colorful - Accent 3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052">
    <w:name w:val="List Table 7 Colorful - Accent 4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053">
    <w:name w:val="List Table 7 Colorful - Accent 5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054">
    <w:name w:val="List Table 7 Colorful - Accent 6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055">
    <w:name w:val="Lined - Accent"/>
    <w:basedOn w:val="10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056">
    <w:name w:val="Lined - Accent 1"/>
    <w:basedOn w:val="10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057">
    <w:name w:val="Lined - Accent 2"/>
    <w:basedOn w:val="10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058">
    <w:name w:val="Lined - Accent 3"/>
    <w:basedOn w:val="10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059">
    <w:name w:val="Lined - Accent 4"/>
    <w:basedOn w:val="10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060">
    <w:name w:val="Lined - Accent 5"/>
    <w:basedOn w:val="10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061">
    <w:name w:val="Lined - Accent 6"/>
    <w:basedOn w:val="10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062">
    <w:name w:val="Bordered &amp; Lined - Accent"/>
    <w:basedOn w:val="10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063">
    <w:name w:val="Bordered &amp; Lined - Accent 1"/>
    <w:basedOn w:val="10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064">
    <w:name w:val="Bordered &amp; Lined - Accent 2"/>
    <w:basedOn w:val="10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065">
    <w:name w:val="Bordered &amp; Lined - Accent 3"/>
    <w:basedOn w:val="10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066">
    <w:name w:val="Bordered &amp; Lined - Accent 4"/>
    <w:basedOn w:val="10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067">
    <w:name w:val="Bordered &amp; Lined - Accent 5"/>
    <w:basedOn w:val="10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068">
    <w:name w:val="Bordered &amp; Lined - Accent 6"/>
    <w:basedOn w:val="10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069">
    <w:name w:val="Bordered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070">
    <w:name w:val="Bordered - Accent 1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071">
    <w:name w:val="Bordered - Accent 2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072">
    <w:name w:val="Bordered - Accent 3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073">
    <w:name w:val="Bordered - Accent 4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074">
    <w:name w:val="Bordered - Accent 5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075">
    <w:name w:val="Bordered - Accent 6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076">
    <w:name w:val="Footnote Text Char"/>
    <w:link w:val="1107"/>
    <w:uiPriority w:val="99"/>
    <w:rPr>
      <w:sz w:val="18"/>
    </w:rPr>
  </w:style>
  <w:style w:type="character" w:styleId="1077">
    <w:name w:val="Endnote Text Char"/>
    <w:link w:val="1110"/>
    <w:uiPriority w:val="99"/>
    <w:rPr>
      <w:sz w:val="20"/>
    </w:rPr>
  </w:style>
  <w:style w:type="paragraph" w:styleId="1078">
    <w:name w:val="toc 3"/>
    <w:basedOn w:val="1086"/>
    <w:next w:val="1086"/>
    <w:uiPriority w:val="39"/>
    <w:unhideWhenUsed/>
    <w:pPr>
      <w:ind w:left="567" w:right="0" w:firstLine="0"/>
      <w:spacing w:after="57"/>
    </w:pPr>
  </w:style>
  <w:style w:type="paragraph" w:styleId="1079">
    <w:name w:val="toc 4"/>
    <w:basedOn w:val="1086"/>
    <w:next w:val="1086"/>
    <w:uiPriority w:val="39"/>
    <w:unhideWhenUsed/>
    <w:pPr>
      <w:ind w:left="850" w:right="0" w:firstLine="0"/>
      <w:spacing w:after="57"/>
    </w:pPr>
  </w:style>
  <w:style w:type="paragraph" w:styleId="1080">
    <w:name w:val="toc 5"/>
    <w:basedOn w:val="1086"/>
    <w:next w:val="1086"/>
    <w:uiPriority w:val="39"/>
    <w:unhideWhenUsed/>
    <w:pPr>
      <w:ind w:left="1134" w:right="0" w:firstLine="0"/>
      <w:spacing w:after="57"/>
    </w:pPr>
  </w:style>
  <w:style w:type="paragraph" w:styleId="1081">
    <w:name w:val="toc 6"/>
    <w:basedOn w:val="1086"/>
    <w:next w:val="1086"/>
    <w:uiPriority w:val="39"/>
    <w:unhideWhenUsed/>
    <w:pPr>
      <w:ind w:left="1417" w:right="0" w:firstLine="0"/>
      <w:spacing w:after="57"/>
    </w:pPr>
  </w:style>
  <w:style w:type="paragraph" w:styleId="1082">
    <w:name w:val="toc 7"/>
    <w:basedOn w:val="1086"/>
    <w:next w:val="1086"/>
    <w:uiPriority w:val="39"/>
    <w:unhideWhenUsed/>
    <w:pPr>
      <w:ind w:left="1701" w:right="0" w:firstLine="0"/>
      <w:spacing w:after="57"/>
    </w:pPr>
  </w:style>
  <w:style w:type="paragraph" w:styleId="1083">
    <w:name w:val="toc 8"/>
    <w:basedOn w:val="1086"/>
    <w:next w:val="1086"/>
    <w:uiPriority w:val="39"/>
    <w:unhideWhenUsed/>
    <w:pPr>
      <w:ind w:left="1984" w:right="0" w:firstLine="0"/>
      <w:spacing w:after="57"/>
    </w:pPr>
  </w:style>
  <w:style w:type="paragraph" w:styleId="1084">
    <w:name w:val="toc 9"/>
    <w:basedOn w:val="1086"/>
    <w:next w:val="1086"/>
    <w:uiPriority w:val="39"/>
    <w:unhideWhenUsed/>
    <w:pPr>
      <w:ind w:left="2268" w:right="0" w:firstLine="0"/>
      <w:spacing w:after="57"/>
    </w:pPr>
  </w:style>
  <w:style w:type="paragraph" w:styleId="1085">
    <w:name w:val="table of figures"/>
    <w:basedOn w:val="1086"/>
    <w:next w:val="1086"/>
    <w:uiPriority w:val="99"/>
    <w:unhideWhenUsed/>
    <w:pPr>
      <w:spacing w:after="0" w:afterAutospacing="0"/>
    </w:pPr>
  </w:style>
  <w:style w:type="paragraph" w:styleId="1086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087">
    <w:name w:val="Heading 1"/>
    <w:basedOn w:val="1086"/>
    <w:next w:val="1086"/>
    <w:link w:val="1096"/>
    <w:qFormat/>
    <w:pPr>
      <w:ind w:firstLine="709"/>
      <w:jc w:val="center"/>
      <w:keepNext/>
      <w:spacing w:before="240" w:after="60"/>
      <w:outlineLvl w:val="0"/>
    </w:pPr>
    <w:rPr>
      <w:b/>
      <w:bCs/>
    </w:rPr>
  </w:style>
  <w:style w:type="paragraph" w:styleId="1088">
    <w:name w:val="Heading 4"/>
    <w:basedOn w:val="1086"/>
    <w:next w:val="1086"/>
    <w:link w:val="1099"/>
    <w:uiPriority w:val="9"/>
    <w:semiHidden/>
    <w:unhideWhenUsed/>
    <w:qFormat/>
    <w:pPr>
      <w:keepLines/>
      <w:keepNext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1089" w:default="1">
    <w:name w:val="Default Paragraph Font"/>
    <w:uiPriority w:val="1"/>
    <w:semiHidden/>
    <w:unhideWhenUsed/>
  </w:style>
  <w:style w:type="table" w:styleId="109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091" w:default="1">
    <w:name w:val="No List"/>
    <w:uiPriority w:val="99"/>
    <w:semiHidden/>
    <w:unhideWhenUsed/>
  </w:style>
  <w:style w:type="paragraph" w:styleId="1092" w:customStyle="1">
    <w:name w:val="Без интервала1"/>
    <w:link w:val="1093"/>
    <w:pPr>
      <w:spacing w:after="0" w:line="240" w:lineRule="auto"/>
    </w:pPr>
    <w:rPr>
      <w:rFonts w:ascii="Calibri" w:hAnsi="Calibri" w:eastAsia="Times New Roman" w:cs="Times New Roman"/>
    </w:rPr>
  </w:style>
  <w:style w:type="character" w:styleId="1093" w:customStyle="1">
    <w:name w:val="No Spacing Char"/>
    <w:link w:val="1092"/>
    <w:rPr>
      <w:rFonts w:ascii="Calibri" w:hAnsi="Calibri" w:eastAsia="Times New Roman" w:cs="Times New Roman"/>
    </w:rPr>
  </w:style>
  <w:style w:type="paragraph" w:styleId="1094">
    <w:name w:val="Title"/>
    <w:basedOn w:val="1086"/>
    <w:link w:val="1095"/>
    <w:qFormat/>
    <w:pPr>
      <w:jc w:val="center"/>
    </w:pPr>
    <w:rPr>
      <w:b/>
      <w:bCs/>
      <w:sz w:val="28"/>
      <w:szCs w:val="28"/>
    </w:rPr>
  </w:style>
  <w:style w:type="character" w:styleId="1095" w:customStyle="1">
    <w:name w:val="Заголовок Знак"/>
    <w:basedOn w:val="1089"/>
    <w:link w:val="1094"/>
    <w:rPr>
      <w:rFonts w:ascii="Times New Roman" w:hAnsi="Times New Roman" w:eastAsia="Times New Roman" w:cs="Times New Roman"/>
      <w:b/>
      <w:bCs/>
      <w:sz w:val="28"/>
      <w:szCs w:val="28"/>
    </w:rPr>
  </w:style>
  <w:style w:type="character" w:styleId="1096" w:customStyle="1">
    <w:name w:val="Заголовок 1 Знак"/>
    <w:basedOn w:val="1089"/>
    <w:link w:val="1087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1097">
    <w:name w:val="Balloon Text"/>
    <w:basedOn w:val="1086"/>
    <w:link w:val="1098"/>
    <w:uiPriority w:val="99"/>
    <w:semiHidden/>
    <w:unhideWhenUsed/>
    <w:rPr>
      <w:rFonts w:ascii="Tahoma" w:hAnsi="Tahoma" w:cs="Tahoma"/>
      <w:sz w:val="16"/>
      <w:szCs w:val="16"/>
    </w:rPr>
  </w:style>
  <w:style w:type="character" w:styleId="1098" w:customStyle="1">
    <w:name w:val="Текст выноски Знак"/>
    <w:basedOn w:val="1089"/>
    <w:link w:val="1097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character" w:styleId="1099" w:customStyle="1">
    <w:name w:val="Заголовок 4 Знак"/>
    <w:basedOn w:val="1089"/>
    <w:link w:val="1088"/>
    <w:uiPriority w:val="9"/>
    <w:semiHidden/>
    <w:rPr>
      <w:rFonts w:asciiTheme="majorHAnsi" w:hAnsiTheme="majorHAnsi" w:eastAsiaTheme="majorEastAsia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1100">
    <w:name w:val="Hyperlink"/>
    <w:uiPriority w:val="99"/>
    <w:rPr>
      <w:rFonts w:cs="Times New Roman"/>
      <w:color w:val="0000ff"/>
      <w:u w:val="single"/>
    </w:rPr>
  </w:style>
  <w:style w:type="paragraph" w:styleId="1101">
    <w:name w:val="toc 1"/>
    <w:basedOn w:val="1086"/>
    <w:next w:val="1086"/>
    <w:uiPriority w:val="39"/>
    <w:pPr>
      <w:spacing w:line="360" w:lineRule="auto"/>
      <w:tabs>
        <w:tab w:val="right" w:pos="9960" w:leader="dot"/>
      </w:tabs>
    </w:pPr>
    <w:rPr>
      <w:sz w:val="22"/>
    </w:rPr>
  </w:style>
  <w:style w:type="paragraph" w:styleId="1102">
    <w:name w:val="Header"/>
    <w:basedOn w:val="1086"/>
    <w:link w:val="110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1103" w:customStyle="1">
    <w:name w:val="Верхний колонтитул Знак"/>
    <w:basedOn w:val="1089"/>
    <w:link w:val="1102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104">
    <w:name w:val="Footer"/>
    <w:basedOn w:val="1086"/>
    <w:link w:val="110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1105" w:customStyle="1">
    <w:name w:val="Нижний колонтитул Знак"/>
    <w:basedOn w:val="1089"/>
    <w:link w:val="1104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106" w:customStyle="1">
    <w:name w:val="Текст сноски Знак"/>
    <w:link w:val="1107"/>
  </w:style>
  <w:style w:type="paragraph" w:styleId="1107">
    <w:name w:val="footnote text"/>
    <w:basedOn w:val="1086"/>
    <w:link w:val="1106"/>
    <w:uiPriority w:val="99"/>
    <w:qFormat/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styleId="1108" w:customStyle="1">
    <w:name w:val="Текст сноски Знак1"/>
    <w:basedOn w:val="1089"/>
    <w:uiPriority w:val="9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1109">
    <w:name w:val="footnote reference"/>
    <w:uiPriority w:val="99"/>
    <w:unhideWhenUsed/>
    <w:qFormat/>
    <w:rPr>
      <w:rFonts w:ascii="Times New Roman" w:hAnsi="Times New Roman" w:eastAsia="Times New Roman"/>
      <w:b/>
      <w:sz w:val="24"/>
      <w:szCs w:val="24"/>
      <w:vertAlign w:val="superscript"/>
      <w:lang w:eastAsia="ru-RU"/>
    </w:rPr>
  </w:style>
  <w:style w:type="paragraph" w:styleId="1110">
    <w:name w:val="endnote text"/>
    <w:basedOn w:val="1086"/>
    <w:link w:val="1111"/>
    <w:uiPriority w:val="99"/>
    <w:semiHidden/>
    <w:unhideWhenUsed/>
    <w:rPr>
      <w:sz w:val="20"/>
      <w:szCs w:val="20"/>
    </w:rPr>
  </w:style>
  <w:style w:type="character" w:styleId="1111" w:customStyle="1">
    <w:name w:val="Текст концевой сноски Знак"/>
    <w:basedOn w:val="1089"/>
    <w:link w:val="1110"/>
    <w:uiPriority w:val="9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1112">
    <w:name w:val="endnote reference"/>
    <w:basedOn w:val="1089"/>
    <w:uiPriority w:val="99"/>
    <w:semiHidden/>
    <w:unhideWhenUsed/>
    <w:rPr>
      <w:vertAlign w:val="superscript"/>
    </w:rPr>
  </w:style>
  <w:style w:type="paragraph" w:styleId="1113" w:customStyle="1">
    <w:name w:val="Нормальный"/>
    <w:pPr>
      <w:spacing w:after="0" w:line="240" w:lineRule="auto"/>
    </w:pPr>
    <w:rPr>
      <w:rFonts w:ascii="TimesET" w:hAnsi="TimesET" w:eastAsia="Times New Roman" w:cs="TimesET"/>
      <w:b/>
      <w:bCs/>
      <w:i/>
      <w:iCs/>
      <w:smallCaps/>
      <w:sz w:val="24"/>
      <w:szCs w:val="24"/>
      <w:lang w:eastAsia="ru-RU"/>
    </w:rPr>
  </w:style>
  <w:style w:type="paragraph" w:styleId="1114">
    <w:name w:val="List Paragraph"/>
    <w:basedOn w:val="1086"/>
    <w:link w:val="1120"/>
    <w:uiPriority w:val="34"/>
    <w:qFormat/>
    <w:pPr>
      <w:contextualSpacing/>
      <w:ind w:left="720"/>
    </w:pPr>
  </w:style>
  <w:style w:type="paragraph" w:styleId="1115" w:customStyle="1">
    <w:name w:val="Default"/>
    <w:pPr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eastAsia="ru-RU"/>
    </w:rPr>
  </w:style>
  <w:style w:type="paragraph" w:styleId="1116" w:customStyle="1">
    <w:name w:val="ConsNormal"/>
    <w:pPr>
      <w:ind w:firstLine="720"/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table" w:styleId="1117">
    <w:name w:val="Table Grid"/>
    <w:basedOn w:val="1090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118">
    <w:name w:val="TOC Heading"/>
    <w:basedOn w:val="1087"/>
    <w:next w:val="1086"/>
    <w:uiPriority w:val="39"/>
    <w:unhideWhenUsed/>
    <w:qFormat/>
    <w:pPr>
      <w:ind w:firstLine="0"/>
      <w:jc w:val="left"/>
      <w:keepLines/>
      <w:spacing w:after="0" w:line="259" w:lineRule="auto"/>
      <w:outlineLvl w:val="9"/>
    </w:pPr>
    <w:rPr>
      <w:rFonts w:asciiTheme="majorHAnsi" w:hAnsiTheme="majorHAnsi" w:eastAsiaTheme="majorEastAsia" w:cstheme="majorBidi"/>
      <w:b w:val="0"/>
      <w:bCs w:val="0"/>
      <w:color w:val="365f91" w:themeColor="accent1" w:themeShade="BF"/>
    </w:rPr>
  </w:style>
  <w:style w:type="paragraph" w:styleId="1119">
    <w:name w:val="toc 2"/>
    <w:basedOn w:val="1086"/>
    <w:next w:val="1086"/>
    <w:uiPriority w:val="39"/>
    <w:unhideWhenUsed/>
    <w:pPr>
      <w:ind w:left="240"/>
      <w:spacing w:after="100"/>
    </w:pPr>
  </w:style>
  <w:style w:type="character" w:styleId="1120" w:customStyle="1">
    <w:name w:val="Абзац списка Знак"/>
    <w:link w:val="1114"/>
    <w:uiPriority w:val="34"/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Relationship Id="rId1" Type="http://schemas.openxmlformats.org/officeDocument/2006/relationships/hyperlink" Target="http://www.lbma.org.uk" TargetMode="External"/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A501D-5C45-4E7B-BEE3-603F1BF2D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>RSHB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Kozlova-TV</dc:creator>
  <cp:revision>18</cp:revision>
  <dcterms:created xsi:type="dcterms:W3CDTF">2024-07-24T15:12:00Z</dcterms:created>
  <dcterms:modified xsi:type="dcterms:W3CDTF">2025-09-05T10:42:07Z</dcterms:modified>
</cp:coreProperties>
</file>