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167"/>
        <w:jc w:val="right"/>
        <w:spacing w:after="0" w:line="240" w:lineRule="auto"/>
        <w:rPr>
          <w:rFonts w:ascii="Times New Roman" w:hAnsi="Times New Roman"/>
          <w:i/>
          <w:sz w:val="20"/>
          <w:szCs w:val="20"/>
        </w:rPr>
      </w:pPr>
      <w:r>
        <w:rPr>
          <w:rFonts w:ascii="Times New Roman" w:hAnsi="Times New Roman"/>
          <w:i/>
          <w:color w:val="ff0000"/>
          <w:sz w:val="20"/>
          <w:szCs w:val="20"/>
        </w:rPr>
        <w:t xml:space="preserve">                                                      </w:t>
      </w:r>
      <w:r>
        <w:rPr>
          <w:rFonts w:ascii="Times New Roman" w:hAnsi="Times New Roman"/>
          <w:i/>
          <w:color w:val="ff0000"/>
          <w:sz w:val="20"/>
          <w:szCs w:val="20"/>
        </w:rPr>
        <w:t xml:space="preserve">                                                                                                                                                                                                                                                                </w:t>
      </w:r>
      <w:r>
        <w:rPr>
          <w:rFonts w:ascii="Times New Roman" w:hAnsi="Times New Roman"/>
          <w:i/>
          <w:color w:val="ff0000"/>
          <w:sz w:val="20"/>
          <w:szCs w:val="20"/>
        </w:rPr>
        <w:t xml:space="preserve">                                                                                                                                                               </w:t>
      </w:r>
      <w:r>
        <w:rPr>
          <w:rFonts w:ascii="Times New Roman" w:hAnsi="Times New Roman"/>
          <w:i/>
          <w:color w:val="ff0000"/>
          <w:sz w:val="20"/>
          <w:szCs w:val="20"/>
        </w:rPr>
        <w:t xml:space="preserve">                                                                     </w:t>
      </w:r>
      <w:r>
        <w:rPr>
          <w:rFonts w:ascii="Times New Roman" w:hAnsi="Times New Roman"/>
          <w:i/>
          <w:color w:val="ff0000"/>
          <w:sz w:val="20"/>
          <w:szCs w:val="20"/>
        </w:rPr>
        <w:t xml:space="preserve">                                        </w:t>
      </w:r>
      <w:r>
        <w:rPr>
          <w:rFonts w:ascii="Times New Roman" w:hAnsi="Times New Roman"/>
          <w:i/>
          <w:color w:val="ff0000"/>
          <w:sz w:val="20"/>
          <w:szCs w:val="20"/>
        </w:rPr>
        <w:t xml:space="preserve">                    </w:t>
      </w:r>
      <w:r>
        <w:rPr>
          <w:rFonts w:ascii="Times New Roman" w:hAnsi="Times New Roman"/>
          <w:i/>
          <w:color w:val="ff0000"/>
          <w:sz w:val="20"/>
          <w:szCs w:val="20"/>
        </w:rPr>
        <w:t xml:space="preserve">                  </w:t>
      </w:r>
      <w:r>
        <w:rPr>
          <w:rFonts w:ascii="Times New Roman" w:hAnsi="Times New Roman"/>
          <w:i/>
          <w:color w:val="ff0000"/>
          <w:sz w:val="20"/>
          <w:szCs w:val="20"/>
        </w:rPr>
        <w:t xml:space="preserve">  </w:t>
      </w:r>
      <w:r>
        <w:rPr>
          <w:rFonts w:ascii="Times New Roman" w:hAnsi="Times New Roman"/>
          <w:i/>
          <w:sz w:val="20"/>
          <w:szCs w:val="20"/>
        </w:rPr>
      </w:r>
      <w:r>
        <w:rPr>
          <w:rFonts w:ascii="Times New Roman" w:hAnsi="Times New Roman"/>
          <w:i/>
          <w:sz w:val="20"/>
          <w:szCs w:val="20"/>
        </w:rPr>
      </w:r>
    </w:p>
    <w:p>
      <w:pPr>
        <w:pStyle w:val="1167"/>
        <w:jc w:val="center"/>
        <w:keepNext/>
        <w:spacing w:after="120" w:line="360" w:lineRule="auto"/>
        <w:rPr>
          <w:rFonts w:ascii="Times New Roman" w:hAnsi="Times New Roman" w:eastAsia="Times New Roman"/>
          <w:b/>
          <w:bCs/>
          <w:sz w:val="32"/>
          <w:szCs w:val="20"/>
          <w:lang w:val="en-US" w:eastAsia="en-US"/>
        </w:rPr>
        <w:outlineLvl w:val="5"/>
      </w:pPr>
      <w:r>
        <w:rPr>
          <w:rFonts w:ascii="Times New Roman" w:hAnsi="Times New Roman" w:eastAsia="Times New Roman"/>
          <w:b/>
          <w:bCs/>
          <w:sz w:val="32"/>
          <w:szCs w:val="20"/>
          <w:lang w:val="en-US" w:eastAsia="en-US"/>
        </w:rPr>
        <w:t xml:space="preserve">ТАРИФЫ </w:t>
      </w:r>
      <w:r>
        <w:rPr>
          <w:rFonts w:ascii="Times New Roman" w:hAnsi="Times New Roman" w:eastAsia="Times New Roman"/>
          <w:b/>
          <w:bCs/>
          <w:sz w:val="32"/>
          <w:szCs w:val="20"/>
          <w:lang w:val="en-US" w:eastAsia="en-US"/>
        </w:rPr>
      </w:r>
      <w:r>
        <w:rPr>
          <w:rFonts w:ascii="Times New Roman" w:hAnsi="Times New Roman" w:eastAsia="Times New Roman"/>
          <w:b/>
          <w:bCs/>
          <w:sz w:val="32"/>
          <w:szCs w:val="20"/>
          <w:lang w:val="en-US" w:eastAsia="en-US"/>
        </w:rPr>
      </w:r>
    </w:p>
    <w:p>
      <w:pPr>
        <w:pStyle w:val="1167"/>
        <w:jc w:val="center"/>
        <w:spacing w:after="0" w:line="360" w:lineRule="auto"/>
        <w:rPr>
          <w:rFonts w:ascii="Times New Roman" w:hAnsi="Times New Roman" w:eastAsia="Times New Roman"/>
          <w:b/>
          <w:sz w:val="32"/>
          <w:szCs w:val="32"/>
          <w:lang w:eastAsia="ru-RU"/>
        </w:rPr>
      </w:pPr>
      <w:r>
        <w:rPr>
          <w:rFonts w:ascii="Times New Roman" w:hAnsi="Times New Roman" w:eastAsia="Times New Roman"/>
          <w:b/>
          <w:sz w:val="32"/>
          <w:szCs w:val="32"/>
          <w:lang w:eastAsia="ru-RU"/>
        </w:rPr>
        <w:t xml:space="preserve">КОМИССИОННОГО ВОЗНАГРАЖДЕНИЯ НА УСЛУГИ ЯКУТСКОГО РФ АО «РОССЕЛЬХОЗБАНК» ЮРИДИЧЕСКИМ ЛИЦАМ, </w:t>
      </w:r>
      <w:r>
        <w:rPr>
          <w:rFonts w:ascii="Times New Roman" w:hAnsi="Times New Roman" w:eastAsia="Times New Roman"/>
          <w:b/>
          <w:sz w:val="32"/>
          <w:szCs w:val="32"/>
          <w:lang w:eastAsia="ru-RU"/>
        </w:rPr>
        <w:t xml:space="preserve">СУБЪЕКТАМ РОССИЙСКОЙ ФЕДЕРАЦИИ, МУНИЦИПАЛЬНЫМ ОБРАЗОВАНИЯМ, </w:t>
      </w:r>
      <w:r>
        <w:rPr>
          <w:rFonts w:ascii="Times New Roman" w:hAnsi="Times New Roman" w:eastAsia="Times New Roman"/>
          <w:b/>
          <w:sz w:val="32"/>
          <w:szCs w:val="32"/>
          <w:lang w:eastAsia="ru-RU"/>
        </w:rPr>
        <w:t xml:space="preserve">ИНДИВИДУАЛЬНЫМ ПРЕДПРИНИМАТЕЛЯМ И ФИЗИЧЕСКИМ ЛИЦАМ, ЗАНИМАЮЩИМСЯ В УСТАНОВЛЕННОМ ЗАКОНОДАТЕЛЬСТВОМ РОССИЙСКОЙ ФЕДЕРАЦИИ ПОРЯДКЕ ЧАСТНОЙ ПРАКТИКОЙ </w:t>
      </w:r>
      <w:r>
        <w:rPr>
          <w:rFonts w:ascii="Times New Roman" w:hAnsi="Times New Roman" w:eastAsia="Times New Roman"/>
          <w:b/>
          <w:sz w:val="32"/>
          <w:szCs w:val="32"/>
          <w:lang w:eastAsia="ru-RU"/>
        </w:rPr>
      </w:r>
      <w:r>
        <w:rPr>
          <w:rFonts w:ascii="Times New Roman" w:hAnsi="Times New Roman" w:eastAsia="Times New Roman"/>
          <w:b/>
          <w:sz w:val="32"/>
          <w:szCs w:val="32"/>
          <w:lang w:eastAsia="ru-RU"/>
        </w:rPr>
      </w:r>
    </w:p>
    <w:p>
      <w:pPr>
        <w:pStyle w:val="1167"/>
        <w:jc w:val="center"/>
        <w:spacing w:after="0" w:line="360" w:lineRule="auto"/>
        <w:rPr>
          <w:rFonts w:ascii="Times New Roman" w:hAnsi="Times New Roman" w:eastAsia="Times New Roman"/>
          <w:sz w:val="32"/>
          <w:szCs w:val="32"/>
          <w:lang w:eastAsia="ru-RU"/>
        </w:rPr>
      </w:pPr>
      <w:r>
        <w:rPr>
          <w:rFonts w:ascii="Times New Roman" w:hAnsi="Times New Roman" w:eastAsia="Times New Roman"/>
          <w:sz w:val="32"/>
          <w:szCs w:val="32"/>
          <w:lang w:eastAsia="ru-RU"/>
        </w:rPr>
      </w:r>
      <w:r>
        <w:rPr>
          <w:rFonts w:ascii="Times New Roman" w:hAnsi="Times New Roman" w:eastAsia="Times New Roman"/>
          <w:sz w:val="32"/>
          <w:szCs w:val="32"/>
          <w:lang w:eastAsia="ru-RU"/>
        </w:rPr>
      </w:r>
      <w:r>
        <w:rPr>
          <w:rFonts w:ascii="Times New Roman" w:hAnsi="Times New Roman" w:eastAsia="Times New Roman"/>
          <w:sz w:val="32"/>
          <w:szCs w:val="32"/>
          <w:lang w:eastAsia="ru-RU"/>
        </w:rPr>
      </w:r>
    </w:p>
    <w:p>
      <w:pPr>
        <w:pStyle w:val="1167"/>
        <w:jc w:val="center"/>
        <w:spacing w:after="0" w:line="360" w:lineRule="auto"/>
        <w:rPr>
          <w:rFonts w:ascii="Times New Roman" w:hAnsi="Times New Roman" w:eastAsia="Times New Roman"/>
          <w:sz w:val="32"/>
          <w:szCs w:val="32"/>
          <w:lang w:eastAsia="ru-RU"/>
        </w:rPr>
      </w:pPr>
      <w:r>
        <w:rPr>
          <w:rFonts w:ascii="Times New Roman" w:hAnsi="Times New Roman" w:eastAsia="Times New Roman"/>
          <w:sz w:val="32"/>
          <w:szCs w:val="32"/>
          <w:lang w:eastAsia="ru-RU"/>
        </w:rPr>
        <w:t xml:space="preserve">Действуют с 13</w:t>
      </w:r>
      <w:r>
        <w:rPr>
          <w:rFonts w:ascii="Times New Roman" w:hAnsi="Times New Roman" w:eastAsia="Times New Roman"/>
          <w:sz w:val="32"/>
          <w:szCs w:val="32"/>
          <w:lang w:eastAsia="ru-RU"/>
        </w:rPr>
        <w:t xml:space="preserve">.</w:t>
      </w:r>
      <w:r>
        <w:rPr>
          <w:rFonts w:ascii="Times New Roman" w:hAnsi="Times New Roman" w:eastAsia="Times New Roman"/>
          <w:sz w:val="32"/>
          <w:szCs w:val="32"/>
          <w:lang w:eastAsia="ru-RU"/>
        </w:rPr>
        <w:t xml:space="preserve">08</w:t>
      </w:r>
      <w:r>
        <w:rPr>
          <w:rFonts w:ascii="Times New Roman" w:hAnsi="Times New Roman" w:eastAsia="Times New Roman"/>
          <w:sz w:val="32"/>
          <w:szCs w:val="32"/>
          <w:lang w:eastAsia="ru-RU"/>
        </w:rPr>
        <w:t xml:space="preserve">.2025</w:t>
      </w:r>
      <w:r>
        <w:rPr>
          <w:rFonts w:ascii="Times New Roman" w:hAnsi="Times New Roman" w:eastAsia="Times New Roman"/>
          <w:sz w:val="32"/>
          <w:szCs w:val="32"/>
          <w:lang w:eastAsia="ru-RU"/>
        </w:rPr>
      </w:r>
      <w:r>
        <w:rPr>
          <w:rFonts w:ascii="Times New Roman" w:hAnsi="Times New Roman" w:eastAsia="Times New Roman"/>
          <w:sz w:val="32"/>
          <w:szCs w:val="32"/>
          <w:lang w:eastAsia="ru-RU"/>
        </w:rPr>
      </w:r>
    </w:p>
    <w:p>
      <w:pPr>
        <w:pStyle w:val="1167"/>
        <w:jc w:val="center"/>
        <w:spacing w:after="0" w:line="360" w:lineRule="auto"/>
        <w:rPr>
          <w:rFonts w:ascii="Times New Roman" w:hAnsi="Times New Roman" w:eastAsia="Times New Roman"/>
          <w:sz w:val="32"/>
          <w:szCs w:val="32"/>
          <w:lang w:eastAsia="ru-RU"/>
        </w:rPr>
      </w:pPr>
      <w:r>
        <w:rPr>
          <w:rFonts w:ascii="Times New Roman" w:hAnsi="Times New Roman" w:eastAsia="Times New Roman"/>
          <w:sz w:val="32"/>
          <w:szCs w:val="32"/>
          <w:lang w:eastAsia="ru-RU"/>
        </w:rPr>
      </w:r>
      <w:r>
        <w:rPr>
          <w:rFonts w:ascii="Times New Roman" w:hAnsi="Times New Roman" w:eastAsia="Times New Roman"/>
          <w:sz w:val="32"/>
          <w:szCs w:val="32"/>
          <w:lang w:eastAsia="ru-RU"/>
        </w:rPr>
      </w:r>
      <w:r>
        <w:rPr>
          <w:rFonts w:ascii="Times New Roman" w:hAnsi="Times New Roman" w:eastAsia="Times New Roman"/>
          <w:sz w:val="32"/>
          <w:szCs w:val="32"/>
          <w:lang w:eastAsia="ru-RU"/>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95"/>
        <w:gridCol w:w="5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t xml:space="preserve">ССП-владелец НД:</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31" w:type="pct"/>
            <w:vAlign w:val="center"/>
            <w:textDirection w:val="lrTb"/>
            <w:noWrap w:val="false"/>
          </w:tcPr>
          <w:p>
            <w:pPr>
              <w:pStyle w:val="1167"/>
              <w:jc w:val="both"/>
              <w:spacing w:after="0" w:line="300" w:lineRule="auto"/>
              <w:rPr>
                <w:rFonts w:ascii="Times New Roman" w:hAnsi="Times New Roman" w:eastAsia="Times New Roman"/>
                <w:color w:val="000000"/>
                <w:sz w:val="24"/>
                <w:szCs w:val="24"/>
              </w:rPr>
              <w:framePr w:hSpace="180" w:wrap="around" w:vAnchor="text" w:hAnchor="margin" w:xAlign="center" w:y="56"/>
            </w:pPr>
            <w:r>
              <w:rPr>
                <w:rFonts w:ascii="Times New Roman" w:hAnsi="Times New Roman" w:eastAsia="Times New Roman"/>
                <w:color w:val="000000"/>
                <w:sz w:val="24"/>
                <w:szCs w:val="24"/>
              </w:rPr>
              <w:t xml:space="preserve">Департамент транзакционного бизнеса и цифровых каналов продаж МСБ и микробизнеса</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t xml:space="preserve">Код и наименование процесса(ов):</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31" w:type="pct"/>
            <w:vAlign w:val="center"/>
            <w:textDirection w:val="lrTb"/>
            <w:noWrap w:val="false"/>
          </w:tcPr>
          <w:p>
            <w:pPr>
              <w:pStyle w:val="1167"/>
              <w:jc w:val="both"/>
              <w:spacing w:after="0" w:line="300" w:lineRule="auto"/>
              <w:rPr>
                <w:rFonts w:ascii="Times New Roman" w:hAnsi="Times New Roman" w:eastAsia="Times New Roman"/>
                <w:color w:val="000000"/>
                <w:sz w:val="24"/>
                <w:szCs w:val="24"/>
              </w:rPr>
              <w:framePr w:hSpace="180" w:wrap="around" w:vAnchor="text" w:hAnchor="margin" w:xAlign="center" w:y="56"/>
            </w:pPr>
            <w:r>
              <w:rPr>
                <w:rFonts w:ascii="Times New Roman" w:hAnsi="Times New Roman"/>
                <w:color w:val="000000"/>
                <w:sz w:val="24"/>
                <w:szCs w:val="24"/>
                <w:lang w:eastAsia="ru-RU"/>
              </w:rPr>
              <w:t xml:space="preserve">II.27.00.6.Ю/23 Разработка, модификация и упразднение продуктов и услуг</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t xml:space="preserve">Код нормативного документа:</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31" w:type="pct"/>
            <w:vAlign w:val="center"/>
            <w:textDirection w:val="lrTb"/>
            <w:noWrap w:val="false"/>
          </w:tcPr>
          <w:p>
            <w:pPr>
              <w:pStyle w:val="1167"/>
              <w:jc w:val="both"/>
              <w:spacing w:after="0" w:line="300" w:lineRule="auto"/>
              <w:rPr>
                <w:rFonts w:ascii="Times New Roman" w:hAnsi="Times New Roman" w:eastAsia="Times New Roman"/>
                <w:color w:val="000000"/>
                <w:sz w:val="24"/>
                <w:szCs w:val="24"/>
              </w:rPr>
              <w:framePr w:hSpace="180" w:wrap="around" w:vAnchor="text" w:hAnchor="margin" w:xAlign="center" w:y="56"/>
            </w:pPr>
            <w:r>
              <w:rPr>
                <w:rFonts w:ascii="Times New Roman" w:hAnsi="Times New Roman"/>
                <w:color w:val="000000"/>
                <w:sz w:val="24"/>
                <w:szCs w:val="24"/>
                <w:lang w:eastAsia="ru-RU"/>
              </w:rPr>
              <w:t xml:space="preserve">1-13/04</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t xml:space="preserve">Номер версии:</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31" w:type="pct"/>
            <w:vAlign w:val="center"/>
            <w:textDirection w:val="lrTb"/>
            <w:noWrap w:val="false"/>
          </w:tcPr>
          <w:p>
            <w:pPr>
              <w:pStyle w:val="1167"/>
              <w:jc w:val="both"/>
              <w:spacing w:after="0" w:line="300" w:lineRule="auto"/>
              <w:rPr>
                <w:rFonts w:ascii="Times New Roman" w:hAnsi="Times New Roman" w:eastAsia="Times New Roman"/>
                <w:color w:val="000000"/>
                <w:sz w:val="24"/>
                <w:szCs w:val="24"/>
              </w:rPr>
              <w:framePr w:hSpace="180" w:wrap="around" w:vAnchor="text" w:hAnchor="margin" w:xAlign="center" w:y="56"/>
            </w:pPr>
            <w:r>
              <w:rPr>
                <w:rFonts w:ascii="Times New Roman" w:hAnsi="Times New Roman" w:eastAsia="Times New Roman"/>
                <w:color w:val="000000"/>
                <w:sz w:val="24"/>
                <w:szCs w:val="24"/>
              </w:rPr>
              <w:t xml:space="preserve">01</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t xml:space="preserve">Область применения:</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pStyle w:val="1167"/>
              <w:spacing w:after="0" w:line="300" w:lineRule="auto"/>
              <w:rPr>
                <w:rFonts w:ascii="Times New Roman" w:hAnsi="Times New Roman" w:eastAsia="Times New Roman"/>
                <w:b/>
                <w:color w:val="000000"/>
                <w:sz w:val="24"/>
                <w:szCs w:val="24"/>
              </w:rPr>
              <w:framePr w:hSpace="180" w:wrap="around" w:vAnchor="text" w:hAnchor="margin" w:xAlign="center" w:y="56"/>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31" w:type="pct"/>
            <w:vAlign w:val="center"/>
            <w:textDirection w:val="lrTb"/>
            <w:noWrap w:val="false"/>
          </w:tcPr>
          <w:p>
            <w:pPr>
              <w:pStyle w:val="1167"/>
              <w:jc w:val="both"/>
              <w:spacing w:after="0" w:line="300" w:lineRule="auto"/>
              <w:rPr>
                <w:rFonts w:ascii="Times New Roman" w:hAnsi="Times New Roman" w:eastAsia="Times New Roman"/>
                <w:color w:val="000000"/>
                <w:sz w:val="24"/>
                <w:szCs w:val="24"/>
              </w:rPr>
              <w:framePr w:hSpace="180" w:wrap="around" w:vAnchor="text" w:hAnchor="margin" w:xAlign="center" w:y="56"/>
            </w:pPr>
            <w:r>
              <w:rPr>
                <w:rFonts w:ascii="Times New Roman" w:hAnsi="Times New Roman"/>
                <w:sz w:val="24"/>
                <w:szCs w:val="24"/>
              </w:rPr>
              <w:t xml:space="preserve">ГО/ВСП ГО/РФ/ВСП РФ</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bl>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spacing w:after="0" w:line="240" w:lineRule="auto"/>
        <w:rPr>
          <w:rFonts w:ascii="Times New Roman" w:hAnsi="Times New Roman"/>
          <w:b/>
        </w:rPr>
      </w:pPr>
      <w:r>
        <w:rPr>
          <w:rFonts w:ascii="Times New Roman" w:hAnsi="Times New Roman"/>
          <w:b/>
        </w:rPr>
        <w:t xml:space="preserve">СОДЕРЖАНИЕ: </w:t>
      </w:r>
      <w:r>
        <w:rPr>
          <w:rFonts w:ascii="Times New Roman" w:hAnsi="Times New Roman"/>
          <w:b/>
        </w:rPr>
      </w:r>
      <w:r>
        <w:rPr>
          <w:rFonts w:ascii="Times New Roman" w:hAnsi="Times New Roman"/>
          <w:b/>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Открытие и ведение счетов….……………………………………………………………………</w:t>
      </w:r>
      <w:r>
        <w:rPr>
          <w:rFonts w:ascii="Times New Roman" w:hAnsi="Times New Roman"/>
        </w:rPr>
        <w:t xml:space="preserve">..</w:t>
      </w:r>
      <w:r>
        <w:rPr>
          <w:rFonts w:ascii="Times New Roman" w:hAnsi="Times New Roman"/>
        </w:rPr>
        <w:t xml:space="preserve">…3 </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Кассовые операции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….22</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Выполнение функций агента валютного контроля… ..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…27 </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Операции с ценными бумагами…………………………………………………………</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...34 </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Документарные операции……………………………………………………………………</w:t>
      </w:r>
      <w:r>
        <w:rPr>
          <w:rFonts w:ascii="Times New Roman" w:hAnsi="Times New Roman"/>
        </w:rPr>
        <w:t xml:space="preserve">…</w:t>
      </w:r>
      <w:r>
        <w:rPr>
          <w:rFonts w:ascii="Times New Roman" w:hAnsi="Times New Roman"/>
        </w:rPr>
        <w:t xml:space="preserve">…</w:t>
      </w:r>
      <w:r>
        <w:rPr>
          <w:rFonts w:ascii="Times New Roman" w:hAnsi="Times New Roman"/>
        </w:rPr>
        <w:t xml:space="preserve">…35 </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Гарантийные операции………………………………………………….…</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……44</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Дистанционное банковское обслуживание (ДБО)…………………….……………………</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…49</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Хранение ценностей клиентов в хранилище ценностей Банка……</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…56 </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Аренда клиентами индивидуальных сейфовых ячеек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..57 </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Услуги инкассации………………………………</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…..58 </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Операции по покупке-продаже иностранной валюты…………</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….59 </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Кредитные операции………………………………………………</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…...60 </w:t>
      </w:r>
      <w:r>
        <w:rPr>
          <w:rFonts w:ascii="Times New Roman" w:hAnsi="Times New Roman"/>
        </w:rPr>
      </w:r>
      <w:r>
        <w:rPr>
          <w:rFonts w:ascii="Times New Roman" w:hAnsi="Times New Roman"/>
        </w:rPr>
      </w:r>
    </w:p>
    <w:p>
      <w:pPr>
        <w:pStyle w:val="1167"/>
        <w:numPr>
          <w:ilvl w:val="0"/>
          <w:numId w:val="18"/>
        </w:numPr>
        <w:ind w:left="851" w:hanging="1014"/>
        <w:jc w:val="both"/>
        <w:spacing w:after="0" w:line="240" w:lineRule="auto"/>
        <w:tabs>
          <w:tab w:val="left" w:pos="851" w:leader="none"/>
        </w:tabs>
        <w:rPr>
          <w:rFonts w:ascii="Times New Roman" w:hAnsi="Times New Roman"/>
        </w:rPr>
      </w:pPr>
      <w:r>
        <w:rPr>
          <w:rFonts w:ascii="Times New Roman" w:hAnsi="Times New Roman"/>
        </w:rPr>
        <w:t xml:space="preserve">Обслуживание торгово-сервисных предприятий, принимающих к оплате платежные карты,</w:t>
      </w:r>
      <w:r>
        <w:rPr>
          <w:rFonts w:ascii="Times New Roman" w:hAnsi="Times New Roman"/>
        </w:rPr>
        <w:t xml:space="preserve"> </w:t>
      </w:r>
      <w:r>
        <w:rPr>
          <w:rFonts w:ascii="Times New Roman" w:hAnsi="Times New Roman"/>
        </w:rPr>
        <w:t xml:space="preserve">а </w:t>
      </w:r>
      <w:r>
        <w:rPr>
          <w:rFonts w:ascii="Times New Roman" w:hAnsi="Times New Roman"/>
        </w:rPr>
        <w:t xml:space="preserve">также</w:t>
      </w:r>
      <w:r>
        <w:rPr>
          <w:rFonts w:ascii="Times New Roman" w:hAnsi="Times New Roman"/>
        </w:rPr>
        <w:t xml:space="preserve"> </w:t>
      </w:r>
      <w:r>
        <w:rPr>
          <w:rFonts w:ascii="Times New Roman" w:hAnsi="Times New Roman"/>
        </w:rPr>
        <w:t xml:space="preserve">принимающих оплату через сервис быстрых платежей платежной системы Банка </w:t>
      </w:r>
      <w:r>
        <w:rPr>
          <w:rFonts w:ascii="Times New Roman" w:hAnsi="Times New Roman"/>
        </w:rPr>
        <w:t xml:space="preserve">        </w:t>
      </w:r>
      <w:r>
        <w:rPr>
          <w:rFonts w:ascii="Times New Roman" w:hAnsi="Times New Roman"/>
        </w:rPr>
      </w:r>
      <w:r>
        <w:rPr>
          <w:rFonts w:ascii="Times New Roman" w:hAnsi="Times New Roman"/>
        </w:rPr>
      </w:r>
    </w:p>
    <w:p>
      <w:pPr>
        <w:pStyle w:val="1167"/>
        <w:ind w:left="851"/>
        <w:spacing w:after="0" w:line="240" w:lineRule="auto"/>
        <w:tabs>
          <w:tab w:val="left" w:pos="851" w:leader="none"/>
        </w:tabs>
        <w:rPr>
          <w:rFonts w:ascii="Times New Roman" w:hAnsi="Times New Roman"/>
        </w:rPr>
      </w:pPr>
      <w:r>
        <w:rPr>
          <w:rFonts w:ascii="Times New Roman" w:hAnsi="Times New Roman"/>
        </w:rPr>
        <w:t xml:space="preserve">России</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...80</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Депозитарные услуги…</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………..…82 </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Операции с монетами из драгоценных металлов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….….89 </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Операции с драгоценными металлами…………………………………………………</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……..89 </w:t>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Обслуживание с использованием Торговой системы РСХБ-Дилин</w:t>
      </w:r>
      <w:r>
        <w:rPr>
          <w:rFonts w:ascii="Times New Roman" w:hAnsi="Times New Roman"/>
        </w:rPr>
        <w:t xml:space="preserve">г АО «Россельхозбанк»,</w:t>
      </w:r>
      <w:r>
        <w:rPr>
          <w:rFonts w:ascii="Times New Roman" w:hAnsi="Times New Roman"/>
        </w:rPr>
      </w:r>
      <w:r>
        <w:rPr>
          <w:rFonts w:ascii="Times New Roman" w:hAnsi="Times New Roman"/>
        </w:rPr>
      </w:r>
    </w:p>
    <w:p>
      <w:pPr>
        <w:pStyle w:val="1167"/>
        <w:ind w:left="851"/>
        <w:spacing w:after="0" w:line="240" w:lineRule="auto"/>
        <w:tabs>
          <w:tab w:val="left" w:pos="851" w:leader="none"/>
        </w:tabs>
        <w:rPr>
          <w:rFonts w:ascii="Times New Roman" w:hAnsi="Times New Roman"/>
        </w:rPr>
      </w:pPr>
      <w:r>
        <w:rPr>
          <w:rFonts w:ascii="Times New Roman" w:hAnsi="Times New Roman"/>
        </w:rPr>
        <w:t xml:space="preserve">Торговой системы РСХБ-Дилинг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…..92 </w:t>
      </w:r>
      <w:r>
        <w:rPr>
          <w:rFonts w:ascii="Times New Roman" w:hAnsi="Times New Roman"/>
        </w:rPr>
      </w:r>
      <w:r>
        <w:rPr>
          <w:rFonts w:ascii="Times New Roman" w:hAnsi="Times New Roman"/>
        </w:rPr>
      </w:r>
    </w:p>
    <w:p>
      <w:pPr>
        <w:pStyle w:val="1167"/>
        <w:ind w:left="851" w:hanging="1014"/>
        <w:spacing w:after="0" w:line="240" w:lineRule="auto"/>
        <w:tabs>
          <w:tab w:val="left" w:pos="851"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numPr>
          <w:ilvl w:val="0"/>
          <w:numId w:val="18"/>
        </w:numPr>
        <w:ind w:left="851" w:hanging="1014"/>
        <w:spacing w:after="0" w:line="240" w:lineRule="auto"/>
        <w:tabs>
          <w:tab w:val="left" w:pos="851" w:leader="none"/>
        </w:tabs>
        <w:rPr>
          <w:rFonts w:ascii="Times New Roman" w:hAnsi="Times New Roman"/>
        </w:rPr>
      </w:pPr>
      <w:r>
        <w:rPr>
          <w:rFonts w:ascii="Times New Roman" w:hAnsi="Times New Roman"/>
        </w:rPr>
        <w:t xml:space="preserve">Приложение 1……………………………………………...…………………………</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…95</w:t>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 Открытие и ведение счетов</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7"/>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67"/>
              <w:jc w:val="both"/>
              <w:spacing w:before="120" w:after="12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1.1.1.</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Открытие счета</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2500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176" w:leader="none"/>
              </w:tabs>
              <w:rPr>
                <w:rFonts w:ascii="Times New Roman" w:hAnsi="Times New Roman" w:eastAsia="Times New Roman"/>
                <w:bCs/>
                <w:lang w:eastAsia="ru-RU"/>
              </w:rPr>
            </w:pPr>
            <w:r>
              <w:rPr>
                <w:rFonts w:ascii="Times New Roman" w:hAnsi="Times New Roman" w:eastAsia="Times New Roman"/>
                <w:bCs/>
                <w:lang w:eastAsia="ru-RU"/>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7"/>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накопительного счета, счета с особым режимом, счета по депозиту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7"/>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lang w:eastAsia="en-US"/>
              </w:rPr>
              <w:t xml:space="preserve">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2 500 руб.</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7"/>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w:t>
            </w:r>
            <w:r>
              <w:rPr>
                <w:rFonts w:ascii="Times New Roman" w:hAnsi="Times New Roman" w:eastAsia="Times New Roman"/>
                <w:bCs/>
                <w:lang w:eastAsia="ru-RU"/>
              </w:rPr>
              <w:t xml:space="preserve">клиентам, включенным в региональную адресную программу по проведению капитального ремонта многоквар</w:t>
            </w:r>
            <w:r>
              <w:rPr>
                <w:rFonts w:ascii="Times New Roman" w:hAnsi="Times New Roman" w:eastAsia="Times New Roman"/>
                <w:bCs/>
                <w:lang w:eastAsia="ru-RU"/>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rPr>
            </w:pPr>
            <w:r>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rPr>
            </w:pPr>
            <w:r>
              <w:rPr>
                <w:rFonts w:ascii="Times New Roman" w:hAnsi="Times New Roman"/>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after="0" w:line="240" w:lineRule="auto"/>
              <w:rPr>
                <w:rFonts w:ascii="Times New Roman" w:hAnsi="Times New Roman"/>
              </w:rPr>
            </w:pPr>
            <w:r>
              <w:rPr>
                <w:rFonts w:ascii="Times New Roman" w:hAnsi="Times New Roman"/>
                <w:bCs/>
              </w:rPr>
              <w:t xml:space="preserve">- клиентам</w:t>
            </w:r>
            <w:r>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ascii="Times New Roman" w:hAnsi="Times New Roman"/>
                <w:lang w:val="en-US"/>
              </w:rPr>
              <w:t xml:space="preserve"> </w:t>
            </w:r>
            <w:r>
              <w:rPr>
                <w:rFonts w:ascii="Times New Roman" w:hAnsi="Times New Roman"/>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16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167"/>
              <w:numPr>
                <w:ilvl w:val="0"/>
                <w:numId w:val="11"/>
              </w:numPr>
              <w:ind w:left="0"/>
              <w:jc w:val="both"/>
              <w:spacing w:after="0" w:line="240" w:lineRule="auto"/>
              <w:tabs>
                <w:tab w:val="left" w:pos="447" w:leader="none"/>
              </w:tabs>
              <w:rPr>
                <w:rFonts w:ascii="Times New Roman" w:hAnsi="Times New Roman"/>
                <w:bCs/>
              </w:rPr>
            </w:pPr>
            <w:r>
              <w:rPr>
                <w:rFonts w:ascii="Times New Roman" w:hAnsi="Times New Roman"/>
                <w:bCs/>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bCs/>
              </w:rPr>
            </w:r>
            <w:r>
              <w:rPr>
                <w:rFonts w:ascii="Times New Roman" w:hAnsi="Times New Roman"/>
                <w:bCs/>
              </w:rPr>
            </w:r>
          </w:p>
          <w:p>
            <w:pPr>
              <w:pStyle w:val="1167"/>
              <w:numPr>
                <w:ilvl w:val="0"/>
                <w:numId w:val="11"/>
              </w:numPr>
              <w:ind w:left="0"/>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Подписание с клиентом договора эквайринга и </w:t>
            </w:r>
            <w:r>
              <w:rPr>
                <w:rFonts w:ascii="Times New Roman" w:hAnsi="Times New Roman"/>
                <w:bCs/>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167"/>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Выполнение усл</w:t>
            </w:r>
            <w:r>
              <w:rPr>
                <w:rFonts w:ascii="Times New Roman" w:hAnsi="Times New Roman" w:eastAsia="Times New Roman"/>
                <w:color w:val="000000"/>
                <w:lang w:eastAsia="ru-RU"/>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167"/>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16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«Ро</w:t>
            </w:r>
            <w:r>
              <w:rPr>
                <w:rFonts w:ascii="Times New Roman" w:hAnsi="Times New Roman"/>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after="0" w:line="240" w:lineRule="auto"/>
              <w:rPr>
                <w:rFonts w:ascii="Times New Roman" w:hAnsi="Times New Roman" w:eastAsia="Times New Roman"/>
                <w:color w:val="000000"/>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Закрытие счета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keepNext/>
              <w:spacing w:before="120" w:after="120" w:line="240" w:lineRule="auto"/>
              <w:rPr>
                <w:rFonts w:ascii="Times New Roman" w:hAnsi="Times New Roman" w:eastAsia="Times New Roman"/>
                <w:iCs/>
                <w:lang w:eastAsia="ru-RU"/>
              </w:rPr>
              <w:outlineLvl w:val="4"/>
            </w:pPr>
            <w:r>
              <w:rPr>
                <w:rFonts w:ascii="Times New Roman" w:hAnsi="Times New Roman"/>
              </w:rPr>
              <w:t xml:space="preserve">Не взимается</w:t>
            </w:r>
            <w:r>
              <w:rPr>
                <w:rFonts w:ascii="Times New Roman" w:hAnsi="Times New Roman" w:eastAsia="Times New Roman"/>
                <w:iCs/>
                <w:lang w:eastAsia="ru-RU"/>
              </w:rPr>
            </w:r>
            <w:r>
              <w:rPr>
                <w:rFonts w:ascii="Times New Roman" w:hAnsi="Times New Roman" w:eastAsia="Times New Roman"/>
                <w:i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1.1.3.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spacing w:before="40" w:after="0" w:line="240" w:lineRule="auto"/>
              <w:rPr>
                <w:rFonts w:ascii="Times New Roman" w:hAnsi="Times New Roman"/>
              </w:rPr>
            </w:pPr>
            <w:r>
              <w:rPr>
                <w:rFonts w:ascii="Times New Roman" w:hAnsi="Times New Roman"/>
              </w:rPr>
              <w:t xml:space="preserve">Ведение счета</w:t>
            </w:r>
            <w:r>
              <w:rPr>
                <w:rFonts w:ascii="Times New Roman" w:hAnsi="Times New Roman"/>
              </w:rPr>
              <w:t xml:space="preserve"> </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3000 руб. в месяц</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spacing w:before="40" w:after="0" w:line="240" w:lineRule="auto"/>
              <w:rPr>
                <w:rFonts w:ascii="Times New Roman" w:hAnsi="Times New Roman"/>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2000 руб. в месяц</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Кроме месяца, в котором установлена система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w:t>
            </w:r>
            <w:r>
              <w:rPr>
                <w:rFonts w:ascii="Times New Roman" w:hAnsi="Times New Roman" w:eastAsia="Times New Roman"/>
                <w:bCs/>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eastAsia="Times New Roman"/>
                <w:bCs/>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lang w:eastAsia="en-US"/>
              </w:rPr>
            </w:pPr>
            <w:r>
              <w:rPr>
                <w:rFonts w:ascii="Times New Roman" w:hAnsi="Times New Roman" w:eastAsia="Times New Roman"/>
                <w:bCs/>
                <w:lang w:eastAsia="ru-RU"/>
              </w:rPr>
              <w:t xml:space="preserve">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eastAsia="Times New Roman"/>
                <w:bCs/>
                <w:lang w:eastAsia="ru-RU"/>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rPr>
            </w:pPr>
            <w:r>
              <w:rPr>
                <w:rFonts w:ascii="Times New Roman" w:hAnsi="Times New Roman"/>
              </w:rPr>
              <w:t xml:space="preserve">- </w:t>
            </w:r>
            <w:r>
              <w:rPr>
                <w:rFonts w:ascii="Times New Roman" w:hAnsi="Times New Roman"/>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rPr>
            </w:pPr>
            <w:r>
              <w:rPr>
                <w:rFonts w:ascii="Times New Roman" w:hAnsi="Times New Roman"/>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bCs/>
              </w:rPr>
            </w:pPr>
            <w:r>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w:t>
            </w:r>
            <w:r>
              <w:rPr>
                <w:rFonts w:ascii="Times New Roman" w:hAnsi="Times New Roman"/>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bC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16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16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16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116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167"/>
              <w:spacing w:before="40" w:after="40" w:line="240" w:lineRule="auto"/>
              <w:rPr>
                <w:rFonts w:ascii="Times New Roman" w:hAnsi="Times New Roman" w:eastAsia="Times New Roman"/>
                <w:bCs/>
                <w:lang w:eastAsia="ru-RU"/>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after="0" w:line="240" w:lineRule="auto"/>
              <w:rPr>
                <w:rFonts w:ascii="Times New Roman" w:hAnsi="Times New Roman"/>
                <w:bCs/>
              </w:rPr>
            </w:pPr>
            <w:r>
              <w:rPr>
                <w:rFonts w:ascii="Times New Roman" w:hAnsi="Times New Roman"/>
                <w:bCs/>
              </w:rPr>
              <w:t xml:space="preserve">Комиссия за ведение счета не взимается при одновременном выполнении следующих условий:</w:t>
            </w:r>
            <w:r>
              <w:rPr>
                <w:rFonts w:ascii="Times New Roman" w:hAnsi="Times New Roman"/>
                <w:bCs/>
              </w:rPr>
            </w:r>
            <w:r>
              <w:rPr>
                <w:rFonts w:ascii="Times New Roman" w:hAnsi="Times New Roman"/>
                <w:bCs/>
              </w:rPr>
            </w:r>
          </w:p>
          <w:p>
            <w:pPr>
              <w:pStyle w:val="1167"/>
              <w:numPr>
                <w:ilvl w:val="0"/>
                <w:numId w:val="12"/>
              </w:numPr>
              <w:contextualSpacing/>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bCs/>
              </w:rPr>
              <w:t xml:space="preserve">Наличие у клиента в </w:t>
            </w:r>
            <w:r>
              <w:rPr>
                <w:rFonts w:ascii="Times New Roman" w:hAnsi="Times New Roman"/>
              </w:rPr>
              <w:t xml:space="preserve">Банке </w:t>
            </w:r>
            <w:r>
              <w:rPr>
                <w:rFonts w:ascii="Times New Roman" w:hAnsi="Times New Roman"/>
                <w:bC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167"/>
              <w:numPr>
                <w:ilvl w:val="0"/>
                <w:numId w:val="12"/>
              </w:numPr>
              <w:contextualSpacing/>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Наличие у клиента действующего договора эквайринга, заключенного с </w:t>
            </w:r>
            <w:r>
              <w:rPr>
                <w:rFonts w:ascii="Times New Roman" w:hAnsi="Times New Roman"/>
              </w:rPr>
              <w:t xml:space="preserve">Банком.</w:t>
            </w:r>
            <w:r>
              <w:rPr>
                <w:rFonts w:ascii="Times New Roman" w:hAnsi="Times New Roman" w:eastAsia="Times New Roman"/>
                <w:bCs/>
                <w:lang w:eastAsia="ru-RU"/>
              </w:rPr>
            </w:r>
            <w:r>
              <w:rPr>
                <w:rFonts w:ascii="Times New Roman" w:hAnsi="Times New Roman" w:eastAsia="Times New Roman"/>
                <w:bCs/>
                <w:lang w:eastAsia="ru-RU"/>
              </w:rPr>
            </w:r>
          </w:p>
          <w:p>
            <w:pPr>
              <w:pStyle w:val="1167"/>
              <w:numPr>
                <w:ilvl w:val="0"/>
                <w:numId w:val="12"/>
              </w:numPr>
              <w:contextualSpacing/>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клиентом системы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tabs>
                <w:tab w:val="left" w:pos="434" w:leader="none"/>
              </w:tabs>
              <w:rPr>
                <w:rFonts w:ascii="Times New Roman" w:hAnsi="Times New Roman"/>
                <w:bCs/>
              </w:rPr>
            </w:pPr>
            <w:r>
              <w:rPr>
                <w:rFonts w:ascii="Times New Roman" w:hAnsi="Times New Roman"/>
                <w:bCs/>
              </w:rPr>
              <w:t xml:space="preserve">В случае несоблюдения любого из указанных условий комиссия взимается в стандартном размере.</w:t>
            </w:r>
            <w:r>
              <w:rPr>
                <w:rFonts w:ascii="Times New Roman" w:hAnsi="Times New Roman"/>
                <w:bCs/>
              </w:rPr>
            </w:r>
            <w:r>
              <w:rPr>
                <w:rFonts w:ascii="Times New Roman" w:hAnsi="Times New Roman"/>
                <w:bC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w:t>
            </w:r>
            <w:r>
              <w:rPr>
                <w:rFonts w:ascii="Times New Roman" w:hAnsi="Times New Roman"/>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after="0" w:line="240" w:lineRule="auto"/>
              <w:rPr>
                <w:rFonts w:ascii="Times New Roman" w:hAnsi="Times New Roman"/>
                <w:bCs/>
              </w:rPr>
            </w:pPr>
            <w:r>
              <w:rPr>
                <w:rFonts w:ascii="Times New Roman" w:hAnsi="Times New Roman"/>
                <w:bCs/>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keepNext/>
              <w:spacing w:before="40" w:after="4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Начисление процентов на остатки средств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rFonts w:ascii="Times New Roman" w:hAnsi="Times New Roman"/>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7"/>
              <w:jc w:val="both"/>
              <w:spacing w:before="120" w:after="0" w:line="240" w:lineRule="auto"/>
              <w:tabs>
                <w:tab w:val="left" w:pos="0" w:leader="none"/>
                <w:tab w:val="left" w:pos="1134" w:leader="none"/>
              </w:tabs>
              <w:rPr>
                <w:rFonts w:ascii="Times New Roman" w:hAnsi="Times New Roman"/>
              </w:rPr>
            </w:pPr>
            <w:r>
              <w:rPr>
                <w:rFonts w:ascii="Times New Roman" w:hAnsi="Times New Roman"/>
              </w:rPr>
              <w:t xml:space="preserve">Комиссия за перевод денежных средств в оплату вознаграждения Банку не взимается.</w:t>
            </w:r>
            <w:r>
              <w:rPr>
                <w:rFonts w:ascii="Times New Roman" w:hAnsi="Times New Roman"/>
              </w:rPr>
            </w:r>
            <w:r>
              <w:rPr>
                <w:rFonts w:ascii="Times New Roman" w:hAnsi="Times New Roman"/>
              </w:rPr>
            </w:r>
          </w:p>
          <w:p>
            <w:pPr>
              <w:pStyle w:val="1167"/>
              <w:jc w:val="both"/>
              <w:spacing w:after="0" w:line="240" w:lineRule="auto"/>
              <w:tabs>
                <w:tab w:val="left" w:pos="1134" w:leader="none"/>
                <w:tab w:val="center" w:pos="4677" w:leader="none"/>
                <w:tab w:val="right" w:pos="9355" w:leader="none"/>
              </w:tabs>
              <w:rPr>
                <w:rFonts w:ascii="Times New Roman" w:hAnsi="Times New Roman"/>
              </w:rPr>
            </w:pPr>
            <w:r>
              <w:rPr>
                <w:rFonts w:ascii="Times New Roman" w:hAnsi="Times New Roman"/>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ascii="Times New Roman" w:hAnsi="Times New Roman"/>
              </w:rPr>
            </w:r>
            <w:r>
              <w:rPr>
                <w:rFonts w:ascii="Times New Roman" w:hAnsi="Times New Roman"/>
              </w:rPr>
            </w:r>
          </w:p>
          <w:p>
            <w:pPr>
              <w:pStyle w:val="1167"/>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при исполнении: </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счетам клиентов, </w:t>
            </w:r>
            <w:r>
              <w:rPr>
                <w:rFonts w:ascii="Times New Roman" w:hAnsi="Times New Roman"/>
              </w:rPr>
              <w:t xml:space="preserve">имеющих обязательства перед АО «</w:t>
            </w:r>
            <w:r>
              <w:rPr>
                <w:rFonts w:ascii="Times New Roman" w:hAnsi="Times New Roman"/>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rPr>
              <w:t xml:space="preserve">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lang w:eastAsia="en-US"/>
              </w:rPr>
            </w:r>
            <w:r>
              <w:rPr>
                <w:rFonts w:ascii="Times New Roman" w:hAnsi="Times New Roman"/>
                <w:lang w:eastAsia="en-US"/>
              </w:rPr>
            </w:r>
          </w:p>
          <w:p>
            <w:pPr>
              <w:pStyle w:val="1167"/>
              <w:jc w:val="both"/>
              <w:spacing w:after="0" w:line="240" w:lineRule="auto"/>
              <w:rPr>
                <w:rFonts w:ascii="Times New Roman" w:hAnsi="Times New Roman"/>
                <w:lang w:eastAsia="en-US"/>
              </w:rPr>
            </w:pPr>
            <w:r>
              <w:rPr>
                <w:rFonts w:ascii="Times New Roman" w:hAnsi="Times New Roman"/>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ascii="Times New Roman" w:hAnsi="Times New Roman"/>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lang w:eastAsia="en-US"/>
              </w:rPr>
            </w:r>
            <w:r>
              <w:rPr>
                <w:rFonts w:ascii="Times New Roman" w:hAnsi="Times New Roman"/>
                <w:lang w:eastAsia="en-US"/>
              </w:rPr>
            </w:r>
          </w:p>
          <w:p>
            <w:pPr>
              <w:pStyle w:val="1167"/>
              <w:jc w:val="both"/>
              <w:spacing w:after="0" w:line="240" w:lineRule="auto"/>
              <w:rPr>
                <w:rFonts w:ascii="Times New Roman" w:hAnsi="Times New Roman"/>
                <w:lang w:eastAsia="en-US"/>
              </w:rPr>
            </w:pPr>
            <w:r>
              <w:rPr>
                <w:rFonts w:ascii="Times New Roman" w:hAnsi="Times New Roman" w:eastAsia="Times New Roman"/>
                <w:bCs/>
                <w:lang w:eastAsia="ru-RU"/>
              </w:rPr>
              <w:t xml:space="preserve">Комиссия за совершение платежа на основании платежного требования, поступившего в Бан</w:t>
            </w:r>
            <w:r>
              <w:rPr>
                <w:rFonts w:ascii="Times New Roman" w:hAnsi="Times New Roman" w:eastAsia="Times New Roman"/>
                <w:bCs/>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ascii="Times New Roman" w:hAnsi="Times New Roman"/>
                <w:lang w:eastAsia="en-US"/>
              </w:rPr>
              <w:t xml:space="preserve">из-за отсутствия денеж</w:t>
            </w:r>
            <w:r>
              <w:rPr>
                <w:rFonts w:ascii="Times New Roman" w:hAnsi="Times New Roman"/>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ascii="Times New Roman" w:hAnsi="Times New Roman" w:eastAsia="Times New Roman"/>
                <w:bCs/>
                <w:lang w:eastAsia="ru-RU"/>
              </w:rPr>
              <w:t xml:space="preserve">.</w:t>
            </w:r>
            <w:r>
              <w:rPr>
                <w:rFonts w:ascii="Times New Roman" w:hAnsi="Times New Roman"/>
                <w:lang w:eastAsia="en-US"/>
              </w:rPr>
            </w:r>
            <w:r>
              <w:rPr>
                <w:rFonts w:ascii="Times New Roman" w:hAnsi="Times New Roman"/>
                <w:lang w:eastAsia="en-US"/>
              </w:rPr>
            </w:r>
          </w:p>
          <w:p>
            <w:pPr>
              <w:pStyle w:val="1167"/>
              <w:jc w:val="both"/>
              <w:spacing w:after="0" w:line="240" w:lineRule="auto"/>
              <w:rPr>
                <w:rFonts w:ascii="Times New Roman" w:hAnsi="Times New Roman" w:eastAsia="Times New Roman"/>
                <w:bCs/>
                <w:lang w:eastAsia="ru-RU"/>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w:t>
            </w:r>
            <w:r>
              <w:rPr>
                <w:rFonts w:ascii="Times New Roman" w:hAnsi="Times New Roman"/>
                <w:color w:val="000000"/>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ascii="Times New Roman" w:hAnsi="Times New Roman"/>
                <w:color w:val="000000"/>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Открытые в </w:t>
              <w:br w:type="textWrapping" w:clear="all"/>
              <w:t xml:space="preserve">АО «Россельхозбанк»:</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550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1.1.5.2.</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spacing w:before="40" w:after="0" w:line="240" w:lineRule="auto"/>
              <w:rPr>
                <w:rFonts w:ascii="Times New Roman" w:hAnsi="Times New Roman"/>
              </w:rPr>
            </w:pPr>
            <w:r>
              <w:rPr>
                <w:rFonts w:ascii="Times New Roman" w:hAnsi="Times New Roman"/>
              </w:rPr>
              <w:t xml:space="preserve">Открытые в других кредитных организациях на территории Российской Федерации:</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after="0" w:line="240" w:lineRule="auto"/>
              <w:rPr>
                <w:rFonts w:ascii="Times New Roman" w:hAnsi="Times New Roman"/>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550 руб.</w:t>
            </w:r>
            <w:r>
              <w:rPr>
                <w:rFonts w:ascii="Times New Roman" w:hAnsi="Times New Roman"/>
              </w:rPr>
            </w:r>
            <w:r>
              <w:rPr>
                <w:rFonts w:ascii="Times New Roman" w:hAnsi="Times New Roman"/>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w:t>
            </w:r>
            <w:r>
              <w:rPr>
                <w:rFonts w:ascii="Times New Roman" w:hAnsi="Times New Roman"/>
                <w:lang w:eastAsia="en-US"/>
              </w:rPr>
            </w:r>
            <w:r>
              <w:rPr>
                <w:rFonts w:ascii="Times New Roman" w:hAnsi="Times New Roman"/>
                <w:lang w:eastAsia="en-US"/>
              </w:rPr>
            </w:r>
          </w:p>
          <w:p>
            <w:pPr>
              <w:pStyle w:val="116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w:t>
              <w:br w:type="textWrapping" w:clear="all"/>
              <w:t xml:space="preserve">до 100 млн. руб. (включительно)</w:t>
            </w:r>
            <w:r>
              <w:rPr>
                <w:rFonts w:ascii="Times New Roman" w:hAnsi="Times New Roman"/>
                <w:lang w:eastAsia="en-US"/>
              </w:rPr>
            </w:r>
            <w:r>
              <w:rPr>
                <w:rFonts w:ascii="Times New Roman" w:hAnsi="Times New Roman"/>
                <w:lang w:eastAsia="en-US"/>
              </w:rPr>
            </w:r>
          </w:p>
          <w:p>
            <w:pPr>
              <w:pStyle w:val="116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200 руб.</w:t>
            </w:r>
            <w:r>
              <w:rPr>
                <w:rFonts w:ascii="Times New Roman" w:hAnsi="Times New Roman"/>
                <w:lang w:eastAsia="en-US"/>
              </w:rPr>
            </w:r>
            <w:r>
              <w:rPr>
                <w:rFonts w:ascii="Times New Roman" w:hAnsi="Times New Roman"/>
                <w:lang w:eastAsia="en-US"/>
              </w:rPr>
            </w:r>
          </w:p>
          <w:p>
            <w:pPr>
              <w:pStyle w:val="1167"/>
              <w:jc w:val="center"/>
              <w:spacing w:after="12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свыше 100 млн.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включенным в региональную адресную программу по проведению капитального ремонта многок</w:t>
            </w:r>
            <w:r>
              <w:rPr>
                <w:rFonts w:ascii="Times New Roman" w:hAnsi="Times New Roman"/>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w:t>
            </w:r>
            <w:r>
              <w:rPr>
                <w:rFonts w:ascii="Times New Roman" w:hAnsi="Times New Roman"/>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1.1.6.</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spacing w:before="40" w:after="0" w:line="240" w:lineRule="auto"/>
              <w:rPr>
                <w:rFonts w:ascii="Times New Roman" w:hAnsi="Times New Roman"/>
              </w:rPr>
            </w:pPr>
            <w:r>
              <w:rPr>
                <w:rFonts w:ascii="Times New Roman" w:hAnsi="Times New Roman"/>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250 руб. за каждый расчетный документ</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7"/>
              <w:jc w:val="both"/>
              <w:spacing w:before="40" w:after="0" w:line="240" w:lineRule="auto"/>
              <w:tabs>
                <w:tab w:val="left" w:pos="0" w:leader="none"/>
                <w:tab w:val="left" w:pos="318" w:leader="none"/>
                <w:tab w:val="center" w:pos="4677" w:leader="none"/>
                <w:tab w:val="right" w:pos="9355" w:leader="none"/>
              </w:tabs>
              <w:rPr>
                <w:rFonts w:ascii="Times New Roman" w:hAnsi="Times New Roman"/>
              </w:rPr>
            </w:pPr>
            <w:r>
              <w:rPr>
                <w:rFonts w:ascii="Times New Roman" w:hAnsi="Times New Roman"/>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ascii="Times New Roman" w:hAnsi="Times New Roman"/>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ascii="Times New Roman" w:hAnsi="Times New Roman"/>
              </w:rPr>
            </w:r>
            <w:r>
              <w:rPr>
                <w:rFonts w:ascii="Times New Roman" w:hAnsi="Times New Roman"/>
              </w:rPr>
            </w:r>
          </w:p>
          <w:p>
            <w:pPr>
              <w:pStyle w:val="1167"/>
              <w:jc w:val="both"/>
              <w:spacing w:after="40" w:line="240" w:lineRule="auto"/>
              <w:tabs>
                <w:tab w:val="left" w:pos="0" w:leader="none"/>
                <w:tab w:val="left" w:pos="318" w:leader="none"/>
                <w:tab w:val="center" w:pos="4677" w:leader="none"/>
                <w:tab w:val="right" w:pos="9355" w:leader="none"/>
              </w:tabs>
              <w:rPr>
                <w:rFonts w:ascii="Times New Roman" w:hAnsi="Times New Roman"/>
                <w:b/>
              </w:rPr>
            </w:pPr>
            <w:r>
              <w:rPr>
                <w:rFonts w:ascii="Times New Roman" w:hAnsi="Times New Roman"/>
              </w:rPr>
              <w:t xml:space="preserve">Указанная услуга не применяется в отношении налоговых и иных обязательных переводов денежных средств в бю</w:t>
            </w:r>
            <w:r>
              <w:rPr>
                <w:rFonts w:ascii="Times New Roman" w:hAnsi="Times New Roman"/>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ascii="Times New Roman" w:hAnsi="Times New Roman"/>
                <w:lang w:eastAsia="en-US"/>
              </w:rPr>
              <w:t xml:space="preserve">Комиссионное вознаграждение взимается Банком дополнительно к комиссии, указанной в п. 1.1.5 Тарифов</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iCs/>
                <w:lang w:eastAsia="ru-RU"/>
              </w:rPr>
              <w:t xml:space="preserve">Зачисление денежных средств на счета физических лиц – клиентов Банка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40" w:line="240" w:lineRule="auto"/>
              <w:rPr>
                <w:rFonts w:ascii="Times New Roman" w:hAnsi="Times New Roman" w:eastAsia="Times New Roman"/>
                <w:b/>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bCs/>
                <w:lang w:eastAsia="ru-RU"/>
              </w:rPr>
            </w:r>
            <w:r>
              <w:rPr>
                <w:rFonts w:ascii="Times New Roman" w:hAnsi="Times New Roman" w:eastAsia="Times New Roman"/>
                <w:b/>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before="40" w:after="40" w:line="240" w:lineRule="auto"/>
              <w:rPr>
                <w:rFonts w:ascii="Times New Roman" w:hAnsi="Times New Roman" w:eastAsia="Times New Roman"/>
                <w:bCs/>
                <w:i/>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i/>
                <w:lang w:eastAsia="ru-RU"/>
              </w:rPr>
            </w:r>
            <w:r>
              <w:rPr>
                <w:rFonts w:ascii="Times New Roman" w:hAnsi="Times New Roman" w:eastAsia="Times New Roman"/>
                <w:bCs/>
                <w:i/>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t xml:space="preserve">Зачисление кредитных денежных средств на счета заемщиков Банка- юридических лиц, </w:t>
            </w:r>
            <w:r>
              <w:rPr>
                <w:rFonts w:ascii="Times New Roman" w:hAnsi="Times New Roman"/>
              </w:rPr>
              <w:t xml:space="preserve">субъектов Российской Федерации, муниципальных образований</w:t>
            </w:r>
            <w:r>
              <w:rPr>
                <w:rFonts w:ascii="Times New Roman" w:hAnsi="Times New Roman"/>
                <w:b/>
              </w:rPr>
              <w:t xml:space="preserve">, </w:t>
            </w:r>
            <w:r>
              <w:rPr>
                <w:rFonts w:ascii="Times New Roman" w:hAnsi="Times New Roman"/>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eastAsia="Times New Roman"/>
                <w:iCs/>
                <w:lang w:eastAsia="ru-RU"/>
              </w:rPr>
              <w:t xml:space="preserve"> </w:t>
            </w:r>
            <w:r>
              <w:rPr>
                <w:rFonts w:ascii="Times New Roman" w:hAnsi="Times New Roman" w:eastAsia="Times New Roman"/>
                <w:iCs/>
                <w:lang w:eastAsia="ru-RU"/>
              </w:rPr>
            </w:r>
            <w:r>
              <w:rPr>
                <w:rFonts w:ascii="Times New Roman" w:hAnsi="Times New Roman" w:eastAsia="Times New Roman"/>
                <w:i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1.1.8.</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7"/>
              <w:jc w:val="both"/>
              <w:spacing w:after="0" w:line="240" w:lineRule="auto"/>
              <w:rPr>
                <w:rFonts w:ascii="Times New Roman" w:hAnsi="Times New Roman"/>
              </w:rPr>
            </w:pPr>
            <w:r>
              <w:rPr>
                <w:rFonts w:ascii="Times New Roman" w:hAnsi="Times New Roman"/>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при ОБЩЕЙ СУММЕ </w:t>
              <w:br w:type="textWrapping" w:clear="all"/>
              <w:t xml:space="preserve">до 150 000,00 руб. (включительно);</w:t>
            </w:r>
            <w:r>
              <w:rPr>
                <w:rFonts w:ascii="Times New Roman" w:hAnsi="Times New Roman"/>
              </w:rPr>
            </w:r>
            <w:r>
              <w:rPr>
                <w:rFonts w:ascii="Times New Roman" w:hAnsi="Times New Roman"/>
              </w:rPr>
            </w:r>
          </w:p>
          <w:p>
            <w:pPr>
              <w:pStyle w:val="1167"/>
              <w:jc w:val="center"/>
              <w:spacing w:before="120" w:after="40" w:line="240" w:lineRule="auto"/>
              <w:rPr>
                <w:rFonts w:ascii="Times New Roman" w:hAnsi="Times New Roman"/>
              </w:rPr>
            </w:pPr>
            <w:r>
              <w:rPr>
                <w:rFonts w:ascii="Times New Roman" w:hAnsi="Times New Roman"/>
              </w:rPr>
              <w:t xml:space="preserve">1% от суммы </w:t>
              <w:br w:type="textWrapping" w:clear="all"/>
              <w:t xml:space="preserve">при ОБЩЕЙ СУММЕ</w:t>
              <w:br w:type="textWrapping" w:clear="all"/>
              <w:t xml:space="preserve">с 150 000,01 руб.</w:t>
            </w:r>
            <w:r>
              <w:rPr>
                <w:rFonts w:ascii="Times New Roman" w:hAnsi="Times New Roman"/>
              </w:rPr>
              <w:t xml:space="preserve"> </w:t>
            </w:r>
            <w:r>
              <w:rPr>
                <w:rFonts w:ascii="Times New Roman" w:hAnsi="Times New Roman"/>
              </w:rPr>
              <w:t xml:space="preserve">до 300 000,00 руб. (включительно);</w:t>
            </w:r>
            <w:r>
              <w:rPr>
                <w:rFonts w:ascii="Times New Roman" w:hAnsi="Times New Roman"/>
              </w:rPr>
            </w:r>
            <w:r>
              <w:rPr>
                <w:rFonts w:ascii="Times New Roman" w:hAnsi="Times New Roman"/>
              </w:rPr>
            </w:r>
          </w:p>
          <w:p>
            <w:pPr>
              <w:pStyle w:val="1167"/>
              <w:jc w:val="center"/>
              <w:spacing w:before="120" w:after="40" w:line="240" w:lineRule="auto"/>
              <w:rPr>
                <w:rFonts w:ascii="Times New Roman" w:hAnsi="Times New Roman"/>
              </w:rPr>
            </w:pPr>
            <w:r>
              <w:rPr>
                <w:rFonts w:ascii="Times New Roman" w:hAnsi="Times New Roman"/>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ascii="Times New Roman" w:hAnsi="Times New Roman"/>
              </w:rPr>
            </w:r>
            <w:r>
              <w:rPr>
                <w:rFonts w:ascii="Times New Roman" w:hAnsi="Times New Roman"/>
              </w:rPr>
            </w:r>
          </w:p>
          <w:p>
            <w:pPr>
              <w:pStyle w:val="1167"/>
              <w:jc w:val="center"/>
              <w:spacing w:before="120" w:after="40" w:line="240" w:lineRule="auto"/>
              <w:rPr>
                <w:rFonts w:ascii="Times New Roman" w:hAnsi="Times New Roman"/>
              </w:rPr>
            </w:pPr>
            <w:r>
              <w:rPr>
                <w:rFonts w:ascii="Times New Roman" w:hAnsi="Times New Roman"/>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ascii="Times New Roman" w:hAnsi="Times New Roman"/>
              </w:rPr>
            </w:r>
            <w:r>
              <w:rPr>
                <w:rFonts w:ascii="Times New Roman" w:hAnsi="Times New Roman"/>
              </w:rPr>
            </w:r>
          </w:p>
          <w:p>
            <w:pPr>
              <w:pStyle w:val="1167"/>
              <w:jc w:val="center"/>
              <w:spacing w:after="120" w:line="240" w:lineRule="auto"/>
              <w:rPr>
                <w:rFonts w:ascii="Times New Roman" w:hAnsi="Times New Roman"/>
              </w:rPr>
            </w:pPr>
            <w:r>
              <w:rPr>
                <w:rFonts w:ascii="Times New Roman" w:hAnsi="Times New Roman"/>
              </w:rPr>
              <w:t xml:space="preserve">6% от суммы</w:t>
              <w:br w:type="textWrapping" w:clear="all"/>
              <w:t xml:space="preserve">при ОБЩЕЙ СУММЕ</w:t>
              <w:br w:type="textWrapping" w:clear="all"/>
              <w:t xml:space="preserve">свыше 5 000 000,00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after="0" w:line="240" w:lineRule="auto"/>
              <w:rPr>
                <w:rFonts w:ascii="Times New Roman" w:hAnsi="Times New Roman"/>
              </w:rPr>
            </w:pPr>
            <w:r>
              <w:rPr>
                <w:rFonts w:ascii="Times New Roman" w:hAnsi="Times New Roman"/>
              </w:rPr>
              <w:t xml:space="preserve">1. Комиссия взимается при переводе денежных средств на счета физических лиц, в том числе:</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на текущие счета и счета вкладов;</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на счета, открытые для расчетов с использованием карт;</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2. При осуществлении следующих операций комиссия взимается согласно п. 1.1.5 Тарифов:</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перевод денежных средств со счетов страховых и управляющих компаний;</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перевод денежных средств с расчетного счета застройщика;</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перечисление алиментов, пенсий,</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стипендий, иных социальных выплат;</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перечисление дохода лицам, занимающимся частной практикой;</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rPr>
            </w:r>
            <w:r>
              <w:rPr>
                <w:rFonts w:ascii="Times New Roman" w:hAnsi="Times New Roman"/>
              </w:rPr>
            </w:r>
          </w:p>
          <w:p>
            <w:pPr>
              <w:pStyle w:val="1167"/>
              <w:jc w:val="both"/>
              <w:spacing w:after="0" w:line="240" w:lineRule="auto"/>
              <w:tabs>
                <w:tab w:val="left" w:pos="1134" w:leader="none"/>
              </w:tabs>
              <w:rPr>
                <w:rFonts w:ascii="Times New Roman" w:hAnsi="Times New Roman"/>
              </w:rPr>
            </w:pPr>
            <w:r>
              <w:rPr>
                <w:rFonts w:ascii="Times New Roman" w:hAnsi="Times New Roman"/>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Пункт 2 настоящего примечани</w:t>
            </w:r>
            <w:r>
              <w:rPr>
                <w:rFonts w:ascii="Times New Roman" w:hAnsi="Times New Roman"/>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При указании в поле «Назначение платежа» нескол</w:t>
            </w:r>
            <w:r>
              <w:rPr>
                <w:rFonts w:ascii="Times New Roman" w:hAnsi="Times New Roman"/>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3. Комиссия не взимается за перевод денежных средств:</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со счетов клиентов, имеющих обязательства перед АО «</w:t>
            </w:r>
            <w:r>
              <w:rPr>
                <w:rFonts w:ascii="Times New Roman" w:hAnsi="Times New Roman"/>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4. При переводе сумм заработной платы, пенсионных, стр</w:t>
            </w:r>
            <w:r>
              <w:rPr>
                <w:rFonts w:ascii="Times New Roman" w:hAnsi="Times New Roman"/>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ascii="Times New Roman" w:hAnsi="Times New Roman"/>
              </w:rPr>
            </w:r>
            <w:r>
              <w:rPr>
                <w:rFonts w:ascii="Times New Roman" w:hAnsi="Times New Roman"/>
              </w:rPr>
            </w:r>
          </w:p>
          <w:p>
            <w:pPr>
              <w:pStyle w:val="1167"/>
              <w:jc w:val="both"/>
              <w:spacing w:before="40" w:after="0" w:line="240" w:lineRule="auto"/>
              <w:rPr>
                <w:rFonts w:ascii="Times New Roman" w:hAnsi="Times New Roman"/>
              </w:rPr>
            </w:pPr>
            <w:r>
              <w:rPr>
                <w:rFonts w:ascii="Times New Roman" w:hAnsi="Times New Roman"/>
              </w:rPr>
              <w:t xml:space="preserve">Для </w:t>
            </w:r>
            <w:r>
              <w:rPr>
                <w:rFonts w:ascii="Times New Roman" w:hAnsi="Times New Roman"/>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rPr>
            </w:r>
            <w:r>
              <w:rPr>
                <w:rFonts w:ascii="Times New Roman" w:hAnsi="Times New Roman"/>
              </w:rPr>
            </w:r>
          </w:p>
          <w:p>
            <w:pPr>
              <w:pStyle w:val="1167"/>
              <w:jc w:val="both"/>
              <w:spacing w:before="40" w:after="0" w:line="240" w:lineRule="auto"/>
              <w:rPr>
                <w:rFonts w:ascii="Times New Roman" w:hAnsi="Times New Roman"/>
              </w:rPr>
            </w:pPr>
            <w:r>
              <w:rPr>
                <w:rFonts w:ascii="Times New Roman" w:hAnsi="Times New Roman"/>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При расчете ОБЩЕЙ СУММЫ не учитываются операции, указанные в пунктах 2, 3, 4 настоящего примечания.</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color w:val="000000"/>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rPr>
              <w:t xml:space="preserve">.</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 инкассо платежных требований/инкассовых поручений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7"/>
              <w:spacing w:before="40" w:after="40" w:line="240" w:lineRule="auto"/>
              <w:rPr>
                <w:rFonts w:ascii="Times New Roman" w:hAnsi="Times New Roman" w:eastAsia="Times New Roman"/>
                <w:i/>
                <w:i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 бумажном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7"/>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с использованием системы дистанционного банковского обслуживания (ДБО)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7"/>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Направление запроса в банк-корр</w:t>
            </w:r>
            <w:r>
              <w:rPr>
                <w:rFonts w:ascii="Times New Roman" w:hAnsi="Times New Roman" w:eastAsia="Times New Roman"/>
                <w:bCs/>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300 руб.</w:t>
              <w:br w:type="textWrapping" w:clear="all"/>
              <w:t xml:space="preserve">по каждому платежу</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платежам внутри </w:t>
              <w:br w:type="textWrapping" w:clear="all"/>
              <w:t xml:space="preserve">АО «Россельхозбанк» производится бесплатно</w:t>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eastAsia="Times New Roman"/>
                <w:bCs/>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 руб.</w:t>
              <w:br w:type="textWrapping" w:clear="all"/>
              <w:t xml:space="preserve">по каждому платежу</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30</w:t>
            </w:r>
            <w:r>
              <w:rPr>
                <w:rFonts w:ascii="Times New Roman" w:hAnsi="Times New Roman" w:eastAsia="Times New Roman"/>
                <w:bCs/>
                <w:lang w:eastAsia="ru-RU"/>
              </w:rPr>
              <w:t xml:space="preserve">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5</w:t>
            </w:r>
            <w:r>
              <w:rPr>
                <w:rFonts w:ascii="Times New Roman" w:hAnsi="Times New Roman" w:eastAsia="Times New Roman"/>
                <w:bCs/>
                <w:lang w:val="en-US" w:eastAsia="ru-RU"/>
              </w:rPr>
              <w:t xml:space="preserve">0</w:t>
            </w:r>
            <w:r>
              <w:rPr>
                <w:rFonts w:ascii="Times New Roman" w:hAnsi="Times New Roman" w:eastAsia="Times New Roman"/>
                <w:bCs/>
                <w:lang w:eastAsia="ru-RU"/>
              </w:rPr>
              <w:t xml:space="preserve">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7"/>
              <w:jc w:val="both"/>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150 руб. </w:t>
              <w:br w:type="textWrapping" w:clear="all"/>
              <w:t xml:space="preserve">за каждый расчетный документ</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ascii="Times New Roman" w:hAnsi="Times New Roman"/>
              </w:rPr>
              <w:t xml:space="preserve">7701889831</w:t>
            </w:r>
            <w:r>
              <w:rPr>
                <w:rFonts w:ascii="Times New Roman" w:hAnsi="Times New Roman"/>
                <w:lang w:eastAsia="en-US"/>
              </w:rPr>
              <w:t xml:space="preserve">, ООО </w:t>
            </w:r>
            <w:r>
              <w:rPr>
                <w:rFonts w:ascii="Times New Roman" w:hAnsi="Times New Roman"/>
              </w:rPr>
              <w:t xml:space="preserve">«Юридические решения» ИНН 9718083320</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 руб. </w:t>
              <w:br w:type="textWrapping" w:clear="all"/>
              <w:t xml:space="preserve">за каждое дополнительное соглашение</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Тариф применяется в отношении клиентов Банка, заключ</w:t>
            </w:r>
            <w:r>
              <w:rPr>
                <w:rFonts w:ascii="Times New Roman" w:hAnsi="Times New Roman"/>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7"/>
              <w:jc w:val="both"/>
              <w:spacing w:after="0" w:line="240" w:lineRule="auto"/>
              <w:rPr>
                <w:rFonts w:ascii="Times New Roman" w:hAnsi="Times New Roman"/>
              </w:rPr>
            </w:pPr>
            <w:r>
              <w:rPr>
                <w:rFonts w:ascii="Times New Roman" w:hAnsi="Times New Roman"/>
              </w:rPr>
              <w:t xml:space="preserve">Комиссионное вознаграждение взимается за каждую операцию.</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Банк вправе о</w:t>
            </w:r>
            <w:r>
              <w:rPr>
                <w:rFonts w:ascii="Times New Roman" w:hAnsi="Times New Roman"/>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r>
            <w:r>
              <w:rPr>
                <w:rFonts w:ascii="Times New Roman" w:hAnsi="Times New Roman"/>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1% от суммы перевода, минимум 1000 руб., максимум 50 000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1% от суммы перевода, минимум 1000 руб., максимум 50 000 руб.</w:t>
            </w:r>
            <w:r>
              <w:rPr>
                <w:rFonts w:ascii="Times New Roman" w:hAnsi="Times New Roman"/>
                <w:lang w:eastAsia="en-US"/>
              </w:rPr>
            </w:r>
            <w:r>
              <w:rPr>
                <w:rFonts w:ascii="Times New Roman" w:hAnsi="Times New Roman"/>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7"/>
              <w:jc w:val="both"/>
              <w:spacing w:before="120"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
                <w:bCs/>
                <w:sz w:val="24"/>
                <w:szCs w:val="24"/>
                <w:lang w:eastAsia="ru-RU"/>
              </w:rPr>
            </w:pPr>
            <w:r>
              <w:rPr>
                <w:rFonts w:ascii="Times New Roman" w:hAnsi="Times New Roman" w:eastAsia="Times New Roman"/>
                <w:lang w:eastAsia="ru-RU"/>
              </w:rPr>
              <w:t xml:space="preserve">Открытие счета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lang w:eastAsia="ru-RU"/>
              </w:rPr>
              <w:t xml:space="preserve">3000 руб.</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7"/>
              <w:jc w:val="both"/>
              <w:spacing w:before="40" w:after="4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16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транзитного счета, счета по депозиту</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Закрытие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Ведение счета</w:t>
            </w:r>
            <w:r>
              <w:rPr>
                <w:rFonts w:ascii="Times New Roman" w:hAnsi="Times New Roman"/>
              </w:rPr>
              <w:t xml:space="preserve">, кроме счета в евро, долларах США, а также отдельных иностранных валютах, предусмотренных в п. 1.2.3.3:</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2500 руб. в месяц</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Кроме месяца, в котором установлена система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w:t>
            </w:r>
            <w:r>
              <w:rPr>
                <w:rFonts w:ascii="Times New Roman" w:hAnsi="Times New Roman" w:eastAsia="Times New Roman"/>
                <w:bCs/>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eastAsia="Times New Roman"/>
                <w:bCs/>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  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eastAsia="Times New Roman"/>
                <w:bCs/>
                <w:lang w:eastAsia="ru-RU"/>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rFonts w:ascii="Times New Roman" w:hAnsi="Times New Roman"/>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евро</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евро.</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w:t>
            </w:r>
            <w:r>
              <w:rPr>
                <w:rFonts w:ascii="Times New Roman" w:hAnsi="Times New Roman"/>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16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rPr>
            </w:r>
            <w:r>
              <w:rPr>
                <w:rFonts w:ascii="Times New Roman" w:hAnsi="Times New Roman"/>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2750 руб. в месяц</w:t>
            </w:r>
            <w:r>
              <w:rPr>
                <w:rFonts w:ascii="Times New Roman" w:hAnsi="Times New Roman"/>
                <w:lang w:eastAsia="en-US"/>
              </w:rPr>
            </w:r>
            <w:r>
              <w:rPr>
                <w:rFonts w:ascii="Times New Roman" w:hAnsi="Times New Roman"/>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900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Кроме месяца, в котором установлена система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w:t>
            </w:r>
            <w:r>
              <w:rPr>
                <w:rFonts w:ascii="Times New Roman" w:hAnsi="Times New Roman" w:eastAsia="Times New Roman"/>
                <w:bCs/>
                <w:lang w:eastAsia="ru-RU"/>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eastAsia="Times New Roman"/>
                <w:bCs/>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eastAsia="Times New Roman"/>
                <w:bCs/>
                <w:lang w:eastAsia="ru-RU"/>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евро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0,25% от совокупного среднедневного остатка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1.2.3.2.</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долларах США</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долларах США.</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w:t>
            </w:r>
            <w:r>
              <w:rPr>
                <w:rFonts w:ascii="Times New Roman" w:hAnsi="Times New Roman"/>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16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rPr>
            </w:r>
            <w:r>
              <w:rPr>
                <w:rFonts w:ascii="Times New Roman" w:hAnsi="Times New Roman"/>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w:t>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2750 руб. в месяц</w:t>
            </w:r>
            <w:r>
              <w:rPr>
                <w:rFonts w:ascii="Times New Roman" w:hAnsi="Times New Roman"/>
                <w:lang w:eastAsia="en-US"/>
              </w:rPr>
            </w:r>
            <w:r>
              <w:rPr>
                <w:rFonts w:ascii="Times New Roman" w:hAnsi="Times New Roman"/>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900 руб.</w:t>
              <w:br w:type="textWrapping" w:clear="all"/>
              <w:t xml:space="preserve">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Кроме месяца, в котором установлена система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w:t>
            </w:r>
            <w:r>
              <w:rPr>
                <w:rFonts w:ascii="Times New Roman" w:hAnsi="Times New Roman" w:eastAsia="Times New Roman"/>
                <w:bCs/>
                <w:lang w:eastAsia="ru-RU"/>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rFonts w:ascii="Times New Roman" w:hAnsi="Times New Roman" w:eastAsia="Times New Roman"/>
                <w:bCs/>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eastAsia="Times New Roman"/>
                <w:bCs/>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eastAsia="Times New Roman"/>
                <w:bCs/>
                <w:lang w:eastAsia="ru-RU"/>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долларов США</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0,6% от совокупного среднедневного остатка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rPr>
              <w:t xml:space="preserve">Ведение счета в отдельных иностранных валютах**: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0,25% от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соответствующей иностранной валюте.</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16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rPr>
            </w:r>
            <w:r>
              <w:rPr>
                <w:rFonts w:ascii="Times New Roman" w:hAnsi="Times New Roman"/>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 в ино</w:t>
            </w:r>
            <w:r>
              <w:rPr>
                <w:rFonts w:ascii="Times New Roman" w:hAnsi="Times New Roman"/>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16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rPr>
            </w:r>
            <w:r>
              <w:rPr>
                <w:rFonts w:ascii="Times New Roman" w:hAnsi="Times New Roman"/>
              </w:rPr>
            </w:r>
          </w:p>
          <w:p>
            <w:pPr>
              <w:pStyle w:val="1167"/>
              <w:jc w:val="both"/>
              <w:spacing w:before="40" w:after="40" w:line="240" w:lineRule="auto"/>
              <w:rPr>
                <w:rFonts w:ascii="Times New Roman" w:hAnsi="Times New Roman" w:eastAsia="Times New Roman"/>
                <w:bCs/>
                <w:lang w:eastAsia="ru-RU"/>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Начисление процентов на остатки средств по текущему счету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1.2.5.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Переводы денежных средств со счета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1.2.5.1.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spacing w:before="40" w:after="0" w:line="240" w:lineRule="auto"/>
              <w:rPr>
                <w:rFonts w:ascii="Times New Roman" w:hAnsi="Times New Roman"/>
              </w:rPr>
            </w:pPr>
            <w:r>
              <w:rPr>
                <w:rFonts w:ascii="Times New Roman" w:hAnsi="Times New Roman"/>
                <w:lang w:eastAsia="en-US"/>
              </w:rPr>
              <w:t xml:space="preserve">На счета, открытые в других кредитных организациях</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0,33%</w:t>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t xml:space="preserve">минимум </w:t>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t xml:space="preserve">25 долл. США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40" w:line="240" w:lineRule="auto"/>
              <w:rPr>
                <w:rFonts w:ascii="Times New Roman" w:hAnsi="Times New Roman"/>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t xml:space="preserve">.</w:t>
            </w:r>
            <w:r>
              <w:rPr>
                <w:rFonts w:ascii="Times New Roman" w:hAnsi="Times New Roman"/>
              </w:rPr>
            </w:r>
            <w:r>
              <w:rPr>
                <w:rFonts w:ascii="Times New Roman" w:hAnsi="Times New Roman"/>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1.2.5.1.1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7"/>
              <w:spacing w:before="40" w:after="0" w:line="240" w:lineRule="auto"/>
              <w:rPr>
                <w:rFonts w:ascii="Times New Roman" w:hAnsi="Times New Roman"/>
                <w:lang w:eastAsia="en-US"/>
              </w:rPr>
            </w:pPr>
            <w:r>
              <w:rPr>
                <w:rFonts w:ascii="Times New Roman" w:hAnsi="Times New Roman"/>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20 долл. США </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67"/>
              <w:spacing w:after="0" w:line="240" w:lineRule="auto"/>
              <w:rPr>
                <w:rFonts w:ascii="Times New Roman" w:hAnsi="Times New Roman"/>
              </w:rPr>
            </w:pPr>
            <w:r>
              <w:rPr>
                <w:rFonts w:ascii="Times New Roman" w:hAnsi="Times New Roman"/>
              </w:rPr>
              <w:t xml:space="preserve">Комиссия Банка взимается в день совершения операции отдельно от суммы перевода.</w:t>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t xml:space="preserve">Комиссия взимается дополнительно к комиссии, указанной в п. 1.2.5.1 настоящих Тарифов.</w:t>
            </w:r>
            <w:r>
              <w:rPr>
                <w:rFonts w:ascii="Times New Roman" w:hAnsi="Times New Roman"/>
              </w:rPr>
            </w:r>
            <w:r>
              <w:rPr>
                <w:rFonts w:ascii="Times New Roman" w:hAnsi="Times New Roman"/>
              </w:rPr>
            </w:r>
          </w:p>
          <w:p>
            <w:pPr>
              <w:pStyle w:val="1167"/>
              <w:spacing w:after="0" w:line="240" w:lineRule="auto"/>
              <w:tabs>
                <w:tab w:val="left" w:pos="301" w:leader="none"/>
              </w:tabs>
              <w:rPr>
                <w:rFonts w:ascii="Times New Roman" w:hAnsi="Times New Roman"/>
              </w:rPr>
            </w:pPr>
            <w:r>
              <w:rPr>
                <w:rFonts w:ascii="Times New Roman" w:hAnsi="Times New Roman"/>
              </w:rPr>
              <w:t xml:space="preserve">Услуга предоставляется при одновременном выполнении следующих условий:</w:t>
            </w:r>
            <w:r>
              <w:rPr>
                <w:rFonts w:ascii="Times New Roman" w:hAnsi="Times New Roman"/>
              </w:rPr>
            </w:r>
            <w:r>
              <w:rPr>
                <w:rFonts w:ascii="Times New Roman" w:hAnsi="Times New Roman"/>
              </w:rPr>
            </w:r>
          </w:p>
          <w:p>
            <w:pPr>
              <w:pStyle w:val="1167"/>
              <w:numPr>
                <w:ilvl w:val="0"/>
                <w:numId w:val="19"/>
              </w:numPr>
              <w:ind w:left="57" w:firstLine="0"/>
              <w:jc w:val="both"/>
              <w:spacing w:after="0" w:line="240" w:lineRule="auto"/>
              <w:tabs>
                <w:tab w:val="left" w:pos="340" w:leader="none"/>
              </w:tabs>
              <w:rPr>
                <w:rFonts w:ascii="Times New Roman" w:hAnsi="Times New Roman"/>
              </w:rPr>
            </w:pPr>
            <w:r>
              <w:rPr>
                <w:rFonts w:ascii="Times New Roman" w:hAnsi="Times New Roman"/>
              </w:rPr>
              <w:t xml:space="preserve">Валюта перевода – доллары США.</w:t>
            </w:r>
            <w:r>
              <w:rPr>
                <w:rFonts w:ascii="Times New Roman" w:hAnsi="Times New Roman"/>
              </w:rPr>
            </w:r>
            <w:r>
              <w:rPr>
                <w:rFonts w:ascii="Times New Roman" w:hAnsi="Times New Roman"/>
              </w:rPr>
            </w:r>
          </w:p>
          <w:p>
            <w:pPr>
              <w:pStyle w:val="1167"/>
              <w:numPr>
                <w:ilvl w:val="0"/>
                <w:numId w:val="19"/>
              </w:numPr>
              <w:ind w:left="57" w:firstLine="0"/>
              <w:jc w:val="both"/>
              <w:spacing w:after="0" w:line="240" w:lineRule="auto"/>
              <w:tabs>
                <w:tab w:val="left" w:pos="340" w:leader="none"/>
              </w:tabs>
              <w:rPr>
                <w:rFonts w:ascii="Times New Roman" w:hAnsi="Times New Roman"/>
              </w:rPr>
            </w:pPr>
            <w:r>
              <w:rPr>
                <w:rFonts w:ascii="Times New Roman" w:hAnsi="Times New Roman"/>
              </w:rPr>
              <w:t xml:space="preserve">Счет бенефициара открыт в кредитной организации, которая не находится на территории США.</w:t>
            </w:r>
            <w:r>
              <w:rPr>
                <w:rFonts w:ascii="Times New Roman" w:hAnsi="Times New Roman"/>
              </w:rPr>
            </w:r>
            <w:r>
              <w:rPr>
                <w:rFonts w:ascii="Times New Roman" w:hAnsi="Times New Roman"/>
              </w:rPr>
            </w:r>
          </w:p>
          <w:p>
            <w:pPr>
              <w:pStyle w:val="1167"/>
              <w:numPr>
                <w:ilvl w:val="0"/>
                <w:numId w:val="19"/>
              </w:numPr>
              <w:ind w:left="57" w:firstLine="0"/>
              <w:jc w:val="both"/>
              <w:spacing w:after="0" w:line="240" w:lineRule="auto"/>
              <w:tabs>
                <w:tab w:val="left" w:pos="340" w:leader="none"/>
              </w:tabs>
              <w:rPr>
                <w:rFonts w:ascii="Times New Roman" w:hAnsi="Times New Roman" w:eastAsia="Times New Roman"/>
                <w:bCs/>
                <w:lang w:eastAsia="ru-RU"/>
              </w:rPr>
            </w:pPr>
            <w:r>
              <w:rPr>
                <w:rFonts w:ascii="Times New Roman" w:hAnsi="Times New Roman"/>
              </w:rPr>
              <w:t xml:space="preserve">Наличие в платежном поручении инструкции «OUR» в поле «71» и инструкции «/PPRO/» в поле «70» или «72».</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tabs>
                <w:tab w:val="left" w:pos="340" w:leader="none"/>
              </w:tabs>
              <w:rPr>
                <w:rFonts w:ascii="Times New Roman" w:hAnsi="Times New Roman" w:eastAsia="Times New Roman"/>
                <w:bCs/>
                <w:lang w:eastAsia="ru-RU"/>
              </w:rPr>
            </w:pP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1.2.5.2.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spacing w:before="40" w:after="40" w:line="240" w:lineRule="auto"/>
              <w:rPr>
                <w:rFonts w:ascii="Times New Roman" w:hAnsi="Times New Roman"/>
              </w:rPr>
            </w:pPr>
            <w:r>
              <w:rPr>
                <w:rFonts w:ascii="Times New Roman" w:hAnsi="Times New Roman"/>
                <w:lang w:eastAsia="en-US"/>
              </w:rPr>
              <w:t xml:space="preserve">На счета, открытые в </w:t>
              <w:br w:type="textWrapping" w:clear="all"/>
              <w:t xml:space="preserve">АО «Россельхозбанк»</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7"/>
              <w:spacing w:before="40" w:after="0" w:line="240" w:lineRule="auto"/>
              <w:rPr>
                <w:rFonts w:ascii="Times New Roman" w:hAnsi="Times New Roman" w:eastAsia="Times New Roman"/>
                <w:b/>
                <w:bCs/>
                <w:i/>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35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167"/>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свыше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50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7"/>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iCs/>
                <w:lang w:eastAsia="ru-RU"/>
              </w:rPr>
              <w:t xml:space="preserve">Отзыв (аннулирование),</w:t>
            </w:r>
            <w:r>
              <w:rPr>
                <w:rFonts w:ascii="Times New Roman" w:hAnsi="Times New Roman" w:eastAsia="Times New Roman"/>
                <w:bCs/>
                <w:lang w:eastAsia="ru-RU"/>
              </w:rPr>
              <w:t xml:space="preserve"> возврат перевода</w:t>
            </w:r>
            <w:r>
              <w:rPr>
                <w:rFonts w:ascii="Times New Roman" w:hAnsi="Times New Roman" w:eastAsia="Times New Roman"/>
                <w:iCs/>
                <w:lang w:eastAsia="ru-RU"/>
              </w:rPr>
              <w:t xml:space="preserve"> по письменному заявлению клиента</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spacing w:before="40" w:after="40" w:line="240" w:lineRule="auto"/>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выписки по счету</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об открытии счета в момент его открытия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7"/>
              <w:spacing w:before="40" w:after="0" w:line="240" w:lineRule="auto"/>
              <w:rPr>
                <w:rFonts w:ascii="Times New Roman" w:hAnsi="Times New Roman" w:eastAsia="Times New Roman"/>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 п</w:t>
            </w:r>
            <w:r>
              <w:rPr>
                <w:rFonts w:ascii="Times New Roman" w:hAnsi="Times New Roman" w:eastAsia="Times New Roman"/>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7"/>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rPr>
              <w:t xml:space="preserve">1.3.3.1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color w:val="000000"/>
              </w:rPr>
              <w:t xml:space="preserve">Срочная выдача справки по письменному заявлению клиента при обращении в офис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rPr>
              <w:t xml:space="preserve">500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0" w:line="240" w:lineRule="auto"/>
              <w:rPr>
                <w:rFonts w:ascii="Times New Roman" w:hAnsi="Times New Roman"/>
                <w:color w:val="000000"/>
              </w:rPr>
            </w:pPr>
            <w:r>
              <w:rPr>
                <w:rFonts w:ascii="Times New Roman" w:hAnsi="Times New Roman"/>
                <w:color w:val="00000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rPr>
            </w:r>
            <w:r>
              <w:rPr>
                <w:rFonts w:ascii="Times New Roman" w:hAnsi="Times New Roman"/>
                <w:color w:val="000000"/>
              </w:rPr>
            </w:r>
          </w:p>
          <w:p>
            <w:pPr>
              <w:pStyle w:val="1167"/>
              <w:jc w:val="both"/>
              <w:spacing w:after="0" w:line="240" w:lineRule="auto"/>
              <w:rPr>
                <w:rFonts w:ascii="Times New Roman" w:hAnsi="Times New Roman"/>
                <w:color w:val="000000"/>
              </w:rPr>
            </w:pPr>
            <w:r>
              <w:rPr>
                <w:rFonts w:ascii="Times New Roman" w:hAnsi="Times New Roman"/>
                <w:color w:val="000000"/>
              </w:rPr>
              <w:t xml:space="preserve">Комиссионное вознаграждение взимается Банком дополнительно к комиссии, указанной в п. 1.3.3.</w:t>
            </w:r>
            <w:r>
              <w:rPr>
                <w:rFonts w:ascii="Times New Roman" w:hAnsi="Times New Roman"/>
                <w:color w:val="000000"/>
              </w:rPr>
            </w:r>
            <w:r>
              <w:rPr>
                <w:rFonts w:ascii="Times New Roman" w:hAnsi="Times New Roman"/>
                <w:color w:val="000000"/>
              </w:rPr>
            </w:r>
          </w:p>
          <w:p>
            <w:pPr>
              <w:pStyle w:val="1167"/>
              <w:spacing w:after="40" w:line="240" w:lineRule="auto"/>
              <w:rPr>
                <w:rFonts w:ascii="Times New Roman" w:hAnsi="Times New Roman" w:eastAsia="Times New Roman"/>
                <w:bCs/>
                <w:lang w:eastAsia="ru-RU"/>
              </w:rPr>
            </w:pPr>
            <w:r>
              <w:rPr>
                <w:rFonts w:ascii="Times New Roman" w:hAnsi="Times New Roman"/>
                <w:color w:val="000000"/>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Выполнение запросов об операциях по счету для аудиторских фирм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2000 руб. </w:t>
              <w:br w:type="textWrapping" w:clear="all"/>
              <w:t xml:space="preserve">за каждый запрос</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Выдача дубликата выписки по счету по заявлению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200 руб. за один лист, но не более 2000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100 руб. за один лист, </w:t>
              <w:br w:type="textWrapping" w:clear="all"/>
              <w:t xml:space="preserve">но не более 500 руб.</w:t>
            </w:r>
            <w:r>
              <w:rPr>
                <w:rFonts w:ascii="Times New Roman" w:hAnsi="Times New Roman"/>
                <w:lang w:eastAsia="en-US"/>
              </w:rPr>
            </w:r>
            <w:r>
              <w:rPr>
                <w:rFonts w:ascii="Times New Roman" w:hAnsi="Times New Roman"/>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Предоставление дубликатов счетов-фактур</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250 руб. 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 </w:t>
            </w: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1.3.7.</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spacing w:before="40" w:after="0" w:line="240" w:lineRule="auto"/>
              <w:rPr>
                <w:rFonts w:ascii="Times New Roman" w:hAnsi="Times New Roman"/>
              </w:rPr>
            </w:pPr>
            <w:r>
              <w:rPr>
                <w:rFonts w:ascii="Times New Roman" w:hAnsi="Times New Roman"/>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50 руб.</w:t>
              <w:br w:type="textWrapping" w:clear="all"/>
              <w:t xml:space="preserve">за один лист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копии платежного документа по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color w:val="000000"/>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sz w:val="24"/>
                <w:szCs w:val="24"/>
                <w:lang w:eastAsia="ru-RU"/>
              </w:rPr>
              <w:t xml:space="preserve">300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7"/>
              <w:spacing w:before="40" w:after="0" w:line="240" w:lineRule="auto"/>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color w:val="000000"/>
                <w:lang w:eastAsia="ru-RU"/>
              </w:rPr>
              <w:t xml:space="preserve">- давностью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lang w:eastAsia="ru-RU"/>
              </w:rPr>
              <w:t xml:space="preserve">50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167"/>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 давностью свыше трех месяцев</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lang w:eastAsia="ru-RU"/>
              </w:rPr>
              <w:t xml:space="preserve">100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7"/>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w:t>
              <w:br w:type="textWrapping" w:clear="all"/>
              <w:t xml:space="preserve">за одну подпись</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167"/>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включенных в региональную адресную программу по проведению капитального ремонта много-к</w:t>
            </w:r>
            <w:r>
              <w:rPr>
                <w:rFonts w:ascii="Times New Roman" w:hAnsi="Times New Roman" w:eastAsia="Times New Roman"/>
                <w:bCs/>
                <w:lang w:eastAsia="ru-RU"/>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7"/>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rPr>
            </w:pPr>
            <w:r>
              <w:rPr>
                <w:rFonts w:ascii="Times New Roman" w:hAnsi="Times New Roman"/>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за одну копию</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40" w:line="240" w:lineRule="auto"/>
              <w:rPr>
                <w:rFonts w:ascii="Times New Roman" w:hAnsi="Times New Roman"/>
              </w:rPr>
            </w:pPr>
            <w:r>
              <w:rPr>
                <w:rFonts w:ascii="Times New Roman" w:hAnsi="Times New Roman"/>
              </w:rPr>
              <w:t xml:space="preserve">Оформление платежного документа по просьбе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200 руб. </w:t>
              <w:br w:type="textWrapping" w:clear="all"/>
              <w:t xml:space="preserve">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Ксерокопирование документов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50 руб. </w:t>
              <w:br w:type="textWrapping" w:clear="all"/>
              <w:t xml:space="preserve">за один лист с односторонним расположением текста</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16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after="0" w:line="240" w:lineRule="auto"/>
              <w:rPr>
                <w:rFonts w:ascii="Times New Roman" w:hAnsi="Times New Roman"/>
              </w:rPr>
            </w:pPr>
            <w:r>
              <w:rPr>
                <w:rFonts w:ascii="Times New Roman" w:hAnsi="Times New Roman"/>
              </w:rPr>
              <w:t xml:space="preserve">- для открытия банковского счета/счета по депозиту при отсутствии банковского счета клиента в Банке</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7"/>
              <w:jc w:val="both"/>
              <w:spacing w:before="12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Установление Банком соответствия оригинала документа клиента его копии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Заверение Банком копии документа клиента</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1.3.1</w:t>
            </w:r>
            <w:r>
              <w:rPr>
                <w:rFonts w:ascii="Times New Roman" w:hAnsi="Times New Roman"/>
                <w:lang w:val="en-US" w:eastAsia="en-US"/>
              </w:rPr>
              <w:t xml:space="preserve">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after="0" w:line="240" w:lineRule="auto"/>
              <w:rPr>
                <w:rFonts w:ascii="Times New Roman" w:hAnsi="Times New Roman" w:eastAsia="Times New Roman"/>
                <w:lang w:eastAsia="ru-RU"/>
              </w:rPr>
            </w:pPr>
            <w:r>
              <w:rPr>
                <w:rFonts w:ascii="Times New Roman" w:hAnsi="Times New Roman"/>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lang w:eastAsia="en-US"/>
              </w:rPr>
              <w:t xml:space="preserve">По согласованию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соглашением Сторон. </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lang w:eastAsia="en-US"/>
              </w:rPr>
            </w:r>
            <w:r>
              <w:rPr>
                <w:rFonts w:ascii="Times New Roman" w:hAnsi="Times New Roman"/>
                <w:lang w:eastAsia="en-US"/>
              </w:rPr>
            </w:r>
          </w:p>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Предоставление услуг по расширенному банковскому сопровождению счета</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договора/ соглашения, заключенного Банком и Клиентом.</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lang w:eastAsia="en-US"/>
              </w:rPr>
            </w:r>
            <w:r>
              <w:rPr>
                <w:rFonts w:ascii="Times New Roman" w:hAnsi="Times New Roman"/>
                <w:lang w:eastAsia="en-US"/>
              </w:rPr>
            </w:r>
          </w:p>
          <w:p>
            <w:pPr>
              <w:pStyle w:val="116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w:t>
            </w:r>
            <w:r>
              <w:rPr>
                <w:rFonts w:ascii="Times New Roman" w:hAnsi="Times New Roman"/>
                <w:lang w:eastAsia="en-US"/>
              </w:rPr>
            </w:r>
            <w:r>
              <w:rPr>
                <w:rFonts w:ascii="Times New Roman" w:hAnsi="Times New Roman"/>
                <w:lang w:eastAsia="en-US"/>
              </w:rPr>
            </w:r>
          </w:p>
        </w:tc>
      </w:tr>
    </w:tbl>
    <w:p>
      <w:pPr>
        <w:pStyle w:val="1167"/>
        <w:jc w:val="both"/>
        <w:spacing w:before="120" w:after="0" w:line="240" w:lineRule="auto"/>
        <w:tabs>
          <w:tab w:val="left" w:pos="1080" w:leader="none"/>
        </w:tabs>
        <w:rPr>
          <w:rFonts w:ascii="Times New Roman" w:hAnsi="Times New Roman"/>
          <w:sz w:val="20"/>
          <w:szCs w:val="20"/>
        </w:rPr>
      </w:pP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r>
      <w:r>
        <w:rPr>
          <w:rFonts w:ascii="Times New Roman" w:hAnsi="Times New Roman"/>
          <w:sz w:val="20"/>
          <w:szCs w:val="20"/>
        </w:rPr>
      </w:r>
    </w:p>
    <w:p>
      <w:pPr>
        <w:pStyle w:val="1167"/>
        <w:jc w:val="both"/>
        <w:spacing w:before="60"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Австралийский доллар;</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Канадский доллар;</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Новозеландский доллар;</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p>
      <w:pPr>
        <w:pStyle w:val="1167"/>
        <w:jc w:val="both"/>
        <w:spacing w:before="60" w:after="0" w:line="240" w:lineRule="auto"/>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xml:space="preserve">*** Под обязательствами перед АО</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«Россельхозбанк»</w:t>
      </w:r>
      <w:r>
        <w:rPr>
          <w:rFonts w:ascii="Times New Roman" w:hAnsi="Times New Roman" w:eastAsia="Times New Roman"/>
          <w:sz w:val="20"/>
          <w:szCs w:val="20"/>
          <w:lang w:eastAsia="ru-RU"/>
        </w:rPr>
        <w:t xml:space="preserve"> по кредитным сделкам</w:t>
      </w:r>
      <w:r>
        <w:rPr>
          <w:rFonts w:ascii="Times New Roman" w:hAnsi="Times New Roman" w:eastAsia="Times New Roman"/>
          <w:sz w:val="20"/>
          <w:szCs w:val="20"/>
          <w:lang w:val="en-US" w:eastAsia="ru-RU"/>
        </w:rPr>
        <w:t xml:space="preserve"> понима</w:t>
      </w:r>
      <w:r>
        <w:rPr>
          <w:rFonts w:ascii="Times New Roman" w:hAnsi="Times New Roman" w:eastAsia="Times New Roman"/>
          <w:sz w:val="20"/>
          <w:szCs w:val="20"/>
          <w:lang w:eastAsia="ru-RU"/>
        </w:rPr>
        <w:t xml:space="preserve">ю</w:t>
      </w:r>
      <w:r>
        <w:rPr>
          <w:rFonts w:ascii="Times New Roman" w:hAnsi="Times New Roman" w:eastAsia="Times New Roman"/>
          <w:sz w:val="20"/>
          <w:szCs w:val="20"/>
          <w:lang w:val="en-US" w:eastAsia="ru-RU"/>
        </w:rPr>
        <w:t xml:space="preserve">тся:</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p>
      <w:pPr>
        <w:pStyle w:val="1167"/>
        <w:jc w:val="both"/>
        <w:spacing w:after="0" w:line="240" w:lineRule="auto"/>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xml:space="preserve">- неисполненные обязательства по кредитны</w:t>
      </w:r>
      <w:r>
        <w:rPr>
          <w:rFonts w:ascii="Times New Roman" w:hAnsi="Times New Roman" w:eastAsia="Times New Roman"/>
          <w:sz w:val="20"/>
          <w:szCs w:val="20"/>
          <w:lang w:eastAsia="ru-RU"/>
        </w:rPr>
        <w:t xml:space="preserve">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об открытии кредитной линии</w:t>
      </w:r>
      <w:r>
        <w:rPr>
          <w:rFonts w:ascii="Times New Roman" w:hAnsi="Times New Roman" w:eastAsia="Times New Roman"/>
          <w:sz w:val="20"/>
          <w:szCs w:val="20"/>
          <w:lang w:eastAsia="ru-RU"/>
        </w:rPr>
        <w:t xml:space="preserve"> (в том числе прекратившим свое действие)</w:t>
      </w: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p>
      <w:pPr>
        <w:pStyle w:val="1167"/>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 обязательства по договорам и соглашениям, заключенным в обеспечение обязательств перед АО</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«Россельхозбанк» по вышеуказанным договорам, в т</w:t>
      </w:r>
      <w:r>
        <w:rPr>
          <w:rFonts w:ascii="Times New Roman" w:hAnsi="Times New Roman" w:eastAsia="Times New Roman"/>
          <w:sz w:val="20"/>
          <w:szCs w:val="20"/>
          <w:lang w:eastAsia="ru-RU"/>
        </w:rPr>
        <w:t xml:space="preserve">ом </w:t>
      </w:r>
      <w:r>
        <w:rPr>
          <w:rFonts w:ascii="Times New Roman" w:hAnsi="Times New Roman" w:eastAsia="Times New Roman"/>
          <w:sz w:val="20"/>
          <w:szCs w:val="20"/>
          <w:lang w:val="en-US" w:eastAsia="ru-RU"/>
        </w:rPr>
        <w:t xml:space="preserve">ч</w:t>
      </w:r>
      <w:r>
        <w:rPr>
          <w:rFonts w:ascii="Times New Roman" w:hAnsi="Times New Roman" w:eastAsia="Times New Roman"/>
          <w:sz w:val="20"/>
          <w:szCs w:val="20"/>
          <w:lang w:eastAsia="ru-RU"/>
        </w:rPr>
        <w:t xml:space="preserve">исле</w:t>
      </w:r>
      <w:r>
        <w:rPr>
          <w:rFonts w:ascii="Times New Roman" w:hAnsi="Times New Roman" w:eastAsia="Times New Roman"/>
          <w:sz w:val="20"/>
          <w:szCs w:val="20"/>
          <w:lang w:val="en-US" w:eastAsia="ru-RU"/>
        </w:rPr>
        <w:t xml:space="preserve"> по договорам залога, договорам поручительства</w:t>
      </w:r>
      <w:r>
        <w:rPr>
          <w:rFonts w:ascii="Times New Roman" w:hAnsi="Times New Roman" w:eastAsia="Times New Roman"/>
          <w:sz w:val="20"/>
          <w:szCs w:val="20"/>
          <w:lang w:eastAsia="ru-RU"/>
        </w:rPr>
        <w:t xml:space="preserve"> (в том числе прекратившим свое действие)</w:t>
      </w: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67"/>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eastAsia="Times New Roman"/>
          <w:sz w:val="20"/>
          <w:szCs w:val="20"/>
          <w:lang w:eastAsia="ru-RU"/>
        </w:rPr>
        <w:t xml:space="preserve">1.</w:t>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bCs/>
          <w:sz w:val="20"/>
          <w:szCs w:val="20"/>
        </w:rPr>
      </w:r>
      <w:r>
        <w:rPr>
          <w:rFonts w:ascii="Times New Roman" w:hAnsi="Times New Roman"/>
          <w:bCs/>
          <w:sz w:val="20"/>
          <w:szCs w:val="20"/>
        </w:rPr>
      </w:r>
    </w:p>
    <w:p>
      <w:pPr>
        <w:pStyle w:val="116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167"/>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167"/>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2. Кассовые операции* (В соответствии с Федеральным законом от 10 июля 2</w:t>
      </w:r>
      <w:r>
        <w:rPr>
          <w:rFonts w:ascii="Times New Roman" w:hAnsi="Times New Roman" w:eastAsia="Times New Roman"/>
          <w:b/>
          <w:bCs/>
          <w:sz w:val="24"/>
          <w:szCs w:val="24"/>
          <w:lang w:eastAsia="ru-RU"/>
        </w:rPr>
        <w:t xml:space="preserve">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w:t>
      </w:r>
      <w:r>
        <w:rPr>
          <w:rFonts w:ascii="Times New Roman" w:hAnsi="Times New Roman" w:eastAsia="Times New Roman"/>
          <w:b/>
          <w:bCs/>
          <w:sz w:val="24"/>
          <w:szCs w:val="24"/>
          <w:lang w:eastAsia="ru-RU"/>
        </w:rPr>
        <w:t xml:space="preserve">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16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6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6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6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денежной чековой книжки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листов – 200 руб.,</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листов – 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67"/>
              <w:jc w:val="both"/>
              <w:spacing w:after="0" w:line="240" w:lineRule="auto"/>
              <w:rPr>
                <w:rFonts w:ascii="Times New Roman" w:hAnsi="Times New Roman" w:eastAsia="Times New Roman"/>
                <w:bCs/>
                <w:sz w:val="20"/>
                <w:szCs w:val="20"/>
                <w:lang w:eastAsia="ru-RU"/>
              </w:rPr>
            </w:pPr>
            <w:r>
              <w:rPr>
                <w:rFonts w:ascii="Times New Roman" w:hAnsi="Times New Roman"/>
                <w:sz w:val="24"/>
                <w:szCs w:val="24"/>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before="40"/>
              <w:rPr>
                <w:rFonts w:ascii="Times New Roman" w:hAnsi="Times New Roman"/>
              </w:rPr>
            </w:pPr>
            <w:r>
              <w:rPr>
                <w:rFonts w:ascii="Times New Roman" w:hAnsi="Times New Roman"/>
              </w:rPr>
              <w:t xml:space="preserve">2.2.1.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before="40" w:after="40" w:line="240" w:lineRule="auto"/>
              <w:rPr>
                <w:rFonts w:ascii="Times New Roman" w:hAnsi="Times New Roman"/>
                <w:bCs/>
              </w:rPr>
            </w:pPr>
            <w:r>
              <w:rPr>
                <w:rFonts w:ascii="Times New Roman" w:hAnsi="Times New Roman"/>
                <w:bC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rFonts w:ascii="Times New Roman" w:hAnsi="Times New Roman"/>
                <w:bC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bCs/>
              </w:rPr>
            </w:pPr>
            <w:r>
              <w:rPr>
                <w:rFonts w:ascii="Times New Roman" w:hAnsi="Times New Roman"/>
                <w:bCs/>
              </w:rPr>
              <w:t xml:space="preserve">0,9% от суммы,</w:t>
            </w:r>
            <w:r>
              <w:rPr>
                <w:rFonts w:ascii="Times New Roman" w:hAnsi="Times New Roman"/>
                <w:bCs/>
              </w:rPr>
            </w:r>
            <w:r>
              <w:rPr>
                <w:rFonts w:ascii="Times New Roman" w:hAnsi="Times New Roman"/>
                <w:bCs/>
              </w:rPr>
            </w:r>
          </w:p>
          <w:p>
            <w:pPr>
              <w:pStyle w:val="1167"/>
              <w:jc w:val="center"/>
              <w:spacing w:before="40" w:after="40" w:line="240" w:lineRule="auto"/>
              <w:rPr>
                <w:rFonts w:ascii="Times New Roman" w:hAnsi="Times New Roman"/>
                <w:bCs/>
              </w:rPr>
            </w:pPr>
            <w:r>
              <w:rPr>
                <w:rFonts w:ascii="Times New Roman" w:hAnsi="Times New Roman"/>
                <w:bCs/>
              </w:rPr>
              <w:t xml:space="preserve">минимум 500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67"/>
              <w:jc w:val="both"/>
              <w:spacing w:after="0" w:line="240" w:lineRule="auto"/>
              <w:rPr>
                <w:rFonts w:ascii="Times New Roman" w:hAnsi="Times New Roman" w:eastAsia="Times New Roman"/>
                <w:bCs/>
                <w:lang w:eastAsia="ru-RU"/>
              </w:rPr>
            </w:pPr>
            <w:r>
              <w:rPr>
                <w:rFonts w:ascii="Times New Roman" w:hAnsi="Times New Roman"/>
                <w:bCs/>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before="40" w:after="40"/>
              <w:rPr>
                <w:rFonts w:ascii="Times New Roman" w:hAnsi="Times New Roman"/>
              </w:rPr>
            </w:pPr>
            <w:r>
              <w:rPr>
                <w:rFonts w:ascii="Times New Roman" w:hAnsi="Times New Roman"/>
              </w:rPr>
              <w:t xml:space="preserve">2.2.2.</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67"/>
              <w:jc w:val="both"/>
              <w:spacing w:before="40" w:after="40" w:line="240" w:lineRule="auto"/>
              <w:rPr>
                <w:rFonts w:ascii="Times New Roman" w:hAnsi="Times New Roman"/>
                <w:bCs/>
              </w:rPr>
            </w:pPr>
            <w:r>
              <w:rPr>
                <w:rFonts w:ascii="Times New Roman" w:hAnsi="Times New Roman"/>
                <w:bCs/>
              </w:rPr>
              <w:t xml:space="preserve">Юридическим лицам и индивидуальным предпринимателям на другие цели, </w:t>
            </w:r>
            <w:r>
              <w:rPr>
                <w:rFonts w:ascii="Times New Roman" w:hAnsi="Times New Roman"/>
                <w:bC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ascii="Times New Roman" w:hAnsi="Times New Roman"/>
                <w:bCs/>
              </w:rPr>
            </w:r>
            <w:r>
              <w:rPr>
                <w:rFonts w:ascii="Times New Roman" w:hAnsi="Times New Roman"/>
                <w:bCs/>
              </w:rPr>
            </w:r>
          </w:p>
          <w:p>
            <w:pPr>
              <w:pStyle w:val="1167"/>
              <w:jc w:val="both"/>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67"/>
              <w:jc w:val="center"/>
              <w:spacing w:before="40" w:after="0" w:line="240" w:lineRule="auto"/>
              <w:rPr>
                <w:rFonts w:ascii="Times New Roman" w:hAnsi="Times New Roman"/>
                <w:bCs/>
              </w:rPr>
            </w:pPr>
            <w:r>
              <w:rPr>
                <w:rFonts w:ascii="Times New Roman" w:hAnsi="Times New Roman"/>
                <w:bCs/>
              </w:rPr>
              <w:t xml:space="preserve">2% от суммы </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до 300 000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3,5% от суммы </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с 300 000,01 руб. </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до 1 500 000,00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6,5% от суммы </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с 1 500 000,01 руб. </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до 4 000 000,00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10% от суммы</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с 4 000 000,01 руб.</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rPr>
            </w:pPr>
            <w:r>
              <w:rPr>
                <w:rFonts w:ascii="Times New Roman" w:hAnsi="Times New Roman"/>
                <w:bCs/>
              </w:rPr>
              <w:t xml:space="preserve">и выше в течение календарного месяц</w:t>
            </w:r>
            <w:r>
              <w:rPr>
                <w:rFonts w:ascii="Times New Roman" w:hAnsi="Times New Roman"/>
              </w:rPr>
              <w:t xml:space="preserve">»</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67"/>
              <w:jc w:val="both"/>
              <w:spacing w:after="0" w:line="240" w:lineRule="auto"/>
              <w:tabs>
                <w:tab w:val="left" w:pos="0" w:leader="none"/>
                <w:tab w:val="left" w:pos="1134" w:leader="none"/>
              </w:tabs>
              <w:rPr>
                <w:rFonts w:ascii="Times New Roman" w:hAnsi="Times New Roman" w:eastAsia="Times New Roman"/>
                <w:bCs/>
                <w:lang w:eastAsia="ru-RU"/>
              </w:rPr>
            </w:pPr>
            <w:r>
              <w:rPr>
                <w:rFonts w:ascii="Times New Roman" w:hAnsi="Times New Roman" w:eastAsia="Times New Roman"/>
                <w:bCs/>
                <w:lang w:eastAsia="ru-RU"/>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tabs>
                <w:tab w:val="left" w:pos="0" w:leader="none"/>
                <w:tab w:val="left" w:pos="1134" w:leader="none"/>
              </w:tabs>
              <w:rPr>
                <w:rFonts w:ascii="Times New Roman" w:hAnsi="Times New Roman" w:eastAsia="Times New Roman"/>
                <w:bCs/>
                <w:lang w:eastAsia="ru-RU"/>
              </w:rPr>
            </w:pPr>
            <w:r>
              <w:rPr>
                <w:rFonts w:ascii="Times New Roman" w:hAnsi="Times New Roman" w:eastAsia="Times New Roman"/>
                <w:bCs/>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выдаче денежной наличности без предварительной заявки** указанный тариф увеличивается на 0,5 процентных пункта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jc w:val="both"/>
              <w:spacing w:before="40" w:after="40" w:line="240" w:lineRule="auto"/>
              <w:rPr>
                <w:rFonts w:ascii="Times New Roman" w:hAnsi="Times New Roman"/>
              </w:rPr>
            </w:pPr>
            <w:r>
              <w:rPr>
                <w:rFonts w:ascii="Times New Roman" w:hAnsi="Times New Roman"/>
                <w:bC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ascii="Times New Roman" w:hAnsi="Times New Roman"/>
                <w:bCs/>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ascii="Times New Roman" w:hAnsi="Times New Roman"/>
              </w:rPr>
            </w:r>
            <w:r>
              <w:rPr>
                <w:rFonts w:ascii="Times New Roman" w:hAnsi="Times New Roman"/>
              </w:rPr>
            </w:r>
          </w:p>
          <w:p>
            <w:pPr>
              <w:pStyle w:val="116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1,3% от суммы</w:t>
              <w:br w:type="textWrapping" w:clear="all"/>
              <w:t xml:space="preserve">до 3 500 000,00 руб. (включительно) в течение календарного месяца</w:t>
            </w:r>
            <w:r>
              <w:rPr>
                <w:rFonts w:ascii="Times New Roman" w:hAnsi="Times New Roman"/>
              </w:rPr>
            </w:r>
            <w:r>
              <w:rPr>
                <w:rFonts w:ascii="Times New Roman" w:hAnsi="Times New Roman"/>
              </w:rPr>
            </w:r>
          </w:p>
          <w:p>
            <w:pPr>
              <w:pStyle w:val="1167"/>
              <w:jc w:val="center"/>
              <w:spacing w:before="40" w:after="40" w:line="240" w:lineRule="auto"/>
              <w:rPr>
                <w:rFonts w:ascii="Times New Roman" w:hAnsi="Times New Roman"/>
              </w:rPr>
            </w:pPr>
            <w:r>
              <w:rPr>
                <w:rFonts w:ascii="Times New Roman" w:hAnsi="Times New Roman"/>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rFonts w:ascii="Times New Roman" w:hAnsi="Times New Roman"/>
              </w:rPr>
            </w:r>
            <w:r>
              <w:rPr>
                <w:rFonts w:ascii="Times New Roman" w:hAnsi="Times New Roman"/>
              </w:rPr>
            </w:r>
          </w:p>
          <w:p>
            <w:pPr>
              <w:pStyle w:val="1167"/>
              <w:jc w:val="center"/>
              <w:spacing w:before="40" w:after="40" w:line="240" w:lineRule="auto"/>
              <w:rPr>
                <w:rFonts w:ascii="Times New Roman" w:hAnsi="Times New Roman"/>
              </w:rPr>
            </w:pPr>
            <w:r>
              <w:rPr>
                <w:rFonts w:ascii="Times New Roman" w:hAnsi="Times New Roman"/>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rFonts w:ascii="Times New Roman" w:hAnsi="Times New Roman"/>
              </w:rPr>
            </w:r>
            <w:r>
              <w:rPr>
                <w:rFonts w:ascii="Times New Roman" w:hAnsi="Times New Roman"/>
              </w:rPr>
            </w:r>
          </w:p>
          <w:p>
            <w:pPr>
              <w:pStyle w:val="1167"/>
              <w:jc w:val="center"/>
              <w:spacing w:before="40" w:after="40" w:line="240" w:lineRule="auto"/>
              <w:rPr>
                <w:rFonts w:ascii="Times New Roman" w:hAnsi="Times New Roman"/>
              </w:rPr>
            </w:pPr>
            <w:r>
              <w:rPr>
                <w:rFonts w:ascii="Times New Roman" w:hAnsi="Times New Roman"/>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rFonts w:ascii="Times New Roman" w:hAnsi="Times New Roman"/>
              </w:rPr>
            </w:r>
            <w:r>
              <w:rPr>
                <w:rFonts w:ascii="Times New Roman" w:hAnsi="Times New Roman"/>
              </w:rPr>
            </w:r>
          </w:p>
          <w:p>
            <w:pPr>
              <w:pStyle w:val="1167"/>
              <w:jc w:val="center"/>
              <w:spacing w:before="40" w:after="40" w:line="240" w:lineRule="auto"/>
              <w:rPr>
                <w:rFonts w:ascii="Times New Roman" w:hAnsi="Times New Roman"/>
                <w:bCs/>
              </w:rPr>
            </w:pPr>
            <w:r>
              <w:rPr>
                <w:rFonts w:ascii="Times New Roman" w:hAnsi="Times New Roman"/>
              </w:rPr>
              <w:t xml:space="preserve">10% от суммы</w:t>
              <w:br w:type="textWrapping" w:clear="all"/>
              <w:t xml:space="preserve">c 15 000 000,01 руб. и выше в течение календарного месяца</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r>
              <w:rPr>
                <w:rFonts w:ascii="Times New Roman" w:hAnsi="Times New Roman"/>
                <w:bCs/>
                <w:szCs w:val="20"/>
              </w:rPr>
            </w:r>
          </w:p>
          <w:p>
            <w:pPr>
              <w:pStyle w:val="1167"/>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r>
              <w:rPr>
                <w:rFonts w:ascii="Times New Roman" w:hAnsi="Times New Roman"/>
                <w:bCs/>
                <w:szCs w:val="20"/>
              </w:rPr>
            </w:r>
          </w:p>
          <w:p>
            <w:pPr>
              <w:pStyle w:val="1167"/>
              <w:jc w:val="both"/>
              <w:spacing w:after="0" w:line="240" w:lineRule="auto"/>
              <w:tabs>
                <w:tab w:val="left" w:pos="708" w:leader="none"/>
                <w:tab w:val="center" w:pos="4677" w:leader="none"/>
                <w:tab w:val="right" w:pos="9355"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r>
              <w:rPr>
                <w:rFonts w:ascii="Times New Roman" w:hAnsi="Times New Roman"/>
                <w:bCs/>
                <w:szCs w:val="20"/>
              </w:rPr>
            </w:r>
          </w:p>
          <w:p>
            <w:pPr>
              <w:pStyle w:val="1167"/>
              <w:jc w:val="both"/>
              <w:spacing w:before="40" w:after="40"/>
              <w:tabs>
                <w:tab w:val="left" w:pos="0" w:leader="none"/>
                <w:tab w:val="left" w:pos="1134" w:leader="none"/>
              </w:tabs>
              <w:rPr>
                <w:rFonts w:ascii="Times New Roman" w:hAnsi="Times New Roman"/>
                <w:bCs/>
                <w:szCs w:val="20"/>
              </w:rPr>
            </w:pPr>
            <w:r>
              <w:rPr>
                <w:rFonts w:ascii="Times New Roman" w:hAnsi="Times New Roman"/>
                <w:bCs/>
                <w:szCs w:val="20"/>
              </w:rPr>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jc w:val="both"/>
              <w:spacing w:after="0" w:line="240" w:lineRule="auto"/>
              <w:rPr>
                <w:rFonts w:ascii="Times New Roman" w:hAnsi="Times New Roman" w:eastAsia="Times New Roman"/>
                <w:lang w:eastAsia="ru-RU"/>
              </w:rPr>
            </w:pPr>
            <w:r>
              <w:rPr>
                <w:rFonts w:ascii="Times New Roman" w:hAnsi="Times New Roman" w:eastAsia="Times New Roman"/>
                <w:sz w:val="24"/>
                <w:szCs w:val="24"/>
                <w:lang w:eastAsia="ru-RU"/>
              </w:rPr>
              <w:t xml:space="preserve">Выдача остатка денежной наличности при закрытии счета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lang w:eastAsia="ru-RU"/>
              </w:rPr>
            </w:pPr>
            <w:r>
              <w:rPr>
                <w:rFonts w:ascii="Times New Roman" w:hAnsi="Times New Roman" w:eastAsia="Times New Roman"/>
                <w:sz w:val="24"/>
                <w:szCs w:val="24"/>
                <w:lang w:eastAsia="ru-RU"/>
              </w:rPr>
              <w:t xml:space="preserve">Услуга отдельно не тарифицируется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jc w:val="both"/>
              <w:spacing w:after="0" w:line="240" w:lineRule="auto"/>
              <w:rPr>
                <w:rFonts w:ascii="Times New Roman" w:hAnsi="Times New Roman" w:eastAsia="Times New Roman"/>
                <w:lang w:eastAsia="ru-RU"/>
              </w:rPr>
            </w:pPr>
            <w:r>
              <w:rPr>
                <w:rFonts w:ascii="Times New Roman" w:hAnsi="Times New Roman" w:eastAsia="Times New Roman"/>
                <w:sz w:val="24"/>
                <w:szCs w:val="24"/>
                <w:lang w:eastAsia="ru-RU"/>
              </w:rPr>
              <w:t xml:space="preserve">Комиссионное вознаграждение взимается в соответствии с п. 2.2 Тарифов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2.4.</w:t>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t xml:space="preserve">2.4.1.</w:t>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t xml:space="preserve">2.4.2.</w:t>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t xml:space="preserve">2.4.3.</w:t>
            </w:r>
            <w:r>
              <w:rPr>
                <w:rFonts w:ascii="Times New Roman" w:hAnsi="Times New Roman"/>
              </w:rPr>
            </w:r>
            <w:r>
              <w:rPr>
                <w:rFonts w:ascii="Times New Roman" w:hAnsi="Times New Roman"/>
              </w:rPr>
            </w:r>
          </w:p>
          <w:p>
            <w:pPr>
              <w:pStyle w:val="1167"/>
              <w:spacing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167"/>
              <w:spacing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167"/>
              <w:spacing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167"/>
              <w:spacing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167"/>
              <w:spacing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line="240" w:lineRule="auto"/>
              <w:rPr>
                <w:rFonts w:ascii="Times New Roman" w:hAnsi="Times New Roman"/>
              </w:rPr>
            </w:pPr>
            <w:r>
              <w:rPr>
                <w:rFonts w:ascii="Times New Roman" w:hAnsi="Times New Roman"/>
              </w:rPr>
              <w:t xml:space="preserve">2.4.4.</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67"/>
              <w:spacing w:after="0" w:line="240" w:lineRule="auto"/>
              <w:rPr>
                <w:rFonts w:ascii="Times New Roman" w:hAnsi="Times New Roman"/>
                <w:bCs/>
              </w:rPr>
            </w:pPr>
            <w:r>
              <w:rPr>
                <w:rFonts w:ascii="Times New Roman" w:hAnsi="Times New Roman"/>
                <w:bCs/>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spacing w:after="0" w:line="240" w:lineRule="auto"/>
              <w:rPr>
                <w:rFonts w:ascii="Times New Roman" w:hAnsi="Times New Roman"/>
              </w:rPr>
            </w:pPr>
            <w:r>
              <w:rPr>
                <w:rFonts w:ascii="Times New Roman" w:hAnsi="Times New Roman"/>
                <w:bCs/>
              </w:rPr>
              <w:t xml:space="preserve">Поступившей по объявлению на взнос наличными (банкноты);</w:t>
            </w:r>
            <w:r>
              <w:rPr>
                <w:rFonts w:ascii="Times New Roman" w:hAnsi="Times New Roman"/>
              </w:rPr>
            </w:r>
            <w:r>
              <w:rPr>
                <w:rFonts w:ascii="Times New Roman" w:hAnsi="Times New Roman"/>
              </w:rPr>
            </w:r>
          </w:p>
          <w:p>
            <w:pPr>
              <w:pStyle w:val="1167"/>
              <w:spacing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w:t>
            </w:r>
            <w:r>
              <w:rPr>
                <w:rFonts w:ascii="Times New Roman" w:hAnsi="Times New Roman"/>
                <w:bCs/>
              </w:rPr>
              <w:t xml:space="preserve">организаций, а также иных организаций, привлекаемых для оказания услуг по перевозке ценностей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rPr>
            </w:r>
            <w:r>
              <w:rPr>
                <w:rFonts w:ascii="Times New Roman" w:hAnsi="Times New Roman"/>
                <w:bCs/>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t xml:space="preserve">Прием и пересчет монет</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t xml:space="preserve">0,40% от суммы, минимум 250 руб.</w:t>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t xml:space="preserve">.</w:t>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t xml:space="preserve">0,25% от суммы,</w:t>
              <w:br w:type="textWrapping" w:clear="all"/>
              <w:t xml:space="preserve">минимум 250 руб. </w:t>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t xml:space="preserve">0,2% от суммы, минимум 250 руб. </w:t>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t xml:space="preserve">2% от суммы, минимум 250 руб.</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67"/>
              <w:jc w:val="both"/>
              <w:spacing w:before="40" w:after="40" w:line="240" w:lineRule="auto"/>
              <w:rPr>
                <w:rFonts w:ascii="Times New Roman" w:hAnsi="Times New Roman"/>
              </w:rPr>
            </w:pPr>
            <w:r>
              <w:rPr>
                <w:rFonts w:ascii="Times New Roman" w:hAnsi="Times New Roman"/>
              </w:rPr>
              <w:t xml:space="preserve">Взнос наличных средств в уставный капитал/паевый фонд осуществляется бесплатно.</w:t>
            </w:r>
            <w:r>
              <w:rPr>
                <w:rFonts w:ascii="Times New Roman" w:hAnsi="Times New Roman"/>
              </w:rPr>
            </w:r>
            <w:r>
              <w:rPr>
                <w:rFonts w:ascii="Times New Roman" w:hAnsi="Times New Roman"/>
              </w:rPr>
            </w:r>
          </w:p>
          <w:p>
            <w:pPr>
              <w:pStyle w:val="1167"/>
              <w:jc w:val="both"/>
              <w:spacing w:before="40" w:after="40" w:line="240" w:lineRule="auto"/>
              <w:rPr>
                <w:rFonts w:ascii="Times New Roman" w:hAnsi="Times New Roman"/>
                <w:bCs/>
              </w:rPr>
            </w:pPr>
            <w:r>
              <w:rPr>
                <w:rFonts w:ascii="Times New Roman" w:hAnsi="Times New Roman"/>
                <w:bCs/>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rPr>
            </w:r>
            <w:r>
              <w:rPr>
                <w:rFonts w:ascii="Times New Roman" w:hAnsi="Times New Roman"/>
                <w:bCs/>
              </w:rPr>
            </w:r>
          </w:p>
          <w:p>
            <w:pPr>
              <w:pStyle w:val="1167"/>
              <w:spacing w:line="240" w:lineRule="auto"/>
              <w:rPr>
                <w:rFonts w:ascii="Times New Roman" w:hAnsi="Times New Roman"/>
              </w:rPr>
            </w:pPr>
            <w:r>
              <w:rPr>
                <w:rFonts w:ascii="Times New Roman" w:hAnsi="Times New Roman"/>
                <w:color w:val="00000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ascii="Times New Roman" w:hAnsi="Times New Roman"/>
                <w:color w:val="000000"/>
                <w:lang w:eastAsia="ru-RU"/>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lang w:eastAsia="ru-RU"/>
              </w:rPr>
              <w:t xml:space="preserve">.</w:t>
            </w:r>
            <w:r>
              <w:rPr>
                <w:rFonts w:ascii="Times New Roman" w:hAnsi="Times New Roman"/>
              </w:rPr>
              <w:t xml:space="preserve">».</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0,3%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минимум</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after="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 450 руб.</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0,1%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10207"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2.9.   </w:t>
            </w:r>
            <w:r>
              <w:rPr>
                <w:rFonts w:ascii="Times New Roman" w:hAnsi="Times New Roman" w:eastAsia="Times New Roman"/>
                <w:bCs/>
                <w:lang w:eastAsia="ru-RU"/>
              </w:rPr>
              <w:t xml:space="preserve">Размен банкнот/монет Банка России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банкноты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lang w:eastAsia="ru-RU"/>
              </w:rPr>
            </w:r>
            <w:r>
              <w:rPr>
                <w:rFonts w:ascii="Times New Roman" w:hAnsi="Times New Roman" w:eastAsia="Times New Roman"/>
                <w:bCs/>
                <w:lang w:eastAsia="ru-RU"/>
              </w:rPr>
            </w:r>
          </w:p>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монету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банкноты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монету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2.10.</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Обеспечение клиента Банка разменной монетой на постоянной  основе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lang w:eastAsia="ru-RU"/>
              </w:rPr>
            </w:r>
            <w:r>
              <w:rPr>
                <w:rFonts w:ascii="Times New Roman" w:hAnsi="Times New Roman" w:eastAsia="Times New Roman"/>
                <w:bCs/>
                <w:lang w:eastAsia="ru-RU"/>
              </w:rPr>
            </w:r>
          </w:p>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денежной наличности в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2.12.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наличной иностранной валюты (за исключением монет), включая прием поврежденных банкнот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200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2.13.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before="40" w:after="0" w:line="240" w:lineRule="auto"/>
              <w:rPr>
                <w:rFonts w:ascii="Times New Roman" w:hAnsi="Times New Roman"/>
              </w:rPr>
            </w:pPr>
            <w:r>
              <w:rPr>
                <w:rFonts w:ascii="Times New Roman" w:hAnsi="Times New Roman"/>
              </w:rPr>
              <w:t xml:space="preserve">2.14</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before="40" w:after="0" w:line="240" w:lineRule="auto"/>
              <w:rPr>
                <w:rFonts w:ascii="Times New Roman" w:hAnsi="Times New Roman"/>
              </w:rPr>
            </w:pPr>
            <w:r>
              <w:rPr>
                <w:rFonts w:ascii="Times New Roman" w:hAnsi="Times New Roman"/>
              </w:rPr>
              <w:t xml:space="preserve">Покупюрный подбор при выдаче наличных денежных средств со счета клиента</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0,3% от суммы выдачи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jc w:val="both"/>
              <w:spacing w:before="40" w:after="40" w:line="240" w:lineRule="auto"/>
              <w:rPr>
                <w:rFonts w:ascii="Times New Roman" w:hAnsi="Times New Roman"/>
                <w:lang w:eastAsia="en-US"/>
              </w:rPr>
            </w:pPr>
            <w:r>
              <w:rPr>
                <w:rFonts w:ascii="Times New Roman" w:hAnsi="Times New Roman"/>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rFonts w:ascii="Times New Roman" w:hAnsi="Times New Roman"/>
                <w:lang w:eastAsia="en-US"/>
              </w:rPr>
            </w:r>
            <w:r>
              <w:rPr>
                <w:rFonts w:ascii="Times New Roman" w:hAnsi="Times New Roman"/>
                <w:lang w:eastAsia="en-US"/>
              </w:rPr>
            </w:r>
          </w:p>
          <w:p>
            <w:pPr>
              <w:pStyle w:val="1167"/>
              <w:jc w:val="both"/>
              <w:spacing w:before="40" w:after="40" w:line="240" w:lineRule="auto"/>
              <w:rPr>
                <w:rFonts w:ascii="Times New Roman" w:hAnsi="Times New Roman"/>
                <w:lang w:eastAsia="en-US"/>
              </w:rPr>
            </w:pPr>
            <w:r>
              <w:rPr>
                <w:rFonts w:ascii="Times New Roman" w:hAnsi="Times New Roman"/>
                <w:lang w:eastAsia="en-US"/>
              </w:rPr>
              <w:t xml:space="preserve">Услуга оказывается только для предварительно заказанных сумм.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7"/>
              <w:spacing w:before="40" w:after="0" w:line="240" w:lineRule="auto"/>
              <w:rPr>
                <w:rFonts w:ascii="Times New Roman" w:hAnsi="Times New Roman"/>
              </w:rPr>
            </w:pPr>
            <w:r>
              <w:rPr>
                <w:rFonts w:ascii="Times New Roman" w:hAnsi="Times New Roman"/>
              </w:rPr>
              <w:t xml:space="preserve">2.15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7"/>
              <w:spacing w:before="40" w:after="0" w:line="240" w:lineRule="auto"/>
              <w:rPr>
                <w:rFonts w:ascii="Times New Roman" w:hAnsi="Times New Roman"/>
              </w:rPr>
            </w:pPr>
            <w:r>
              <w:rPr>
                <w:rFonts w:ascii="Times New Roman" w:hAnsi="Times New Roman"/>
              </w:rPr>
              <w:t xml:space="preserve">Неполучение клиентом заказанных наличных денежных средств для получения по чеку</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300 руб.</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jc w:val="both"/>
              <w:spacing w:before="40" w:after="40" w:line="240" w:lineRule="auto"/>
              <w:rPr>
                <w:rFonts w:ascii="Times New Roman" w:hAnsi="Times New Roman"/>
              </w:rPr>
            </w:pPr>
            <w:r>
              <w:rPr>
                <w:rFonts w:ascii="Times New Roman" w:hAnsi="Times New Roman"/>
                <w:lang w:eastAsia="en-US"/>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rFonts w:ascii="Times New Roman" w:hAnsi="Times New Roman"/>
              </w:rPr>
              <w:t xml:space="preserve">.».</w:t>
            </w:r>
            <w:r>
              <w:rPr>
                <w:rFonts w:ascii="Times New Roman" w:hAnsi="Times New Roman"/>
              </w:rPr>
            </w:r>
            <w:r>
              <w:rPr>
                <w:rFonts w:ascii="Times New Roman" w:hAnsi="Times New Roman"/>
              </w:rPr>
            </w:r>
          </w:p>
        </w:tc>
      </w:tr>
    </w:tbl>
    <w:p>
      <w:pPr>
        <w:pStyle w:val="1167"/>
        <w:spacing w:after="0" w:line="240" w:lineRule="auto"/>
        <w:rPr>
          <w:rFonts w:ascii="Times New Roman" w:hAnsi="Times New Roman" w:eastAsia="Times New Roman"/>
          <w:bCs/>
          <w:u w:val="single"/>
          <w:lang w:eastAsia="ru-RU"/>
        </w:rPr>
      </w:pPr>
      <w:r>
        <w:rPr>
          <w:rFonts w:ascii="Times New Roman" w:hAnsi="Times New Roman" w:eastAsia="Times New Roman"/>
          <w:bCs/>
          <w:u w:val="single"/>
          <w:lang w:eastAsia="ru-RU"/>
        </w:rPr>
      </w:r>
      <w:r>
        <w:rPr>
          <w:rFonts w:ascii="Times New Roman" w:hAnsi="Times New Roman" w:eastAsia="Times New Roman"/>
          <w:bCs/>
          <w:u w:val="single"/>
          <w:lang w:eastAsia="ru-RU"/>
        </w:rPr>
      </w:r>
      <w:r>
        <w:rPr>
          <w:rFonts w:ascii="Times New Roman" w:hAnsi="Times New Roman" w:eastAsia="Times New Roman"/>
          <w:bCs/>
          <w:u w:val="single"/>
          <w:lang w:eastAsia="ru-RU"/>
        </w:rPr>
      </w:r>
    </w:p>
    <w:p>
      <w:pPr>
        <w:pStyle w:val="1167"/>
        <w:spacing w:after="0" w:line="240" w:lineRule="auto"/>
        <w:rPr>
          <w:rFonts w:ascii="Times New Roman" w:hAnsi="Times New Roman" w:eastAsia="Times New Roman"/>
          <w:bCs/>
          <w:lang w:eastAsia="ru-RU"/>
        </w:rPr>
      </w:pPr>
      <w:r>
        <w:rPr>
          <w:rFonts w:ascii="Times New Roman" w:hAnsi="Times New Roman" w:eastAsia="Times New Roman"/>
          <w:bCs/>
          <w:u w:val="single"/>
          <w:lang w:eastAsia="ru-RU"/>
        </w:rPr>
        <w:t xml:space="preserve">Примечание</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tabs>
          <w:tab w:val="left" w:pos="426" w:leader="none"/>
          <w:tab w:val="left" w:pos="1080" w:leader="none"/>
        </w:tabs>
        <w:rPr>
          <w:rFonts w:ascii="Times New Roman" w:hAnsi="Times New Roman" w:eastAsia="Times New Roman"/>
          <w:sz w:val="24"/>
          <w:szCs w:val="24"/>
          <w:lang w:eastAsia="ru-RU"/>
        </w:rPr>
      </w:pPr>
      <w:r>
        <w:rPr>
          <w:rFonts w:ascii="Times New Roman" w:hAnsi="Times New Roman"/>
          <w:bCs/>
          <w:sz w:val="24"/>
          <w:szCs w:val="24"/>
        </w:rPr>
        <w:t xml:space="preserve">Операции по обслуживанию бюджетных счетов (счета, открываемые на балансовых позициях 401-404)</w:t>
      </w:r>
      <w:r>
        <w:rPr>
          <w:rFonts w:eastAsia="Times New Roman"/>
          <w:lang w:eastAsia="ru-RU"/>
        </w:rPr>
        <w:t xml:space="preserve">, </w:t>
      </w:r>
      <w:r>
        <w:rPr>
          <w:rFonts w:ascii="Times New Roman" w:hAnsi="Times New Roman"/>
          <w:bCs/>
          <w:sz w:val="24"/>
          <w:szCs w:val="24"/>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rFonts w:ascii="Times New Roman" w:hAnsi="Times New Roman"/>
          <w:bCs/>
          <w:sz w:val="24"/>
          <w:szCs w:val="24"/>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 Предварительная заявка клиента – это письменное заявление</w:t>
      </w:r>
      <w:r>
        <w:rPr>
          <w:rFonts w:ascii="Times New Roman" w:hAnsi="Times New Roman" w:eastAsia="Times New Roman"/>
          <w:bCs/>
          <w:lang w:eastAsia="ru-RU"/>
        </w:rPr>
        <w:t xml:space="preserve">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eastAsia="Times New Roman"/>
          <w:bCs/>
          <w:lang w:eastAsia="ru-RU"/>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tabs>
          <w:tab w:val="left" w:pos="426" w:leader="none"/>
          <w:tab w:val="left" w:pos="1080" w:leader="none"/>
        </w:tabs>
        <w:rPr>
          <w:rFonts w:ascii="Times New Roman" w:hAnsi="Times New Roman"/>
          <w:sz w:val="24"/>
          <w:szCs w:val="24"/>
        </w:rPr>
      </w:pPr>
      <w:r>
        <w:rPr>
          <w:rFonts w:ascii="Times New Roman" w:hAnsi="Times New Roman" w:eastAsia="Times New Roman"/>
          <w:bCs/>
          <w:lang w:eastAsia="ru-RU"/>
        </w:rPr>
        <w:t xml:space="preserve">01 - Растениеводство</w:t>
      </w:r>
      <w:r>
        <w:rPr>
          <w:rFonts w:ascii="Times New Roman" w:hAnsi="Times New Roman"/>
          <w:sz w:val="24"/>
          <w:szCs w:val="24"/>
        </w:rPr>
        <w:t xml:space="preserve">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10 - Производство пищевых продуктов (включая все подклассы, группы, подгруппы, виды).</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11 - Производство напитков (включая все подклассы, группы, подгруппы, виды).</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12 - Производство табачных изделий (включая все подклассы, группы, подгруппы, виды).</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46.2 - Торговля оптовая сельскохозяйственным сырьем и живыми животными.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46.21.1 - Торговля оптовая зерном, семенами и кормами для животных.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46.21.11 - Торговля оптовая зерном.</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46.21.12 - Торговля оптовая семенами, кроме семян масличных культур.</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46.21.13 - Торговля оптовая масличными семенами и маслосодержащими плодами.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46.21.14 - Торговля оптовая кормами для сельскохозяйственных животных.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46.21.19 - Торговля оптовая сельскохозяйственным сырьем, не включенным в другие группировки.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46.22 - Торговля оптовая цветами и растениями.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46.23 - Торговля оптовая живыми животными.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46.31 - Торговля оптовая фруктами и овощами.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46.31.1 - Торговля оптовая свежими овощами, фруктами и орехами.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46.31.11 - Торговля оптовая свежим картофелем.</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46.31.12 - Торговля оптовая прочими свежими овощами.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46.31.13 - Торговля оптовая свежими фруктами и орехами.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46.32 - Торговля оптовая мясом и мясными продуктами.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46.32.1 - Торговля оптовая мясом и мясом птицы, включая субпродукты.</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46.32.2 - Торговля оптовая продуктами из мяса и мяса птицы.</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46.32.3 - Торговля оптовая консервами из мяса и мяса птицы.</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46.33 - Торговля оптовая молочными продуктами, яйцами и пищевыми маслами и жирами.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46.33.1 - Торговля оптовая молочными продуктами.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46.33.2 - Торговля оптовая яйцами.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46.33.3 - Торговля оптовая пищевыми маслами и жирами.</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47.21 - Торговля розничная фруктами и овощами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47.21.1 - Торговля розничная свежими фруктами, овощами, картофелем и орехами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47.22 - Торговля розничная мясом и мясными продуктами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47.22.1 - Торговля розничная мясом и мясом птицы, включая субпродукты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47.22.2 - Торговля розничная продуктами из мяса и мяса птицы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47.22.3 - Торговля розничная консервами из мяса и мяса птицы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47.29.1 - Торговля розничная молочными продуктами и яйцами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47.29.11 - Торговля розничная молочными продуктами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47.29.12 - Торговля розничная яйцами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47.29.2 - Торговля розничная пищевыми маслами и жирами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47.29.21 - Торговля розничная животными маслами и жирами в специализированных магазинах.</w:t>
      </w:r>
      <w:r>
        <w:rPr>
          <w:rFonts w:ascii="Times New Roman" w:hAnsi="Times New Roman"/>
          <w:sz w:val="24"/>
          <w:szCs w:val="24"/>
        </w:rPr>
      </w:r>
      <w:r>
        <w:rPr>
          <w:rFonts w:ascii="Times New Roman" w:hAnsi="Times New Roman"/>
          <w:sz w:val="24"/>
          <w:szCs w:val="24"/>
        </w:rPr>
      </w:r>
    </w:p>
    <w:p>
      <w:pPr>
        <w:pStyle w:val="1167"/>
        <w:jc w:val="both"/>
        <w:spacing w:after="0" w:line="240" w:lineRule="auto"/>
        <w:tabs>
          <w:tab w:val="left" w:pos="426" w:leader="none"/>
          <w:tab w:val="left" w:pos="1080" w:leader="none"/>
        </w:tabs>
        <w:rPr>
          <w:rFonts w:ascii="Times New Roman" w:hAnsi="Times New Roman" w:eastAsia="Times New Roman"/>
          <w:bCs/>
          <w:lang w:eastAsia="ru-RU"/>
        </w:rPr>
      </w:pPr>
      <w:r>
        <w:rPr>
          <w:rFonts w:ascii="Times New Roman" w:hAnsi="Times New Roman"/>
          <w:sz w:val="24"/>
          <w:szCs w:val="24"/>
        </w:rPr>
        <w:t xml:space="preserve">47.29.22 - Торговля розничная растительными маслами в специализированных магазинах</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120" w:after="0" w:line="240" w:lineRule="auto"/>
        <w:tabs>
          <w:tab w:val="left" w:pos="426"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167"/>
        <w:jc w:val="center"/>
        <w:spacing w:before="120" w:after="0" w:line="240" w:lineRule="auto"/>
        <w:tabs>
          <w:tab w:val="left" w:pos="426"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167"/>
        <w:jc w:val="center"/>
        <w:spacing w:before="120" w:after="120" w:line="240" w:lineRule="auto"/>
        <w:tabs>
          <w:tab w:val="left" w:pos="426" w:leader="none"/>
          <w:tab w:val="left" w:pos="1134" w:leader="none"/>
        </w:tabs>
        <w:rPr>
          <w:rFonts w:ascii="Times New Roman" w:hAnsi="Times New Roman"/>
          <w:b/>
          <w:sz w:val="24"/>
          <w:szCs w:val="24"/>
        </w:rPr>
      </w:pPr>
      <w:r>
        <w:rPr>
          <w:rFonts w:ascii="Times New Roman" w:hAnsi="Times New Roman" w:eastAsia="Times New Roman"/>
          <w:b/>
          <w:bCs/>
          <w:sz w:val="24"/>
          <w:szCs w:val="24"/>
          <w:lang w:eastAsia="ru-RU"/>
        </w:rPr>
        <w:t xml:space="preserve">3. </w:t>
      </w:r>
      <w:r>
        <w:rPr>
          <w:rFonts w:ascii="Times New Roman" w:hAnsi="Times New Roman"/>
          <w:b/>
          <w:sz w:val="24"/>
          <w:szCs w:val="24"/>
        </w:rPr>
        <w:t xml:space="preserve">3. Выполнение функций агента валютного контроля</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pStyle w:val="1167"/>
        <w:jc w:val="center"/>
        <w:spacing w:after="120" w:line="240" w:lineRule="auto"/>
        <w:rPr>
          <w:rFonts w:ascii="Times New Roman" w:hAnsi="Times New Roman"/>
          <w:b/>
          <w:sz w:val="24"/>
          <w:szCs w:val="24"/>
        </w:rPr>
      </w:pPr>
      <w:r>
        <w:rPr>
          <w:rFonts w:ascii="Times New Roman" w:hAnsi="Times New Roman"/>
          <w:b/>
          <w:sz w:val="24"/>
          <w:szCs w:val="24"/>
        </w:rPr>
        <w:t xml:space="preserve">(размер тарифов указан без учета НДС)*</w:t>
      </w:r>
      <w:r>
        <w:rPr>
          <w:rFonts w:ascii="Times New Roman" w:hAnsi="Times New Roman"/>
          <w:b/>
          <w:sz w:val="24"/>
          <w:szCs w:val="24"/>
        </w:rPr>
      </w:r>
      <w:r>
        <w:rPr>
          <w:rFonts w:ascii="Times New Roman" w:hAnsi="Times New Roman"/>
          <w:b/>
          <w:sz w:val="24"/>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167"/>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167"/>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167"/>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167"/>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167"/>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rPr>
            </w:r>
            <w:r>
              <w:rPr>
                <w:rFonts w:ascii="Times New Roman" w:hAnsi="Times New Roman"/>
              </w:rPr>
            </w:r>
          </w:p>
        </w:tc>
        <w:tc>
          <w:tcPr>
            <w:tcBorders>
              <w:bottom w:val="single" w:color="000000" w:sz="4" w:space="0"/>
            </w:tcBorders>
            <w:tcW w:w="2268"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rFonts w:ascii="Times New Roman" w:hAnsi="Times New Roman"/>
              </w:rPr>
            </w:r>
            <w:r>
              <w:rPr>
                <w:rFonts w:ascii="Times New Roman" w:hAnsi="Times New Roman"/>
              </w:rPr>
            </w:r>
          </w:p>
          <w:p>
            <w:pPr>
              <w:pStyle w:val="1167"/>
              <w:contextualSpacing/>
              <w:jc w:val="center"/>
              <w:spacing w:before="40" w:line="240" w:lineRule="auto"/>
              <w:rPr>
                <w:rFonts w:ascii="Times New Roman" w:hAnsi="Times New Roman"/>
              </w:rPr>
            </w:pPr>
            <w:r>
              <w:rPr>
                <w:rFonts w:ascii="Times New Roman" w:hAnsi="Times New Roman"/>
              </w:rPr>
              <w:t xml:space="preserve">минимум 300 руб. для других региональных филиалов АО «Россельхозбанк» (далее – РФ Банка)</w:t>
            </w:r>
            <w:r>
              <w:rPr>
                <w:rFonts w:ascii="Times New Roman" w:hAnsi="Times New Roman"/>
              </w:rPr>
            </w:r>
            <w:r>
              <w:rPr>
                <w:rFonts w:ascii="Times New Roman" w:hAnsi="Times New Roman"/>
              </w:rPr>
            </w:r>
          </w:p>
        </w:tc>
        <w:tc>
          <w:tcPr>
            <w:tcBorders>
              <w:bottom w:val="single" w:color="000000" w:sz="4" w:space="0"/>
            </w:tcBorders>
            <w:tcW w:w="4111" w:type="dxa"/>
            <w:vAlign w:val="top"/>
            <w:textDirection w:val="lrTb"/>
            <w:noWrap w:val="false"/>
          </w:tcPr>
          <w:p>
            <w:pPr>
              <w:pStyle w:val="1167"/>
              <w:jc w:val="both"/>
              <w:spacing w:before="40" w:after="0" w:line="240" w:lineRule="auto"/>
              <w:rPr>
                <w:rFonts w:ascii="Times New Roman" w:hAnsi="Times New Roman"/>
              </w:rPr>
            </w:pPr>
            <w:r>
              <w:rPr>
                <w:rFonts w:ascii="Times New Roman" w:hAnsi="Times New Roman"/>
              </w:rPr>
              <w:t xml:space="preserve">Комиссия взимается в срок не позднее следующего</w:t>
            </w:r>
            <w:r>
              <w:rPr>
                <w:rFonts w:ascii="Times New Roman" w:hAnsi="Times New Roman"/>
              </w:rPr>
              <w:t xml:space="preserve"> </w:t>
            </w:r>
            <w:r>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rPr>
            </w:r>
            <w:r>
              <w:rPr>
                <w:rFonts w:ascii="Times New Roman" w:hAnsi="Times New Roman"/>
              </w:rPr>
            </w:r>
          </w:p>
          <w:p>
            <w:pPr>
              <w:pStyle w:val="1167"/>
              <w:jc w:val="both"/>
              <w:spacing w:before="40" w:after="0" w:line="240" w:lineRule="auto"/>
              <w:tabs>
                <w:tab w:val="right" w:pos="2761" w:leader="none"/>
              </w:tabs>
              <w:rPr>
                <w:rFonts w:ascii="Times New Roman" w:hAnsi="Times New Roman"/>
              </w:rPr>
            </w:pPr>
            <w:r>
              <w:rPr>
                <w:rFonts w:ascii="Times New Roman" w:hAnsi="Times New Roman"/>
                <w:b/>
              </w:rPr>
              <w:t xml:space="preserve">Комиссия не взимается</w:t>
            </w:r>
            <w:r>
              <w:rPr>
                <w:rFonts w:ascii="Times New Roman" w:hAnsi="Times New Roman"/>
              </w:rPr>
              <w:t xml:space="preserve">:</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по операциям между резидентом и Банком;</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по операциям между резидентом и другими уполномоченными банками;</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bCs/>
              </w:rPr>
            </w:pPr>
            <w:r>
              <w:rPr>
                <w:rFonts w:ascii="Times New Roman" w:hAnsi="Times New Roman"/>
              </w:rPr>
              <w:t xml:space="preserve">- </w:t>
            </w:r>
            <w:r>
              <w:rPr>
                <w:rFonts w:ascii="Times New Roman" w:hAnsi="Times New Roman"/>
                <w:bC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bCs/>
              </w:rPr>
            </w:r>
            <w:r>
              <w:rPr>
                <w:rFonts w:ascii="Times New Roman" w:hAnsi="Times New Roman"/>
                <w:bCs/>
              </w:rPr>
            </w:r>
          </w:p>
          <w:p>
            <w:pPr>
              <w:pStyle w:val="116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167"/>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167"/>
              <w:jc w:val="both"/>
              <w:spacing w:after="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16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450 руб. за одну операцию</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16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700 руб. за одну операцию</w:t>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116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3.3.</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167"/>
              <w:jc w:val="both"/>
              <w:spacing w:before="40" w:after="40" w:line="240" w:lineRule="auto"/>
              <w:tabs>
                <w:tab w:val="left" w:pos="269" w:leader="none"/>
              </w:tabs>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3.3.1.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Постановка контракта (кредитного договора) на учет/внесение изменений в раздел </w:t>
            </w:r>
            <w:r>
              <w:rPr>
                <w:rFonts w:ascii="Times New Roman" w:hAnsi="Times New Roman"/>
                <w:lang w:val="en-US"/>
              </w:rPr>
              <w:t xml:space="preserve">I</w:t>
            </w:r>
            <w:r>
              <w:rPr>
                <w:rFonts w:ascii="Times New Roman" w:hAnsi="Times New Roman"/>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167"/>
              <w:spacing w:before="40" w:after="40" w:line="240" w:lineRule="auto"/>
              <w:rPr>
                <w:rFonts w:ascii="Times New Roman" w:hAnsi="Times New Roman"/>
                <w:b/>
              </w:rPr>
            </w:pPr>
            <w:r>
              <w:rPr>
                <w:rFonts w:ascii="Times New Roman" w:hAnsi="Times New Roman"/>
                <w:bC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3.3.2. </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167"/>
              <w:ind w:right="-113"/>
              <w:spacing w:before="40" w:after="40" w:line="240" w:lineRule="auto"/>
              <w:rPr>
                <w:rFonts w:ascii="Times New Roman" w:hAnsi="Times New Roman"/>
              </w:rPr>
            </w:pPr>
            <w:r>
              <w:rPr>
                <w:rFonts w:ascii="Times New Roman" w:hAnsi="Times New Roman"/>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1 500 руб.</w:t>
            </w:r>
            <w:r>
              <w:rPr>
                <w:rFonts w:ascii="Times New Roman" w:hAnsi="Times New Roman"/>
              </w:rPr>
            </w:r>
            <w:r>
              <w:rPr>
                <w:rFonts w:ascii="Times New Roman" w:hAnsi="Times New Roman"/>
              </w:rPr>
            </w:r>
          </w:p>
        </w:tc>
        <w:tc>
          <w:tcPr>
            <w:tcW w:w="4111" w:type="dxa"/>
            <w:vAlign w:val="top"/>
            <w:textDirection w:val="lrTb"/>
            <w:noWrap w:val="false"/>
          </w:tcPr>
          <w:p>
            <w:pPr>
              <w:pStyle w:val="1167"/>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16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3.3.3.</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Предоставление по запросу клиента ведомости банковского контроля, в том числе информации о внесении изменений в </w:t>
            </w:r>
            <w:r>
              <w:rPr>
                <w:rFonts w:ascii="Times New Roman" w:hAnsi="Times New Roman"/>
                <w:lang w:val="en-US"/>
              </w:rPr>
              <w:t xml:space="preserve">I</w:t>
            </w:r>
            <w:r>
              <w:rPr>
                <w:rFonts w:ascii="Times New Roman" w:hAnsi="Times New Roman"/>
              </w:rPr>
              <w:t xml:space="preserve"> раздел ведомости банковского контроля:</w:t>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167"/>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167"/>
              <w:spacing w:after="0" w:line="240" w:lineRule="auto"/>
              <w:rPr>
                <w:rFonts w:ascii="Times New Roman" w:hAnsi="Times New Roman"/>
              </w:rPr>
            </w:pPr>
            <w:r>
              <w:rPr>
                <w:rFonts w:ascii="Times New Roman" w:hAnsi="Times New Roman"/>
                <w:color w:val="000000"/>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16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167"/>
              <w:spacing w:before="40" w:after="40" w:line="240" w:lineRule="auto"/>
              <w:rPr>
                <w:rFonts w:ascii="Times New Roman" w:hAnsi="Times New Roman"/>
              </w:rPr>
            </w:pPr>
            <w:r>
              <w:rPr>
                <w:rFonts w:ascii="Times New Roman" w:hAnsi="Times New Roman"/>
                <w:color w:val="000000"/>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center"/>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500 руб. </w:t>
            </w:r>
            <w:r>
              <w:rPr>
                <w:rFonts w:ascii="Times New Roman" w:hAnsi="Times New Roman"/>
                <w:color w:val="000000"/>
              </w:rPr>
              <w:t xml:space="preserve">за одну ведомость банковского контроля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16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lang w:eastAsia="en-US"/>
              </w:rPr>
              <w:t xml:space="preserve">3.3.4</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Постановка контракта (кредитного договора) на учет на условиях срочности</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167"/>
              <w:jc w:val="both"/>
              <w:spacing w:after="0" w:line="240" w:lineRule="auto"/>
              <w:rPr>
                <w:rFonts w:ascii="Times New Roman" w:hAnsi="Times New Roman"/>
                <w:bCs/>
              </w:rPr>
            </w:pPr>
            <w:r>
              <w:rPr>
                <w:rFonts w:ascii="Times New Roman" w:hAnsi="Times New Roman"/>
                <w:bCs/>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rPr>
            </w:r>
            <w:r>
              <w:rPr>
                <w:rFonts w:ascii="Times New Roman" w:hAnsi="Times New Roman"/>
                <w:bCs/>
              </w:rPr>
            </w:r>
          </w:p>
          <w:p>
            <w:pPr>
              <w:pStyle w:val="1167"/>
              <w:jc w:val="both"/>
              <w:spacing w:after="0" w:line="240" w:lineRule="auto"/>
              <w:rPr>
                <w:rFonts w:ascii="Times New Roman" w:hAnsi="Times New Roman"/>
                <w:bCs/>
              </w:rPr>
            </w:pPr>
            <w:r>
              <w:rPr>
                <w:rFonts w:ascii="Times New Roman" w:hAnsi="Times New Roman"/>
                <w:bCs/>
              </w:rPr>
              <w:t xml:space="preserve">Комиссия взимается дополнительно к комиссии по пункта</w:t>
            </w:r>
            <w:r>
              <w:rPr>
                <w:rFonts w:ascii="Times New Roman" w:hAnsi="Times New Roman"/>
                <w:bC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rPr>
            </w:r>
            <w:r>
              <w:rPr>
                <w:rFonts w:ascii="Times New Roman" w:hAnsi="Times New Roman"/>
                <w:bCs/>
              </w:rPr>
            </w:r>
          </w:p>
          <w:p>
            <w:pPr>
              <w:pStyle w:val="1167"/>
              <w:jc w:val="both"/>
              <w:spacing w:after="0" w:line="240" w:lineRule="auto"/>
              <w:rPr>
                <w:rFonts w:ascii="Times New Roman" w:hAnsi="Times New Roman"/>
                <w:bCs/>
              </w:rPr>
            </w:pPr>
            <w:r>
              <w:rPr>
                <w:rFonts w:ascii="Times New Roman" w:hAnsi="Times New Roman"/>
                <w:bCs/>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rPr>
            </w:r>
            <w:r>
              <w:rPr>
                <w:rFonts w:ascii="Times New Roman" w:hAnsi="Times New Roman"/>
                <w:bCs/>
              </w:rPr>
            </w:r>
          </w:p>
          <w:p>
            <w:pPr>
              <w:pStyle w:val="1167"/>
              <w:jc w:val="both"/>
              <w:spacing w:after="0" w:line="240" w:lineRule="auto"/>
              <w:rPr>
                <w:rFonts w:ascii="Times New Roman" w:hAnsi="Times New Roman"/>
                <w:bCs/>
              </w:rPr>
            </w:pPr>
            <w:r>
              <w:rPr>
                <w:rFonts w:ascii="Times New Roman" w:hAnsi="Times New Roman"/>
                <w:bCs/>
              </w:rPr>
              <w:t xml:space="preserve">Услуга оказывае</w:t>
            </w:r>
            <w:r>
              <w:rPr>
                <w:rFonts w:ascii="Times New Roman" w:hAnsi="Times New Roman"/>
                <w:bC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rPr>
            </w:r>
            <w:r>
              <w:rPr>
                <w:rFonts w:ascii="Times New Roman" w:hAnsi="Times New Roman"/>
                <w:bCs/>
              </w:rPr>
            </w:r>
          </w:p>
          <w:p>
            <w:pPr>
              <w:pStyle w:val="1167"/>
              <w:jc w:val="both"/>
              <w:spacing w:after="0" w:line="240" w:lineRule="auto"/>
              <w:tabs>
                <w:tab w:val="left" w:pos="269" w:leader="none"/>
              </w:tabs>
              <w:rPr>
                <w:rFonts w:ascii="Times New Roman" w:hAnsi="Times New Roman"/>
              </w:rPr>
            </w:pPr>
            <w:r>
              <w:rPr>
                <w:rFonts w:ascii="Times New Roman" w:hAnsi="Times New Roman"/>
                <w:bC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1 500 руб. </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16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167"/>
              <w:spacing w:before="40" w:after="40" w:line="240" w:lineRule="auto"/>
              <w:rPr>
                <w:rFonts w:ascii="Times New Roman" w:hAnsi="Times New Roman"/>
                <w:color w:val="000000"/>
              </w:rPr>
            </w:pPr>
            <w:r>
              <w:rPr>
                <w:rFonts w:ascii="Times New Roman" w:hAnsi="Times New Roman"/>
              </w:rPr>
              <w:t xml:space="preserve">- при предоставлении/ получении документов на бумажном носителе</w:t>
            </w:r>
            <w:r>
              <w:rPr>
                <w:rFonts w:ascii="Times New Roman" w:hAnsi="Times New Roman"/>
                <w:color w:val="000000"/>
              </w:rPr>
            </w:r>
            <w:r>
              <w:rPr>
                <w:rFonts w:ascii="Times New Roman" w:hAnsi="Times New Roman"/>
                <w:color w:val="000000"/>
              </w:rPr>
            </w:r>
          </w:p>
        </w:tc>
        <w:tc>
          <w:tcPr>
            <w:tcBorders>
              <w:top w:val="none" w:color="000000" w:sz="4" w:space="0"/>
              <w:bottom w:val="single" w:color="000000" w:sz="4" w:space="0"/>
            </w:tcBorders>
            <w:tcW w:w="2268"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4 000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16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3.4.</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167"/>
              <w:jc w:val="both"/>
              <w:spacing w:before="40" w:after="40" w:line="240" w:lineRule="auto"/>
              <w:tabs>
                <w:tab w:val="left" w:pos="269" w:leader="none"/>
              </w:tabs>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3.4.1.</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167"/>
              <w:jc w:val="both"/>
              <w:spacing w:after="0" w:line="240" w:lineRule="auto"/>
              <w:rPr>
                <w:rFonts w:ascii="Times New Roman" w:hAnsi="Times New Roman"/>
                <w:b/>
              </w:rPr>
            </w:pPr>
            <w:r>
              <w:rPr>
                <w:rFonts w:ascii="Times New Roman" w:hAnsi="Times New Roman"/>
                <w:bCs/>
              </w:rPr>
              <w:t xml:space="preserve">Комиссия взимается в срок не позднее следующего рабочего дня после дня оказания услуги***</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167"/>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tcBorders>
            <w:tcW w:w="2268"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500 руб. за один документ</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167"/>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3.4.2.</w:t>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167"/>
              <w:ind w:right="-113"/>
              <w:spacing w:after="0" w:line="240" w:lineRule="auto"/>
              <w:rPr>
                <w:rFonts w:ascii="Times New Roman" w:hAnsi="Times New Roman"/>
              </w:rPr>
            </w:pPr>
            <w:r>
              <w:rPr>
                <w:rFonts w:ascii="Times New Roman" w:hAnsi="Times New Roman"/>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167"/>
              <w:jc w:val="both"/>
              <w:spacing w:after="0" w:line="240" w:lineRule="auto"/>
              <w:rPr>
                <w:rFonts w:ascii="Times New Roman" w:hAnsi="Times New Roman"/>
              </w:rPr>
            </w:pPr>
            <w:r>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450 руб. за один подтверждающий документ</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16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700 руб. за один подтверждающий документ</w:t>
            </w:r>
            <w:r>
              <w:rPr>
                <w:rFonts w:ascii="Times New Roman" w:hAnsi="Times New Roman"/>
              </w:rPr>
            </w:r>
            <w:r>
              <w:rPr>
                <w:rFonts w:ascii="Times New Roman" w:hAnsi="Times New Roman"/>
              </w:rPr>
            </w:r>
          </w:p>
        </w:tc>
        <w:tc>
          <w:tcPr>
            <w:tcBorders>
              <w:top w:val="none" w:color="000000" w:sz="4" w:space="0"/>
            </w:tcBorders>
            <w:tcW w:w="4111" w:type="dxa"/>
            <w:vAlign w:val="top"/>
            <w:textDirection w:val="lrTb"/>
            <w:noWrap w:val="false"/>
          </w:tcPr>
          <w:p>
            <w:pPr>
              <w:pStyle w:val="116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3.5.</w:t>
            </w:r>
            <w:r>
              <w:rPr>
                <w:rFonts w:ascii="Times New Roman" w:hAnsi="Times New Roman"/>
              </w:rPr>
            </w:r>
            <w:r>
              <w:rPr>
                <w:rFonts w:ascii="Times New Roman" w:hAnsi="Times New Roman"/>
              </w:rPr>
            </w:r>
          </w:p>
        </w:tc>
        <w:tc>
          <w:tcPr>
            <w:gridSpan w:val="3"/>
            <w:tcW w:w="9214" w:type="dxa"/>
            <w:vAlign w:val="center"/>
            <w:textDirection w:val="lrTb"/>
            <w:noWrap w:val="false"/>
          </w:tcPr>
          <w:p>
            <w:pPr>
              <w:pStyle w:val="1167"/>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3.5.1.</w:t>
            </w:r>
            <w:r>
              <w:rPr>
                <w:rFonts w:ascii="Times New Roman" w:hAnsi="Times New Roman"/>
              </w:rPr>
            </w:r>
            <w:r>
              <w:rPr>
                <w:rFonts w:ascii="Times New Roman" w:hAnsi="Times New Roman"/>
              </w:rPr>
            </w:r>
          </w:p>
        </w:tc>
        <w:tc>
          <w:tcPr>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при отсутствии сведений о платежах и сведений о подтверждающих документах</w:t>
            </w:r>
            <w:r>
              <w:rPr>
                <w:rFonts w:ascii="Times New Roman" w:hAnsi="Times New Roman"/>
              </w:rPr>
            </w:r>
            <w:r>
              <w:rPr>
                <w:rFonts w:ascii="Times New Roman" w:hAnsi="Times New Roman"/>
              </w:rPr>
            </w:r>
          </w:p>
          <w:p>
            <w:pPr>
              <w:pStyle w:val="1167"/>
              <w:spacing w:after="0" w:line="240" w:lineRule="auto"/>
              <w:rPr>
                <w:rFonts w:ascii="Times New Roman" w:hAnsi="Times New Roman"/>
              </w:rPr>
            </w:pPr>
            <w:r>
              <w:rPr>
                <w:rFonts w:ascii="Times New Roman" w:hAnsi="Times New Roman"/>
              </w:rPr>
              <w:t xml:space="preserve">за исключением случаев перевода контракта (кредитного договора) на учет в другой уполномоченный банк</w:t>
            </w:r>
            <w:r>
              <w:rPr>
                <w:rFonts w:ascii="Times New Roman" w:hAnsi="Times New Roman"/>
              </w:rPr>
            </w:r>
            <w:r>
              <w:rPr>
                <w:rFonts w:ascii="Times New Roman" w:hAnsi="Times New Roman"/>
              </w:rPr>
            </w:r>
          </w:p>
        </w:tc>
        <w:tc>
          <w:tcPr>
            <w:tcW w:w="2268"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3 000 руб.</w:t>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167"/>
              <w:jc w:val="both"/>
              <w:spacing w:after="0" w:line="240" w:lineRule="auto"/>
              <w:tabs>
                <w:tab w:val="left" w:pos="257" w:leader="none"/>
              </w:tabs>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167"/>
              <w:jc w:val="both"/>
              <w:spacing w:after="0" w:line="240" w:lineRule="auto"/>
              <w:tabs>
                <w:tab w:val="left" w:pos="257" w:leader="none"/>
                <w:tab w:val="left" w:pos="1134" w:leader="none"/>
              </w:tabs>
              <w:rPr>
                <w:rFonts w:ascii="Times New Roman" w:hAnsi="Times New Roman"/>
                <w:bCs/>
              </w:rPr>
            </w:pPr>
            <w:r>
              <w:rPr>
                <w:rFonts w:ascii="Times New Roman" w:hAnsi="Times New Roman"/>
                <w:bCs/>
              </w:rPr>
              <w:t xml:space="preserve">Комиссия не взимается:</w:t>
            </w:r>
            <w:r>
              <w:rPr>
                <w:rFonts w:ascii="Times New Roman" w:hAnsi="Times New Roman"/>
                <w:bCs/>
              </w:rPr>
            </w:r>
            <w:r>
              <w:rPr>
                <w:rFonts w:ascii="Times New Roman" w:hAnsi="Times New Roman"/>
                <w:bCs/>
              </w:rPr>
            </w:r>
          </w:p>
          <w:p>
            <w:pPr>
              <w:pStyle w:val="1167"/>
              <w:jc w:val="both"/>
              <w:spacing w:after="0" w:line="240" w:lineRule="auto"/>
              <w:tabs>
                <w:tab w:val="left" w:pos="257" w:leader="none"/>
                <w:tab w:val="left" w:pos="1134" w:leader="none"/>
              </w:tabs>
              <w:rPr>
                <w:rFonts w:ascii="Times New Roman" w:hAnsi="Times New Roman"/>
              </w:rPr>
            </w:pPr>
            <w:r>
              <w:rPr>
                <w:rFonts w:ascii="Times New Roman" w:hAnsi="Times New Roman"/>
              </w:rPr>
              <w:t xml:space="preserve">- при переводе контракта (кредитного договора) из головного офиса Банка в региональный филиал Банка;</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регионального филиала Банка в головной офис Банка;</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3.5.2.</w:t>
            </w:r>
            <w:r>
              <w:rPr>
                <w:rFonts w:ascii="Times New Roman" w:hAnsi="Times New Roman"/>
              </w:rPr>
            </w:r>
            <w:r>
              <w:rPr>
                <w:rFonts w:ascii="Times New Roman" w:hAnsi="Times New Roman"/>
              </w:rPr>
            </w:r>
          </w:p>
        </w:tc>
        <w:tc>
          <w:tcPr>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при переводе </w:t>
            </w:r>
            <w:r>
              <w:rPr>
                <w:rFonts w:ascii="Times New Roman" w:hAnsi="Times New Roman"/>
                <w:bCs/>
              </w:rPr>
              <w:t xml:space="preserve">контракта (кредитного договора) на учет </w:t>
            </w:r>
            <w:r>
              <w:rPr>
                <w:rFonts w:ascii="Times New Roman" w:hAnsi="Times New Roman"/>
              </w:rPr>
              <w:t xml:space="preserve">в другой уполномоченный банк либо при закрытии резидентом всех расчетных счетов в Банке**** </w:t>
            </w:r>
            <w:r>
              <w:rPr>
                <w:rFonts w:ascii="Times New Roman" w:hAnsi="Times New Roman"/>
              </w:rPr>
            </w:r>
            <w:r>
              <w:rPr>
                <w:rFonts w:ascii="Times New Roman" w:hAnsi="Times New Roman"/>
              </w:rPr>
            </w:r>
          </w:p>
        </w:tc>
        <w:tc>
          <w:tcPr>
            <w:tcW w:w="2268"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10 000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167"/>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3.5.3.</w:t>
            </w:r>
            <w:r>
              <w:rPr>
                <w:rFonts w:ascii="Times New Roman" w:hAnsi="Times New Roman"/>
              </w:rPr>
            </w:r>
            <w:r>
              <w:rPr>
                <w:rFonts w:ascii="Times New Roman" w:hAnsi="Times New Roman"/>
              </w:rPr>
            </w:r>
          </w:p>
        </w:tc>
        <w:tc>
          <w:tcPr>
            <w:tcW w:w="2835" w:type="dxa"/>
            <w:vAlign w:val="top"/>
            <w:textDirection w:val="lrTb"/>
            <w:noWrap w:val="false"/>
          </w:tcPr>
          <w:p>
            <w:pPr>
              <w:pStyle w:val="1167"/>
              <w:spacing w:after="0" w:line="240" w:lineRule="auto"/>
              <w:rPr>
                <w:rFonts w:ascii="Times New Roman" w:hAnsi="Times New Roman"/>
              </w:rPr>
            </w:pPr>
            <w:r>
              <w:rPr>
                <w:rFonts w:ascii="Times New Roman" w:hAnsi="Times New Roman"/>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rPr>
            </w:r>
            <w:r>
              <w:rPr>
                <w:rFonts w:ascii="Times New Roman" w:hAnsi="Times New Roman"/>
              </w:rPr>
            </w:r>
          </w:p>
        </w:tc>
        <w:tc>
          <w:tcPr>
            <w:tcW w:w="2268"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0,15 % минимум 500 руб., максимум </w:t>
              <w:br w:type="textWrapping" w:clear="all"/>
              <w:t xml:space="preserve">80 000 руб. для ГО, ЦРМБ и ЦКБ,</w:t>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t xml:space="preserve">минимум 300 руб., максимум 80 000 руб. для других РФ Банка</w:t>
            </w:r>
            <w:r>
              <w:rPr>
                <w:rFonts w:ascii="Times New Roman" w:hAnsi="Times New Roman"/>
              </w:rPr>
            </w:r>
            <w:r>
              <w:rPr>
                <w:rFonts w:ascii="Times New Roman" w:hAnsi="Times New Roman"/>
              </w:rPr>
            </w:r>
          </w:p>
          <w:p>
            <w:pPr>
              <w:pStyle w:val="116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textDirection w:val="lrTb"/>
            <w:noWrap w:val="false"/>
          </w:tcPr>
          <w:p>
            <w:pPr>
              <w:pStyle w:val="1167"/>
              <w:jc w:val="both"/>
              <w:spacing w:after="0" w:line="240" w:lineRule="auto"/>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Комиссия взимается:</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7"/>
              <w:jc w:val="center"/>
              <w:spacing w:before="40" w:after="0" w:line="240" w:lineRule="auto"/>
              <w:rPr>
                <w:rFonts w:ascii="Times New Roman" w:hAnsi="Times New Roman"/>
              </w:rPr>
            </w:pPr>
            <w:r>
              <w:rPr>
                <w:rFonts w:ascii="Times New Roman" w:hAnsi="Times New Roman"/>
              </w:rPr>
              <w:t xml:space="preserve">3.6.</w:t>
            </w:r>
            <w:r>
              <w:rPr>
                <w:rFonts w:ascii="Times New Roman" w:hAnsi="Times New Roman"/>
              </w:rPr>
            </w:r>
            <w:r>
              <w:rPr>
                <w:rFonts w:ascii="Times New Roman" w:hAnsi="Times New Roman"/>
              </w:rPr>
            </w:r>
          </w:p>
        </w:tc>
        <w:tc>
          <w:tcPr>
            <w:tcW w:w="2835" w:type="dxa"/>
            <w:vAlign w:val="top"/>
            <w:textDirection w:val="lrTb"/>
            <w:noWrap w:val="false"/>
          </w:tcPr>
          <w:p>
            <w:pPr>
              <w:pStyle w:val="1167"/>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rPr>
            </w:r>
            <w:r>
              <w:rPr>
                <w:rFonts w:ascii="Times New Roman" w:hAnsi="Times New Roman"/>
              </w:rPr>
            </w:r>
          </w:p>
        </w:tc>
        <w:tc>
          <w:tcPr>
            <w:tcW w:w="2268" w:type="dxa"/>
            <w:vAlign w:val="top"/>
            <w:textDirection w:val="lrTb"/>
            <w:noWrap w:val="false"/>
          </w:tcPr>
          <w:p>
            <w:pPr>
              <w:pStyle w:val="1167"/>
              <w:contextualSpacing/>
              <w:jc w:val="center"/>
              <w:spacing w:after="0" w:line="240" w:lineRule="auto"/>
              <w:rPr>
                <w:rFonts w:ascii="Times New Roman" w:hAnsi="Times New Roman"/>
              </w:rPr>
            </w:pPr>
            <w:r>
              <w:rPr>
                <w:rFonts w:ascii="Times New Roman" w:hAnsi="Times New Roman"/>
              </w:rPr>
              <w:t xml:space="preserve">0,12%</w:t>
            </w:r>
            <w:r>
              <w:rPr>
                <w:rFonts w:ascii="Times New Roman" w:hAnsi="Times New Roman"/>
              </w:rPr>
            </w:r>
            <w:r>
              <w:rPr>
                <w:rFonts w:ascii="Times New Roman" w:hAnsi="Times New Roman"/>
              </w:rPr>
            </w:r>
          </w:p>
          <w:p>
            <w:pPr>
              <w:pStyle w:val="1167"/>
              <w:contextualSpacing/>
              <w:jc w:val="center"/>
              <w:spacing w:after="0" w:line="240" w:lineRule="auto"/>
              <w:rPr>
                <w:rFonts w:ascii="Times New Roman" w:hAnsi="Times New Roman"/>
              </w:rPr>
            </w:pPr>
            <w:r>
              <w:rPr>
                <w:rFonts w:ascii="Times New Roman" w:hAnsi="Times New Roman"/>
              </w:rPr>
              <w:t xml:space="preserve">минимум 250 руб.,</w:t>
            </w:r>
            <w:r>
              <w:rPr>
                <w:rFonts w:ascii="Times New Roman" w:hAnsi="Times New Roman"/>
              </w:rPr>
            </w:r>
            <w:r>
              <w:rPr>
                <w:rFonts w:ascii="Times New Roman" w:hAnsi="Times New Roman"/>
              </w:rPr>
            </w:r>
          </w:p>
          <w:p>
            <w:pPr>
              <w:pStyle w:val="1167"/>
              <w:contextualSpacing/>
              <w:jc w:val="center"/>
              <w:spacing w:after="0" w:line="240" w:lineRule="auto"/>
              <w:rPr>
                <w:rFonts w:ascii="Times New Roman" w:hAnsi="Times New Roman"/>
              </w:rPr>
            </w:pPr>
            <w:r>
              <w:rPr>
                <w:rFonts w:ascii="Times New Roman" w:hAnsi="Times New Roman"/>
              </w:rPr>
              <w:t xml:space="preserve">максимум 10 000 руб.</w:t>
            </w:r>
            <w:r>
              <w:rPr>
                <w:rFonts w:ascii="Times New Roman" w:hAnsi="Times New Roman"/>
              </w:rPr>
            </w:r>
            <w:r>
              <w:rPr>
                <w:rFonts w:ascii="Times New Roman" w:hAnsi="Times New Roman"/>
              </w:rPr>
            </w:r>
          </w:p>
          <w:p>
            <w:pPr>
              <w:pStyle w:val="1167"/>
              <w:contextualSpacing/>
              <w:jc w:val="center"/>
              <w:spacing w:after="0" w:line="240" w:lineRule="auto"/>
              <w:rPr>
                <w:rFonts w:ascii="Times New Roman" w:hAnsi="Times New Roman"/>
              </w:rPr>
            </w:pPr>
            <w:r>
              <w:rPr>
                <w:rFonts w:ascii="Times New Roman" w:hAnsi="Times New Roman"/>
              </w:rPr>
              <w:t xml:space="preserve">для ГО, ЦРМБ и ЦКБ,</w:t>
            </w:r>
            <w:r>
              <w:rPr>
                <w:rFonts w:ascii="Times New Roman" w:hAnsi="Times New Roman"/>
              </w:rPr>
            </w:r>
            <w:r>
              <w:rPr>
                <w:rFonts w:ascii="Times New Roman" w:hAnsi="Times New Roman"/>
              </w:rPr>
            </w:r>
          </w:p>
          <w:p>
            <w:pPr>
              <w:pStyle w:val="1167"/>
              <w:contextualSpacing/>
              <w:jc w:val="center"/>
              <w:spacing w:after="0" w:line="240" w:lineRule="auto"/>
              <w:rPr>
                <w:rFonts w:ascii="Times New Roman" w:hAnsi="Times New Roman"/>
              </w:rPr>
            </w:pPr>
            <w:r>
              <w:rPr>
                <w:rFonts w:ascii="Times New Roman" w:hAnsi="Times New Roman"/>
              </w:rPr>
              <w:t xml:space="preserve">минимум 150 руб.,</w:t>
            </w:r>
            <w:r>
              <w:rPr>
                <w:rFonts w:ascii="Times New Roman" w:hAnsi="Times New Roman"/>
              </w:rPr>
            </w:r>
            <w:r>
              <w:rPr>
                <w:rFonts w:ascii="Times New Roman" w:hAnsi="Times New Roman"/>
              </w:rPr>
            </w:r>
          </w:p>
          <w:p>
            <w:pPr>
              <w:pStyle w:val="1167"/>
              <w:contextualSpacing/>
              <w:jc w:val="center"/>
              <w:spacing w:after="0" w:line="240" w:lineRule="auto"/>
              <w:rPr>
                <w:rFonts w:ascii="Times New Roman" w:hAnsi="Times New Roman"/>
              </w:rPr>
            </w:pPr>
            <w:r>
              <w:rPr>
                <w:rFonts w:ascii="Times New Roman" w:hAnsi="Times New Roman"/>
              </w:rPr>
              <w:t xml:space="preserve">максимум 5 000 руб.</w:t>
            </w:r>
            <w:r>
              <w:rPr>
                <w:rFonts w:ascii="Times New Roman" w:hAnsi="Times New Roman"/>
              </w:rPr>
            </w:r>
            <w:r>
              <w:rPr>
                <w:rFonts w:ascii="Times New Roman" w:hAnsi="Times New Roman"/>
              </w:rPr>
            </w:r>
          </w:p>
          <w:p>
            <w:pPr>
              <w:pStyle w:val="1167"/>
              <w:contextualSpacing/>
              <w:jc w:val="center"/>
              <w:spacing w:after="0" w:line="240" w:lineRule="auto"/>
              <w:rPr>
                <w:rFonts w:ascii="Times New Roman" w:hAnsi="Times New Roman"/>
              </w:rPr>
            </w:pPr>
            <w:r>
              <w:rPr>
                <w:rFonts w:ascii="Times New Roman" w:hAnsi="Times New Roman"/>
              </w:rPr>
              <w:t xml:space="preserve">для других РФ Банка</w:t>
            </w:r>
            <w:r>
              <w:rPr>
                <w:rFonts w:ascii="Times New Roman" w:hAnsi="Times New Roman"/>
              </w:rPr>
            </w:r>
            <w:r>
              <w:rPr>
                <w:rFonts w:ascii="Times New Roman" w:hAnsi="Times New Roman"/>
              </w:rPr>
            </w:r>
          </w:p>
        </w:tc>
        <w:tc>
          <w:tcPr>
            <w:tcW w:w="4111" w:type="dxa"/>
            <w:vAlign w:val="top"/>
            <w:textDirection w:val="lrTb"/>
            <w:noWrap w:val="false"/>
          </w:tcPr>
          <w:p>
            <w:pPr>
              <w:pStyle w:val="1167"/>
              <w:jc w:val="both"/>
              <w:spacing w:after="0" w:line="240" w:lineRule="auto"/>
              <w:rPr>
                <w:rFonts w:ascii="Times New Roman" w:hAnsi="Times New Roman"/>
                <w:bCs/>
              </w:rPr>
            </w:pPr>
            <w:r>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w:t>
            </w:r>
            <w:r>
              <w:rPr>
                <w:rFonts w:ascii="Times New Roman" w:hAnsi="Times New Roman"/>
                <w:bCs/>
              </w:rPr>
              <w:t xml:space="preserve">оказания услуги</w:t>
            </w:r>
            <w:r>
              <w:rPr>
                <w:rFonts w:ascii="Times New Roman" w:hAnsi="Times New Roman"/>
              </w:rPr>
              <w:t xml:space="preserve">*</w:t>
            </w:r>
            <w:r>
              <w:rPr>
                <w:rFonts w:ascii="Times New Roman" w:hAnsi="Times New Roman"/>
                <w:bCs/>
              </w:rPr>
              <w:t xml:space="preserve">**</w:t>
            </w:r>
            <w:r>
              <w:rPr>
                <w:rFonts w:ascii="Times New Roman" w:hAnsi="Times New Roman"/>
                <w:bCs/>
              </w:rPr>
            </w:r>
            <w:r>
              <w:rPr>
                <w:rFonts w:ascii="Times New Roman" w:hAnsi="Times New Roman"/>
                <w:bCs/>
              </w:rPr>
            </w:r>
          </w:p>
          <w:p>
            <w:pPr>
              <w:pStyle w:val="1167"/>
              <w:jc w:val="both"/>
              <w:spacing w:after="0" w:line="240" w:lineRule="auto"/>
              <w:rPr>
                <w:rFonts w:ascii="Times New Roman" w:hAnsi="Times New Roman"/>
                <w:b/>
              </w:rPr>
            </w:pPr>
            <w:r>
              <w:rPr>
                <w:rFonts w:ascii="Times New Roman" w:hAnsi="Times New Roman"/>
                <w:b/>
              </w:rPr>
              <w:t xml:space="preserve">Комиссия не взимается:</w:t>
            </w:r>
            <w:r>
              <w:rPr>
                <w:rFonts w:ascii="Times New Roman" w:hAnsi="Times New Roman"/>
                <w:b/>
              </w:rPr>
            </w:r>
            <w:r>
              <w:rPr>
                <w:rFonts w:ascii="Times New Roman" w:hAnsi="Times New Roman"/>
                <w:b/>
              </w:rPr>
            </w:r>
          </w:p>
          <w:p>
            <w:pPr>
              <w:pStyle w:val="1167"/>
              <w:jc w:val="both"/>
              <w:spacing w:after="0" w:line="240" w:lineRule="auto"/>
              <w:rPr>
                <w:rFonts w:ascii="Times New Roman" w:hAnsi="Times New Roman"/>
              </w:rPr>
            </w:pPr>
            <w:r>
              <w:rPr>
                <w:rFonts w:ascii="Times New Roman" w:hAnsi="Times New Roman"/>
              </w:rPr>
              <w:t xml:space="preserve">- по операциям между нерезидентом и Банком;</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 по операциям, связанным с возвратом денежных средств, зачисленных ранее на расчетные счета</w:t>
            </w:r>
            <w:r>
              <w:rPr>
                <w:rFonts w:ascii="Times New Roman" w:hAnsi="Times New Roman"/>
              </w:rPr>
            </w:r>
            <w:r>
              <w:rPr>
                <w:rFonts w:ascii="Times New Roman" w:hAnsi="Times New Roman"/>
              </w:rPr>
            </w:r>
          </w:p>
          <w:p>
            <w:pPr>
              <w:pStyle w:val="1167"/>
              <w:jc w:val="both"/>
              <w:spacing w:after="0" w:line="240" w:lineRule="auto"/>
              <w:tabs>
                <w:tab w:val="left" w:pos="1134" w:leader="none"/>
              </w:tabs>
              <w:rPr>
                <w:rFonts w:ascii="Times New Roman" w:hAnsi="Times New Roman"/>
              </w:rPr>
            </w:pPr>
            <w:r>
              <w:rPr>
                <w:rFonts w:ascii="Times New Roman" w:hAnsi="Times New Roman"/>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3.7.</w:t>
            </w:r>
            <w:r>
              <w:rPr>
                <w:rFonts w:ascii="Times New Roman" w:hAnsi="Times New Roman"/>
              </w:rPr>
            </w:r>
            <w:r>
              <w:rPr>
                <w:rFonts w:ascii="Times New Roman" w:hAnsi="Times New Roman"/>
              </w:rPr>
            </w:r>
          </w:p>
        </w:tc>
        <w:tc>
          <w:tcPr>
            <w:tcW w:w="2835"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rPr>
            </w:r>
            <w:r>
              <w:rPr>
                <w:rFonts w:ascii="Times New Roman" w:hAnsi="Times New Roman"/>
              </w:rPr>
            </w:r>
          </w:p>
        </w:tc>
        <w:tc>
          <w:tcPr>
            <w:tcW w:w="2268"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167"/>
              <w:jc w:val="both"/>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c>
          <w:tcPr>
            <w:tcW w:w="2835"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Предоставление по запросу клиента копий документов, находящихся в досье валютного контроля</w:t>
            </w:r>
            <w:r>
              <w:rPr>
                <w:rFonts w:ascii="Times New Roman" w:hAnsi="Times New Roman"/>
              </w:rPr>
            </w:r>
            <w:r>
              <w:rPr>
                <w:rFonts w:ascii="Times New Roman" w:hAnsi="Times New Roman"/>
              </w:rPr>
            </w:r>
          </w:p>
        </w:tc>
        <w:tc>
          <w:tcPr>
            <w:tcW w:w="2268" w:type="dxa"/>
            <w:vAlign w:val="center"/>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50 руб. за лист, максимум 1 000 руб.</w:t>
            </w:r>
            <w:r>
              <w:rPr>
                <w:rFonts w:ascii="Times New Roman" w:hAnsi="Times New Roman"/>
              </w:rPr>
            </w:r>
            <w:r>
              <w:rPr>
                <w:rFonts w:ascii="Times New Roman" w:hAnsi="Times New Roman"/>
              </w:rPr>
            </w:r>
          </w:p>
        </w:tc>
        <w:tc>
          <w:tcPr>
            <w:tcW w:w="4111" w:type="dxa"/>
            <w:vAlign w:val="top"/>
            <w:textDirection w:val="lrTb"/>
            <w:noWrap w:val="false"/>
          </w:tcPr>
          <w:p>
            <w:pPr>
              <w:pStyle w:val="1167"/>
              <w:jc w:val="both"/>
              <w:spacing w:before="40" w:after="40" w:line="240" w:lineRule="auto"/>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3.9.</w:t>
            </w:r>
            <w:r>
              <w:rPr>
                <w:rFonts w:ascii="Times New Roman" w:hAnsi="Times New Roman"/>
              </w:rPr>
            </w:r>
            <w:r>
              <w:rPr>
                <w:rFonts w:ascii="Times New Roman" w:hAnsi="Times New Roman"/>
              </w:rPr>
            </w:r>
          </w:p>
        </w:tc>
        <w:tc>
          <w:tcPr>
            <w:tcW w:w="2835" w:type="dxa"/>
            <w:vAlign w:val="top"/>
            <w:textDirection w:val="lrTb"/>
            <w:noWrap w:val="false"/>
          </w:tcPr>
          <w:p>
            <w:pPr>
              <w:pStyle w:val="1167"/>
              <w:spacing w:after="120" w:line="240" w:lineRule="auto"/>
              <w:rPr>
                <w:rFonts w:ascii="Times New Roman" w:hAnsi="Times New Roman"/>
                <w:color w:val="000000"/>
              </w:rPr>
            </w:pPr>
            <w:r>
              <w:rPr>
                <w:rFonts w:ascii="Times New Roman" w:hAnsi="Times New Roman"/>
                <w:color w:val="000000"/>
              </w:rPr>
              <w:t xml:space="preserve">СМС-информирование о статусах документов валютного контроля</w:t>
            </w:r>
            <w:r>
              <w:rPr>
                <w:rFonts w:ascii="Times New Roman" w:hAnsi="Times New Roman"/>
                <w:color w:val="000000"/>
              </w:rPr>
            </w:r>
            <w:r>
              <w:rPr>
                <w:rFonts w:ascii="Times New Roman" w:hAnsi="Times New Roman"/>
                <w:color w:val="000000"/>
              </w:rPr>
            </w:r>
          </w:p>
          <w:p>
            <w:pPr>
              <w:pStyle w:val="116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268" w:type="dxa"/>
            <w:vAlign w:val="center"/>
            <w:textDirection w:val="lrTb"/>
            <w:noWrap w:val="false"/>
          </w:tcPr>
          <w:p>
            <w:pPr>
              <w:pStyle w:val="1167"/>
              <w:jc w:val="center"/>
              <w:spacing w:after="0" w:line="240" w:lineRule="auto"/>
              <w:rPr>
                <w:rFonts w:ascii="Times New Roman" w:hAnsi="Times New Roman"/>
              </w:rPr>
            </w:pPr>
            <w:r>
              <w:rPr>
                <w:rFonts w:ascii="Times New Roman" w:hAnsi="Times New Roman"/>
              </w:rPr>
              <w:t xml:space="preserve">200 руб. </w:t>
              <w:br w:type="textWrapping" w:clear="all"/>
              <w:t xml:space="preserve">в месяц</w:t>
            </w:r>
            <w:r>
              <w:rPr>
                <w:rFonts w:ascii="Times New Roman" w:hAnsi="Times New Roman"/>
              </w:rPr>
            </w:r>
            <w:r>
              <w:rPr>
                <w:rFonts w:ascii="Times New Roman" w:hAnsi="Times New Roman"/>
              </w:rPr>
            </w:r>
          </w:p>
        </w:tc>
        <w:tc>
          <w:tcPr>
            <w:tcW w:w="4111" w:type="dxa"/>
            <w:vAlign w:val="top"/>
            <w:textDirection w:val="lrTb"/>
            <w:noWrap w:val="false"/>
          </w:tcPr>
          <w:p>
            <w:pPr>
              <w:pStyle w:val="1167"/>
              <w:spacing w:after="120" w:line="240" w:lineRule="auto"/>
              <w:rPr>
                <w:rFonts w:ascii="Times New Roman" w:hAnsi="Times New Roman"/>
                <w:color w:val="000000"/>
              </w:rPr>
            </w:pPr>
            <w:r>
              <w:rPr>
                <w:rFonts w:ascii="Times New Roman" w:hAnsi="Times New Roman"/>
                <w:color w:val="00000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rPr>
            </w:r>
            <w:r>
              <w:rPr>
                <w:rFonts w:ascii="Times New Roman" w:hAnsi="Times New Roman"/>
                <w:color w:val="000000"/>
              </w:rPr>
            </w:r>
          </w:p>
          <w:p>
            <w:pPr>
              <w:pStyle w:val="1167"/>
              <w:spacing w:after="120" w:line="240" w:lineRule="auto"/>
              <w:rPr>
                <w:rFonts w:ascii="Times New Roman" w:hAnsi="Times New Roman"/>
                <w:color w:val="000000"/>
              </w:rPr>
            </w:pPr>
            <w:r>
              <w:rPr>
                <w:rFonts w:ascii="Times New Roman" w:hAnsi="Times New Roman"/>
                <w:color w:val="00000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rPr>
            </w:r>
            <w:r>
              <w:rPr>
                <w:rFonts w:ascii="Times New Roman" w:hAnsi="Times New Roman"/>
                <w:color w:val="000000"/>
              </w:rPr>
            </w:r>
          </w:p>
          <w:p>
            <w:pPr>
              <w:pStyle w:val="1167"/>
              <w:spacing w:after="0" w:line="240" w:lineRule="auto"/>
              <w:rPr>
                <w:rFonts w:ascii="Times New Roman" w:hAnsi="Times New Roman"/>
              </w:rPr>
            </w:pPr>
            <w:r>
              <w:rPr>
                <w:rFonts w:ascii="Times New Roman" w:hAnsi="Times New Roman"/>
                <w:color w:val="000000"/>
              </w:rPr>
              <w:t xml:space="preserve">Услуга доступна пользователям системы ДБО «Интернет-клиент» </w:t>
              <w:br w:type="textWrapping" w:clear="all"/>
              <w:t xml:space="preserve">и предоставляется только резидентам.</w:t>
            </w:r>
            <w:r>
              <w:rPr>
                <w:rFonts w:ascii="Times New Roman" w:hAnsi="Times New Roman"/>
              </w:rPr>
            </w:r>
            <w:r>
              <w:rPr>
                <w:rFonts w:ascii="Times New Roman" w:hAnsi="Times New Roman"/>
              </w:rPr>
            </w:r>
          </w:p>
        </w:tc>
      </w:tr>
    </w:tbl>
    <w:p>
      <w:pPr>
        <w:pStyle w:val="1167"/>
        <w:jc w:val="both"/>
        <w:spacing w:before="120" w:after="120" w:line="240" w:lineRule="auto"/>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r>
        <w:rPr>
          <w:rFonts w:ascii="Times New Roman" w:hAnsi="Times New Roman"/>
          <w:sz w:val="20"/>
          <w:szCs w:val="20"/>
          <w:u w:val="single"/>
        </w:rPr>
      </w:r>
    </w:p>
    <w:p>
      <w:pPr>
        <w:pStyle w:val="116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r>
        <w:rPr>
          <w:rFonts w:ascii="Times New Roman" w:hAnsi="Times New Roman"/>
          <w:bCs/>
          <w:sz w:val="20"/>
          <w:szCs w:val="20"/>
        </w:rPr>
      </w:r>
    </w:p>
    <w:p>
      <w:pPr>
        <w:pStyle w:val="116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67"/>
        <w:contextualSpacing/>
        <w:ind w:firstLine="567"/>
        <w:jc w:val="both"/>
        <w:spacing w:before="120" w:after="0" w:line="240" w:lineRule="auto"/>
        <w:rPr>
          <w:rFonts w:ascii="Times New Roman" w:hAnsi="Times New Roman"/>
          <w:bCs/>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w:t>
      </w:r>
      <w:r>
        <w:rPr>
          <w:rFonts w:ascii="Times New Roman" w:hAnsi="Times New Roman"/>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bCs/>
          <w:sz w:val="20"/>
          <w:szCs w:val="20"/>
        </w:rPr>
      </w:r>
      <w:r>
        <w:rPr>
          <w:rFonts w:ascii="Times New Roman" w:hAnsi="Times New Roman"/>
          <w:bCs/>
          <w:sz w:val="20"/>
          <w:szCs w:val="20"/>
        </w:rPr>
      </w:r>
    </w:p>
    <w:p>
      <w:pPr>
        <w:pStyle w:val="1167"/>
        <w:jc w:val="both"/>
        <w:spacing w:before="120" w:after="0" w:line="240" w:lineRule="auto"/>
        <w:rPr>
          <w:rFonts w:ascii="Times New Roman" w:hAnsi="Times New Roman"/>
          <w:bCs/>
          <w:sz w:val="20"/>
          <w:szCs w:val="20"/>
        </w:rPr>
      </w:pPr>
      <w:r>
        <w:rPr>
          <w:rFonts w:ascii="Times New Roman" w:hAnsi="Times New Roman"/>
          <w:bCs/>
          <w:sz w:val="20"/>
          <w:szCs w:val="20"/>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bCs/>
          <w:sz w:val="20"/>
          <w:szCs w:val="20"/>
        </w:rPr>
      </w:r>
      <w:r>
        <w:rPr>
          <w:rFonts w:ascii="Times New Roman" w:hAnsi="Times New Roman"/>
          <w:bCs/>
          <w:sz w:val="20"/>
          <w:szCs w:val="20"/>
        </w:rPr>
      </w:r>
    </w:p>
    <w:p>
      <w:pPr>
        <w:pStyle w:val="1167"/>
        <w:ind w:firstLine="567"/>
        <w:jc w:val="both"/>
        <w:spacing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bCs/>
          <w:sz w:val="20"/>
          <w:szCs w:val="20"/>
        </w:rPr>
      </w:r>
      <w:r>
        <w:rPr>
          <w:rFonts w:ascii="Times New Roman" w:hAnsi="Times New Roman"/>
          <w:bCs/>
          <w:sz w:val="20"/>
          <w:szCs w:val="20"/>
        </w:rPr>
      </w:r>
    </w:p>
    <w:p>
      <w:pPr>
        <w:pStyle w:val="1167"/>
        <w:ind w:right="-2" w:firstLine="567"/>
        <w:jc w:val="both"/>
        <w:spacing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bCs/>
          <w:sz w:val="20"/>
          <w:szCs w:val="20"/>
        </w:rPr>
      </w:r>
      <w:r>
        <w:rPr>
          <w:rFonts w:ascii="Times New Roman" w:hAnsi="Times New Roman"/>
          <w:bCs/>
          <w:sz w:val="20"/>
          <w:szCs w:val="20"/>
        </w:rPr>
      </w:r>
    </w:p>
    <w:p>
      <w:pPr>
        <w:pStyle w:val="1167"/>
        <w:jc w:val="both"/>
        <w:spacing w:before="120" w:after="0" w:line="240" w:lineRule="auto"/>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r>
        <w:rPr>
          <w:rFonts w:ascii="Times New Roman" w:hAnsi="Times New Roman"/>
          <w:bCs/>
          <w:sz w:val="20"/>
          <w:szCs w:val="20"/>
        </w:rPr>
      </w:r>
    </w:p>
    <w:p>
      <w:pPr>
        <w:pStyle w:val="116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r>
        <w:rPr>
          <w:rFonts w:ascii="Times New Roman" w:hAnsi="Times New Roman"/>
          <w:bCs/>
          <w:sz w:val="20"/>
          <w:szCs w:val="20"/>
        </w:rPr>
      </w:r>
    </w:p>
    <w:p>
      <w:pPr>
        <w:pStyle w:val="116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r>
        <w:rPr>
          <w:rFonts w:ascii="Times New Roman" w:hAnsi="Times New Roman"/>
          <w:bCs/>
          <w:sz w:val="20"/>
          <w:szCs w:val="20"/>
        </w:rPr>
      </w:r>
    </w:p>
    <w:p>
      <w:pPr>
        <w:pStyle w:val="116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r>
        <w:rPr>
          <w:rFonts w:ascii="Times New Roman" w:hAnsi="Times New Roman"/>
          <w:bCs/>
          <w:sz w:val="20"/>
          <w:szCs w:val="20"/>
        </w:rPr>
      </w:r>
    </w:p>
    <w:p>
      <w:pPr>
        <w:pStyle w:val="116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r>
        <w:rPr>
          <w:rFonts w:ascii="Times New Roman" w:hAnsi="Times New Roman"/>
          <w:bCs/>
          <w:sz w:val="20"/>
          <w:szCs w:val="20"/>
        </w:rPr>
      </w:r>
    </w:p>
    <w:p>
      <w:pPr>
        <w:pStyle w:val="116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r>
        <w:rPr>
          <w:rFonts w:ascii="Times New Roman" w:hAnsi="Times New Roman"/>
          <w:bCs/>
          <w:sz w:val="20"/>
          <w:szCs w:val="20"/>
        </w:rPr>
      </w:r>
    </w:p>
    <w:p>
      <w:pPr>
        <w:pStyle w:val="116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r>
        <w:rPr>
          <w:rFonts w:ascii="Times New Roman" w:hAnsi="Times New Roman"/>
          <w:bCs/>
          <w:sz w:val="20"/>
          <w:szCs w:val="20"/>
        </w:rPr>
      </w:r>
    </w:p>
    <w:p>
      <w:pPr>
        <w:pStyle w:val="1167"/>
        <w:contextualSpacing/>
        <w:ind w:right="-2" w:firstLine="567"/>
        <w:jc w:val="both"/>
        <w:spacing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r>
        <w:rPr>
          <w:rFonts w:ascii="Times New Roman" w:hAnsi="Times New Roman"/>
          <w:sz w:val="20"/>
          <w:szCs w:val="20"/>
        </w:rPr>
      </w:r>
    </w:p>
    <w:p>
      <w:pPr>
        <w:pStyle w:val="1167"/>
        <w:jc w:val="both"/>
        <w:spacing w:before="120" w:after="0" w:line="240" w:lineRule="auto"/>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r>
        <w:rPr>
          <w:rFonts w:ascii="Times New Roman" w:hAnsi="Times New Roman"/>
          <w:sz w:val="20"/>
          <w:szCs w:val="20"/>
        </w:rPr>
      </w:r>
    </w:p>
    <w:p>
      <w:pPr>
        <w:pStyle w:val="1167"/>
        <w:numPr>
          <w:ilvl w:val="0"/>
          <w:numId w:val="8"/>
        </w:numPr>
        <w:contextualSpacing/>
        <w:ind w:left="0" w:firstLine="567"/>
        <w:jc w:val="both"/>
        <w:spacing w:after="0" w:line="240" w:lineRule="auto"/>
        <w:tabs>
          <w:tab w:val="left" w:pos="851" w:leader="none"/>
        </w:tabs>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r>
        <w:rPr>
          <w:rFonts w:ascii="Times New Roman" w:hAnsi="Times New Roman"/>
          <w:bCs/>
          <w:sz w:val="20"/>
          <w:szCs w:val="20"/>
        </w:rPr>
      </w:r>
    </w:p>
    <w:p>
      <w:pPr>
        <w:pStyle w:val="1167"/>
        <w:contextualSpacing/>
        <w:ind w:right="-2"/>
        <w:jc w:val="both"/>
        <w:spacing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116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r>
        <w:rPr>
          <w:rFonts w:ascii="Times New Roman" w:hAnsi="Times New Roman"/>
          <w:b/>
          <w:sz w:val="20"/>
          <w:szCs w:val="20"/>
        </w:rPr>
      </w:r>
    </w:p>
    <w:p>
      <w:pPr>
        <w:pStyle w:val="116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r>
        <w:rPr>
          <w:rFonts w:ascii="Times New Roman" w:hAnsi="Times New Roman"/>
          <w:b/>
          <w:sz w:val="20"/>
          <w:szCs w:val="20"/>
        </w:rPr>
      </w:r>
    </w:p>
    <w:p>
      <w:pPr>
        <w:pStyle w:val="116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r>
        <w:rPr>
          <w:rFonts w:ascii="Times New Roman" w:hAnsi="Times New Roman"/>
          <w:b/>
          <w:sz w:val="20"/>
          <w:szCs w:val="20"/>
        </w:rPr>
      </w:r>
    </w:p>
    <w:p>
      <w:pPr>
        <w:pStyle w:val="116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r>
        <w:rPr>
          <w:rFonts w:ascii="Times New Roman" w:hAnsi="Times New Roman"/>
          <w:b/>
          <w:sz w:val="20"/>
          <w:szCs w:val="20"/>
        </w:rPr>
      </w:r>
    </w:p>
    <w:p>
      <w:pPr>
        <w:pStyle w:val="1167"/>
        <w:numPr>
          <w:ilvl w:val="0"/>
          <w:numId w:val="8"/>
        </w:numPr>
        <w:ind w:left="0"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r>
        <w:rPr>
          <w:rFonts w:ascii="Times New Roman" w:hAnsi="Times New Roman"/>
          <w:sz w:val="20"/>
          <w:szCs w:val="20"/>
        </w:rPr>
      </w:r>
    </w:p>
    <w:p>
      <w:pPr>
        <w:pStyle w:val="116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r>
        <w:rPr>
          <w:rFonts w:ascii="Times New Roman" w:hAnsi="Times New Roman"/>
          <w:b/>
          <w:sz w:val="20"/>
          <w:szCs w:val="20"/>
        </w:rPr>
      </w:r>
    </w:p>
    <w:p>
      <w:pPr>
        <w:pStyle w:val="116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r>
        <w:rPr>
          <w:rFonts w:ascii="Times New Roman" w:hAnsi="Times New Roman"/>
          <w:sz w:val="20"/>
          <w:szCs w:val="20"/>
        </w:rPr>
      </w:r>
    </w:p>
    <w:p>
      <w:pPr>
        <w:pStyle w:val="116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r>
        <w:rPr>
          <w:rFonts w:ascii="Times New Roman" w:hAnsi="Times New Roman"/>
          <w:b/>
          <w:sz w:val="20"/>
          <w:szCs w:val="20"/>
        </w:rPr>
      </w:r>
    </w:p>
    <w:p>
      <w:pPr>
        <w:pStyle w:val="1167"/>
        <w:ind w:firstLine="567"/>
        <w:jc w:val="both"/>
        <w:spacing w:after="0" w:line="240" w:lineRule="auto"/>
        <w:tabs>
          <w:tab w:val="left" w:pos="709" w:leader="none"/>
          <w:tab w:val="left" w:pos="851" w:leader="none"/>
          <w:tab w:val="left" w:pos="1134" w:leader="none"/>
        </w:tabs>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r>
        <w:rPr>
          <w:rFonts w:ascii="Times New Roman" w:hAnsi="Times New Roman"/>
          <w:bCs/>
          <w:sz w:val="20"/>
          <w:szCs w:val="20"/>
        </w:rPr>
      </w:r>
    </w:p>
    <w:p>
      <w:pPr>
        <w:pStyle w:val="1167"/>
        <w:ind w:firstLine="567"/>
        <w:jc w:val="both"/>
        <w:spacing w:after="0" w:line="240" w:lineRule="auto"/>
        <w:tabs>
          <w:tab w:val="left" w:pos="851" w:leader="none"/>
          <w:tab w:val="left" w:pos="1134" w:leader="none"/>
        </w:tabs>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r>
        <w:rPr>
          <w:rFonts w:ascii="Times New Roman" w:hAnsi="Times New Roman"/>
          <w:b/>
          <w:bCs/>
          <w:sz w:val="20"/>
          <w:szCs w:val="20"/>
        </w:rPr>
      </w:r>
    </w:p>
    <w:p>
      <w:pPr>
        <w:pStyle w:val="116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r>
        <w:rPr>
          <w:rFonts w:ascii="Times New Roman" w:hAnsi="Times New Roman"/>
          <w:sz w:val="20"/>
          <w:szCs w:val="20"/>
        </w:rPr>
      </w:r>
    </w:p>
    <w:p>
      <w:pPr>
        <w:pStyle w:val="116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r>
        <w:rPr>
          <w:rFonts w:ascii="Times New Roman" w:hAnsi="Times New Roman"/>
          <w:b/>
          <w:sz w:val="20"/>
          <w:szCs w:val="20"/>
        </w:rPr>
      </w:r>
    </w:p>
    <w:p>
      <w:pPr>
        <w:pStyle w:val="116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r>
        <w:rPr>
          <w:rFonts w:ascii="Times New Roman" w:hAnsi="Times New Roman"/>
          <w:sz w:val="20"/>
          <w:szCs w:val="20"/>
        </w:rPr>
      </w:r>
    </w:p>
    <w:p>
      <w:pPr>
        <w:pStyle w:val="116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r>
        <w:rPr>
          <w:rFonts w:ascii="Times New Roman" w:hAnsi="Times New Roman"/>
          <w:b/>
          <w:sz w:val="20"/>
          <w:szCs w:val="20"/>
        </w:rPr>
      </w:r>
    </w:p>
    <w:p>
      <w:pPr>
        <w:pStyle w:val="116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r>
        <w:rPr>
          <w:rFonts w:ascii="Times New Roman" w:hAnsi="Times New Roman"/>
          <w:sz w:val="20"/>
          <w:szCs w:val="20"/>
        </w:rPr>
      </w:r>
    </w:p>
    <w:p>
      <w:pPr>
        <w:pStyle w:val="116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r>
        <w:rPr>
          <w:rFonts w:ascii="Times New Roman" w:hAnsi="Times New Roman"/>
          <w:b/>
          <w:sz w:val="20"/>
          <w:szCs w:val="20"/>
        </w:rPr>
      </w:r>
    </w:p>
    <w:p>
      <w:pPr>
        <w:pStyle w:val="116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1167"/>
        <w:ind w:right="-2" w:firstLine="567"/>
        <w:jc w:val="both"/>
        <w:spacing w:after="0" w:line="240" w:lineRule="auto"/>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167"/>
        <w:jc w:val="both"/>
        <w:spacing w:before="120" w:after="0" w:line="240" w:lineRule="auto"/>
        <w:rPr>
          <w:rFonts w:ascii="Times New Roman" w:hAnsi="Times New Roman"/>
          <w:sz w:val="20"/>
          <w:szCs w:val="20"/>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w:t>
      </w:r>
      <w:r>
        <w:rPr>
          <w:rFonts w:ascii="Times New Roman" w:hAnsi="Times New Roman"/>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sz w:val="20"/>
          <w:szCs w:val="20"/>
        </w:rPr>
      </w:r>
      <w:r>
        <w:rPr>
          <w:rFonts w:ascii="Times New Roman" w:hAnsi="Times New Roman"/>
          <w:sz w:val="20"/>
          <w:szCs w:val="20"/>
        </w:rPr>
      </w:r>
    </w:p>
    <w:p>
      <w:pPr>
        <w:pStyle w:val="1167"/>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4. Операции с ценными бумагами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167"/>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167"/>
              <w:jc w:val="center"/>
              <w:spacing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22"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85"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02"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16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16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АО «Россельхозбанк»</w:t>
            </w:r>
            <w:r>
              <w:rPr>
                <w:rFonts w:ascii="Times New Roman" w:hAnsi="Times New Roman" w:eastAsia="Times New Roman"/>
                <w:lang w:eastAsia="ru-RU"/>
              </w:rPr>
              <w:t xml:space="preserve"> </w:t>
            </w:r>
            <w:r>
              <w:rPr>
                <w:rFonts w:ascii="Times New Roman" w:hAnsi="Times New Roman" w:eastAsia="Times New Roman"/>
                <w:bCs/>
                <w:lang w:eastAsia="ru-RU"/>
              </w:rPr>
              <w:t xml:space="preserve">в головном офисе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6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22"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305 руб. за лист</w:t>
            </w:r>
            <w:r>
              <w:rPr>
                <w:rFonts w:ascii="Times New Roman" w:hAnsi="Times New Roman" w:eastAsia="Times New Roman"/>
                <w:lang w:eastAsia="ru-RU"/>
              </w:rPr>
            </w:r>
            <w:r>
              <w:rPr>
                <w:rFonts w:ascii="Times New Roman" w:hAnsi="Times New Roman" w:eastAsia="Times New Roman"/>
                <w:lang w:eastAsia="ru-RU"/>
              </w:rPr>
            </w:r>
          </w:p>
        </w:tc>
        <w:tc>
          <w:tcPr>
            <w:tcW w:w="3402" w:type="dxa"/>
            <w:vAlign w:val="top"/>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АО «Россельхозбанк» серии «К».</w:t>
            </w:r>
            <w:r>
              <w:rPr>
                <w:rFonts w:ascii="Times New Roman" w:hAnsi="Times New Roman" w:eastAsia="Times New Roman"/>
                <w:lang w:eastAsia="ru-RU"/>
              </w:rPr>
            </w:r>
            <w:r>
              <w:rPr>
                <w:rFonts w:ascii="Times New Roman" w:hAnsi="Times New Roman" w:eastAsia="Times New Roman"/>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16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16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АО «Россельхозбанк» в региональных филиалах                      АО</w:t>
            </w:r>
            <w:r>
              <w:rPr>
                <w:rFonts w:ascii="Times New Roman" w:hAnsi="Times New Roman" w:eastAsia="Times New Roman"/>
                <w:lang w:eastAsia="ru-RU"/>
              </w:rPr>
              <w:t xml:space="preserve"> </w:t>
            </w:r>
            <w:r>
              <w:rPr>
                <w:rFonts w:ascii="Times New Roman" w:hAnsi="Times New Roman" w:eastAsia="Times New Roman"/>
                <w:bCs/>
                <w:lang w:eastAsia="ru-RU"/>
              </w:rPr>
              <w:t xml:space="preserve">«Россельхозбанк»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6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305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АО «Россельхозбанк» серии «К».</w:t>
            </w:r>
            <w:r>
              <w:rPr>
                <w:rFonts w:ascii="Times New Roman" w:hAnsi="Times New Roman" w:eastAsia="Times New Roman"/>
                <w:lang w:eastAsia="ru-RU"/>
              </w:rPr>
            </w:r>
            <w:r>
              <w:rPr>
                <w:rFonts w:ascii="Times New Roman" w:hAnsi="Times New Roman" w:eastAsia="Times New Roman"/>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6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«Д» со сроком обращения: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16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167"/>
              <w:ind w:left="246" w:hanging="22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restart"/>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6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167"/>
              <w:ind w:left="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 и срочные векселя со сроком обращения </w:t>
            </w:r>
            <w:r>
              <w:rPr>
                <w:rFonts w:ascii="Times New Roman" w:hAnsi="Times New Roman" w:eastAsia="Times New Roman"/>
                <w:b/>
                <w:bCs/>
                <w:lang w:eastAsia="ru-RU"/>
              </w:rPr>
              <w:t xml:space="preserve">менее 30 дней</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167"/>
              <w:ind w:left="7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continue"/>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6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167"/>
              <w:ind w:left="25" w:hanging="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 и срочные векселя со сроком обращения </w:t>
            </w:r>
            <w:r>
              <w:rPr>
                <w:rFonts w:ascii="Times New Roman" w:hAnsi="Times New Roman" w:eastAsia="Times New Roman"/>
                <w:b/>
                <w:bCs/>
                <w:lang w:eastAsia="ru-RU"/>
              </w:rPr>
              <w:t xml:space="preserve">30 дней и более</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continue"/>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167"/>
              <w:jc w:val="center"/>
              <w:spacing w:before="120" w:after="4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16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Проведение залоговых операций с векселем АО «Россельхозбанк» серии «К»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67"/>
              <w:jc w:val="center"/>
              <w:spacing w:before="40"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Пересчет и проверка векселей «Россельхозбанк» серии «К» головным офисом и региональным филиалом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31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при передаче векселя АО «Россельхозбанк» в заклад Банку. </w:t>
            </w:r>
            <w:r>
              <w:rPr>
                <w:rFonts w:ascii="Times New Roman" w:hAnsi="Times New Roman" w:eastAsia="Times New Roman"/>
                <w:lang w:eastAsia="ru-RU"/>
              </w:rPr>
            </w:r>
            <w:r>
              <w:rPr>
                <w:rFonts w:ascii="Times New Roman" w:hAnsi="Times New Roman" w:eastAsia="Times New Roman"/>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167"/>
              <w:jc w:val="center"/>
              <w:spacing w:before="40"/>
              <w:rPr>
                <w:rFonts w:ascii="Times New Roman" w:hAnsi="Times New Roman" w:eastAsia="Times New Roman"/>
                <w:highlight w:val="yellow"/>
                <w:lang w:eastAsia="ru-RU"/>
              </w:rPr>
            </w:pPr>
            <w:r>
              <w:rPr>
                <w:rFonts w:ascii="Times New Roman" w:hAnsi="Times New Roman" w:eastAsia="Times New Roman"/>
                <w:lang w:eastAsia="ru-RU"/>
              </w:rPr>
              <w:t xml:space="preserve">4.4</w:t>
            </w:r>
            <w:r>
              <w:rPr>
                <w:rFonts w:ascii="Times New Roman" w:hAnsi="Times New Roman" w:eastAsia="Times New Roman"/>
                <w:highlight w:val="yellow"/>
                <w:lang w:eastAsia="ru-RU"/>
              </w:rPr>
            </w:r>
            <w:r>
              <w:rPr>
                <w:rFonts w:ascii="Times New Roman" w:hAnsi="Times New Roman" w:eastAsia="Times New Roman"/>
                <w:highlight w:val="yellow"/>
                <w:lang w:eastAsia="ru-RU"/>
              </w:rPr>
            </w:r>
          </w:p>
        </w:tc>
        <w:tc>
          <w:tcPr>
            <w:tcW w:w="3422" w:type="dxa"/>
            <w:vAlign w:val="top"/>
            <w:textDirection w:val="lrTb"/>
            <w:noWrap w:val="false"/>
          </w:tcPr>
          <w:p>
            <w:pPr>
              <w:pStyle w:val="1167"/>
              <w:spacing w:before="40"/>
              <w:rPr>
                <w:rFonts w:ascii="Times New Roman" w:hAnsi="Times New Roman" w:eastAsia="Times New Roman"/>
                <w:highlight w:val="yellow"/>
                <w:lang w:eastAsia="ru-RU"/>
              </w:rPr>
            </w:pPr>
            <w:r>
              <w:rPr>
                <w:rFonts w:ascii="Times New Roman" w:hAnsi="Times New Roman" w:eastAsia="Times New Roman"/>
                <w:lang w:eastAsia="ru-RU"/>
              </w:rPr>
              <w:t xml:space="preserve">Предоставление копий сообщений и иных документов, обязательное раскрыт</w:t>
            </w:r>
            <w:r>
              <w:rPr>
                <w:rFonts w:ascii="Times New Roman" w:hAnsi="Times New Roman" w:eastAsia="Times New Roman"/>
                <w:lang w:eastAsia="ru-RU"/>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eastAsia="Times New Roman"/>
                <w:highlight w:val="yellow"/>
                <w:lang w:eastAsia="ru-RU"/>
              </w:rPr>
            </w:r>
            <w:r>
              <w:rPr>
                <w:rFonts w:ascii="Times New Roman" w:hAnsi="Times New Roman" w:eastAsia="Times New Roman"/>
                <w:highlight w:val="yellow"/>
                <w:lang w:eastAsia="ru-RU"/>
              </w:rPr>
            </w:r>
          </w:p>
        </w:tc>
        <w:tc>
          <w:tcPr>
            <w:tcW w:w="2485" w:type="dxa"/>
            <w:vAlign w:val="top"/>
            <w:textDirection w:val="lrTb"/>
            <w:noWrap w:val="false"/>
          </w:tcPr>
          <w:p>
            <w:pPr>
              <w:pStyle w:val="1167"/>
              <w:jc w:val="center"/>
              <w:spacing w:before="40"/>
              <w:rPr>
                <w:rFonts w:ascii="Times New Roman" w:hAnsi="Times New Roman" w:eastAsia="Times New Roman"/>
                <w:lang w:eastAsia="ru-RU"/>
              </w:rPr>
            </w:pPr>
            <w:r>
              <w:rPr>
                <w:rFonts w:ascii="Times New Roman" w:hAnsi="Times New Roman" w:eastAsia="Times New Roman"/>
                <w:lang w:eastAsia="ru-RU"/>
              </w:rPr>
              <w:t xml:space="preserve">11 руб. за один лист с односторонним расположением текста</w:t>
            </w:r>
            <w:r>
              <w:rPr>
                <w:rFonts w:ascii="Times New Roman" w:hAnsi="Times New Roman" w:eastAsia="Times New Roman"/>
                <w:lang w:eastAsia="ru-RU"/>
              </w:rPr>
            </w:r>
            <w:r>
              <w:rPr>
                <w:rFonts w:ascii="Times New Roman" w:hAnsi="Times New Roman" w:eastAsia="Times New Roman"/>
                <w:lang w:eastAsia="ru-RU"/>
              </w:rPr>
            </w:r>
          </w:p>
        </w:tc>
        <w:tc>
          <w:tcPr>
            <w:tcW w:w="3402" w:type="dxa"/>
            <w:vAlign w:val="top"/>
            <w:textDirection w:val="lrTb"/>
            <w:noWrap w:val="false"/>
          </w:tcPr>
          <w:p>
            <w:pPr>
              <w:pStyle w:val="116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r>
              <w:rPr>
                <w:rFonts w:ascii="Times New Roman" w:hAnsi="Times New Roman" w:eastAsia="Times New Roman"/>
                <w:lang w:eastAsia="ru-RU"/>
              </w:rPr>
            </w:r>
          </w:p>
          <w:p>
            <w:pPr>
              <w:pStyle w:val="116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rFonts w:ascii="Times New Roman" w:hAnsi="Times New Roman" w:eastAsia="Times New Roman"/>
                <w:lang w:eastAsia="ru-RU"/>
              </w:rPr>
            </w:r>
            <w:r>
              <w:rPr>
                <w:rFonts w:ascii="Times New Roman" w:hAnsi="Times New Roman" w:eastAsia="Times New Roman"/>
                <w:lang w:eastAsia="ru-RU"/>
              </w:rPr>
            </w:r>
          </w:p>
          <w:p>
            <w:pPr>
              <w:pStyle w:val="116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eastAsia="Times New Roman"/>
                <w:lang w:eastAsia="ru-RU"/>
              </w:rPr>
            </w:r>
            <w:r>
              <w:rPr>
                <w:rFonts w:ascii="Times New Roman" w:hAnsi="Times New Roman" w:eastAsia="Times New Roman"/>
                <w:lang w:eastAsia="ru-RU"/>
              </w:rPr>
            </w:r>
          </w:p>
        </w:tc>
      </w:tr>
    </w:tbl>
    <w:p>
      <w:pPr>
        <w:pStyle w:val="1167"/>
        <w:jc w:val="center"/>
        <w:keepNext/>
        <w:spacing w:after="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167"/>
        <w:jc w:val="center"/>
        <w:keepNext/>
        <w:spacing w:after="12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t xml:space="preserve">5. Документарные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6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552"/>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 </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260" w:type="dxa"/>
            <w:vAlign w:val="center"/>
            <w:textDirection w:val="lrTb"/>
            <w:noWrap w:val="false"/>
          </w:tcPr>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552" w:type="dxa"/>
            <w:vAlign w:val="center"/>
            <w:textDirection w:val="lrTb"/>
            <w:noWrap w:val="false"/>
          </w:tcPr>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260" w:type="dxa"/>
            <w:vAlign w:val="center"/>
            <w:textDirection w:val="lrTb"/>
            <w:noWrap w:val="false"/>
          </w:tcPr>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67"/>
              <w:jc w:val="center"/>
              <w:spacing w:before="60" w:after="6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Borders>
              <w:bottom w:val="single" w:color="000000" w:sz="4" w:space="0"/>
            </w:tcBorders>
            <w:tcW w:w="9072" w:type="dxa"/>
            <w:vAlign w:val="top"/>
            <w:textDirection w:val="lrTb"/>
            <w:noWrap w:val="false"/>
          </w:tcPr>
          <w:p>
            <w:pPr>
              <w:pStyle w:val="1167"/>
              <w:spacing w:before="60" w:after="6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Аккредитивы  для расчетов на территории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1</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ранее авизованного аккредитива, связанного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 от суммы аккредитива или 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jc w:val="center"/>
              <w:spacing w:after="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минимум 1 000 руб.,</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textDirection w:val="lrTb"/>
            <w:noWrap w:val="false"/>
          </w:tcPr>
          <w:p>
            <w:pPr>
              <w:pStyle w:val="116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6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vMerge w:val="restart"/>
            <w:textDirection w:val="lrTb"/>
            <w:noWrap w:val="false"/>
          </w:tcPr>
          <w:p>
            <w:pPr>
              <w:pStyle w:val="1167"/>
              <w:jc w:val="both"/>
              <w:spacing w:before="40" w:after="0" w:line="240" w:lineRule="auto"/>
              <w:rPr>
                <w:rFonts w:ascii="Times New Roman" w:hAnsi="Times New Roman"/>
                <w:iCs/>
              </w:rPr>
            </w:pPr>
            <w:r>
              <w:rPr>
                <w:rFonts w:ascii="Times New Roman" w:hAnsi="Times New Roman"/>
                <w:iCs/>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Первый период начинается в дату открытия аккредитива. Каждый следующий период начинается</w:t>
            </w:r>
            <w:r>
              <w:rPr>
                <w:rFonts w:ascii="Times New Roman" w:hAnsi="Times New Roman"/>
                <w:iCs/>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В расчет комиссии включаются как первый, так и последний день периода.</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Расчет суммы комиссии производится на сумму аккредитива по состоянию на дату </w:t>
            </w:r>
            <w:r>
              <w:rPr>
                <w:rFonts w:ascii="Times New Roman" w:hAnsi="Times New Roman"/>
                <w:iCs/>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При внесении в условия откр</w:t>
            </w:r>
            <w:r>
              <w:rPr>
                <w:rFonts w:ascii="Times New Roman" w:hAnsi="Times New Roman"/>
                <w:iCs/>
              </w:rPr>
              <w:t xml:space="preserve">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eastAsia="Times New Roman"/>
                <w:bCs/>
                <w:color w:val="000000"/>
                <w:lang w:eastAsia="ru-RU"/>
              </w:rPr>
            </w:pPr>
            <w:r>
              <w:rPr>
                <w:rFonts w:ascii="Times New Roman" w:hAnsi="Times New Roman"/>
                <w:iCs/>
              </w:rPr>
              <w:t xml:space="preserve">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6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рублях Российской Федерации, долларах США и иной валюте (кроме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минимум 5000 руб.,</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максимум 50000 руб.,</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период, состоящий из </w:t>
            </w:r>
            <w:r>
              <w:rPr>
                <w:rFonts w:ascii="Times New Roman" w:hAnsi="Times New Roman"/>
                <w:iCs/>
              </w:rPr>
              <w:t xml:space="preserve">90 последовательных календарных дней,</w:t>
            </w:r>
            <w:r>
              <w:rPr>
                <w:rFonts w:ascii="Times New Roman" w:hAnsi="Times New Roman"/>
                <w:bCs/>
              </w:rPr>
              <w:t xml:space="preserve">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vMerge w:val="continue"/>
            <w:textDirection w:val="lrTb"/>
            <w:noWrap w:val="false"/>
          </w:tcPr>
          <w:p>
            <w:pPr>
              <w:pStyle w:val="116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6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минимум 5000 руб.,</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период, состоящий из 90 последовательных календарных дней,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vMerge w:val="continue"/>
            <w:textDirection w:val="lrTb"/>
            <w:noWrap w:val="false"/>
          </w:tcPr>
          <w:p>
            <w:pPr>
              <w:pStyle w:val="116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6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tcBorders>
            <w:tcW w:w="3260" w:type="dxa"/>
            <w:vAlign w:val="top"/>
            <w:textDirection w:val="lrTb"/>
            <w:noWrap w:val="false"/>
          </w:tcPr>
          <w:p>
            <w:pPr>
              <w:pStyle w:val="116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7"/>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67"/>
              <w:jc w:val="center"/>
              <w:spacing w:after="0" w:line="240" w:lineRule="auto"/>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минимум 5000 руб.,</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период, состоящий из 90 последовательных календарных дней,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7"/>
              <w:jc w:val="both"/>
              <w:spacing w:before="40" w:after="0" w:line="240" w:lineRule="auto"/>
              <w:rPr>
                <w:rFonts w:ascii="Times New Roman" w:hAnsi="Times New Roman"/>
                <w:iCs/>
              </w:rPr>
            </w:pPr>
            <w:r>
              <w:rPr>
                <w:rFonts w:ascii="Times New Roman" w:hAnsi="Times New Roman"/>
                <w:iCs/>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Первый период начинается в дату подтверждения аккредитива. Каждый следующий период начинается</w:t>
            </w:r>
            <w:r>
              <w:rPr>
                <w:rFonts w:ascii="Times New Roman" w:hAnsi="Times New Roman"/>
                <w:iCs/>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В расчет комиссии включаются как первый, так и последний день периода.</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w:t>
            </w:r>
            <w:r>
              <w:rPr>
                <w:rFonts w:ascii="Times New Roman" w:hAnsi="Times New Roman"/>
                <w:iCs/>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rFonts w:ascii="Times New Roman" w:hAnsi="Times New Roman"/>
                <w:iCs/>
              </w:rPr>
            </w:r>
            <w:r>
              <w:rPr>
                <w:rFonts w:ascii="Times New Roman" w:hAnsi="Times New Roman"/>
                <w:iCs/>
              </w:rPr>
            </w:r>
          </w:p>
          <w:p>
            <w:pPr>
              <w:pStyle w:val="1167"/>
              <w:jc w:val="both"/>
              <w:spacing w:after="0" w:line="240" w:lineRule="auto"/>
              <w:rPr>
                <w:rFonts w:ascii="Times New Roman" w:hAnsi="Times New Roman" w:eastAsia="Times New Roman"/>
                <w:bCs/>
                <w:color w:val="000000"/>
                <w:lang w:eastAsia="ru-RU"/>
              </w:rPr>
            </w:pPr>
            <w:r>
              <w:rPr>
                <w:rFonts w:ascii="Times New Roman" w:hAnsi="Times New Roman"/>
                <w:iCs/>
              </w:rPr>
              <w:t xml:space="preserve">Комиссия уплачив</w:t>
            </w:r>
            <w:r>
              <w:rPr>
                <w:rFonts w:ascii="Times New Roman" w:hAnsi="Times New Roman"/>
                <w:iCs/>
              </w:rPr>
              <w:t xml:space="preserve">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7"/>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3"/>
        </w:trPr>
        <w:tc>
          <w:tcPr>
            <w:tcBorders>
              <w:top w:val="single" w:color="000000" w:sz="4" w:space="0"/>
              <w:left w:val="single" w:color="000000" w:sz="4" w:space="0"/>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4</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ранее авизованного аккредитива, не связанных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аннуляцию/отзыв аккредитива,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5</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его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167"/>
              <w:numPr>
                <w:ilvl w:val="0"/>
                <w:numId w:val="9"/>
              </w:numPr>
              <w:ind w:left="184" w:hanging="153"/>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w:t>
            </w:r>
            <w:r>
              <w:rPr>
                <w:rFonts w:ascii="Times New Roman" w:hAnsi="Times New Roman" w:eastAsia="Times New Roman"/>
                <w:lang w:eastAsia="ru-RU"/>
              </w:rPr>
              <w:t xml:space="preserve"> согласия на аннуляцию ккредитива/отзыв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2552" w:type="dxa"/>
            <w:vAlign w:val="center"/>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167"/>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подлежащей оплате, минимум 5000 руб.,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W w:w="9072" w:type="dxa"/>
            <w:vAlign w:val="top"/>
            <w:textDirection w:val="lrTb"/>
            <w:noWrap w:val="false"/>
          </w:tcPr>
          <w:p>
            <w:pPr>
              <w:pStyle w:val="116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16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vMerge w:val="restart"/>
            <w:textDirection w:val="lrTb"/>
            <w:noWrap w:val="false"/>
          </w:tcPr>
          <w:p>
            <w:pPr>
              <w:pStyle w:val="1167"/>
              <w:jc w:val="both"/>
              <w:spacing w:before="40" w:after="0" w:line="240" w:lineRule="auto"/>
              <w:rPr>
                <w:rFonts w:ascii="Times New Roman" w:hAnsi="Times New Roman"/>
                <w:iCs/>
              </w:rPr>
            </w:pPr>
            <w:r>
              <w:rPr>
                <w:rFonts w:ascii="Times New Roman" w:hAnsi="Times New Roman"/>
                <w:iCs/>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rFonts w:ascii="Times New Roman" w:hAnsi="Times New Roman"/>
                <w:iCs/>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В расчет комиссии включаются как первый, так и последний день периода.</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Расчет суммы комиссии производится на сумму аккредитива/тратты по состоянию на дату </w:t>
            </w:r>
            <w:r>
              <w:rPr>
                <w:rFonts w:ascii="Times New Roman" w:hAnsi="Times New Roman"/>
                <w:iCs/>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При внесении в условия открытого аккредитива изменений, связанных с увеличением суммы, комиссия начисляется на сумму увеличения.</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При внесении в условия отк</w:t>
            </w:r>
            <w:r>
              <w:rPr>
                <w:rFonts w:ascii="Times New Roman" w:hAnsi="Times New Roman"/>
                <w:iCs/>
              </w:rPr>
              <w:t xml:space="preserve">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r>
              <w:rPr>
                <w:rFonts w:ascii="Times New Roman" w:hAnsi="Times New Roman"/>
                <w:iCs/>
              </w:rPr>
            </w:r>
            <w:r>
              <w:rPr>
                <w:rFonts w:ascii="Times New Roman" w:hAnsi="Times New Roman"/>
                <w:iCs/>
              </w:rPr>
            </w:r>
          </w:p>
          <w:p>
            <w:pPr>
              <w:pStyle w:val="1167"/>
              <w:jc w:val="both"/>
              <w:spacing w:after="0" w:line="240" w:lineRule="auto"/>
              <w:rPr>
                <w:rFonts w:ascii="Times New Roman" w:hAnsi="Times New Roman" w:eastAsia="Times New Roman"/>
                <w:bCs/>
                <w:color w:val="000000"/>
                <w:lang w:eastAsia="ru-RU"/>
              </w:rPr>
            </w:pPr>
            <w:r>
              <w:rPr>
                <w:rFonts w:ascii="Times New Roman" w:hAnsi="Times New Roman"/>
                <w:iCs/>
              </w:rPr>
              <w:t xml:space="preserve">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16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рублях и иной валюте (кроме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167"/>
              <w:jc w:val="center"/>
              <w:spacing w:after="0" w:line="240" w:lineRule="auto"/>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средств по аккредитиву, минимум 150 евро,</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за период, состоящий из 90 последовательных календарных дней, или его часть</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vMerge w:val="continue"/>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16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167"/>
              <w:jc w:val="center"/>
              <w:spacing w:after="0" w:line="240" w:lineRule="auto"/>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средств по аккредитиву, минимум 150 евро,</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период, состоящий из 90 последовательных календарных дней,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vMerge w:val="continue"/>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16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(не применяется при изменении условий и аннуляции трансферированного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center"/>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center"/>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167"/>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2552"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подлежащей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150 евро, максимум 5 000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16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top"/>
            <w:textDirection w:val="lrTb"/>
            <w:noWrap w:val="false"/>
          </w:tcPr>
          <w:p>
            <w:pPr>
              <w:pStyle w:val="116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2552" w:type="dxa"/>
            <w:vAlign w:val="top"/>
            <w:textDirection w:val="lrTb"/>
            <w:noWrap w:val="false"/>
          </w:tcPr>
          <w:p>
            <w:pPr>
              <w:pStyle w:val="1167"/>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50 евро за каждый комплект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150 евро, максимум 1 000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textDirection w:val="lrTb"/>
            <w:noWrap w:val="false"/>
          </w:tcPr>
          <w:p>
            <w:pPr>
              <w:pStyle w:val="1167"/>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bottom w:val="none" w:color="000000" w:sz="4" w:space="0"/>
            </w:tcBorders>
            <w:tcW w:w="3260" w:type="dxa"/>
            <w:vAlign w:val="center"/>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трансферированного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bottom w:val="none" w:color="000000" w:sz="4" w:space="0"/>
            </w:tcBorders>
            <w:tcW w:w="2552" w:type="dxa"/>
            <w:vAlign w:val="center"/>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150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none" w:color="000000" w:sz="4" w:space="0"/>
            </w:tcBorders>
            <w:tcW w:w="3260" w:type="dxa"/>
            <w:vAlign w:val="center"/>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167"/>
              <w:jc w:val="center"/>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Borders>
              <w:top w:val="single" w:color="000000" w:sz="4" w:space="0"/>
              <w:bottom w:val="none" w:color="000000" w:sz="4" w:space="0"/>
            </w:tcBorders>
            <w:tcW w:w="9072" w:type="dxa"/>
            <w:vAlign w:val="center"/>
            <w:textDirection w:val="lrTb"/>
            <w:noWrap w:val="false"/>
          </w:tcPr>
          <w:p>
            <w:pPr>
              <w:pStyle w:val="1167"/>
              <w:jc w:val="both"/>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lang w:eastAsia="ru-RU"/>
              </w:rPr>
              <w:t xml:space="preserve">Документарные аккредитивы, открытые другими банками для расчетов по внешнеторговым сделкам (экспортные аккредитивы)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bottom w:val="single" w:color="000000" w:sz="4" w:space="0"/>
            </w:tcBorders>
            <w:tcW w:w="3260" w:type="dxa"/>
            <w:vAlign w:val="center"/>
            <w:textDirection w:val="lrTb"/>
            <w:noWrap w:val="false"/>
          </w:tcPr>
          <w:p>
            <w:pPr>
              <w:pStyle w:val="1167"/>
              <w:jc w:val="both"/>
              <w:spacing w:before="40" w:after="4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Предварительное авизование аккредитива</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tc>
        <w:tc>
          <w:tcPr>
            <w:tcBorders>
              <w:bottom w:val="single" w:color="000000" w:sz="4" w:space="0"/>
            </w:tcBorders>
            <w:tcW w:w="2552" w:type="dxa"/>
            <w:vAlign w:val="center"/>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150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center"/>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ранее авизованного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аккредитива или от суммы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jc w:val="center"/>
              <w:spacing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150 евро, максимум 1000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left w:val="single" w:color="000000" w:sz="4" w:space="0"/>
            </w:tcBorders>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167"/>
              <w:jc w:val="center"/>
              <w:spacing w:after="0" w:line="240" w:lineRule="auto"/>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bCs/>
              </w:rPr>
            </w:pPr>
            <w:r>
              <w:rPr>
                <w:rFonts w:ascii="Times New Roman" w:hAnsi="Times New Roman"/>
                <w:bCs/>
              </w:rPr>
              <w:t xml:space="preserve">минимум 150 евро,</w:t>
            </w:r>
            <w:r>
              <w:rPr>
                <w:rFonts w:ascii="Times New Roman" w:hAnsi="Times New Roman"/>
                <w:bCs/>
              </w:rPr>
            </w:r>
            <w:r>
              <w:rPr>
                <w:rFonts w:ascii="Times New Roman" w:hAnsi="Times New Roman"/>
                <w:bCs/>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bCs/>
              </w:rPr>
              <w:t xml:space="preserve">за период, состоящий из 90 последовательных календарных дней,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167"/>
              <w:jc w:val="both"/>
              <w:spacing w:before="40" w:after="0" w:line="240" w:lineRule="auto"/>
              <w:rPr>
                <w:rFonts w:ascii="Times New Roman" w:hAnsi="Times New Roman"/>
                <w:iCs/>
              </w:rPr>
            </w:pPr>
            <w:r>
              <w:rPr>
                <w:rFonts w:ascii="Times New Roman" w:hAnsi="Times New Roman"/>
                <w:iCs/>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rFonts w:ascii="Times New Roman" w:hAnsi="Times New Roman"/>
                <w:iCs/>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В расчет комиссии включаются как первый, так и последний день периода.</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w:t>
            </w:r>
            <w:r>
              <w:rPr>
                <w:rFonts w:ascii="Times New Roman" w:hAnsi="Times New Roman"/>
                <w:iCs/>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rFonts w:ascii="Times New Roman" w:hAnsi="Times New Roman"/>
                <w:iCs/>
              </w:rPr>
            </w:r>
            <w:r>
              <w:rPr>
                <w:rFonts w:ascii="Times New Roman" w:hAnsi="Times New Roman"/>
                <w:iCs/>
              </w:rPr>
            </w:r>
          </w:p>
          <w:p>
            <w:pPr>
              <w:pStyle w:val="1167"/>
              <w:jc w:val="both"/>
              <w:spacing w:before="40" w:after="0" w:line="240" w:lineRule="auto"/>
              <w:rPr>
                <w:rFonts w:ascii="Times New Roman" w:hAnsi="Times New Roman"/>
                <w:iCs/>
              </w:rPr>
            </w:pPr>
            <w:r>
              <w:rPr>
                <w:rFonts w:ascii="Times New Roman" w:hAnsi="Times New Roman"/>
                <w:iCs/>
              </w:rPr>
              <w:t xml:space="preserve">Комиссия уплачивается в начисленной сумме п</w:t>
            </w:r>
            <w:r>
              <w:rPr>
                <w:rFonts w:ascii="Times New Roman" w:hAnsi="Times New Roman"/>
                <w:iCs/>
              </w:rPr>
              <w:t xml:space="preserve">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rFonts w:ascii="Times New Roman" w:hAnsi="Times New Roman"/>
                <w:iCs/>
              </w:rPr>
            </w:r>
            <w:r>
              <w:rPr>
                <w:rFonts w:ascii="Times New Roman" w:hAnsi="Times New Roman"/>
                <w:iCs/>
              </w:rPr>
            </w:r>
          </w:p>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ранее авизованного аккредитива, не связанных с увеличением его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запроса на аннуляцию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подлежащей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150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5 000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tcBorders>
            <w:tcW w:w="3260" w:type="dxa"/>
            <w:vAlign w:val="top"/>
            <w:textDirection w:val="lrTb"/>
            <w:noWrap w:val="false"/>
          </w:tcPr>
          <w:p>
            <w:pPr>
              <w:pStyle w:val="1167"/>
              <w:jc w:val="both"/>
              <w:spacing w:before="4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150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1 500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5.3.7.</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167"/>
              <w:numPr>
                <w:ilvl w:val="0"/>
                <w:numId w:val="9"/>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трансферированного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2552" w:type="dxa"/>
            <w:vAlign w:val="center"/>
            <w:textDirection w:val="lrTb"/>
            <w:noWrap w:val="false"/>
          </w:tcPr>
          <w:p>
            <w:pPr>
              <w:pStyle w:val="116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150 евро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W w:w="3260" w:type="dxa"/>
            <w:vAlign w:val="top"/>
            <w:textDirection w:val="lrTb"/>
            <w:noWrap w:val="false"/>
          </w:tcPr>
          <w:p>
            <w:pPr>
              <w:pStyle w:val="116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gridSpan w:val="3"/>
            <w:tcW w:w="9072" w:type="dxa"/>
            <w:vAlign w:val="top"/>
            <w:textDirection w:val="lrTb"/>
            <w:noWrap w:val="false"/>
          </w:tcPr>
          <w:p>
            <w:pPr>
              <w:pStyle w:val="1167"/>
              <w:spacing w:before="12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Инкассо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10065"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Документарное инкассо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5.4.1.</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Прием, проверка, подготовка документов для отправки на инкассо</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16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50 евро,</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500 евро</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5.4.2.</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Изменение условий инкассового поручения или аннуляция</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16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30 евро</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5.4.3.</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документов против платежа и/или акцепта или на других условиях</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16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50 евро,</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500 евро</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5.4.4.</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Возврат неоплаченных/неакцептованных документов</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16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50 евро за каждый комплект документов</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10065" w:type="dxa"/>
            <w:vAlign w:val="top"/>
            <w:textDirection w:val="lrTb"/>
            <w:noWrap w:val="false"/>
          </w:tcPr>
          <w:p>
            <w:pPr>
              <w:pStyle w:val="116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Чистое инкассо:</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5.4.5.</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Инкассо финансовых документов за исключением чеков</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16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 от суммы,</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5 евро,</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макс. 500 евро</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5.4.6.</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Переписка по инкассо</w:t>
            </w:r>
            <w:r>
              <w:rPr>
                <w:rFonts w:ascii="Times New Roman" w:hAnsi="Times New Roman" w:eastAsia="Times New Roman"/>
                <w:lang w:eastAsia="ru-RU"/>
              </w:rPr>
            </w:r>
            <w:r>
              <w:rPr>
                <w:rFonts w:ascii="Times New Roman" w:hAnsi="Times New Roman" w:eastAsia="Times New Roman"/>
                <w:lang w:eastAsia="ru-RU"/>
              </w:rPr>
            </w:r>
          </w:p>
        </w:tc>
        <w:tc>
          <w:tcPr>
            <w:tcW w:w="2552"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35 евро</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r>
              <w:rPr>
                <w:rFonts w:ascii="Times New Roman" w:hAnsi="Times New Roman" w:eastAsia="Times New Roman"/>
                <w:lang w:eastAsia="ru-RU"/>
              </w:rPr>
            </w:r>
          </w:p>
        </w:tc>
      </w:tr>
    </w:tbl>
    <w:p>
      <w:pPr>
        <w:pStyle w:val="1167"/>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167"/>
        <w:jc w:val="both"/>
        <w:spacing w:before="40" w:after="0" w:line="240" w:lineRule="auto"/>
        <w:tabs>
          <w:tab w:val="left" w:pos="-1276" w:leader="none"/>
          <w:tab w:val="left" w:pos="284" w:leader="none"/>
          <w:tab w:val="left" w:pos="1134" w:leader="none"/>
        </w:tabs>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lang w:eastAsia="ru-RU"/>
        </w:rPr>
        <w:t xml:space="preserve">омиссия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p>
      <w:pPr>
        <w:pStyle w:val="1167"/>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w:t>
      </w:r>
      <w:r>
        <w:rPr>
          <w:rFonts w:ascii="Times New Roman" w:hAnsi="Times New Roman"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Комиссии по Разделам 5.2 «Документарные аккредитивы, открытые АО «Россельхозбанк» для расчетов по внешнеторговым сделкам (импо</w:t>
      </w:r>
      <w:r>
        <w:rPr>
          <w:rFonts w:ascii="Times New Roman" w:hAnsi="Times New Roman" w:eastAsia="Times New Roman"/>
          <w:sz w:val="20"/>
          <w:szCs w:val="20"/>
          <w:lang w:eastAsia="ru-RU"/>
        </w:rPr>
        <w:t xml:space="preserve">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w:t>
      </w:r>
      <w:r>
        <w:rPr>
          <w:rFonts w:ascii="Times New Roman" w:hAnsi="Times New Roman" w:eastAsia="Times New Roman"/>
          <w:sz w:val="20"/>
          <w:szCs w:val="20"/>
          <w:lang w:eastAsia="ru-RU"/>
        </w:rPr>
        <w:t xml:space="preserve">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Под кросс-курсом Банка России понимается отношение курса одной иностранной валюты к курсу другой иностранной валюты, р</w:t>
      </w:r>
      <w:r>
        <w:rPr>
          <w:rFonts w:ascii="Times New Roman" w:hAnsi="Times New Roman" w:eastAsia="Times New Roman"/>
          <w:sz w:val="20"/>
          <w:szCs w:val="20"/>
          <w:lang w:eastAsia="ru-RU"/>
        </w:rPr>
        <w:t xml:space="preserve">ассчитанное по официальным курсам этих валют по отношению к рублю, установленным Банком России.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Если уплата комиссионного вознагра</w:t>
      </w:r>
      <w:r>
        <w:rPr>
          <w:rFonts w:ascii="Times New Roman" w:hAnsi="Times New Roman" w:eastAsia="Times New Roman"/>
          <w:sz w:val="20"/>
          <w:szCs w:val="20"/>
          <w:lang w:eastAsia="ru-RU"/>
        </w:rPr>
        <w:t xml:space="preserve">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Счет списания комиссионного вознаграждения определяется в соответствии с инструкциями клиента на условиях заранее данного акцепта.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 Комиссии, уплаченные Банку за оказание услуг (кроме ошибочно удержанных), возврату не подлежат.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center"/>
        <w:keepNext/>
        <w:spacing w:after="12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167"/>
        <w:ind w:right="79"/>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6. Гарантийные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167"/>
        <w:ind w:right="79"/>
        <w:jc w:val="center"/>
        <w:spacing w:before="24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44"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208"/>
        <w:gridCol w:w="2126"/>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208"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right w:val="single" w:color="000000" w:sz="4" w:space="0"/>
            </w:tcBorders>
            <w:tcW w:w="4961"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0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szCs w:val="24"/>
                <w:lang w:eastAsia="ru-RU"/>
              </w:rPr>
              <w:t xml:space="preserve">Выдача банковской гарантии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67"/>
              <w:jc w:val="center"/>
              <w:spacing w:before="40" w:after="0" w:line="240" w:lineRule="auto"/>
              <w:rPr>
                <w:rFonts w:ascii="Times New Roman" w:hAnsi="Times New Roman" w:eastAsia="Times New Roman"/>
                <w:bCs/>
                <w:szCs w:val="24"/>
                <w:lang w:eastAsia="ru-RU"/>
              </w:rPr>
            </w:pPr>
            <w:r>
              <w:rPr>
                <w:rFonts w:ascii="Times New Roman" w:hAnsi="Times New Roman" w:eastAsia="Times New Roman"/>
                <w:bCs/>
                <w:szCs w:val="24"/>
                <w:lang w:eastAsia="ru-RU"/>
              </w:rPr>
              <w:t xml:space="preserve">По соглашению сторон,</w:t>
            </w:r>
            <w:r>
              <w:rPr>
                <w:rFonts w:ascii="Times New Roman" w:hAnsi="Times New Roman" w:eastAsia="Times New Roman"/>
                <w:bCs/>
                <w:szCs w:val="24"/>
                <w:lang w:eastAsia="ru-RU"/>
              </w:rPr>
            </w:r>
            <w:r>
              <w:rPr>
                <w:rFonts w:ascii="Times New Roman" w:hAnsi="Times New Roman" w:eastAsia="Times New Roman"/>
                <w:bCs/>
                <w:szCs w:val="24"/>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szCs w:val="24"/>
                <w:lang w:eastAsia="ru-RU"/>
              </w:rPr>
              <w:t xml:space="preserve">не менее 5 000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4961" w:type="dxa"/>
            <w:vAlign w:val="top"/>
            <w:textDirection w:val="lrTb"/>
            <w:noWrap w:val="false"/>
          </w:tcPr>
          <w:p>
            <w:pPr>
              <w:pStyle w:val="1167"/>
              <w:jc w:val="both"/>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szCs w:val="24"/>
                <w:lang w:eastAsia="ru-RU"/>
              </w:rPr>
            </w:r>
            <w:r>
              <w:rPr>
                <w:rFonts w:ascii="Times New Roman" w:hAnsi="Times New Roman" w:eastAsia="Times New Roman"/>
                <w:szCs w:val="24"/>
                <w:lang w:eastAsia="ru-RU"/>
              </w:rPr>
            </w:r>
          </w:p>
          <w:p>
            <w:pPr>
              <w:pStyle w:val="1167"/>
              <w:jc w:val="both"/>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r>
            <w:r>
              <w:rPr>
                <w:rFonts w:ascii="Times New Roman" w:hAnsi="Times New Roman" w:eastAsia="Times New Roman"/>
                <w:szCs w:val="24"/>
                <w:lang w:eastAsia="ru-RU"/>
              </w:rPr>
            </w:r>
            <w:r>
              <w:rPr>
                <w:rFonts w:ascii="Times New Roman" w:hAnsi="Times New Roman" w:eastAsia="Times New Roman"/>
                <w:szCs w:val="24"/>
                <w:lang w:eastAsia="ru-RU"/>
              </w:rPr>
            </w:r>
          </w:p>
          <w:p>
            <w:pPr>
              <w:pStyle w:val="1167"/>
              <w:jc w:val="both"/>
              <w:spacing w:after="0" w:line="240" w:lineRule="auto"/>
              <w:widowControl w:val="off"/>
              <w:rPr>
                <w:rFonts w:ascii="Times New Roman" w:hAnsi="Times New Roman" w:eastAsia="Times New Roman"/>
                <w:szCs w:val="24"/>
                <w:lang w:eastAsia="ru-RU"/>
              </w:rPr>
            </w:pPr>
            <w:r>
              <w:rPr>
                <w:rFonts w:ascii="Times New Roman" w:hAnsi="Times New Roman" w:eastAsia="Times New Roman"/>
                <w:szCs w:val="24"/>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ascii="Times New Roman" w:hAnsi="Times New Roman" w:eastAsia="Times New Roman"/>
                <w:szCs w:val="24"/>
                <w:lang w:eastAsia="ru-RU"/>
              </w:rPr>
            </w:r>
            <w:r>
              <w:rPr>
                <w:rFonts w:ascii="Times New Roman" w:hAnsi="Times New Roman" w:eastAsia="Times New Roman"/>
                <w:szCs w:val="24"/>
                <w:lang w:eastAsia="ru-RU"/>
              </w:rPr>
            </w:r>
          </w:p>
          <w:p>
            <w:pPr>
              <w:pStyle w:val="1167"/>
              <w:jc w:val="both"/>
              <w:spacing w:after="0" w:line="240" w:lineRule="auto"/>
              <w:rPr>
                <w:rFonts w:ascii="Times New Roman" w:hAnsi="Times New Roman"/>
                <w:szCs w:val="24"/>
              </w:rPr>
            </w:pPr>
            <w:r>
              <w:rPr>
                <w:rFonts w:ascii="Times New Roman" w:hAnsi="Times New Roman"/>
                <w:szCs w:val="24"/>
              </w:rPr>
              <w:t xml:space="preserve">Размер комиссии за выдачу гарантии определяется с учетом минимальных тарифов комиссионного вознаграждения по гарантийным сделкам (Прило</w:t>
            </w:r>
            <w:r>
              <w:rPr>
                <w:rFonts w:ascii="Times New Roman" w:hAnsi="Times New Roman"/>
                <w:szCs w:val="24"/>
              </w:rPr>
              <w:t xml:space="preserve">жение 2 к приказу </w:t>
              <w:br/>
              <w:t xml:space="preserve">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ascii="Times New Roman" w:hAnsi="Times New Roman"/>
                <w:szCs w:val="24"/>
              </w:rPr>
            </w:r>
            <w:r>
              <w:rPr>
                <w:rFonts w:ascii="Times New Roman" w:hAnsi="Times New Roman"/>
                <w:szCs w:val="24"/>
              </w:rPr>
            </w:r>
          </w:p>
          <w:p>
            <w:pPr>
              <w:pStyle w:val="1167"/>
              <w:jc w:val="both"/>
              <w:spacing w:after="0" w:line="240" w:lineRule="auto"/>
              <w:rPr>
                <w:rFonts w:ascii="Times New Roman" w:hAnsi="Times New Roman"/>
                <w:szCs w:val="24"/>
              </w:rPr>
            </w:pPr>
            <w:r>
              <w:rPr>
                <w:rFonts w:ascii="Times New Roman" w:hAnsi="Times New Roman"/>
                <w:szCs w:val="24"/>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ascii="Times New Roman" w:hAnsi="Times New Roman"/>
                <w:szCs w:val="24"/>
              </w:rPr>
            </w:r>
            <w:r>
              <w:rPr>
                <w:rFonts w:ascii="Times New Roman" w:hAnsi="Times New Roman"/>
                <w:szCs w:val="24"/>
              </w:rPr>
            </w:r>
          </w:p>
          <w:p>
            <w:pPr>
              <w:pStyle w:val="1167"/>
              <w:jc w:val="both"/>
              <w:spacing w:after="0" w:line="240" w:lineRule="auto"/>
              <w:rPr>
                <w:rFonts w:ascii="Times New Roman" w:hAnsi="Times New Roman"/>
                <w:szCs w:val="24"/>
              </w:rPr>
            </w:pPr>
            <w:r>
              <w:rPr>
                <w:rFonts w:ascii="Times New Roman" w:hAnsi="Times New Roman"/>
                <w:szCs w:val="24"/>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ascii="Times New Roman" w:hAnsi="Times New Roman"/>
                <w:szCs w:val="24"/>
              </w:rPr>
            </w:r>
            <w:r>
              <w:rPr>
                <w:rFonts w:ascii="Times New Roman" w:hAnsi="Times New Roman"/>
                <w:szCs w:val="24"/>
              </w:rPr>
            </w:r>
          </w:p>
          <w:p>
            <w:pPr>
              <w:pStyle w:val="1167"/>
              <w:jc w:val="both"/>
              <w:spacing w:after="0" w:line="240" w:lineRule="auto"/>
              <w:rPr>
                <w:rFonts w:ascii="Times New Roman" w:hAnsi="Times New Roman"/>
                <w:szCs w:val="24"/>
              </w:rPr>
            </w:pPr>
            <w:r>
              <w:rPr>
                <w:rFonts w:ascii="Times New Roman" w:hAnsi="Times New Roman"/>
                <w:szCs w:val="24"/>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ascii="Times New Roman" w:hAnsi="Times New Roman"/>
                <w:szCs w:val="24"/>
              </w:rPr>
            </w:r>
            <w:r>
              <w:rPr>
                <w:rFonts w:ascii="Times New Roman" w:hAnsi="Times New Roman"/>
                <w:szCs w:val="24"/>
              </w:rPr>
            </w:r>
          </w:p>
          <w:p>
            <w:pPr>
              <w:pStyle w:val="1167"/>
              <w:jc w:val="both"/>
              <w:spacing w:before="40" w:after="0" w:line="240" w:lineRule="auto"/>
              <w:rPr>
                <w:rFonts w:ascii="Times New Roman" w:hAnsi="Times New Roman" w:eastAsia="Times New Roman"/>
                <w:lang w:eastAsia="ru-RU"/>
              </w:rPr>
            </w:pPr>
            <w:r>
              <w:rPr>
                <w:rFonts w:ascii="Times New Roman" w:hAnsi="Times New Roman"/>
                <w:szCs w:val="24"/>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6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6.2.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95" w:type="dxa"/>
            <w:vAlign w:val="top"/>
            <w:textDirection w:val="lrTb"/>
            <w:noWrap w:val="false"/>
          </w:tcPr>
          <w:p>
            <w:pPr>
              <w:pStyle w:val="1167"/>
              <w:jc w:val="both"/>
              <w:spacing w:before="120" w:after="120" w:line="240" w:lineRule="auto"/>
              <w:rPr>
                <w:rFonts w:ascii="Times New Roman" w:hAnsi="Times New Roman" w:eastAsia="Times New Roman"/>
                <w:bCs/>
                <w:szCs w:val="24"/>
                <w:lang w:eastAsia="ru-RU"/>
              </w:rPr>
            </w:pPr>
            <w:r>
              <w:rPr>
                <w:rFonts w:ascii="Times New Roman" w:hAnsi="Times New Roman" w:eastAsia="Times New Roman"/>
                <w:bCs/>
                <w:szCs w:val="24"/>
                <w:lang w:eastAsia="ru-RU"/>
              </w:rPr>
              <w:t xml:space="preserve">Изменение условий выдачи банковской гарантии</w:t>
            </w:r>
            <w:r>
              <w:rPr>
                <w:rFonts w:ascii="Times New Roman" w:hAnsi="Times New Roman" w:eastAsia="Times New Roman"/>
                <w:bCs/>
                <w:szCs w:val="24"/>
                <w:lang w:eastAsia="ru-RU"/>
              </w:rPr>
            </w:r>
            <w:r>
              <w:rPr>
                <w:rFonts w:ascii="Times New Roman" w:hAnsi="Times New Roman"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6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208" w:type="dxa"/>
            <w:vAlign w:val="top"/>
            <w:textDirection w:val="lrTb"/>
            <w:noWrap w:val="false"/>
          </w:tcPr>
          <w:p>
            <w:pPr>
              <w:pStyle w:val="1167"/>
              <w:jc w:val="both"/>
              <w:spacing w:before="40" w:after="4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bCs/>
                <w:lang w:eastAsia="ru-RU"/>
              </w:rPr>
              <w:t xml:space="preserve">Увеличение </w:t>
            </w:r>
            <w:r>
              <w:rPr>
                <w:rFonts w:ascii="Times New Roman" w:hAnsi="Times New Roman" w:eastAsia="Times New Roman"/>
                <w:lang w:eastAsia="ru-RU"/>
              </w:rPr>
              <w:t xml:space="preserve">суммы и/или срока</w:t>
            </w:r>
            <w:r>
              <w:rPr>
                <w:rFonts w:ascii="Times New Roman" w:hAnsi="Times New Roman" w:eastAsia="Times New Roman"/>
                <w:bCs/>
                <w:lang w:eastAsia="ru-RU"/>
              </w:rPr>
              <w:t xml:space="preserve"> гарантии</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16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16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16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167"/>
              <w:jc w:val="both"/>
              <w:spacing w:after="0" w:line="240" w:lineRule="auto"/>
              <w:rPr>
                <w:rFonts w:ascii="Times New Roman" w:hAnsi="Times New Roman" w:eastAsia="Times New Roman"/>
                <w:lang w:eastAsia="ru-RU"/>
              </w:rPr>
            </w:pPr>
            <w:r>
              <w:rPr>
                <w:rFonts w:ascii="Times New Roman" w:hAnsi="Times New Roman"/>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w:t>
            </w:r>
            <w:r>
              <w:rPr>
                <w:rFonts w:ascii="Times New Roman" w:hAnsi="Times New Roman"/>
              </w:rPr>
              <w:t xml:space="preserve">жение 2 к приказу </w:t>
              <w:br/>
              <w:t xml:space="preserve">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ascii="Times New Roman" w:hAnsi="Times New Roman" w:eastAsia="Times New Roman"/>
                <w:lang w:eastAsia="ru-RU"/>
              </w:rPr>
            </w:r>
            <w:r>
              <w:rPr>
                <w:rFonts w:ascii="Times New Roman" w:hAnsi="Times New Roman" w:eastAsia="Times New Roman"/>
                <w:lang w:eastAsia="ru-RU"/>
              </w:rPr>
            </w:r>
          </w:p>
          <w:p>
            <w:pPr>
              <w:pStyle w:val="1167"/>
              <w:jc w:val="both"/>
              <w:spacing w:after="0" w:line="240" w:lineRule="auto"/>
              <w:rPr>
                <w:rFonts w:ascii="Times New Roman" w:hAnsi="Times New Roman"/>
              </w:rPr>
            </w:pPr>
            <w:r>
              <w:rPr>
                <w:rFonts w:ascii="Times New Roman" w:hAnsi="Times New Roman"/>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rFonts w:ascii="Times New Roman" w:hAnsi="Times New Roman"/>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eastAsia="Times New Roman"/>
                <w:bCs/>
                <w:lang w:eastAsia="ru-RU"/>
              </w:rPr>
            </w:pPr>
            <w:r>
              <w:rPr>
                <w:rFonts w:ascii="Times New Roman" w:hAnsi="Times New Roman"/>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lang w:eastAsia="ru-RU"/>
              </w:rPr>
              <w:t xml:space="preserve">.</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67"/>
              <w:jc w:val="center"/>
              <w:spacing w:before="40"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6.2.2.</w:t>
            </w:r>
            <w:r>
              <w:rPr>
                <w:rFonts w:ascii="Times New Roman" w:hAnsi="Times New Roman" w:eastAsia="Times New Roman"/>
                <w:szCs w:val="24"/>
                <w:lang w:eastAsia="ru-RU"/>
              </w:rPr>
            </w:r>
            <w:r>
              <w:rPr>
                <w:rFonts w:ascii="Times New Roman" w:hAnsi="Times New Roman" w:eastAsia="Times New Roman"/>
                <w:szCs w:val="24"/>
                <w:lang w:eastAsia="ru-RU"/>
              </w:rPr>
            </w:r>
          </w:p>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208" w:type="dxa"/>
            <w:vAlign w:val="top"/>
            <w:textDirection w:val="lrTb"/>
            <w:noWrap w:val="false"/>
          </w:tcPr>
          <w:p>
            <w:pPr>
              <w:pStyle w:val="1167"/>
              <w:jc w:val="both"/>
              <w:spacing w:before="40" w:after="40" w:line="240" w:lineRule="auto"/>
              <w:tabs>
                <w:tab w:val="center" w:pos="1260" w:leader="none"/>
                <w:tab w:val="right" w:pos="9355" w:leader="none"/>
              </w:tabs>
              <w:rPr>
                <w:rFonts w:ascii="Times New Roman" w:hAnsi="Times New Roman" w:eastAsia="Times New Roman"/>
                <w:bCs/>
                <w:szCs w:val="24"/>
                <w:lang w:eastAsia="ru-RU"/>
              </w:rPr>
            </w:pPr>
            <w:r>
              <w:rPr>
                <w:rFonts w:ascii="Times New Roman" w:hAnsi="Times New Roman" w:eastAsia="Times New Roman"/>
                <w:bCs/>
                <w:szCs w:val="24"/>
                <w:lang w:eastAsia="ru-RU"/>
              </w:rPr>
              <w:t xml:space="preserve">Изменение условий </w:t>
            </w:r>
            <w:r>
              <w:rPr>
                <w:rFonts w:ascii="Times New Roman" w:hAnsi="Times New Roman" w:eastAsia="Times New Roman"/>
                <w:szCs w:val="24"/>
                <w:lang w:eastAsia="ru-RU"/>
              </w:rPr>
              <w:t xml:space="preserve">Генерального соглашения о выдаче банковских гарантий/Соглашения о порядке и условиях выдачи банковской гарантии, а также </w:t>
            </w:r>
            <w:r>
              <w:rPr>
                <w:rFonts w:ascii="Times New Roman" w:hAnsi="Times New Roman" w:eastAsia="Times New Roman"/>
                <w:bCs/>
                <w:szCs w:val="24"/>
                <w:lang w:eastAsia="ru-RU"/>
              </w:rPr>
              <w:t xml:space="preserve">условий гарантии, не указанных в п. 6.2.1</w:t>
            </w:r>
            <w:r>
              <w:rPr>
                <w:rFonts w:ascii="Times New Roman" w:hAnsi="Times New Roman" w:eastAsia="Times New Roman"/>
                <w:bCs/>
                <w:szCs w:val="24"/>
                <w:lang w:eastAsia="ru-RU"/>
              </w:rPr>
            </w:r>
            <w:r>
              <w:rPr>
                <w:rFonts w:ascii="Times New Roman" w:hAnsi="Times New Roman" w:eastAsia="Times New Roman"/>
                <w:bCs/>
                <w:szCs w:val="24"/>
                <w:lang w:eastAsia="ru-RU"/>
              </w:rPr>
            </w:r>
          </w:p>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67"/>
              <w:jc w:val="center"/>
              <w:spacing w:before="40" w:after="0" w:line="240" w:lineRule="auto"/>
              <w:rPr>
                <w:rFonts w:ascii="Times New Roman" w:hAnsi="Times New Roman" w:eastAsia="Times New Roman"/>
                <w:bCs/>
                <w:szCs w:val="24"/>
                <w:lang w:eastAsia="ru-RU"/>
              </w:rPr>
            </w:pPr>
            <w:r>
              <w:rPr>
                <w:rFonts w:ascii="Times New Roman" w:hAnsi="Times New Roman" w:eastAsia="Times New Roman"/>
                <w:bCs/>
                <w:szCs w:val="24"/>
                <w:lang w:eastAsia="ru-RU"/>
              </w:rPr>
              <w:t xml:space="preserve">5 000 руб.</w:t>
            </w:r>
            <w:r>
              <w:rPr>
                <w:rFonts w:ascii="Times New Roman" w:hAnsi="Times New Roman" w:eastAsia="Times New Roman"/>
                <w:bCs/>
                <w:szCs w:val="24"/>
                <w:lang w:eastAsia="ru-RU"/>
              </w:rPr>
            </w:r>
            <w:r>
              <w:rPr>
                <w:rFonts w:ascii="Times New Roman" w:hAnsi="Times New Roman" w:eastAsia="Times New Roman"/>
                <w:bCs/>
                <w:szCs w:val="24"/>
                <w:lang w:eastAsia="ru-RU"/>
              </w:rPr>
            </w:r>
          </w:p>
          <w:p>
            <w:pPr>
              <w:pStyle w:val="116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167"/>
              <w:jc w:val="both"/>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szCs w:val="24"/>
                <w:lang w:eastAsia="ru-RU"/>
              </w:rPr>
            </w:r>
            <w:r>
              <w:rPr>
                <w:rFonts w:ascii="Times New Roman" w:hAnsi="Times New Roman" w:eastAsia="Times New Roman"/>
                <w:szCs w:val="24"/>
                <w:lang w:eastAsia="ru-RU"/>
              </w:rPr>
            </w:r>
          </w:p>
          <w:p>
            <w:pPr>
              <w:pStyle w:val="1167"/>
              <w:jc w:val="both"/>
              <w:spacing w:after="0" w:line="240" w:lineRule="auto"/>
              <w:rPr>
                <w:rFonts w:ascii="Times New Roman" w:hAnsi="Times New Roman" w:eastAsia="Times New Roman"/>
                <w:szCs w:val="24"/>
                <w:lang w:eastAsia="ru-RU"/>
              </w:rPr>
            </w:pPr>
            <w:r>
              <w:rPr>
                <w:rFonts w:ascii="Times New Roman" w:hAnsi="Times New Roman" w:eastAsia="Times New Roman"/>
                <w:szCs w:val="24"/>
                <w:lang w:eastAsia="ru-RU"/>
              </w:rPr>
            </w:r>
            <w:r>
              <w:rPr>
                <w:rFonts w:ascii="Times New Roman" w:hAnsi="Times New Roman" w:eastAsia="Times New Roman"/>
                <w:szCs w:val="24"/>
                <w:lang w:eastAsia="ru-RU"/>
              </w:rPr>
            </w:r>
            <w:r>
              <w:rPr>
                <w:rFonts w:ascii="Times New Roman" w:hAnsi="Times New Roman" w:eastAsia="Times New Roman"/>
                <w:szCs w:val="24"/>
                <w:lang w:eastAsia="ru-RU"/>
              </w:rPr>
            </w:r>
          </w:p>
          <w:p>
            <w:pPr>
              <w:pStyle w:val="1167"/>
              <w:jc w:val="both"/>
              <w:spacing w:after="0" w:line="240" w:lineRule="auto"/>
              <w:widowControl w:val="off"/>
              <w:rPr>
                <w:rFonts w:ascii="Times New Roman" w:hAnsi="Times New Roman" w:eastAsia="Times New Roman"/>
                <w:szCs w:val="24"/>
                <w:lang w:eastAsia="ru-RU"/>
              </w:rPr>
            </w:pPr>
            <w:r>
              <w:rPr>
                <w:rFonts w:ascii="Times New Roman" w:hAnsi="Times New Roman" w:eastAsia="Times New Roman"/>
                <w:szCs w:val="24"/>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ascii="Times New Roman" w:hAnsi="Times New Roman" w:eastAsia="Times New Roman"/>
                <w:szCs w:val="24"/>
                <w:lang w:eastAsia="ru-RU"/>
              </w:rPr>
            </w:r>
            <w:r>
              <w:rPr>
                <w:rFonts w:ascii="Times New Roman" w:hAnsi="Times New Roman" w:eastAsia="Times New Roman"/>
                <w:szCs w:val="24"/>
                <w:lang w:eastAsia="ru-RU"/>
              </w:rPr>
            </w:r>
          </w:p>
          <w:p>
            <w:pPr>
              <w:pStyle w:val="1167"/>
              <w:jc w:val="both"/>
              <w:spacing w:after="0" w:line="240" w:lineRule="auto"/>
              <w:rPr>
                <w:rFonts w:ascii="Times New Roman" w:hAnsi="Times New Roman"/>
                <w:szCs w:val="24"/>
              </w:rPr>
            </w:pPr>
            <w:r>
              <w:rPr>
                <w:rFonts w:ascii="Times New Roman" w:hAnsi="Times New Roman"/>
                <w:szCs w:val="24"/>
              </w:rPr>
              <w:t xml:space="preserve">Комиссия устанавливается в абсолютном выражении (твердая денежная сумма).</w:t>
            </w:r>
            <w:r>
              <w:rPr>
                <w:rFonts w:ascii="Times New Roman" w:hAnsi="Times New Roman"/>
                <w:szCs w:val="24"/>
              </w:rPr>
            </w:r>
            <w:r>
              <w:rPr>
                <w:rFonts w:ascii="Times New Roman" w:hAnsi="Times New Roman"/>
                <w:szCs w:val="24"/>
              </w:rPr>
            </w:r>
          </w:p>
          <w:p>
            <w:pPr>
              <w:pStyle w:val="1167"/>
              <w:jc w:val="both"/>
              <w:spacing w:after="0" w:line="240" w:lineRule="auto"/>
              <w:rPr>
                <w:rFonts w:ascii="Times New Roman" w:hAnsi="Times New Roman"/>
                <w:szCs w:val="24"/>
              </w:rPr>
            </w:pPr>
            <w:r>
              <w:rPr>
                <w:rFonts w:ascii="Times New Roman" w:hAnsi="Times New Roman"/>
                <w:szCs w:val="24"/>
              </w:rPr>
              <w:t xml:space="preserve">Комиссия не взимается в следующих случаях:</w:t>
            </w:r>
            <w:r>
              <w:rPr>
                <w:rFonts w:ascii="Times New Roman" w:hAnsi="Times New Roman"/>
                <w:szCs w:val="24"/>
              </w:rPr>
            </w:r>
            <w:r>
              <w:rPr>
                <w:rFonts w:ascii="Times New Roman" w:hAnsi="Times New Roman"/>
                <w:szCs w:val="24"/>
              </w:rPr>
            </w:r>
          </w:p>
          <w:p>
            <w:pPr>
              <w:pStyle w:val="1167"/>
              <w:jc w:val="both"/>
              <w:spacing w:after="0" w:line="240" w:lineRule="auto"/>
              <w:rPr>
                <w:rFonts w:ascii="Times New Roman" w:hAnsi="Times New Roman"/>
                <w:szCs w:val="24"/>
              </w:rPr>
            </w:pPr>
            <w:r>
              <w:rPr>
                <w:rFonts w:ascii="Times New Roman" w:hAnsi="Times New Roman"/>
                <w:szCs w:val="24"/>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за выдачу гарантии не производится);</w:t>
            </w:r>
            <w:r>
              <w:rPr>
                <w:rFonts w:ascii="Times New Roman" w:hAnsi="Times New Roman"/>
                <w:szCs w:val="24"/>
              </w:rPr>
            </w:r>
            <w:r>
              <w:rPr>
                <w:rFonts w:ascii="Times New Roman" w:hAnsi="Times New Roman"/>
                <w:szCs w:val="24"/>
              </w:rPr>
            </w:r>
          </w:p>
          <w:p>
            <w:pPr>
              <w:pStyle w:val="1167"/>
              <w:jc w:val="both"/>
              <w:spacing w:after="0" w:line="240" w:lineRule="auto"/>
              <w:rPr>
                <w:rFonts w:ascii="Times New Roman" w:hAnsi="Times New Roman"/>
                <w:szCs w:val="24"/>
              </w:rPr>
            </w:pPr>
            <w:r>
              <w:rPr>
                <w:rFonts w:ascii="Times New Roman" w:hAnsi="Times New Roman"/>
                <w:szCs w:val="24"/>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rFonts w:ascii="Times New Roman" w:hAnsi="Times New Roman"/>
                <w:szCs w:val="24"/>
              </w:rPr>
            </w:r>
            <w:r>
              <w:rPr>
                <w:rFonts w:ascii="Times New Roman" w:hAnsi="Times New Roman"/>
                <w:szCs w:val="24"/>
              </w:rPr>
            </w:r>
          </w:p>
          <w:p>
            <w:pPr>
              <w:pStyle w:val="1167"/>
              <w:jc w:val="both"/>
              <w:spacing w:after="0" w:line="240" w:lineRule="auto"/>
              <w:rPr>
                <w:rFonts w:ascii="Times New Roman" w:hAnsi="Times New Roman"/>
                <w:szCs w:val="24"/>
              </w:rPr>
            </w:pPr>
            <w:r>
              <w:rPr>
                <w:rFonts w:ascii="Times New Roman" w:hAnsi="Times New Roman"/>
                <w:szCs w:val="24"/>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ascii="Times New Roman" w:hAnsi="Times New Roman"/>
                <w:szCs w:val="24"/>
              </w:rPr>
            </w:r>
            <w:r>
              <w:rPr>
                <w:rFonts w:ascii="Times New Roman" w:hAnsi="Times New Roman"/>
                <w:szCs w:val="24"/>
              </w:rPr>
            </w:r>
          </w:p>
          <w:p>
            <w:pPr>
              <w:pStyle w:val="1167"/>
              <w:jc w:val="both"/>
              <w:spacing w:after="0" w:line="240" w:lineRule="auto"/>
              <w:rPr>
                <w:rFonts w:ascii="Times New Roman" w:hAnsi="Times New Roman" w:eastAsia="Times New Roman"/>
                <w:b/>
                <w:bCs/>
                <w:lang w:eastAsia="ru-RU"/>
              </w:rPr>
            </w:pPr>
            <w:r>
              <w:rPr>
                <w:rFonts w:ascii="Times New Roman" w:hAnsi="Times New Roman"/>
                <w:szCs w:val="24"/>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67"/>
              <w:jc w:val="center"/>
              <w:tabs>
                <w:tab w:val="left" w:pos="709" w:leader="none"/>
              </w:tabs>
              <w:rPr>
                <w:rFonts w:ascii="Times New Roman" w:hAnsi="Times New Roman"/>
                <w:bCs/>
              </w:rPr>
            </w:pPr>
            <w:r>
              <w:rPr>
                <w:rFonts w:ascii="Times New Roman" w:hAnsi="Times New Roman"/>
                <w:bCs/>
              </w:rPr>
              <w:t xml:space="preserve">6.3.</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08" w:type="dxa"/>
            <w:vAlign w:val="top"/>
            <w:textDirection w:val="lrTb"/>
            <w:noWrap w:val="false"/>
          </w:tcPr>
          <w:p>
            <w:pPr>
              <w:pStyle w:val="1167"/>
              <w:jc w:val="both"/>
              <w:spacing w:after="0" w:line="240" w:lineRule="auto"/>
              <w:tabs>
                <w:tab w:val="left" w:pos="709" w:leader="none"/>
              </w:tabs>
              <w:rPr>
                <w:rFonts w:ascii="Times New Roman" w:hAnsi="Times New Roman"/>
                <w:bCs/>
              </w:rPr>
            </w:pPr>
            <w:r>
              <w:rPr>
                <w:rFonts w:ascii="Times New Roman" w:hAnsi="Times New Roman"/>
                <w:bCs/>
              </w:rPr>
              <w:t xml:space="preserve">Авизование гарантии, авизование изменения гарантии,</w:t>
            </w:r>
            <w:r>
              <w:rPr>
                <w:rFonts w:ascii="Times New Roman" w:hAnsi="Times New Roman"/>
                <w:bCs/>
              </w:rPr>
            </w:r>
            <w:r>
              <w:rPr>
                <w:rFonts w:ascii="Times New Roman" w:hAnsi="Times New Roman"/>
                <w:bCs/>
              </w:rPr>
            </w:r>
          </w:p>
          <w:p>
            <w:pPr>
              <w:pStyle w:val="1167"/>
              <w:jc w:val="both"/>
              <w:spacing w:after="0" w:line="240" w:lineRule="auto"/>
              <w:tabs>
                <w:tab w:val="left" w:pos="709" w:leader="none"/>
              </w:tabs>
              <w:rPr>
                <w:rFonts w:ascii="Times New Roman" w:hAnsi="Times New Roman"/>
                <w:bCs/>
              </w:rPr>
            </w:pPr>
            <w:r>
              <w:rPr>
                <w:rFonts w:ascii="Times New Roman" w:hAnsi="Times New Roman"/>
                <w:bCs/>
              </w:rPr>
              <w:t xml:space="preserve">связанного с увеличением</w:t>
            </w:r>
            <w:r>
              <w:rPr>
                <w:rFonts w:ascii="Times New Roman" w:hAnsi="Times New Roman"/>
                <w:bCs/>
              </w:rPr>
            </w:r>
            <w:r>
              <w:rPr>
                <w:rFonts w:ascii="Times New Roman" w:hAnsi="Times New Roman"/>
                <w:bCs/>
              </w:rPr>
            </w:r>
          </w:p>
          <w:p>
            <w:pPr>
              <w:pStyle w:val="1167"/>
              <w:jc w:val="both"/>
              <w:spacing w:after="0" w:line="240" w:lineRule="auto"/>
              <w:tabs>
                <w:tab w:val="left" w:pos="709" w:leader="none"/>
              </w:tabs>
              <w:rPr>
                <w:rFonts w:ascii="Times New Roman" w:hAnsi="Times New Roman"/>
                <w:bCs/>
              </w:rPr>
            </w:pPr>
            <w:r>
              <w:rPr>
                <w:rFonts w:ascii="Times New Roman" w:hAnsi="Times New Roman"/>
                <w:bCs/>
              </w:rPr>
              <w:t xml:space="preserve">ее суммы, без обязательств со стороны АО «Россельхозбанк»</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67"/>
              <w:jc w:val="center"/>
              <w:spacing w:after="0" w:line="240" w:lineRule="auto"/>
              <w:tabs>
                <w:tab w:val="left" w:pos="709" w:leader="none"/>
              </w:tabs>
              <w:rPr>
                <w:rFonts w:ascii="Times New Roman" w:hAnsi="Times New Roman"/>
                <w:bCs/>
              </w:rPr>
            </w:pPr>
            <w:r>
              <w:rPr>
                <w:rFonts w:ascii="Times New Roman" w:hAnsi="Times New Roman"/>
                <w:bCs/>
              </w:rPr>
              <w:t xml:space="preserve">0,1% от суммы гарантии или ее увеличения,</w:t>
            </w:r>
            <w:r>
              <w:rPr>
                <w:rFonts w:ascii="Times New Roman" w:hAnsi="Times New Roman"/>
                <w:bCs/>
              </w:rPr>
            </w:r>
            <w:r>
              <w:rPr>
                <w:rFonts w:ascii="Times New Roman" w:hAnsi="Times New Roman"/>
                <w:bCs/>
              </w:rPr>
            </w:r>
          </w:p>
          <w:p>
            <w:pPr>
              <w:pStyle w:val="1167"/>
              <w:jc w:val="center"/>
              <w:spacing w:after="0" w:line="240" w:lineRule="auto"/>
              <w:tabs>
                <w:tab w:val="left" w:pos="709" w:leader="none"/>
              </w:tabs>
              <w:rPr>
                <w:rFonts w:ascii="Times New Roman" w:hAnsi="Times New Roman"/>
                <w:bCs/>
              </w:rPr>
            </w:pPr>
            <w:r>
              <w:rPr>
                <w:rFonts w:ascii="Times New Roman" w:hAnsi="Times New Roman"/>
                <w:bCs/>
              </w:rPr>
              <w:t xml:space="preserve">мин. 55 евро, </w:t>
            </w:r>
            <w:r>
              <w:rPr>
                <w:rFonts w:ascii="Times New Roman" w:hAnsi="Times New Roman"/>
                <w:bCs/>
              </w:rPr>
            </w:r>
            <w:r>
              <w:rPr>
                <w:rFonts w:ascii="Times New Roman" w:hAnsi="Times New Roman"/>
                <w:bCs/>
              </w:rPr>
            </w:r>
          </w:p>
          <w:p>
            <w:pPr>
              <w:pStyle w:val="1167"/>
              <w:jc w:val="center"/>
              <w:spacing w:after="0" w:line="240" w:lineRule="auto"/>
              <w:tabs>
                <w:tab w:val="left" w:pos="709" w:leader="none"/>
              </w:tabs>
              <w:rPr>
                <w:rFonts w:ascii="Times New Roman" w:hAnsi="Times New Roman"/>
                <w:bCs/>
              </w:rPr>
            </w:pPr>
            <w:r>
              <w:rPr>
                <w:rFonts w:ascii="Times New Roman" w:hAnsi="Times New Roman"/>
                <w:bCs/>
              </w:rPr>
              <w:t xml:space="preserve">макс. 305 евро</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167"/>
              <w:rPr>
                <w:rFonts w:ascii="Times New Roman" w:hAnsi="Times New Roman"/>
              </w:rPr>
            </w:pPr>
            <w:r>
              <w:rPr>
                <w:rFonts w:ascii="Times New Roman" w:hAnsi="Times New Roman"/>
              </w:rPr>
              <w:t xml:space="preserve">Комиссия включает НДС</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67"/>
              <w:jc w:val="center"/>
              <w:tabs>
                <w:tab w:val="left" w:pos="709" w:leader="none"/>
              </w:tabs>
              <w:rPr>
                <w:rFonts w:ascii="Times New Roman" w:hAnsi="Times New Roman"/>
                <w:b/>
                <w:bCs/>
              </w:rPr>
            </w:pPr>
            <w:r>
              <w:rPr>
                <w:rFonts w:ascii="Times New Roman" w:hAnsi="Times New Roman"/>
                <w:bCs/>
              </w:rPr>
              <w:t xml:space="preserve">6.4.</w:t>
            </w:r>
            <w:r>
              <w:rPr>
                <w:rFonts w:ascii="Times New Roman" w:hAnsi="Times New Roman"/>
                <w:b/>
                <w:bCs/>
              </w:rPr>
            </w:r>
            <w:r>
              <w:rPr>
                <w:rFonts w:ascii="Times New Roman" w:hAnsi="Times New Roman"/>
                <w:b/>
                <w:bCs/>
              </w:rPr>
            </w:r>
          </w:p>
        </w:tc>
        <w:tc>
          <w:tcPr>
            <w:tcBorders>
              <w:top w:val="single" w:color="000000" w:sz="4" w:space="0"/>
              <w:left w:val="single" w:color="000000" w:sz="4" w:space="0"/>
              <w:bottom w:val="single" w:color="000000" w:sz="4" w:space="0"/>
              <w:right w:val="single" w:color="000000" w:sz="4" w:space="0"/>
            </w:tcBorders>
            <w:tcW w:w="2208" w:type="dxa"/>
            <w:vAlign w:val="top"/>
            <w:textDirection w:val="lrTb"/>
            <w:noWrap w:val="false"/>
          </w:tcPr>
          <w:p>
            <w:pPr>
              <w:pStyle w:val="1167"/>
              <w:jc w:val="both"/>
              <w:spacing w:after="0" w:line="240" w:lineRule="auto"/>
              <w:tabs>
                <w:tab w:val="left" w:pos="709" w:leader="none"/>
              </w:tabs>
              <w:rPr>
                <w:rFonts w:ascii="Times New Roman" w:hAnsi="Times New Roman"/>
                <w:bCs/>
              </w:rPr>
            </w:pPr>
            <w:r>
              <w:rPr>
                <w:rFonts w:ascii="Times New Roman" w:hAnsi="Times New Roman"/>
                <w:bCs/>
              </w:rPr>
              <w:t xml:space="preserve">Авизование изменения гарантии, не связанного с</w:t>
            </w:r>
            <w:r>
              <w:rPr>
                <w:rFonts w:ascii="Times New Roman" w:hAnsi="Times New Roman"/>
                <w:bCs/>
              </w:rPr>
            </w:r>
            <w:r>
              <w:rPr>
                <w:rFonts w:ascii="Times New Roman" w:hAnsi="Times New Roman"/>
                <w:bCs/>
              </w:rPr>
            </w:r>
          </w:p>
          <w:p>
            <w:pPr>
              <w:pStyle w:val="1167"/>
              <w:jc w:val="both"/>
              <w:spacing w:after="0" w:line="240" w:lineRule="auto"/>
              <w:tabs>
                <w:tab w:val="left" w:pos="709" w:leader="none"/>
              </w:tabs>
              <w:rPr>
                <w:rFonts w:ascii="Times New Roman" w:hAnsi="Times New Roman"/>
                <w:bCs/>
              </w:rPr>
            </w:pPr>
            <w:r>
              <w:rPr>
                <w:rFonts w:ascii="Times New Roman" w:hAnsi="Times New Roman"/>
                <w:bCs/>
              </w:rPr>
              <w:t xml:space="preserve">увеличением ее суммы/</w:t>
            </w:r>
            <w:r>
              <w:rPr>
                <w:rFonts w:ascii="Times New Roman" w:hAnsi="Times New Roman"/>
                <w:bCs/>
              </w:rPr>
            </w:r>
            <w:r>
              <w:rPr>
                <w:rFonts w:ascii="Times New Roman" w:hAnsi="Times New Roman"/>
                <w:bCs/>
              </w:rPr>
            </w:r>
          </w:p>
          <w:p>
            <w:pPr>
              <w:pStyle w:val="1167"/>
              <w:jc w:val="both"/>
              <w:spacing w:after="0" w:line="240" w:lineRule="auto"/>
              <w:tabs>
                <w:tab w:val="left" w:pos="709" w:leader="none"/>
              </w:tabs>
              <w:rPr>
                <w:rFonts w:ascii="Times New Roman" w:hAnsi="Times New Roman"/>
              </w:rPr>
            </w:pPr>
            <w:r>
              <w:rPr>
                <w:rFonts w:ascii="Times New Roman" w:hAnsi="Times New Roman"/>
                <w:bCs/>
              </w:rPr>
              <w:t xml:space="preserve">авизование запроса на аннуляцию гарантии/авизование сообщения по гарантии без обязательств со стороны АО «Россельхозбанк»</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67"/>
              <w:jc w:val="center"/>
              <w:tabs>
                <w:tab w:val="left" w:pos="709" w:leader="none"/>
              </w:tabs>
              <w:rPr>
                <w:rFonts w:ascii="Times New Roman" w:hAnsi="Times New Roman"/>
              </w:rPr>
            </w:pPr>
            <w:r>
              <w:rPr>
                <w:rFonts w:ascii="Times New Roman" w:hAnsi="Times New Roman"/>
              </w:rPr>
              <w:t xml:space="preserve">55 евро</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167"/>
              <w:tabs>
                <w:tab w:val="left" w:pos="709" w:leader="none"/>
              </w:tabs>
              <w:rPr>
                <w:rFonts w:ascii="Times New Roman" w:hAnsi="Times New Roman"/>
                <w:iCs/>
              </w:rPr>
            </w:pPr>
            <w:r>
              <w:rPr>
                <w:rFonts w:ascii="Times New Roman" w:hAnsi="Times New Roman"/>
                <w:iCs/>
              </w:rPr>
              <w:t xml:space="preserve">Комиссия включает НДС</w:t>
            </w:r>
            <w:r>
              <w:rPr>
                <w:rFonts w:ascii="Times New Roman" w:hAnsi="Times New Roman"/>
                <w:iCs/>
              </w:rPr>
            </w:r>
            <w:r>
              <w:rPr>
                <w:rFonts w:ascii="Times New Roman" w:hAnsi="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67"/>
              <w:jc w:val="center"/>
              <w:tabs>
                <w:tab w:val="left" w:pos="709" w:leader="none"/>
              </w:tabs>
              <w:rPr>
                <w:rFonts w:ascii="Times New Roman" w:hAnsi="Times New Roman"/>
                <w:b/>
                <w:bCs/>
              </w:rPr>
            </w:pPr>
            <w:r>
              <w:rPr>
                <w:rFonts w:ascii="Times New Roman" w:hAnsi="Times New Roman"/>
                <w:bCs/>
              </w:rPr>
              <w:t xml:space="preserve">6.5.</w:t>
            </w:r>
            <w:r>
              <w:rPr>
                <w:rFonts w:ascii="Times New Roman" w:hAnsi="Times New Roman"/>
                <w:b/>
                <w:bCs/>
              </w:rPr>
            </w:r>
            <w:r>
              <w:rPr>
                <w:rFonts w:ascii="Times New Roman" w:hAnsi="Times New Roman"/>
                <w:b/>
                <w:bCs/>
              </w:rPr>
            </w:r>
          </w:p>
        </w:tc>
        <w:tc>
          <w:tcPr>
            <w:tcBorders>
              <w:top w:val="single" w:color="000000" w:sz="4" w:space="0"/>
              <w:left w:val="single" w:color="000000" w:sz="4" w:space="0"/>
              <w:bottom w:val="single" w:color="000000" w:sz="4" w:space="0"/>
              <w:right w:val="single" w:color="000000" w:sz="4" w:space="0"/>
            </w:tcBorders>
            <w:tcW w:w="2208" w:type="dxa"/>
            <w:vAlign w:val="top"/>
            <w:textDirection w:val="lrTb"/>
            <w:noWrap w:val="false"/>
          </w:tcPr>
          <w:p>
            <w:pPr>
              <w:pStyle w:val="1167"/>
              <w:spacing w:line="240" w:lineRule="auto"/>
              <w:tabs>
                <w:tab w:val="left" w:pos="709" w:leader="none"/>
              </w:tabs>
              <w:rPr>
                <w:rFonts w:ascii="Times New Roman" w:hAnsi="Times New Roman"/>
                <w:bCs/>
              </w:rPr>
            </w:pPr>
            <w:r>
              <w:rPr>
                <w:rFonts w:ascii="Times New Roman" w:hAnsi="Times New Roman"/>
                <w:bCs/>
              </w:rPr>
              <w:t xml:space="preserve">Требование платежа по гарантии, авизованной без обязательств со стороны АО «Россельхозбанк»</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67"/>
              <w:jc w:val="center"/>
              <w:tabs>
                <w:tab w:val="left" w:pos="709" w:leader="none"/>
              </w:tabs>
              <w:rPr>
                <w:rFonts w:ascii="Times New Roman" w:hAnsi="Times New Roman"/>
                <w:bCs/>
              </w:rPr>
            </w:pPr>
            <w:r>
              <w:rPr>
                <w:rFonts w:ascii="Times New Roman" w:hAnsi="Times New Roman"/>
                <w:bCs/>
              </w:rPr>
              <w:t xml:space="preserve">105 евро</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167"/>
              <w:tabs>
                <w:tab w:val="left" w:pos="709" w:leader="none"/>
              </w:tabs>
              <w:rPr>
                <w:rFonts w:ascii="Times New Roman" w:hAnsi="Times New Roman"/>
                <w:iCs/>
              </w:rPr>
            </w:pPr>
            <w:r>
              <w:rPr>
                <w:rFonts w:ascii="Times New Roman" w:hAnsi="Times New Roman"/>
                <w:iCs/>
              </w:rPr>
              <w:t xml:space="preserve">Комиссия включает НДС</w:t>
            </w:r>
            <w:r>
              <w:rPr>
                <w:rFonts w:ascii="Times New Roman" w:hAnsi="Times New Roman"/>
                <w:iCs/>
              </w:rPr>
            </w:r>
            <w:r>
              <w:rPr>
                <w:rFonts w:ascii="Times New Roman" w:hAnsi="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67"/>
              <w:jc w:val="center"/>
              <w:tabs>
                <w:tab w:val="left" w:pos="709" w:leader="none"/>
              </w:tabs>
              <w:rPr>
                <w:rFonts w:ascii="Times New Roman" w:hAnsi="Times New Roman"/>
                <w:bCs/>
              </w:rPr>
            </w:pPr>
            <w:r>
              <w:rPr>
                <w:rFonts w:ascii="Times New Roman" w:hAnsi="Times New Roman"/>
                <w:bCs/>
              </w:rPr>
              <w:t xml:space="preserve">6.6.</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08" w:type="dxa"/>
            <w:vAlign w:val="top"/>
            <w:textDirection w:val="lrTb"/>
            <w:noWrap w:val="false"/>
          </w:tcPr>
          <w:p>
            <w:pPr>
              <w:pStyle w:val="1167"/>
              <w:jc w:val="both"/>
              <w:spacing w:line="240" w:lineRule="auto"/>
              <w:tabs>
                <w:tab w:val="left" w:pos="709" w:leader="none"/>
              </w:tabs>
              <w:rPr>
                <w:rFonts w:ascii="Times New Roman" w:hAnsi="Times New Roman"/>
                <w:bCs/>
              </w:rPr>
            </w:pPr>
            <w:r>
              <w:rPr>
                <w:rFonts w:ascii="Times New Roman" w:hAnsi="Times New Roman"/>
                <w:bCs/>
              </w:rPr>
              <w:t xml:space="preserve">Проверка подлинности подписей на гарантии и/или правильности телексных ключей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67"/>
              <w:jc w:val="center"/>
              <w:tabs>
                <w:tab w:val="left" w:pos="709" w:leader="none"/>
              </w:tabs>
              <w:rPr>
                <w:rFonts w:ascii="Times New Roman" w:hAnsi="Times New Roman"/>
                <w:bCs/>
              </w:rPr>
            </w:pPr>
            <w:r>
              <w:rPr>
                <w:rFonts w:ascii="Times New Roman" w:hAnsi="Times New Roman"/>
                <w:bCs/>
              </w:rPr>
              <w:t xml:space="preserve">55 евро</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167"/>
              <w:tabs>
                <w:tab w:val="left" w:pos="709" w:leader="none"/>
              </w:tabs>
              <w:rPr>
                <w:rFonts w:ascii="Times New Roman" w:hAnsi="Times New Roman"/>
                <w:iCs/>
              </w:rPr>
            </w:pPr>
            <w:r>
              <w:rPr>
                <w:rFonts w:ascii="Times New Roman" w:hAnsi="Times New Roman"/>
                <w:iCs/>
              </w:rPr>
              <w:t xml:space="preserve">Комиссия включает НДС</w:t>
            </w:r>
            <w:r>
              <w:rPr>
                <w:rFonts w:ascii="Times New Roman" w:hAnsi="Times New Roman"/>
                <w:iCs/>
              </w:rPr>
            </w:r>
            <w:r>
              <w:rPr>
                <w:rFonts w:ascii="Times New Roman" w:hAnsi="Times New Roman"/>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67"/>
              <w:jc w:val="center"/>
              <w:tabs>
                <w:tab w:val="left" w:pos="709" w:leader="none"/>
              </w:tabs>
              <w:rPr>
                <w:rFonts w:ascii="Times New Roman" w:hAnsi="Times New Roman"/>
                <w:bCs/>
              </w:rPr>
            </w:pPr>
            <w:r>
              <w:rPr>
                <w:rFonts w:ascii="Times New Roman" w:hAnsi="Times New Roman"/>
                <w:bCs/>
              </w:rPr>
              <w:t xml:space="preserve">6.7.</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08" w:type="dxa"/>
            <w:vAlign w:val="top"/>
            <w:textDirection w:val="lrTb"/>
            <w:noWrap w:val="false"/>
          </w:tcPr>
          <w:p>
            <w:pPr>
              <w:pStyle w:val="1167"/>
              <w:jc w:val="both"/>
              <w:spacing w:line="240" w:lineRule="auto"/>
              <w:tabs>
                <w:tab w:val="left" w:pos="709" w:leader="none"/>
              </w:tabs>
              <w:rPr>
                <w:rFonts w:ascii="Times New Roman" w:hAnsi="Times New Roman"/>
                <w:bCs/>
              </w:rPr>
            </w:pPr>
            <w:r>
              <w:rPr>
                <w:rFonts w:ascii="Times New Roman" w:hAnsi="Times New Roman"/>
                <w:bCs/>
              </w:rPr>
              <w:t xml:space="preserve">Отправка сообщения по гарантии, инициированного клиентом/банком-гарантом</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67"/>
              <w:jc w:val="center"/>
              <w:tabs>
                <w:tab w:val="left" w:pos="709" w:leader="none"/>
              </w:tabs>
              <w:rPr>
                <w:rFonts w:ascii="Times New Roman" w:hAnsi="Times New Roman"/>
                <w:bCs/>
              </w:rPr>
            </w:pPr>
            <w:r>
              <w:rPr>
                <w:rFonts w:ascii="Times New Roman" w:hAnsi="Times New Roman"/>
                <w:bCs/>
              </w:rPr>
              <w:t xml:space="preserve">105 евро</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167"/>
              <w:tabs>
                <w:tab w:val="left" w:pos="709" w:leader="none"/>
              </w:tabs>
              <w:rPr>
                <w:rFonts w:ascii="Times New Roman" w:hAnsi="Times New Roman"/>
                <w:iCs/>
              </w:rPr>
            </w:pPr>
            <w:r>
              <w:rPr>
                <w:rFonts w:ascii="Times New Roman" w:hAnsi="Times New Roman"/>
                <w:iCs/>
              </w:rPr>
              <w:t xml:space="preserve">Комиссия включает НДС»</w:t>
            </w:r>
            <w:r>
              <w:rPr>
                <w:rFonts w:ascii="Times New Roman" w:hAnsi="Times New Roman"/>
                <w:iCs/>
              </w:rPr>
            </w:r>
            <w:r>
              <w:rPr>
                <w:rFonts w:ascii="Times New Roman" w:hAnsi="Times New Roman"/>
                <w:iCs/>
              </w:rPr>
            </w:r>
          </w:p>
        </w:tc>
      </w:tr>
    </w:tbl>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Примечание к пунктам 6.3-6.7 Тарифов:</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ab/>
        <w:t xml:space="preserve">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комиссионное вознаграждение, рассчитанное исходя из минимального или максимального значения Тарифов, начисляется в валюте Тарифов (в евро).</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ab/>
        <w:t xml:space="preserve">Если уплата комиссионного вознаграждения Банка, начисленного в валюте гарантии, производится </w:t>
        <w:br w:type="textWrapping" w:clear="all"/>
        <w:t xml:space="preserve">в российских рублях (если валюта гарантии – не российские рубли</w:t>
      </w:r>
      <w:r>
        <w:rPr>
          <w:rFonts w:ascii="Times New Roman" w:hAnsi="Times New Roman" w:eastAsia="Times New Roman"/>
          <w:bCs/>
          <w:iCs/>
          <w:sz w:val="20"/>
          <w:szCs w:val="20"/>
          <w:lang w:eastAsia="ru-RU"/>
        </w:rPr>
        <w:t xml:space="preserve">) или в иностранной валюте </w:t>
        <w:br/>
        <w:t xml:space="preserve">(если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ab/>
        <w:t xml:space="preserve">Если уплата комиссионного вознаграждения Банка, начисленного в валюте Тарифов (в е</w:t>
      </w:r>
      <w:r>
        <w:rPr>
          <w:rFonts w:ascii="Times New Roman" w:hAnsi="Times New Roman" w:eastAsia="Times New Roman"/>
          <w:bCs/>
          <w:iCs/>
          <w:sz w:val="20"/>
          <w:szCs w:val="20"/>
          <w:lang w:eastAsia="ru-RU"/>
        </w:rPr>
        <w:t xml:space="preserve">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ab/>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ab/>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ab/>
        <w:t xml:space="preserve">Размер комиссионного вознаграждения, отличный от установленного в Тарифах, определяется на основании отдельного соглашения.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ab/>
        <w:t xml:space="preserve">Комиссионное вознаграждение, уплаченное Банку за оказание услуг (кроме ошибочно удержанных), возврату не подлежит.</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79"/>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167"/>
        <w:jc w:val="center"/>
        <w:keepNext/>
        <w:spacing w:before="120" w:after="120" w:line="240" w:lineRule="auto"/>
        <w:rPr>
          <w:rFonts w:ascii="Times New Roman" w:hAnsi="Times New Roman" w:eastAsia="Times New Roman"/>
          <w:b/>
          <w:bCs/>
          <w:color w:val="808080"/>
          <w:sz w:val="24"/>
          <w:szCs w:val="24"/>
          <w:lang w:eastAsia="ru-RU"/>
        </w:rPr>
        <w:outlineLvl w:val="3"/>
      </w:pPr>
      <w:r>
        <w:rPr>
          <w:rFonts w:ascii="Times New Roman" w:hAnsi="Times New Roman" w:eastAsia="Times New Roman"/>
          <w:b/>
          <w:bCs/>
          <w:sz w:val="24"/>
          <w:szCs w:val="24"/>
          <w:lang w:eastAsia="ru-RU"/>
        </w:rPr>
        <w:t xml:space="preserve">7. Дистанционное банковское обслуживание (ДБО)</w:t>
      </w:r>
      <w:r>
        <w:rPr>
          <w:rFonts w:ascii="Times New Roman" w:hAnsi="Times New Roman" w:eastAsia="Times New Roman"/>
          <w:b/>
          <w:bCs/>
          <w:color w:val="808080"/>
          <w:sz w:val="24"/>
          <w:szCs w:val="24"/>
          <w:lang w:eastAsia="ru-RU"/>
        </w:rPr>
      </w:r>
      <w:r>
        <w:rPr>
          <w:rFonts w:ascii="Times New Roman" w:hAnsi="Times New Roman" w:eastAsia="Times New Roman"/>
          <w:b/>
          <w:bCs/>
          <w:color w:val="808080"/>
          <w:sz w:val="24"/>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910"/>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br w:type="textWrapping" w:clear="all"/>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910"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351"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928"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189" w:type="dxa"/>
            <w:vAlign w:val="center"/>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910"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г. Якутску</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351" w:type="dxa"/>
            <w:vAlign w:val="top"/>
            <w:textDirection w:val="lrTb"/>
            <w:noWrap w:val="false"/>
          </w:tcPr>
          <w:p>
            <w:pPr>
              <w:pStyle w:val="116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3000 руб.</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3928" w:type="dxa"/>
            <w:vAlign w:val="top"/>
            <w:vMerge w:val="restart"/>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w:t>
            </w:r>
            <w:r>
              <w:rPr>
                <w:rFonts w:ascii="Times New Roman" w:hAnsi="Times New Roman" w:eastAsia="Times New Roman"/>
                <w:bCs/>
                <w:lang w:eastAsia="ru-RU"/>
              </w:rPr>
              <w:t xml:space="preserve">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«Банк-Клиент»/«Интернет-Клиент»/«Свой Бизнес».</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910"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Республике Саха (Якутия)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4000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189"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на новую систему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single" w:color="000000" w:sz="4" w:space="0"/>
            </w:tcBorders>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с «Интернет-Клиент» на «Свой бизнес»</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single" w:color="000000" w:sz="4" w:space="0"/>
            </w:tcBorders>
            <w:tcW w:w="2351" w:type="dxa"/>
            <w:vAlign w:val="center"/>
            <w:textDirection w:val="lrTb"/>
            <w:noWrap w:val="false"/>
          </w:tcPr>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92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189"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системы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7.3.1.</w:t>
            </w:r>
            <w:r>
              <w:rPr>
                <w:rFonts w:ascii="Times New Roman" w:hAnsi="Times New Roman"/>
              </w:rPr>
            </w:r>
            <w:r>
              <w:rPr>
                <w:rFonts w:ascii="Times New Roman" w:hAnsi="Times New Roman"/>
              </w:rPr>
            </w:r>
          </w:p>
        </w:tc>
        <w:tc>
          <w:tcPr>
            <w:tcBorders>
              <w:bottom w:val="none" w:color="000000" w:sz="4" w:space="0"/>
            </w:tcBorders>
            <w:tcW w:w="2910" w:type="dxa"/>
            <w:vAlign w:val="top"/>
            <w:textDirection w:val="lrTb"/>
            <w:noWrap w:val="false"/>
          </w:tcPr>
          <w:p>
            <w:pPr>
              <w:pStyle w:val="1167"/>
              <w:numPr>
                <w:ilvl w:val="0"/>
                <w:numId w:val="3"/>
              </w:numPr>
              <w:ind w:hanging="838"/>
              <w:jc w:val="both"/>
              <w:spacing w:before="40" w:after="40" w:line="240" w:lineRule="auto"/>
              <w:tabs>
                <w:tab w:val="num" w:pos="306" w:leader="none"/>
              </w:tabs>
              <w:rPr>
                <w:rFonts w:ascii="Times New Roman" w:hAnsi="Times New Roman"/>
                <w:bCs/>
              </w:rPr>
            </w:pPr>
            <w:r>
              <w:rPr>
                <w:rFonts w:ascii="Times New Roman" w:hAnsi="Times New Roman"/>
                <w:bCs/>
              </w:rPr>
              <w:t xml:space="preserve">«Банк-Клиент»</w:t>
            </w:r>
            <w:r>
              <w:rPr>
                <w:rFonts w:ascii="Times New Roman" w:hAnsi="Times New Roman"/>
                <w:bCs/>
              </w:rPr>
            </w:r>
            <w:r>
              <w:rPr>
                <w:rFonts w:ascii="Times New Roman" w:hAnsi="Times New Roman"/>
                <w:bCs/>
              </w:rPr>
            </w:r>
          </w:p>
        </w:tc>
        <w:tc>
          <w:tcPr>
            <w:tcBorders>
              <w:bottom w:val="none" w:color="000000" w:sz="4" w:space="0"/>
            </w:tcBorders>
            <w:tcW w:w="2351" w:type="dxa"/>
            <w:vAlign w:val="top"/>
            <w:textDirection w:val="lrTb"/>
            <w:noWrap w:val="false"/>
          </w:tcPr>
          <w:p>
            <w:pPr>
              <w:pStyle w:val="1167"/>
              <w:jc w:val="center"/>
              <w:spacing w:before="40" w:after="40" w:line="240" w:lineRule="auto"/>
              <w:rPr>
                <w:rFonts w:ascii="Times New Roman" w:hAnsi="Times New Roman"/>
                <w:bCs/>
              </w:rPr>
            </w:pPr>
            <w:r>
              <w:rPr>
                <w:rFonts w:ascii="Times New Roman" w:hAnsi="Times New Roman"/>
                <w:bCs/>
              </w:rPr>
              <w:t xml:space="preserve">5</w:t>
            </w:r>
            <w:r>
              <w:rPr>
                <w:rFonts w:ascii="Times New Roman" w:hAnsi="Times New Roman"/>
                <w:bCs/>
                <w:lang w:val="en-US"/>
              </w:rPr>
              <w:t xml:space="preserve">0</w:t>
            </w:r>
            <w:r>
              <w:rPr>
                <w:rFonts w:ascii="Times New Roman" w:hAnsi="Times New Roman"/>
                <w:bCs/>
              </w:rPr>
              <w:t xml:space="preserve">00 руб. в месяц</w:t>
            </w:r>
            <w:r>
              <w:rPr>
                <w:rFonts w:ascii="Times New Roman" w:hAnsi="Times New Roman"/>
                <w:bCs/>
              </w:rPr>
            </w:r>
            <w:r>
              <w:rPr>
                <w:rFonts w:ascii="Times New Roman" w:hAnsi="Times New Roman"/>
                <w:bCs/>
              </w:rPr>
            </w:r>
          </w:p>
        </w:tc>
        <w:tc>
          <w:tcPr>
            <w:tcW w:w="3928" w:type="dxa"/>
            <w:vAlign w:val="top"/>
            <w:vMerge w:val="restart"/>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счетов данного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пользовании клиентом услуг Банка по п.п. 7.3.2-7.3.3 комиссия по п. 7.3.1 Банком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Мобильного приложения «Свой Бизнес Мобайл» возможно только при условии подключения «Свой Бизнес».</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После выполнения обязательств перед АО «Россельхозбанк»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кредитным сделкам в полном объеме, комиссия взимается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стандартном размере.».</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910" w:type="dxa"/>
            <w:vAlign w:val="top"/>
            <w:textDirection w:val="lrTb"/>
            <w:noWrap w:val="false"/>
          </w:tcPr>
          <w:p>
            <w:pPr>
              <w:pStyle w:val="1167"/>
              <w:numPr>
                <w:ilvl w:val="0"/>
                <w:numId w:val="3"/>
              </w:numPr>
              <w:ind w:hanging="838"/>
              <w:jc w:val="both"/>
              <w:spacing w:before="40" w:after="40" w:line="240" w:lineRule="auto"/>
              <w:tabs>
                <w:tab w:val="num" w:pos="306" w:leader="none"/>
              </w:tabs>
              <w:rPr>
                <w:rFonts w:ascii="Times New Roman" w:hAnsi="Times New Roman"/>
                <w:bCs/>
              </w:rPr>
            </w:pPr>
            <w:r>
              <w:rPr>
                <w:rFonts w:ascii="Times New Roman" w:hAnsi="Times New Roman"/>
                <w:bCs/>
              </w:rPr>
              <w:t xml:space="preserve">«Интернет-Клиент»</w:t>
            </w:r>
            <w:r>
              <w:rPr>
                <w:rFonts w:ascii="Times New Roman" w:hAnsi="Times New Roman"/>
                <w:bCs/>
              </w:rPr>
            </w:r>
            <w:r>
              <w:rPr>
                <w:rFonts w:ascii="Times New Roman" w:hAnsi="Times New Roman"/>
                <w:bCs/>
              </w:rPr>
            </w:r>
          </w:p>
          <w:p>
            <w:pPr>
              <w:pStyle w:val="1167"/>
              <w:numPr>
                <w:ilvl w:val="0"/>
                <w:numId w:val="3"/>
              </w:numPr>
              <w:ind w:hanging="838"/>
              <w:jc w:val="both"/>
              <w:spacing w:before="40" w:after="40" w:line="240" w:lineRule="auto"/>
              <w:tabs>
                <w:tab w:val="num" w:pos="306" w:leader="none"/>
              </w:tabs>
              <w:rPr>
                <w:rFonts w:ascii="Times New Roman" w:hAnsi="Times New Roman"/>
                <w:bCs/>
              </w:rPr>
            </w:pPr>
            <w:r>
              <w:rPr>
                <w:rFonts w:ascii="Times New Roman" w:hAnsi="Times New Roman"/>
                <w:bCs/>
              </w:rPr>
              <w:t xml:space="preserve">«Мобильный банк»</w:t>
            </w:r>
            <w:r>
              <w:rPr>
                <w:rFonts w:ascii="Times New Roman" w:hAnsi="Times New Roman"/>
                <w:bCs/>
              </w:rPr>
            </w:r>
            <w:r>
              <w:rPr>
                <w:rFonts w:ascii="Times New Roman" w:hAnsi="Times New Roman"/>
                <w:bCs/>
              </w:rPr>
            </w:r>
          </w:p>
          <w:p>
            <w:pPr>
              <w:pStyle w:val="1167"/>
              <w:numPr>
                <w:ilvl w:val="0"/>
                <w:numId w:val="3"/>
              </w:numPr>
              <w:ind w:hanging="838"/>
              <w:jc w:val="both"/>
              <w:spacing w:before="40" w:after="40" w:line="240" w:lineRule="auto"/>
              <w:tabs>
                <w:tab w:val="num" w:pos="306" w:leader="none"/>
              </w:tabs>
              <w:rPr>
                <w:rFonts w:ascii="Times New Roman" w:hAnsi="Times New Roman"/>
                <w:bCs/>
              </w:rPr>
            </w:pPr>
            <w:r>
              <w:rPr>
                <w:rFonts w:ascii="Times New Roman" w:hAnsi="Times New Roman"/>
                <w:bCs/>
              </w:rPr>
              <w:t xml:space="preserve">«Свой Бизнес»</w:t>
            </w:r>
            <w:r>
              <w:rPr>
                <w:rFonts w:ascii="Times New Roman" w:hAnsi="Times New Roman"/>
                <w:bCs/>
              </w:rPr>
            </w:r>
            <w:r>
              <w:rPr>
                <w:rFonts w:ascii="Times New Roman" w:hAnsi="Times New Roman"/>
                <w:bCs/>
              </w:rPr>
            </w:r>
          </w:p>
        </w:tc>
        <w:tc>
          <w:tcPr>
            <w:tcBorders>
              <w:top w:val="none" w:color="000000" w:sz="4" w:space="0"/>
              <w:bottom w:val="none" w:color="000000" w:sz="4" w:space="0"/>
            </w:tcBorders>
            <w:tcW w:w="2351" w:type="dxa"/>
            <w:vAlign w:val="top"/>
            <w:textDirection w:val="lrTb"/>
            <w:noWrap w:val="false"/>
          </w:tcPr>
          <w:p>
            <w:pPr>
              <w:pStyle w:val="1167"/>
              <w:jc w:val="center"/>
              <w:spacing w:before="40" w:after="40" w:line="240" w:lineRule="auto"/>
              <w:rPr>
                <w:rFonts w:ascii="Times New Roman" w:hAnsi="Times New Roman"/>
                <w:bCs/>
              </w:rPr>
            </w:pPr>
            <w:r>
              <w:rPr>
                <w:rFonts w:ascii="Times New Roman" w:hAnsi="Times New Roman"/>
                <w:bCs/>
              </w:rPr>
              <w:t xml:space="preserve">900 руб. в месяц </w:t>
            </w:r>
            <w:r>
              <w:rPr>
                <w:rFonts w:ascii="Times New Roman" w:hAnsi="Times New Roman"/>
                <w:bCs/>
              </w:rPr>
            </w:r>
            <w:r>
              <w:rPr>
                <w:rFonts w:ascii="Times New Roman" w:hAnsi="Times New Roman"/>
                <w:bCs/>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bCs/>
              </w:rPr>
            </w:pPr>
            <w:r>
              <w:rPr>
                <w:rFonts w:ascii="Times New Roman" w:hAnsi="Times New Roman"/>
                <w:bCs/>
              </w:rPr>
              <w:t xml:space="preserve">900 руб. в месяц</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167"/>
              <w:numPr>
                <w:ilvl w:val="0"/>
                <w:numId w:val="3"/>
              </w:numPr>
              <w:ind w:hanging="7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«Банк-Клиент»/ «Интернет-Клиент»/«Мобильный банк»/«Свой Бизнес», заключивших договор номинального банковского счета, открываемого организациям,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«Интернет-Клиент»/«Свой бизнес», являющихся садоводческими или огородническими некоммерческими товариществами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Федеральным законом от 29.07.2017 № 217-ФЗ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 веден</w:t>
            </w:r>
            <w:r>
              <w:rPr>
                <w:rFonts w:ascii="Times New Roman" w:hAnsi="Times New Roman" w:eastAsia="Times New Roman"/>
                <w:bCs/>
                <w:lang w:eastAsia="ru-RU"/>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 Федеральным законом от 15.04.1998 № 66-ФЗ «О садоводческих, огороднических и дачных некоммерческих объединениях граждан;</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имеющих обязательства перед АО «Россельхозбанк»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кредитным сделкам*,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отношении которых введена любая из процедур, применяемых в деле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 банкротстве в соответствии с Федеральным законом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26.10.2002 № 127-ФЗ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167"/>
              <w:numPr>
                <w:ilvl w:val="0"/>
                <w:numId w:val="3"/>
              </w:numPr>
              <w:ind w:hanging="7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более одного клиента к одному автоматизированному рабочему месту системы  ДБО «Банк-Клиент»</w:t>
            </w:r>
            <w:r>
              <w:rPr>
                <w:rFonts w:ascii="Times New Roman" w:hAnsi="Times New Roman" w:eastAsia="Times New Roman"/>
                <w:bCs/>
                <w:lang w:eastAsia="ru-RU"/>
              </w:rPr>
            </w:r>
            <w:r>
              <w:rPr>
                <w:rFonts w:ascii="Times New Roman" w:hAnsi="Times New Roman" w:eastAsia="Times New Roman"/>
                <w:bCs/>
                <w:lang w:eastAsia="ru-RU"/>
              </w:rPr>
            </w:r>
          </w:p>
        </w:tc>
        <w:tc>
          <w:tcPr>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2 000 руб. в месяц с каждого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167"/>
              <w:numPr>
                <w:ilvl w:val="0"/>
                <w:numId w:val="3"/>
              </w:numPr>
              <w:ind w:hanging="7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lang w:eastAsia="ru-RU"/>
              </w:rPr>
            </w:r>
            <w:r>
              <w:rPr>
                <w:rFonts w:ascii="Times New Roman" w:hAnsi="Times New Roman" w:eastAsia="Times New Roman"/>
                <w:bCs/>
                <w:lang w:eastAsia="ru-RU"/>
              </w:rPr>
            </w:r>
          </w:p>
        </w:tc>
        <w:tc>
          <w:tcPr>
            <w:tcW w:w="2351"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2 000 руб. в месяц за каждое автоматизированное рабочее место, но не более 5 000 руб. с одного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167"/>
              <w:numPr>
                <w:ilvl w:val="0"/>
                <w:numId w:val="3"/>
              </w:numPr>
              <w:ind w:hanging="766"/>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189"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910" w:type="dxa"/>
            <w:vAlign w:val="top"/>
            <w:textDirection w:val="lrTb"/>
            <w:noWrap w:val="false"/>
          </w:tcPr>
          <w:p>
            <w:pPr>
              <w:pStyle w:val="1167"/>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rPr>
                <w:rFonts w:ascii="Times New Roman" w:hAnsi="Times New Roman" w:eastAsia="Times New Roman"/>
                <w:bCs/>
                <w:lang w:eastAsia="ru-RU"/>
              </w:rPr>
            </w:pPr>
            <w:r>
              <w:rPr>
                <w:rFonts w:ascii="Times New Roman" w:hAnsi="Times New Roman" w:eastAsia="Times New Roman"/>
                <w:bCs/>
                <w:lang w:eastAsia="ru-RU"/>
              </w:rPr>
              <w:t xml:space="preserve">- для клиентов, являющихся </w:t>
            </w:r>
            <w:r>
              <w:rPr>
                <w:rFonts w:ascii="Times New Roman" w:hAnsi="Times New Roman" w:eastAsia="Times New Roman"/>
                <w:bCs/>
                <w:lang w:eastAsia="ru-RU"/>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eastAsia="Times New Roman"/>
                <w:bCs/>
                <w:lang w:eastAsia="ru-RU"/>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3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2 050 руб.</w:t>
            </w:r>
            <w:r>
              <w:rPr>
                <w:rFonts w:ascii="Times New Roman" w:hAnsi="Times New Roman"/>
              </w:rPr>
            </w:r>
            <w:r>
              <w:rPr>
                <w:rFonts w:ascii="Times New Roman" w:hAnsi="Times New Roman"/>
              </w:rPr>
            </w:r>
          </w:p>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167"/>
              <w:jc w:val="center"/>
              <w:spacing w:before="40" w:after="40" w:line="240" w:lineRule="auto"/>
              <w:rPr>
                <w:rFonts w:ascii="Times New Roman" w:hAnsi="Times New Roman"/>
              </w:rPr>
            </w:pPr>
            <w:r>
              <w:rPr>
                <w:rFonts w:ascii="Times New Roman" w:hAnsi="Times New Roman" w:eastAsia="Times New Roman"/>
                <w:bCs/>
                <w:lang w:eastAsia="ru-RU"/>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67"/>
              <w:jc w:val="both"/>
              <w:spacing w:before="40" w:after="0" w:line="240" w:lineRule="auto"/>
              <w:rPr>
                <w:rFonts w:ascii="Times New Roman" w:hAnsi="Times New Roman"/>
                <w:lang w:eastAsia="ru-RU"/>
              </w:rPr>
            </w:pPr>
            <w:r>
              <w:rPr>
                <w:rFonts w:ascii="Times New Roman" w:hAnsi="Times New Roman"/>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ascii="Times New Roman" w:hAnsi="Times New Roman"/>
                <w:lang w:eastAsia="ru-RU"/>
              </w:rPr>
            </w:r>
            <w:r>
              <w:rPr>
                <w:rFonts w:ascii="Times New Roman" w:hAnsi="Times New Roman"/>
                <w:lang w:eastAsia="ru-RU"/>
              </w:rPr>
            </w:r>
          </w:p>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 при подключении к «Интернет-Клиент»/«Свой Бизнес».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2910" w:type="dxa"/>
            <w:vAlign w:val="top"/>
            <w:textDirection w:val="lrTb"/>
            <w:noWrap w:val="false"/>
          </w:tcPr>
          <w:p>
            <w:pPr>
              <w:pStyle w:val="1167"/>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392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7.4.1.</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к «Интернет-Клиент»/«Свой Бизнес». с использованием Личного кабинета услуга предоставляется в соответствии с        п. 7.4.2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7.4.1.2.</w:t>
            </w:r>
            <w:r>
              <w:rPr>
                <w:rFonts w:ascii="Times New Roman" w:hAnsi="Times New Roman"/>
              </w:rPr>
            </w:r>
            <w:r>
              <w:rPr>
                <w:rFonts w:ascii="Times New Roman" w:hAnsi="Times New Roman"/>
              </w:rPr>
            </w:r>
          </w:p>
        </w:tc>
        <w:tc>
          <w:tcPr>
            <w:tcBorders>
              <w:top w:val="single" w:color="000000" w:sz="4" w:space="0"/>
            </w:tcBorders>
            <w:tcW w:w="2910"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Повторное формирование одного временного </w:t>
            </w:r>
            <w:r>
              <w:rPr>
                <w:rFonts w:ascii="Times New Roman" w:hAnsi="Times New Roman" w:eastAsia="Times New Roman"/>
                <w:bCs/>
                <w:lang w:eastAsia="ru-RU"/>
              </w:rPr>
              <w:t xml:space="preserve">сертификата ключа проверки электронной подписи по запросу клиента</w:t>
            </w:r>
            <w:r>
              <w:rPr>
                <w:rFonts w:ascii="Times New Roman" w:hAnsi="Times New Roman"/>
              </w:rPr>
              <w:t xml:space="preserve"> в связи с истечением срока действия временного сертификата ключа проверки электронной подписи</w:t>
            </w:r>
            <w:r>
              <w:rPr>
                <w:rFonts w:ascii="Times New Roman" w:hAnsi="Times New Roman"/>
              </w:rPr>
            </w:r>
            <w:r>
              <w:rPr>
                <w:rFonts w:ascii="Times New Roman" w:hAnsi="Times New Roman"/>
              </w:rPr>
            </w:r>
          </w:p>
        </w:tc>
        <w:tc>
          <w:tcPr>
            <w:tcBorders>
              <w:top w:val="single" w:color="000000" w:sz="4" w:space="0"/>
            </w:tcBorders>
            <w:tcW w:w="2351"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815 руб.</w:t>
            </w:r>
            <w:r>
              <w:rPr>
                <w:rFonts w:ascii="Times New Roman" w:hAnsi="Times New Roman"/>
              </w:rPr>
            </w:r>
            <w:r>
              <w:rPr>
                <w:rFonts w:ascii="Times New Roman" w:hAnsi="Times New Roman"/>
              </w:rPr>
            </w:r>
          </w:p>
        </w:tc>
        <w:tc>
          <w:tcPr>
            <w:tcBorders>
              <w:top w:val="single" w:color="000000" w:sz="4" w:space="0"/>
            </w:tcBorders>
            <w:tcW w:w="3928" w:type="dxa"/>
            <w:vAlign w:val="top"/>
            <w:textDirection w:val="lrTb"/>
            <w:noWrap w:val="false"/>
          </w:tcPr>
          <w:p>
            <w:pPr>
              <w:pStyle w:val="1167"/>
              <w:jc w:val="both"/>
              <w:spacing w:before="40" w:after="0" w:line="240" w:lineRule="auto"/>
              <w:rPr>
                <w:rFonts w:ascii="Times New Roman" w:hAnsi="Times New Roman"/>
              </w:rPr>
            </w:pPr>
            <w:r>
              <w:rPr>
                <w:rFonts w:ascii="Times New Roman" w:hAnsi="Times New Roman"/>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не направил в Банк запрос на выдачу постоянного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Тариф включает в себя НДС (дополнительно не взимается).</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Тариф применяется в случае возврата клиентом ключевого носителя, ранее выданного Банком.</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rPr>
            </w:r>
            <w:r>
              <w:rPr>
                <w:rFonts w:ascii="Times New Roman" w:hAnsi="Times New Roman"/>
              </w:rPr>
            </w:r>
          </w:p>
          <w:p>
            <w:pPr>
              <w:pStyle w:val="1167"/>
              <w:jc w:val="both"/>
              <w:spacing w:after="0" w:line="240" w:lineRule="auto"/>
              <w:rPr>
                <w:rFonts w:ascii="Times New Roman" w:hAnsi="Times New Roman"/>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bottom w:val="none" w:color="000000" w:sz="4" w:space="0"/>
            </w:tcBorders>
            <w:tcW w:w="2910" w:type="dxa"/>
            <w:vAlign w:val="top"/>
            <w:textDirection w:val="lrTb"/>
            <w:noWrap w:val="false"/>
          </w:tcPr>
          <w:p>
            <w:pPr>
              <w:pStyle w:val="1167"/>
              <w:jc w:val="both"/>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постоянных сертификатов ключей проверки электронной подписи на ключевом носителе Банка при подключении к «Интернет-Клиент»/«Свой Бизнес»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rPr>
                <w:rFonts w:ascii="Times New Roman" w:hAnsi="Times New Roman" w:eastAsia="Times New Roman"/>
                <w:bCs/>
                <w:lang w:eastAsia="ru-RU"/>
              </w:rPr>
            </w:pPr>
            <w:r>
              <w:rPr>
                <w:rFonts w:ascii="Times New Roman" w:hAnsi="Times New Roman" w:eastAsia="Times New Roman"/>
                <w:bCs/>
                <w:lang w:eastAsia="ru-RU"/>
              </w:rPr>
              <w:t xml:space="preserve">- для клиентов, являющихся </w:t>
            </w:r>
            <w:r>
              <w:rPr>
                <w:rFonts w:ascii="Times New Roman" w:hAnsi="Times New Roman" w:eastAsia="Times New Roman"/>
                <w:bCs/>
                <w:lang w:eastAsia="ru-RU"/>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eastAsia="Times New Roman"/>
                <w:bCs/>
                <w:lang w:eastAsia="ru-RU"/>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bottom w:val="none" w:color="000000" w:sz="4" w:space="0"/>
            </w:tcBorders>
            <w:tcW w:w="2351"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2 050 руб.</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3928" w:type="dxa"/>
            <w:vAlign w:val="top"/>
            <w:vMerge w:val="restart"/>
            <w:textDirection w:val="lrTb"/>
            <w:noWrap w:val="false"/>
          </w:tcPr>
          <w:p>
            <w:pPr>
              <w:pStyle w:val="1167"/>
              <w:jc w:val="both"/>
              <w:spacing w:before="40"/>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день получения клиентом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за каждый ключевой носитель, предоставленный при подключении к «Интернет-Клиент»/«Свой Бизнес»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910" w:type="dxa"/>
            <w:vAlign w:val="top"/>
            <w:textDirection w:val="lrTb"/>
            <w:noWrap w:val="false"/>
          </w:tcPr>
          <w:p>
            <w:pPr>
              <w:pStyle w:val="1167"/>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351"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Удостоверяющего центра АО «Россельхозбанк»/заключения экспертной группы».</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351" w:type="dxa"/>
            <w:vAlign w:val="top"/>
            <w:textDirection w:val="lrTb"/>
            <w:noWrap w:val="false"/>
          </w:tcPr>
          <w:p>
            <w:pPr>
              <w:pStyle w:val="1167"/>
              <w:jc w:val="center"/>
              <w:spacing w:before="40" w:after="4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tcW w:w="2351" w:type="dxa"/>
            <w:vAlign w:val="top"/>
            <w:textDirection w:val="lrTb"/>
            <w:noWrap w:val="false"/>
          </w:tcPr>
          <w:p>
            <w:pPr>
              <w:pStyle w:val="1167"/>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eastAsia="ru-RU"/>
              </w:rPr>
              <w:t xml:space="preserve">2 050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rPr>
                <w:rFonts w:ascii="Times New Roman" w:hAnsi="Times New Roman"/>
                <w:bCs/>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rPr>
            </w:r>
            <w:r>
              <w:rPr>
                <w:rFonts w:ascii="Times New Roman" w:hAnsi="Times New Roman"/>
                <w:bCs/>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2351" w:type="dxa"/>
            <w:vAlign w:val="top"/>
            <w:textDirection w:val="lrTb"/>
            <w:noWrap w:val="false"/>
          </w:tcPr>
          <w:p>
            <w:pPr>
              <w:pStyle w:val="1167"/>
              <w:jc w:val="center"/>
              <w:spacing w:before="40" w:after="40" w:line="240" w:lineRule="auto"/>
              <w:tabs>
                <w:tab w:val="left" w:pos="981" w:leader="none"/>
                <w:tab w:val="left" w:pos="1131" w:leader="none"/>
              </w:tabs>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92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п.7.6.1</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временного/</w:t>
            </w:r>
            <w:r>
              <w:rPr>
                <w:rFonts w:ascii="Times New Roman" w:hAnsi="Times New Roman"/>
              </w:rPr>
              <w:t xml:space="preserve">постоянного</w:t>
            </w:r>
            <w:r>
              <w:rPr>
                <w:rFonts w:ascii="Times New Roman" w:hAnsi="Times New Roman" w:eastAsia="Times New Roman"/>
                <w:bCs/>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7.6.2.</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7.7.</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Доступ к сервису проверки контрагентов</w:t>
            </w:r>
            <w:r>
              <w:rPr>
                <w:rFonts w:ascii="Times New Roman" w:hAnsi="Times New Roman" w:eastAsia="Times New Roman"/>
                <w:bCs/>
                <w:lang w:eastAsia="ru-RU"/>
              </w:rPr>
            </w:r>
            <w:r>
              <w:rPr>
                <w:rFonts w:ascii="Times New Roman" w:hAnsi="Times New Roman" w:eastAsia="Times New Roman"/>
                <w:bCs/>
                <w:lang w:eastAsia="ru-RU"/>
              </w:rPr>
            </w:r>
          </w:p>
        </w:tc>
        <w:tc>
          <w:tcPr>
            <w:tcW w:w="2351"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290 руб.</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месяц</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при подключении услуги и далее ежемесячно в первый рабочий день месяца.</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доступна в «Интернет-Клиент», «Мобильный банк», «Свой Бизнес».</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 неполный месяц обслуживания плата взимается в размере установленного тарифа.</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«7.8.</w:t>
            </w:r>
            <w:r>
              <w:rPr>
                <w:rFonts w:ascii="Times New Roman" w:hAnsi="Times New Roman" w:eastAsia="Times New Roman"/>
                <w:bCs/>
                <w:lang w:eastAsia="ru-RU"/>
              </w:rPr>
            </w:r>
            <w:r>
              <w:rPr>
                <w:rFonts w:ascii="Times New Roman" w:hAnsi="Times New Roman" w:eastAsia="Times New Roman"/>
                <w:bCs/>
                <w:lang w:eastAsia="ru-RU"/>
              </w:rPr>
            </w:r>
          </w:p>
        </w:tc>
        <w:tc>
          <w:tcPr>
            <w:tcW w:w="2910" w:type="dxa"/>
            <w:vAlign w:val="top"/>
            <w:textDirection w:val="lrTb"/>
            <w:noWrap w:val="false"/>
          </w:tcPr>
          <w:p>
            <w:pPr>
              <w:pStyle w:val="1167"/>
              <w:spacing w:before="40" w:after="0" w:line="240" w:lineRule="auto"/>
              <w:rPr>
                <w:rFonts w:ascii="Times New Roman" w:hAnsi="Times New Roman"/>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br w:type="textWrapping" w:clear="all"/>
              <w:t xml:space="preserve">в «Свой Бизнес»</w:t>
            </w:r>
            <w:r>
              <w:rPr>
                <w:rFonts w:ascii="Times New Roman" w:hAnsi="Times New Roman"/>
              </w:rPr>
            </w:r>
            <w:r>
              <w:rPr>
                <w:rFonts w:ascii="Times New Roman" w:hAnsi="Times New Roman"/>
              </w:rPr>
            </w:r>
          </w:p>
        </w:tc>
        <w:tc>
          <w:tcPr>
            <w:tcW w:w="2351" w:type="dxa"/>
            <w:vAlign w:val="top"/>
            <w:textDirection w:val="lrTb"/>
            <w:noWrap w:val="false"/>
          </w:tcPr>
          <w:p>
            <w:pPr>
              <w:pStyle w:val="1167"/>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3928" w:type="dxa"/>
            <w:vAlign w:val="top"/>
            <w:textDirection w:val="lrTb"/>
            <w:noWrap w:val="false"/>
          </w:tcPr>
          <w:p>
            <w:pPr>
              <w:pStyle w:val="1167"/>
              <w:jc w:val="both"/>
              <w:spacing w:before="40" w:after="0" w:line="240" w:lineRule="auto"/>
              <w:rPr>
                <w:rFonts w:ascii="Times New Roman" w:hAnsi="Times New Roman"/>
                <w:bCs/>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67"/>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«7.</w:t>
            </w:r>
            <w:r>
              <w:rPr>
                <w:rFonts w:ascii="Times New Roman" w:hAnsi="Times New Roman" w:eastAsia="Times New Roman"/>
                <w:lang w:val="en-US" w:eastAsia="ru-RU"/>
              </w:rPr>
              <w:t xml:space="preserve">9</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gridSpan w:val="3"/>
            <w:tcW w:w="9189" w:type="dxa"/>
            <w:vAlign w:val="center"/>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lang w:eastAsia="en-US"/>
              </w:rPr>
              <w:t xml:space="preserve">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7.</w:t>
            </w:r>
            <w:r>
              <w:rPr>
                <w:rFonts w:ascii="Times New Roman" w:hAnsi="Times New Roman"/>
                <w:lang w:val="en-US" w:eastAsia="en-US"/>
              </w:rPr>
              <w:t xml:space="preserve">9</w:t>
            </w:r>
            <w:r>
              <w:rPr>
                <w:rFonts w:ascii="Times New Roman" w:hAnsi="Times New Roman"/>
                <w:lang w:eastAsia="en-US"/>
              </w:rPr>
              <w:t xml:space="preserve">.1.</w:t>
            </w:r>
            <w:r>
              <w:rPr>
                <w:rFonts w:ascii="Times New Roman" w:hAnsi="Times New Roman"/>
                <w:lang w:eastAsia="en-US"/>
              </w:rPr>
            </w:r>
            <w:r>
              <w:rPr>
                <w:rFonts w:ascii="Times New Roman" w:hAnsi="Times New Roman"/>
                <w:lang w:eastAsia="en-US"/>
              </w:rPr>
            </w:r>
          </w:p>
          <w:p>
            <w:pPr>
              <w:pStyle w:val="116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bottom w:val="single" w:color="000000" w:sz="4" w:space="0"/>
            </w:tcBorders>
            <w:tcW w:w="2910"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Комиссионное вознаграждение (абонентская плата) </w:t>
              <w:br w:type="textWrapping" w:clear="all"/>
              <w:t xml:space="preserve">за 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 (далее – Сервис) в рамках операций по счетам Клиента</w:t>
            </w:r>
            <w:r>
              <w:rPr>
                <w:rFonts w:ascii="Times New Roman" w:hAnsi="Times New Roman"/>
                <w:lang w:eastAsia="en-US"/>
              </w:rPr>
            </w:r>
            <w:r>
              <w:rPr>
                <w:rFonts w:ascii="Times New Roman" w:hAnsi="Times New Roman"/>
                <w:lang w:eastAsia="en-US"/>
              </w:rPr>
            </w:r>
          </w:p>
        </w:tc>
        <w:tc>
          <w:tcPr>
            <w:tcBorders>
              <w:bottom w:val="single" w:color="000000" w:sz="4" w:space="0"/>
            </w:tcBorders>
            <w:tcW w:w="2351"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ascii="Times New Roman" w:hAnsi="Times New Roman"/>
                <w:lang w:eastAsia="en-US"/>
              </w:rPr>
            </w:r>
            <w:r>
              <w:rPr>
                <w:rFonts w:ascii="Times New Roman" w:hAnsi="Times New Roman"/>
                <w:lang w:eastAsia="en-US"/>
              </w:rPr>
            </w:r>
          </w:p>
        </w:tc>
        <w:tc>
          <w:tcPr>
            <w:tcW w:w="3928" w:type="dxa"/>
            <w:vAlign w:val="top"/>
            <w:textDirection w:val="lrTb"/>
            <w:noWrap w:val="false"/>
          </w:tcPr>
          <w:p>
            <w:pPr>
              <w:pStyle w:val="1167"/>
              <w:jc w:val="both"/>
              <w:spacing w:before="120" w:after="0" w:line="240" w:lineRule="auto"/>
              <w:tabs>
                <w:tab w:val="left" w:pos="708" w:leader="none"/>
                <w:tab w:val="center" w:pos="4677" w:leader="none"/>
                <w:tab w:val="right" w:pos="9355" w:leader="none"/>
              </w:tabs>
              <w:rPr>
                <w:rFonts w:ascii="Times New Roman" w:hAnsi="Times New Roman"/>
                <w:b/>
              </w:rPr>
            </w:pPr>
            <w:r>
              <w:rPr>
                <w:rFonts w:ascii="Times New Roman" w:hAnsi="Times New Roman"/>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ascii="Times New Roman" w:hAnsi="Times New Roman"/>
              </w:rPr>
              <w:t xml:space="preserve">.</w:t>
            </w:r>
            <w:r>
              <w:rPr>
                <w:rFonts w:ascii="Times New Roman" w:hAnsi="Times New Roman"/>
                <w:b/>
              </w:rPr>
            </w:r>
            <w:r>
              <w:rPr>
                <w:rFonts w:ascii="Times New Roman" w:hAnsi="Times New Roman"/>
                <w:b/>
              </w:rPr>
            </w:r>
          </w:p>
          <w:p>
            <w:pPr>
              <w:pStyle w:val="1167"/>
              <w:jc w:val="both"/>
              <w:spacing w:before="12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rFonts w:ascii="Times New Roman" w:hAnsi="Times New Roman"/>
                <w:lang w:eastAsia="en-US"/>
              </w:rPr>
            </w:r>
            <w:r>
              <w:rPr>
                <w:rFonts w:ascii="Times New Roman" w:hAnsi="Times New Roman"/>
                <w:lang w:eastAsia="en-US"/>
              </w:rPr>
            </w:r>
          </w:p>
          <w:p>
            <w:pPr>
              <w:pStyle w:val="1167"/>
              <w:jc w:val="both"/>
              <w:spacing w:before="12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lang w:eastAsia="en-US"/>
              </w:rPr>
            </w:r>
            <w:r>
              <w:rPr>
                <w:rFonts w:ascii="Times New Roman" w:hAnsi="Times New Roman"/>
                <w:lang w:eastAsia="en-US"/>
              </w:rPr>
            </w:r>
          </w:p>
        </w:tc>
      </w:tr>
      <w:tr>
        <w:tblPrEx/>
        <w:trPr/>
        <w:tc>
          <w:tcPr>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2"/>
                <w:szCs w:val="22"/>
              </w:rPr>
              <w:t xml:space="preserve">7.10.</w:t>
            </w:r>
            <w:r>
              <w:rPr>
                <w:rFonts w:ascii="Times New Roman" w:hAnsi="Times New Roman"/>
                <w:sz w:val="22"/>
                <w:szCs w:val="22"/>
              </w:rPr>
            </w:r>
            <w:r>
              <w:rPr>
                <w:rFonts w:ascii="Times New Roman" w:hAnsi="Times New Roman"/>
                <w:sz w:val="22"/>
                <w:szCs w:val="22"/>
              </w:rPr>
            </w:r>
          </w:p>
        </w:tc>
        <w:tc>
          <w:tcPr>
            <w:tcBorders>
              <w:bottom w:val="single" w:color="000000" w:sz="4" w:space="0"/>
            </w:tcBorders>
            <w:tcW w:w="2910"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2"/>
                <w:szCs w:val="22"/>
              </w:rPr>
              <w:t xml:space="preserve">Комиссионное вознаграждение (абонентская плата) за предоставление услуги </w:t>
            </w:r>
            <w:r>
              <w:rPr>
                <w:rFonts w:ascii="Times New Roman" w:hAnsi="Times New Roman"/>
                <w:sz w:val="22"/>
                <w:szCs w:val="22"/>
              </w:rPr>
              <w:t xml:space="preserve">«Контроль за платежами.Акцепт»</w:t>
            </w:r>
            <w:r>
              <w:rPr>
                <w:rFonts w:ascii="Times New Roman" w:hAnsi="Times New Roman"/>
                <w:sz w:val="22"/>
                <w:szCs w:val="22"/>
              </w:rPr>
            </w:r>
            <w:r>
              <w:rPr>
                <w:rFonts w:ascii="Times New Roman" w:hAnsi="Times New Roman"/>
                <w:sz w:val="22"/>
                <w:szCs w:val="22"/>
              </w:rPr>
            </w:r>
          </w:p>
        </w:tc>
        <w:tc>
          <w:tcPr>
            <w:tcBorders>
              <w:bottom w:val="single" w:color="000000" w:sz="4" w:space="0"/>
            </w:tcBorders>
            <w:tcW w:w="2351"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2"/>
                <w:szCs w:val="22"/>
              </w:rPr>
              <w:t xml:space="preserve">1 000 руб. </w:t>
            </w:r>
            <w:r>
              <w:rPr>
                <w:rFonts w:ascii="Times New Roman" w:hAnsi="Times New Roman"/>
                <w:sz w:val="22"/>
                <w:szCs w:val="22"/>
              </w:rPr>
              <w:t xml:space="preserve">в месяц</w:t>
            </w:r>
            <w:r>
              <w:rPr>
                <w:rFonts w:ascii="Times New Roman" w:hAnsi="Times New Roman"/>
                <w:sz w:val="22"/>
                <w:szCs w:val="22"/>
              </w:rPr>
              <w:t xml:space="preserve"> за каждый банковский счет/ транзитный валютный счет Контролируемой организации</w:t>
            </w:r>
            <w:r>
              <w:rPr>
                <w:rFonts w:ascii="Times New Roman" w:hAnsi="Times New Roman"/>
                <w:sz w:val="22"/>
                <w:szCs w:val="22"/>
              </w:rPr>
            </w:r>
            <w:r>
              <w:rPr>
                <w:rFonts w:ascii="Times New Roman" w:hAnsi="Times New Roman"/>
                <w:sz w:val="22"/>
                <w:szCs w:val="22"/>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2"/>
                <w:szCs w:val="22"/>
                <w:highlight w:val="none"/>
                <w:lang w:eastAsia="ru-RU"/>
              </w:rPr>
              <w:t xml:space="preserve">Услуга предоставляется </w:t>
            </w:r>
            <w:r>
              <w:rPr>
                <w:rFonts w:ascii="Times New Roman" w:hAnsi="Times New Roman" w:eastAsia="Times New Roman"/>
                <w:bCs/>
                <w:sz w:val="22"/>
                <w:szCs w:val="22"/>
                <w:highlight w:val="none"/>
                <w:lang w:eastAsia="ru-RU"/>
              </w:rPr>
              <w:t xml:space="preserve">Контролирующей организации.</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2"/>
                <w:szCs w:val="22"/>
                <w:highlight w:val="none"/>
              </w:rPr>
              <w:t xml:space="preserve">Комиссия взимается за каждый банковский счет/ транзитный валютный счет </w:t>
            </w:r>
            <w:r>
              <w:rPr>
                <w:rFonts w:ascii="Times New Roman" w:hAnsi="Times New Roman"/>
                <w:sz w:val="22"/>
                <w:szCs w:val="22"/>
                <w:highlight w:val="none"/>
              </w:rPr>
              <w:t xml:space="preserve">Контролируемой организации</w:t>
            </w:r>
            <w:r>
              <w:rPr>
                <w:rFonts w:ascii="Times New Roman" w:hAnsi="Times New Roman"/>
                <w:sz w:val="22"/>
                <w:szCs w:val="22"/>
                <w:highlight w:val="none"/>
              </w:rPr>
              <w:t xml:space="preserve">, </w:t>
            </w:r>
            <w:r>
              <w:rPr>
                <w:rFonts w:ascii="Times New Roman" w:hAnsi="Times New Roman"/>
                <w:sz w:val="22"/>
                <w:szCs w:val="22"/>
                <w:highlight w:val="none"/>
              </w:rPr>
              <w:t xml:space="preserve">по которому Контролирующей организации предоставляется услуга.</w:t>
            </w:r>
            <w:r>
              <w:rPr>
                <w:rFonts w:ascii="Times New Roman" w:hAnsi="Times New Roman"/>
                <w:sz w:val="22"/>
                <w:szCs w:val="22"/>
                <w:highlight w:val="none"/>
              </w:rPr>
              <w:t xml:space="preserve"> </w:t>
            </w:r>
            <w:r>
              <w:rPr>
                <w:rFonts w:ascii="Times New Roman" w:hAnsi="Times New Roman"/>
                <w:sz w:val="22"/>
                <w:szCs w:val="22"/>
                <w:highlight w:val="none"/>
              </w:rPr>
              <w:t xml:space="preserve">Расчетным периодом (месяцем) является календарный месяц. </w:t>
            </w:r>
            <w:r>
              <w:rPr>
                <w:rFonts w:ascii="Times New Roman" w:hAnsi="Times New Roman"/>
                <w:sz w:val="22"/>
                <w:szCs w:val="22"/>
                <w:highlight w:val="none"/>
              </w:rPr>
              <w:t xml:space="preserve">Комиссия взимается с Контролирующей организации** ежемесячно </w:t>
            </w:r>
            <w:r>
              <w:rPr>
                <w:rFonts w:ascii="Times New Roman" w:hAnsi="Times New Roman" w:eastAsia="Times New Roman"/>
                <w:bCs/>
                <w:sz w:val="22"/>
                <w:szCs w:val="22"/>
                <w:lang w:eastAsia="ru-RU"/>
              </w:rPr>
              <w:t xml:space="preserve">не ранее 25-го числа и не позднее последнего рабочего дня текущего ка</w:t>
            </w:r>
            <w:r>
              <w:rPr>
                <w:rFonts w:ascii="Times New Roman" w:hAnsi="Times New Roman" w:eastAsia="Times New Roman"/>
                <w:bCs/>
                <w:sz w:val="22"/>
                <w:szCs w:val="22"/>
                <w:lang w:eastAsia="ru-RU"/>
              </w:rPr>
              <w:t xml:space="preserve">лендарного месяца единой </w:t>
            </w:r>
            <w:r>
              <w:rPr>
                <w:rFonts w:ascii="Times New Roman" w:hAnsi="Times New Roman" w:eastAsia="Times New Roman"/>
                <w:bCs/>
                <w:sz w:val="22"/>
                <w:szCs w:val="22"/>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2"/>
                <w:szCs w:val="22"/>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2"/>
                <w:szCs w:val="22"/>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2"/>
                <w:szCs w:val="22"/>
                <w:lang w:eastAsia="ru-RU"/>
              </w:rPr>
              <w:t xml:space="preserve">такого банковского счета/ транзитного валютного счета </w:t>
            </w:r>
            <w:r>
              <w:rPr>
                <w:rFonts w:ascii="Times New Roman" w:hAnsi="Times New Roman" w:eastAsia="Times New Roman"/>
                <w:bCs/>
                <w:sz w:val="22"/>
                <w:szCs w:val="22"/>
                <w:lang w:eastAsia="ru-RU"/>
              </w:rPr>
              <w:t xml:space="preserve">Контролируем</w:t>
            </w:r>
            <w:r>
              <w:rPr>
                <w:rFonts w:ascii="Times New Roman" w:hAnsi="Times New Roman" w:eastAsia="Times New Roman"/>
                <w:bCs/>
                <w:sz w:val="22"/>
                <w:szCs w:val="22"/>
                <w:lang w:eastAsia="ru-RU"/>
              </w:rPr>
              <w:t xml:space="preserve">ой</w:t>
            </w:r>
            <w:r>
              <w:rPr>
                <w:rFonts w:ascii="Times New Roman" w:hAnsi="Times New Roman" w:eastAsia="Times New Roman"/>
                <w:bCs/>
                <w:sz w:val="22"/>
                <w:szCs w:val="22"/>
                <w:lang w:eastAsia="ru-RU"/>
              </w:rPr>
              <w:t xml:space="preserve"> организаци</w:t>
            </w:r>
            <w:r>
              <w:rPr>
                <w:rFonts w:ascii="Times New Roman" w:hAnsi="Times New Roman" w:eastAsia="Times New Roman"/>
                <w:bCs/>
                <w:sz w:val="22"/>
                <w:szCs w:val="22"/>
                <w:lang w:eastAsia="ru-RU"/>
              </w:rPr>
              <w:t xml:space="preserve">и</w:t>
            </w:r>
            <w:r>
              <w:rPr>
                <w:rFonts w:ascii="Times New Roman" w:hAnsi="Times New Roman" w:eastAsia="Times New Roman"/>
                <w:bCs/>
                <w:sz w:val="22"/>
                <w:szCs w:val="22"/>
                <w:lang w:eastAsia="ru-RU"/>
              </w:rPr>
              <w:t xml:space="preserve">.</w:t>
            </w:r>
            <w:r>
              <w:rPr>
                <w:rFonts w:ascii="Times New Roman" w:hAnsi="Times New Roman" w:eastAsia="Times New Roman"/>
                <w:sz w:val="22"/>
                <w:szCs w:val="22"/>
                <w:highlight w:val="none"/>
              </w:rPr>
            </w:r>
            <w:r>
              <w:rPr>
                <w:rFonts w:ascii="Times New Roman" w:hAnsi="Times New Roman" w:eastAsia="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2"/>
                <w:szCs w:val="22"/>
                <w:highlight w:val="none"/>
              </w:rPr>
              <w:t xml:space="preserve">Комиссия </w:t>
            </w:r>
            <w:r>
              <w:rPr>
                <w:rFonts w:ascii="Times New Roman" w:hAnsi="Times New Roman"/>
                <w:sz w:val="22"/>
                <w:szCs w:val="22"/>
                <w:highlight w:val="none"/>
              </w:rPr>
              <w:t xml:space="preserve">является абонентской платой и </w:t>
            </w:r>
            <w:r>
              <w:rPr>
                <w:rFonts w:ascii="Times New Roman" w:hAnsi="Times New Roman"/>
                <w:sz w:val="22"/>
                <w:szCs w:val="22"/>
                <w:highlight w:val="none"/>
              </w:rPr>
              <w:t xml:space="preserve">взимается независимо от наличия операций по банковск</w:t>
            </w:r>
            <w:r>
              <w:rPr>
                <w:rFonts w:ascii="Times New Roman" w:hAnsi="Times New Roman"/>
                <w:sz w:val="22"/>
                <w:szCs w:val="22"/>
                <w:highlight w:val="none"/>
              </w:rPr>
              <w:t xml:space="preserve">ому</w:t>
            </w:r>
            <w:r>
              <w:rPr>
                <w:rFonts w:ascii="Times New Roman" w:hAnsi="Times New Roman"/>
                <w:sz w:val="22"/>
                <w:szCs w:val="22"/>
                <w:highlight w:val="none"/>
              </w:rPr>
              <w:t xml:space="preserve"> счет</w:t>
            </w:r>
            <w:r>
              <w:rPr>
                <w:rFonts w:ascii="Times New Roman" w:hAnsi="Times New Roman"/>
                <w:sz w:val="22"/>
                <w:szCs w:val="22"/>
                <w:highlight w:val="none"/>
              </w:rPr>
              <w:t xml:space="preserve">у/ транзитному валютному счету</w:t>
            </w:r>
            <w:r>
              <w:rPr>
                <w:rFonts w:ascii="Times New Roman" w:hAnsi="Times New Roman"/>
                <w:sz w:val="22"/>
                <w:szCs w:val="22"/>
                <w:highlight w:val="none"/>
              </w:rPr>
              <w:t xml:space="preserve"> Контролируем</w:t>
            </w:r>
            <w:r>
              <w:rPr>
                <w:rFonts w:ascii="Times New Roman" w:hAnsi="Times New Roman"/>
                <w:sz w:val="22"/>
                <w:szCs w:val="22"/>
                <w:highlight w:val="none"/>
              </w:rPr>
              <w:t xml:space="preserve">ой</w:t>
            </w:r>
            <w:r>
              <w:rPr>
                <w:rFonts w:ascii="Times New Roman" w:hAnsi="Times New Roman"/>
                <w:sz w:val="22"/>
                <w:szCs w:val="22"/>
                <w:highlight w:val="none"/>
              </w:rPr>
              <w:t xml:space="preserve"> организаци</w:t>
            </w:r>
            <w:r>
              <w:rPr>
                <w:rFonts w:ascii="Times New Roman" w:hAnsi="Times New Roman"/>
                <w:sz w:val="22"/>
                <w:szCs w:val="22"/>
                <w:highlight w:val="none"/>
              </w:rPr>
              <w:t xml:space="preserve">и</w:t>
            </w:r>
            <w:r>
              <w:rPr>
                <w:rFonts w:ascii="Times New Roman" w:hAnsi="Times New Roman"/>
                <w:sz w:val="22"/>
                <w:szCs w:val="22"/>
                <w:highlight w:val="none"/>
              </w:rPr>
              <w:t xml:space="preserve">, подключенн</w:t>
            </w:r>
            <w:r>
              <w:rPr>
                <w:rFonts w:ascii="Times New Roman" w:hAnsi="Times New Roman"/>
                <w:sz w:val="22"/>
                <w:szCs w:val="22"/>
                <w:highlight w:val="none"/>
              </w:rPr>
              <w:t xml:space="preserve">ому</w:t>
            </w:r>
            <w:r>
              <w:rPr>
                <w:rFonts w:ascii="Times New Roman" w:hAnsi="Times New Roman"/>
                <w:sz w:val="22"/>
                <w:szCs w:val="22"/>
                <w:highlight w:val="none"/>
              </w:rPr>
              <w:t xml:space="preserve"> к услуге (не пересчитывается/ не возмещается при отсутствии операций по банковск</w:t>
            </w:r>
            <w:r>
              <w:rPr>
                <w:rFonts w:ascii="Times New Roman" w:hAnsi="Times New Roman"/>
                <w:sz w:val="22"/>
                <w:szCs w:val="22"/>
                <w:highlight w:val="none"/>
              </w:rPr>
              <w:t xml:space="preserve">ому</w:t>
            </w:r>
            <w:r>
              <w:rPr>
                <w:rFonts w:ascii="Times New Roman" w:hAnsi="Times New Roman"/>
                <w:sz w:val="22"/>
                <w:szCs w:val="22"/>
                <w:highlight w:val="none"/>
              </w:rPr>
              <w:t xml:space="preserve"> счет</w:t>
            </w:r>
            <w:r>
              <w:rPr>
                <w:rFonts w:ascii="Times New Roman" w:hAnsi="Times New Roman"/>
                <w:sz w:val="22"/>
                <w:szCs w:val="22"/>
                <w:highlight w:val="none"/>
              </w:rPr>
              <w:t xml:space="preserve">у/ транзитному валютному счету</w:t>
            </w:r>
            <w:r>
              <w:rPr>
                <w:rFonts w:ascii="Times New Roman" w:hAnsi="Times New Roman"/>
                <w:sz w:val="22"/>
                <w:szCs w:val="22"/>
                <w:highlight w:val="none"/>
              </w:rPr>
              <w:t xml:space="preserve"> Контролируем</w:t>
            </w:r>
            <w:r>
              <w:rPr>
                <w:rFonts w:ascii="Times New Roman" w:hAnsi="Times New Roman"/>
                <w:sz w:val="22"/>
                <w:szCs w:val="22"/>
                <w:highlight w:val="none"/>
              </w:rPr>
              <w:t xml:space="preserve">ой</w:t>
            </w:r>
            <w:r>
              <w:rPr>
                <w:rFonts w:ascii="Times New Roman" w:hAnsi="Times New Roman"/>
                <w:sz w:val="22"/>
                <w:szCs w:val="22"/>
                <w:highlight w:val="none"/>
              </w:rPr>
              <w:t xml:space="preserve"> организаци</w:t>
            </w:r>
            <w:r>
              <w:rPr>
                <w:rFonts w:ascii="Times New Roman" w:hAnsi="Times New Roman"/>
                <w:sz w:val="22"/>
                <w:szCs w:val="22"/>
                <w:highlight w:val="none"/>
              </w:rPr>
              <w:t xml:space="preserve">и</w:t>
            </w:r>
            <w:r>
              <w:rPr>
                <w:rFonts w:ascii="Times New Roman" w:hAnsi="Times New Roman"/>
                <w:sz w:val="22"/>
                <w:szCs w:val="22"/>
                <w:highlight w:val="none"/>
              </w:rPr>
              <w:t xml:space="preserve">). </w:t>
            </w:r>
            <w:r>
              <w:rPr>
                <w:rFonts w:ascii="Times New Roman" w:hAnsi="Times New Roman"/>
                <w:sz w:val="22"/>
                <w:szCs w:val="22"/>
              </w:rPr>
            </w:r>
            <w:r>
              <w:rPr>
                <w:rFonts w:ascii="Times New Roman" w:hAnsi="Times New Roman"/>
                <w:sz w:val="22"/>
                <w:szCs w:val="22"/>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r>
            <w:r>
              <w:rPr>
                <w:rFonts w:ascii="Times New Roman" w:hAnsi="Times New Roman"/>
                <w:sz w:val="22"/>
                <w:szCs w:val="22"/>
                <w:highlight w:val="none"/>
              </w:rPr>
              <w:t xml:space="preserve">В случае отключения услуги</w:t>
            </w:r>
            <w:r>
              <w:rPr>
                <w:rFonts w:ascii="Times New Roman" w:hAnsi="Times New Roman"/>
                <w:sz w:val="22"/>
                <w:szCs w:val="22"/>
                <w:highlight w:val="none"/>
              </w:rPr>
              <w:t xml:space="preserve"> комиссия </w:t>
            </w:r>
            <w:r>
              <w:rPr>
                <w:rFonts w:ascii="Times New Roman" w:hAnsi="Times New Roman"/>
                <w:sz w:val="22"/>
                <w:szCs w:val="22"/>
                <w:highlight w:val="none"/>
              </w:rPr>
              <w:t xml:space="preserve">за  календарный месяц, в котором отключается услуга, </w:t>
            </w:r>
            <w:r>
              <w:rPr>
                <w:rFonts w:ascii="Times New Roman" w:hAnsi="Times New Roman"/>
                <w:sz w:val="22"/>
                <w:szCs w:val="22"/>
                <w:highlight w:val="none"/>
              </w:rPr>
              <w:t xml:space="preserve">взимается пропорционально количеству рабочих дней </w:t>
            </w:r>
            <w:r>
              <w:rPr>
                <w:rFonts w:ascii="Times New Roman" w:hAnsi="Times New Roman"/>
                <w:sz w:val="22"/>
                <w:szCs w:val="22"/>
                <w:highlight w:val="none"/>
              </w:rPr>
              <w:t xml:space="preserve">предоставления</w:t>
            </w:r>
            <w:r>
              <w:rPr>
                <w:rFonts w:ascii="Times New Roman" w:hAnsi="Times New Roman"/>
                <w:sz w:val="22"/>
                <w:szCs w:val="22"/>
                <w:highlight w:val="none"/>
              </w:rPr>
              <w:t xml:space="preserve"> услуги в этом месяце</w:t>
            </w:r>
            <w:r>
              <w:rPr>
                <w:rFonts w:ascii="Times New Roman" w:hAnsi="Times New Roman"/>
                <w:sz w:val="22"/>
                <w:szCs w:val="22"/>
                <w:highlight w:val="none"/>
              </w:rPr>
              <w:t xml:space="preserve"> (включая день отключения услуги)</w:t>
            </w:r>
            <w:r>
              <w:rPr>
                <w:rFonts w:ascii="Times New Roman" w:hAnsi="Times New Roman"/>
                <w:sz w:val="22"/>
                <w:szCs w:val="22"/>
                <w:highlight w:val="none"/>
              </w:rPr>
              <w:t xml:space="preserve">.</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Предоставление услуги приостанавливается</w:t>
            </w:r>
            <w:r>
              <w:rPr>
                <w:rFonts w:ascii="Times New Roman" w:hAnsi="Times New Roman"/>
                <w:sz w:val="22"/>
                <w:szCs w:val="22"/>
                <w:highlight w:val="none"/>
              </w:rPr>
              <w:t xml:space="preserve"> </w:t>
            </w:r>
            <w:r>
              <w:rPr>
                <w:rFonts w:ascii="Times New Roman" w:hAnsi="Times New Roman"/>
                <w:sz w:val="22"/>
                <w:szCs w:val="22"/>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2"/>
                <w:szCs w:val="22"/>
                <w:highlight w:val="none"/>
              </w:rPr>
              <w:t xml:space="preserve"> в дату взимания комиссии, в которую </w:t>
            </w:r>
            <w:r>
              <w:rPr>
                <w:rFonts w:ascii="Times New Roman" w:hAnsi="Times New Roman"/>
                <w:sz w:val="22"/>
                <w:szCs w:val="22"/>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2"/>
                <w:szCs w:val="22"/>
                <w:highlight w:val="none"/>
              </w:rPr>
              <w:t xml:space="preserve">.</w:t>
            </w:r>
            <w:r>
              <w:rPr>
                <w:rFonts w:ascii="Times New Roman" w:hAnsi="Times New Roman"/>
                <w:sz w:val="22"/>
                <w:szCs w:val="22"/>
                <w:highlight w:val="none"/>
              </w:rPr>
              <w:t xml:space="preserve"> </w:t>
            </w:r>
            <w:r>
              <w:rPr>
                <w:rFonts w:ascii="Times New Roman" w:hAnsi="Times New Roman"/>
                <w:sz w:val="22"/>
                <w:szCs w:val="22"/>
                <w:highlight w:val="none"/>
              </w:rPr>
              <w:t xml:space="preserve">Услуга приостанавливается </w:t>
            </w:r>
            <w:r>
              <w:rPr>
                <w:rFonts w:ascii="Times New Roman" w:hAnsi="Times New Roman"/>
                <w:sz w:val="22"/>
                <w:szCs w:val="22"/>
                <w:highlight w:val="none"/>
              </w:rPr>
              <w:t xml:space="preserve">в отношении всех банковск</w:t>
            </w:r>
            <w:r>
              <w:rPr>
                <w:rFonts w:ascii="Times New Roman" w:hAnsi="Times New Roman"/>
                <w:sz w:val="22"/>
                <w:szCs w:val="22"/>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2"/>
                <w:szCs w:val="22"/>
                <w:highlight w:val="none"/>
              </w:rPr>
              <w:t xml:space="preserve">.</w:t>
            </w:r>
            <w:r>
              <w:rPr>
                <w:rFonts w:ascii="Times New Roman" w:hAnsi="Times New Roman"/>
                <w:sz w:val="22"/>
                <w:szCs w:val="22"/>
                <w:highlight w:val="none"/>
              </w:rPr>
              <w:t xml:space="preserve"> </w:t>
            </w:r>
            <w:r>
              <w:rPr>
                <w:rFonts w:ascii="Times New Roman" w:hAnsi="Times New Roman"/>
                <w:sz w:val="22"/>
                <w:szCs w:val="22"/>
                <w:highlight w:val="none"/>
              </w:rPr>
              <w:t xml:space="preserve"> </w:t>
            </w:r>
            <w:r>
              <w:rPr>
                <w:rFonts w:ascii="Times New Roman" w:hAnsi="Times New Roman"/>
                <w:sz w:val="22"/>
                <w:szCs w:val="22"/>
                <w:highlight w:val="none"/>
              </w:rPr>
              <w:t xml:space="preserve">Услуга </w:t>
            </w:r>
            <w:r>
              <w:rPr>
                <w:rFonts w:ascii="Times New Roman" w:hAnsi="Times New Roman"/>
                <w:sz w:val="22"/>
                <w:szCs w:val="22"/>
                <w:highlight w:val="none"/>
              </w:rPr>
              <w:t xml:space="preserve">возобновляется  в дату оплаты Контролирующей организацией  начисленной комиссии</w:t>
            </w:r>
            <w:r>
              <w:rPr>
                <w:rFonts w:ascii="Times New Roman" w:hAnsi="Times New Roman"/>
                <w:sz w:val="22"/>
                <w:szCs w:val="22"/>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2"/>
                <w:szCs w:val="22"/>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2"/>
                <w:szCs w:val="22"/>
                <w:highlight w:val="none"/>
              </w:rPr>
              <w:t xml:space="preserve">.</w:t>
            </w:r>
            <w:r>
              <w:rPr>
                <w:rFonts w:ascii="Times New Roman" w:hAnsi="Times New Roman"/>
                <w:sz w:val="22"/>
                <w:szCs w:val="22"/>
                <w:highlight w:val="none"/>
              </w:rPr>
            </w:r>
            <w:r>
              <w:rPr>
                <w:rFonts w:ascii="Times New Roman" w:hAnsi="Times New Roman"/>
                <w:sz w:val="22"/>
                <w:szCs w:val="22"/>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Комиссионное вознаграждение не взимается за </w:t>
            </w:r>
            <w:r>
              <w:rPr>
                <w:rFonts w:ascii="Times New Roman" w:hAnsi="Times New Roman"/>
                <w:sz w:val="22"/>
                <w:szCs w:val="22"/>
                <w:highlight w:val="none"/>
              </w:rPr>
              <w:t xml:space="preserve">расчетный месяц, в котором </w:t>
            </w:r>
            <w:r>
              <w:rPr>
                <w:rFonts w:ascii="Times New Roman" w:hAnsi="Times New Roman"/>
                <w:sz w:val="22"/>
                <w:szCs w:val="22"/>
                <w:highlight w:val="none"/>
              </w:rPr>
              <w:t xml:space="preserve">оказание услуги было приостановлено в течение всего месяца. </w:t>
            </w:r>
            <w:r>
              <w:rPr>
                <w:rFonts w:ascii="Times New Roman" w:hAnsi="Times New Roman"/>
                <w:sz w:val="22"/>
                <w:szCs w:val="22"/>
                <w:highlight w:val="none"/>
              </w:rPr>
            </w:r>
            <w:r>
              <w:rPr>
                <w:rFonts w:ascii="Times New Roman" w:hAnsi="Times New Roman"/>
                <w:sz w:val="22"/>
                <w:szCs w:val="22"/>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Услуга облагается НДС, сумма которого взимается дополнительно.</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2"/>
                <w:szCs w:val="22"/>
                <w:highlight w:val="none"/>
              </w:rPr>
            </w:r>
            <w:r>
              <w:rPr>
                <w:rFonts w:ascii="Times New Roman" w:hAnsi="Times New Roman"/>
                <w:sz w:val="22"/>
                <w:szCs w:val="22"/>
                <w:highlight w:val="none"/>
              </w:rPr>
            </w:r>
          </w:p>
        </w:tc>
      </w:tr>
      <w:tr>
        <w:tblPrEx/>
        <w:trPr/>
        <w:tc>
          <w:tcPr>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2"/>
                <w:szCs w:val="22"/>
              </w:rPr>
            </w:r>
            <w:r>
              <w:rPr>
                <w:rFonts w:ascii="Times New Roman" w:hAnsi="Times New Roman"/>
                <w:sz w:val="22"/>
                <w:szCs w:val="22"/>
              </w:rPr>
              <w:t xml:space="preserve">7.11.</w:t>
            </w:r>
            <w:r>
              <w:rPr>
                <w:rFonts w:ascii="Times New Roman" w:hAnsi="Times New Roman"/>
                <w:sz w:val="22"/>
                <w:szCs w:val="22"/>
              </w:rPr>
            </w:r>
            <w:r>
              <w:rPr>
                <w:rFonts w:ascii="Times New Roman" w:hAnsi="Times New Roman"/>
                <w:sz w:val="22"/>
                <w:szCs w:val="22"/>
              </w:rPr>
            </w:r>
          </w:p>
        </w:tc>
        <w:tc>
          <w:tcPr>
            <w:tcBorders>
              <w:bottom w:val="single" w:color="000000" w:sz="4" w:space="0"/>
            </w:tcBorders>
            <w:tcW w:w="2910"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2"/>
                <w:szCs w:val="22"/>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2"/>
                <w:szCs w:val="22"/>
                <w:highlight w:val="none"/>
              </w:rPr>
            </w:r>
            <w:r>
              <w:rPr>
                <w:rFonts w:ascii="Times New Roman" w:hAnsi="Times New Roman"/>
                <w:sz w:val="22"/>
                <w:szCs w:val="22"/>
                <w:highlight w:val="none"/>
              </w:rPr>
            </w:r>
          </w:p>
        </w:tc>
        <w:tc>
          <w:tcPr>
            <w:tcBorders>
              <w:bottom w:val="single" w:color="000000" w:sz="4" w:space="0"/>
            </w:tcBorders>
            <w:tcW w:w="2351"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2"/>
                <w:szCs w:val="22"/>
              </w:rPr>
              <w:t xml:space="preserve">600 руб. в месяц за каждый банковский счет/ транзитный валютный счет Контролируемой организации</w:t>
            </w:r>
            <w:r>
              <w:rPr>
                <w:rFonts w:ascii="Times New Roman" w:hAnsi="Times New Roman"/>
                <w:sz w:val="22"/>
                <w:szCs w:val="22"/>
              </w:rPr>
            </w:r>
            <w:r>
              <w:rPr>
                <w:rFonts w:ascii="Times New Roman" w:hAnsi="Times New Roman"/>
                <w:sz w:val="22"/>
                <w:szCs w:val="22"/>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Услуга предоставляется Контролирующей организации</w:t>
            </w:r>
            <w:r>
              <w:rPr>
                <w:rFonts w:ascii="Times New Roman" w:hAnsi="Times New Roman"/>
                <w:sz w:val="22"/>
                <w:szCs w:val="22"/>
                <w:highlight w:val="none"/>
              </w:rPr>
              <w:t xml:space="preserve">. Комиссия взимается за ка</w:t>
            </w:r>
            <w:r>
              <w:rPr>
                <w:rFonts w:ascii="Times New Roman" w:hAnsi="Times New Roman"/>
                <w:sz w:val="22"/>
                <w:szCs w:val="22"/>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2"/>
                <w:szCs w:val="22"/>
                <w:lang w:eastAsia="ru-RU"/>
              </w:rPr>
              <w:t xml:space="preserve">не ранее 25-го числа и не позднее последнего рабочего дня текущего ка</w:t>
            </w:r>
            <w:r>
              <w:rPr>
                <w:rFonts w:ascii="Times New Roman" w:hAnsi="Times New Roman" w:eastAsia="Times New Roman"/>
                <w:bCs/>
                <w:sz w:val="22"/>
                <w:szCs w:val="22"/>
                <w:lang w:eastAsia="ru-RU"/>
              </w:rPr>
              <w:t xml:space="preserve">лендарного </w:t>
            </w:r>
            <w:r>
              <w:rPr>
                <w:rFonts w:ascii="Times New Roman" w:hAnsi="Times New Roman" w:eastAsia="Times New Roman"/>
                <w:bCs/>
                <w:sz w:val="22"/>
                <w:szCs w:val="22"/>
                <w:lang w:eastAsia="ru-RU"/>
              </w:rPr>
              <w:t xml:space="preserve">месяца единой </w:t>
            </w:r>
            <w:r>
              <w:rPr>
                <w:rFonts w:ascii="Times New Roman" w:hAnsi="Times New Roman" w:eastAsia="Times New Roman"/>
                <w:bCs/>
                <w:sz w:val="22"/>
                <w:szCs w:val="22"/>
                <w:lang w:eastAsia="ru-RU"/>
              </w:rPr>
              <w:t xml:space="preserve">суммой (одним платежом) исходя из количества </w:t>
            </w:r>
            <w:r>
              <w:rPr>
                <w:rFonts w:ascii="Times New Roman" w:hAnsi="Times New Roman" w:eastAsia="Times New Roman"/>
                <w:bCs/>
                <w:sz w:val="22"/>
                <w:szCs w:val="22"/>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2"/>
                <w:szCs w:val="22"/>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Комис</w:t>
            </w:r>
            <w:r>
              <w:rPr>
                <w:rFonts w:ascii="Times New Roman" w:hAnsi="Times New Roman"/>
                <w:sz w:val="22"/>
                <w:szCs w:val="22"/>
                <w:highlight w:val="none"/>
              </w:rPr>
              <w:t xml:space="preserve">сия является абонентской платой и взимается независимо от </w:t>
            </w:r>
            <w:r>
              <w:rPr>
                <w:rFonts w:ascii="Times New Roman" w:hAnsi="Times New Roman"/>
                <w:sz w:val="22"/>
                <w:szCs w:val="22"/>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2"/>
                <w:szCs w:val="22"/>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2"/>
                <w:szCs w:val="22"/>
              </w:rPr>
            </w:r>
            <w:r>
              <w:rPr>
                <w:sz w:val="22"/>
                <w:szCs w:val="22"/>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2"/>
                <w:szCs w:val="22"/>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2"/>
                <w:szCs w:val="22"/>
              </w:rPr>
              <w:t xml:space="preserve">.</w:t>
            </w:r>
            <w:r>
              <w:rPr>
                <w:rFonts w:ascii="Times New Roman" w:hAnsi="Times New Roman"/>
                <w:sz w:val="22"/>
                <w:szCs w:val="22"/>
              </w:rPr>
            </w:r>
            <w:r>
              <w:rPr>
                <w:rFonts w:ascii="Times New Roman" w:hAnsi="Times New Roman"/>
                <w:sz w:val="22"/>
                <w:szCs w:val="22"/>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Предоставление услуги приостанавливается </w:t>
            </w:r>
            <w:r>
              <w:rPr>
                <w:rFonts w:ascii="Times New Roman" w:hAnsi="Times New Roman"/>
                <w:sz w:val="22"/>
                <w:szCs w:val="22"/>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2"/>
                <w:szCs w:val="22"/>
                <w:highlight w:val="none"/>
              </w:rPr>
              <w:t xml:space="preserve"> в дату взимания комиссии, в которую услуги Банка не были оплачены за все банковские с</w:t>
            </w:r>
            <w:r>
              <w:rPr>
                <w:rFonts w:ascii="Times New Roman" w:hAnsi="Times New Roman"/>
                <w:sz w:val="22"/>
                <w:szCs w:val="22"/>
                <w:highlight w:val="none"/>
              </w:rPr>
              <w:t xml:space="preserve">чета и </w:t>
            </w:r>
            <w:r>
              <w:rPr>
                <w:rFonts w:ascii="Times New Roman" w:hAnsi="Times New Roman"/>
                <w:sz w:val="22"/>
                <w:szCs w:val="22"/>
                <w:highlight w:val="none"/>
              </w:rPr>
              <w:t xml:space="preserve">т</w:t>
            </w:r>
            <w:r>
              <w:rPr>
                <w:rFonts w:ascii="Times New Roman" w:hAnsi="Times New Roman"/>
                <w:sz w:val="22"/>
                <w:szCs w:val="22"/>
                <w:highlight w:val="none"/>
              </w:rPr>
              <w:t xml:space="preserve">ранзитные валютные счета </w:t>
            </w:r>
            <w:r>
              <w:rPr>
                <w:rFonts w:ascii="Times New Roman" w:hAnsi="Times New Roman"/>
                <w:sz w:val="22"/>
                <w:szCs w:val="22"/>
                <w:highlight w:val="none"/>
              </w:rPr>
              <w:t xml:space="preserve">Контролируемых организаций в полном объеме</w:t>
            </w:r>
            <w:r>
              <w:rPr>
                <w:rFonts w:ascii="Times New Roman" w:hAnsi="Times New Roman"/>
                <w:sz w:val="22"/>
                <w:szCs w:val="22"/>
                <w:highlight w:val="none"/>
              </w:rPr>
              <w:t xml:space="preserve">. Услуга приостанавливается </w:t>
            </w:r>
            <w:r>
              <w:rPr>
                <w:rFonts w:ascii="Times New Roman" w:hAnsi="Times New Roman"/>
                <w:sz w:val="22"/>
                <w:szCs w:val="22"/>
                <w:highlight w:val="none"/>
              </w:rPr>
              <w:t xml:space="preserve">в отношении всех банковск</w:t>
            </w:r>
            <w:r>
              <w:rPr>
                <w:rFonts w:ascii="Times New Roman" w:hAnsi="Times New Roman"/>
                <w:sz w:val="22"/>
                <w:szCs w:val="22"/>
                <w:highlight w:val="none"/>
              </w:rPr>
              <w:t xml:space="preserve">их счетов и транзитных вал</w:t>
            </w:r>
            <w:r>
              <w:rPr>
                <w:rFonts w:ascii="Times New Roman" w:hAnsi="Times New Roman"/>
                <w:sz w:val="22"/>
                <w:szCs w:val="22"/>
                <w:highlight w:val="none"/>
              </w:rPr>
              <w:t xml:space="preserve">ютных счет</w:t>
            </w:r>
            <w:r>
              <w:rPr>
                <w:rFonts w:ascii="Times New Roman" w:hAnsi="Times New Roman"/>
                <w:sz w:val="22"/>
                <w:szCs w:val="22"/>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2"/>
                <w:szCs w:val="22"/>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2"/>
                <w:szCs w:val="22"/>
                <w:highlight w:val="none"/>
              </w:rPr>
              <w:t xml:space="preserve">.</w:t>
            </w:r>
            <w:r>
              <w:rPr>
                <w:rFonts w:ascii="Times New Roman" w:hAnsi="Times New Roman"/>
                <w:sz w:val="22"/>
                <w:szCs w:val="22"/>
                <w:highlight w:val="none"/>
              </w:rPr>
            </w:r>
            <w:r>
              <w:rPr>
                <w:rFonts w:ascii="Times New Roman" w:hAnsi="Times New Roman"/>
                <w:sz w:val="22"/>
                <w:szCs w:val="22"/>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2"/>
                <w:szCs w:val="22"/>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2"/>
                <w:szCs w:val="22"/>
              </w:rPr>
            </w:r>
            <w:r>
              <w:rPr>
                <w:sz w:val="22"/>
                <w:szCs w:val="22"/>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2"/>
                <w:szCs w:val="22"/>
                <w:highlight w:val="none"/>
              </w:rPr>
              <w:t xml:space="preserve">я.</w:t>
            </w:r>
            <w:r>
              <w:rPr>
                <w:rFonts w:ascii="Times New Roman" w:hAnsi="Times New Roman"/>
                <w:sz w:val="22"/>
                <w:szCs w:val="22"/>
                <w:highlight w:val="none"/>
              </w:rPr>
            </w:r>
            <w:r>
              <w:rPr>
                <w:rFonts w:ascii="Times New Roman" w:hAnsi="Times New Roman"/>
                <w:sz w:val="22"/>
                <w:szCs w:val="22"/>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2"/>
                <w:szCs w:val="22"/>
                <w:highlight w:val="none"/>
              </w:rPr>
              <w:t xml:space="preserve">Услуга облагается НДС, сумма которого взимается дополнительно.</w:t>
            </w:r>
            <w:r>
              <w:rPr>
                <w:rFonts w:ascii="Times New Roman" w:hAnsi="Times New Roman"/>
                <w:sz w:val="22"/>
                <w:szCs w:val="22"/>
                <w:highlight w:val="none"/>
              </w:rPr>
            </w:r>
            <w:r>
              <w:rPr>
                <w:rFonts w:ascii="Times New Roman" w:hAnsi="Times New Roman"/>
                <w:sz w:val="22"/>
                <w:szCs w:val="22"/>
                <w:highlight w:val="none"/>
              </w:rPr>
            </w:r>
          </w:p>
        </w:tc>
      </w:tr>
    </w:tbl>
    <w:p>
      <w:pPr>
        <w:pStyle w:val="1167"/>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167"/>
        <w:spacing w:after="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Под обязательствами перед АО «Россельхозбанк» по кредитным сделкам понимаются: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spacing w:after="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spacing w:after="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spacing w:after="0" w:line="240" w:lineRule="auto"/>
        <w:rPr>
          <w:rFonts w:ascii="Times New Roman" w:hAnsi="Times New Roman" w:eastAsia="Times New Roman"/>
          <w:iCs/>
          <w:sz w:val="20"/>
          <w:szCs w:val="20"/>
          <w:highlight w:val="none"/>
          <w:lang w:eastAsia="ru-RU"/>
        </w:rPr>
      </w:pPr>
      <w:r>
        <w:rPr>
          <w:rFonts w:ascii="Times New Roman" w:hAnsi="Times New Roman" w:eastAsia="Times New Roman"/>
          <w:bCs/>
          <w:iCs/>
          <w:sz w:val="20"/>
          <w:szCs w:val="20"/>
          <w:lang w:eastAsia="ru-RU"/>
        </w:rPr>
        <w:t xml:space="preserve">по договорам залога, договорам поручительства (в том числе прекратившим свое действие).</w:t>
      </w:r>
      <w:r>
        <w:rPr>
          <w:rFonts w:ascii="Times New Roman" w:hAnsi="Times New Roman" w:eastAsia="Times New Roman"/>
          <w:bCs/>
          <w:iCs/>
          <w:sz w:val="20"/>
          <w:szCs w:val="20"/>
          <w:lang w:eastAsia="ru-RU"/>
        </w:rPr>
      </w:r>
      <w:r>
        <w:rPr>
          <w:rFonts w:ascii="Times New Roman" w:hAnsi="Times New Roman" w:eastAsia="Times New Roman"/>
          <w:iCs/>
          <w:sz w:val="20"/>
          <w:szCs w:val="20"/>
          <w:highlight w:val="none"/>
          <w:lang w:eastAsia="ru-RU"/>
        </w:rPr>
      </w:r>
    </w:p>
    <w:p>
      <w:pPr>
        <w:spacing w:after="0" w:line="240" w:lineRule="auto"/>
        <w:rPr>
          <w:rFonts w:ascii="Times New Roman" w:hAnsi="Times New Roman" w:cs="Times New Roman"/>
          <w:sz w:val="20"/>
          <w:szCs w:val="20"/>
        </w:rPr>
      </w:pPr>
      <w:r>
        <w:rPr>
          <w:rFonts w:ascii="Times New Roman" w:hAnsi="Times New Roman" w:eastAsia="Times New Roman"/>
          <w:bCs/>
          <w:iCs/>
          <w:sz w:val="20"/>
          <w:szCs w:val="20"/>
          <w:highlight w:val="none"/>
          <w:lang w:eastAsia="ru-RU"/>
        </w:rPr>
      </w:r>
      <w:r>
        <w:rPr>
          <w:rFonts w:eastAsia="Calibri"/>
          <w:color w:val="000000"/>
          <w:sz w:val="20"/>
          <w:szCs w:val="20"/>
          <w:highlight w:val="none"/>
          <w:lang w:eastAsia="en-US"/>
        </w:rPr>
        <w:t xml:space="preserve">** </w:t>
      </w:r>
      <w:r>
        <w:rPr>
          <w:rFonts w:ascii="Times New Roman" w:hAnsi="Times New Roman" w:eastAsia="Times New Roman" w:cs="Times New Roman"/>
          <w:bCs/>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cs="Times New Roman"/>
          <w:bCs/>
          <w:iCs/>
          <w:sz w:val="20"/>
          <w:szCs w:val="20"/>
          <w:highlight w:val="none"/>
          <w:lang w:eastAsia="ru-RU"/>
        </w:rPr>
        <w:t xml:space="preserve">, осуществляющим контроль</w:t>
      </w:r>
      <w:r>
        <w:rPr>
          <w:rFonts w:ascii="Times New Roman" w:hAnsi="Times New Roman" w:eastAsia="Times New Roman" w:cs="Times New Roman"/>
          <w:bCs/>
          <w:iCs/>
          <w:sz w:val="20"/>
          <w:szCs w:val="20"/>
          <w:highlight w:val="none"/>
          <w:lang w:eastAsia="ru-RU"/>
        </w:rPr>
        <w:t xml:space="preserve"> </w:t>
      </w:r>
      <w:r>
        <w:rPr>
          <w:rFonts w:ascii="Times New Roman" w:hAnsi="Times New Roman" w:eastAsia="Times New Roman" w:cs="Times New Roman"/>
          <w:bCs/>
          <w:iCs/>
          <w:sz w:val="20"/>
          <w:szCs w:val="20"/>
          <w:highlight w:val="none"/>
          <w:lang w:eastAsia="ru-RU"/>
        </w:rPr>
        <w:t xml:space="preserve">за платежами </w:t>
      </w:r>
      <w:r>
        <w:rPr>
          <w:rFonts w:ascii="Times New Roman" w:hAnsi="Times New Roman" w:eastAsia="Times New Roman" w:cs="Times New Roman"/>
          <w:bCs/>
          <w:iCs/>
          <w:sz w:val="20"/>
          <w:szCs w:val="20"/>
          <w:highlight w:val="none"/>
          <w:lang w:eastAsia="ru-RU"/>
        </w:rPr>
        <w:t xml:space="preserve">в соответствии с Федеральным законом от 29.11.2001 № 156-ФЗ </w:t>
      </w:r>
      <w:r>
        <w:rPr>
          <w:rFonts w:ascii="Times New Roman" w:hAnsi="Times New Roman" w:eastAsia="Times New Roman" w:cs="Times New Roman"/>
          <w:bCs/>
          <w:iCs/>
          <w:sz w:val="20"/>
          <w:szCs w:val="20"/>
          <w:highlight w:val="none"/>
          <w:lang w:eastAsia="ru-RU"/>
        </w:rPr>
        <w:t xml:space="preserve">«Об инвестиционных фондах»</w:t>
      </w:r>
      <w:r>
        <w:rPr>
          <w:rFonts w:ascii="Times New Roman" w:hAnsi="Times New Roman" w:eastAsia="Times New Roman" w:cs="Times New Roman"/>
          <w:color w:val="000000"/>
          <w:sz w:val="20"/>
          <w:szCs w:val="20"/>
          <w:highlight w:val="none"/>
          <w:lang w:eastAsia="en-US"/>
        </w:rPr>
        <w:t xml:space="preserve"> или </w:t>
      </w:r>
      <w:r>
        <w:rPr>
          <w:rFonts w:ascii="Times New Roman" w:hAnsi="Times New Roman" w:eastAsia="Times New Roman" w:cs="Times New Roman"/>
          <w:color w:val="000000"/>
          <w:sz w:val="20"/>
          <w:szCs w:val="20"/>
          <w:lang w:eastAsia="en-US"/>
        </w:rPr>
        <w:t xml:space="preserve">Федеральным законом </w:t>
      </w:r>
      <w:r>
        <w:rPr>
          <w:rFonts w:ascii="Times New Roman" w:hAnsi="Times New Roman" w:eastAsia="Times New Roman" w:cs="Times New Roman"/>
          <w:sz w:val="20"/>
          <w:szCs w:val="20"/>
        </w:rPr>
        <w:t xml:space="preserve">от 07.05.1998 №</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75-ФЗ «О негосударственных пенсионных фондах»,</w:t>
      </w:r>
      <w:r>
        <w:rPr>
          <w:rFonts w:ascii="Times New Roman" w:hAnsi="Times New Roman" w:eastAsia="Times New Roman" w:cs="Times New Roman"/>
          <w:color w:val="000000"/>
          <w:sz w:val="20"/>
          <w:szCs w:val="20"/>
          <w:highlight w:val="none"/>
          <w:lang w:eastAsia="en-US"/>
        </w:rPr>
        <w:t xml:space="preserve"> </w:t>
      </w:r>
      <w:r>
        <w:rPr>
          <w:rFonts w:ascii="Times New Roman" w:hAnsi="Times New Roman" w:eastAsia="Times New Roman" w:cs="Times New Roman"/>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ascii="Times New Roman" w:hAnsi="Times New Roman" w:eastAsia="Times New Roman" w:cs="Times New Roman"/>
          <w:bCs/>
          <w:iCs/>
          <w:sz w:val="20"/>
          <w:szCs w:val="20"/>
          <w:highlight w:val="none"/>
          <w:lang w:eastAsia="ru-RU"/>
        </w:rPr>
      </w:r>
      <w:r>
        <w:rPr>
          <w:rFonts w:ascii="Times New Roman" w:hAnsi="Times New Roman" w:eastAsia="Times New Roman" w:cs="Times New Roman"/>
          <w:bCs/>
          <w:iCs/>
          <w:sz w:val="20"/>
          <w:szCs w:val="20"/>
          <w:highlight w:val="none"/>
          <w:lang w:eastAsia="ru-RU"/>
        </w:rPr>
      </w:r>
    </w:p>
    <w:p>
      <w:pPr>
        <w:pStyle w:val="1167"/>
        <w:spacing w:after="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16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Без взимания комиссии в Банке обслуживаются: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отдельные счета головного исполнителя;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отдельные счета исполнителя государственного оборонного заказа;</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публичные депозитные счета.</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t xml:space="preserve">Дистанционное банковское обслуживание бюджетных учреждений/казенных учреждений/автономных учреждений, унитарных предприятий, основанны</w:t>
      </w:r>
      <w:r>
        <w:rPr>
          <w:rFonts w:ascii="Times New Roman" w:hAnsi="Times New Roman" w:eastAsia="Times New Roman"/>
          <w:bCs/>
          <w:iCs/>
          <w:sz w:val="20"/>
          <w:szCs w:val="20"/>
          <w:lang w:eastAsia="ru-RU"/>
        </w:rPr>
        <w:t xml:space="preserve">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eastAsia="Times New Roman"/>
          <w:bCs/>
          <w:iCs/>
          <w:color w:val="000000"/>
          <w:sz w:val="20"/>
          <w:szCs w:val="20"/>
          <w:lang w:eastAsia="ru-RU"/>
        </w:rPr>
        <w:t xml:space="preserve">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21"/>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before="120" w:after="12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 По операциям, совершаемым через «Мобильный банк»/«Мобильное приложение «Свой Бизнес Мобайл», установлены следующие лимиты:</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before="120" w:after="12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лимит на единовременную операцию – 5 000 000 (Пять миллионов) рублей;</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before="120" w:after="12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before="120" w:after="12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before="120" w:after="120" w:line="240" w:lineRule="auto"/>
        <w:rPr>
          <w:rFonts w:ascii="Times New Roman" w:hAnsi="Times New Roman" w:eastAsia="Times New Roman"/>
          <w:iCs/>
          <w:sz w:val="20"/>
          <w:szCs w:val="20"/>
          <w:highlight w:val="none"/>
          <w:lang w:eastAsia="ru-RU"/>
        </w:rPr>
      </w:pPr>
      <w:r>
        <w:rPr>
          <w:rFonts w:ascii="Times New Roman" w:hAnsi="Times New Roman" w:eastAsia="Times New Roman"/>
          <w:bCs/>
          <w:iCs/>
          <w:sz w:val="20"/>
          <w:szCs w:val="20"/>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ascii="Times New Roman" w:hAnsi="Times New Roman" w:eastAsia="Times New Roman"/>
          <w:bCs/>
          <w:iCs/>
          <w:sz w:val="20"/>
          <w:szCs w:val="20"/>
          <w:lang w:eastAsia="ru-RU"/>
        </w:rPr>
      </w:r>
      <w:r>
        <w:rPr>
          <w:rFonts w:ascii="Times New Roman" w:hAnsi="Times New Roman" w:eastAsia="Times New Roman"/>
          <w:iCs/>
          <w:sz w:val="20"/>
          <w:szCs w:val="20"/>
          <w:highlight w:val="none"/>
          <w:lang w:eastAsia="ru-RU"/>
        </w:rPr>
      </w:r>
    </w:p>
    <w:p>
      <w:pPr>
        <w:jc w:val="both"/>
        <w:spacing w:before="120" w:after="120" w:line="240" w:lineRule="auto"/>
        <w:rPr>
          <w:rFonts w:ascii="Times New Roman" w:hAnsi="Times New Roman" w:cs="Times New Roman"/>
          <w:sz w:val="20"/>
          <w:szCs w:val="20"/>
        </w:rPr>
      </w:pPr>
      <w:r>
        <w:rPr>
          <w:rFonts w:ascii="Times New Roman" w:hAnsi="Times New Roman" w:eastAsia="Times New Roman"/>
          <w:bCs/>
          <w:iCs/>
          <w:sz w:val="20"/>
          <w:szCs w:val="20"/>
          <w:highlight w:val="none"/>
          <w:lang w:eastAsia="ru-RU"/>
        </w:rPr>
        <w:t xml:space="preserve">5. </w:t>
      </w:r>
      <w:r>
        <w:rPr>
          <w:rFonts w:ascii="Times New Roman" w:hAnsi="Times New Roman" w:eastAsia="Times New Roman" w:cs="Times New Roman"/>
          <w:color w:val="000000"/>
          <w:sz w:val="20"/>
          <w:szCs w:val="20"/>
          <w:highlight w:val="none"/>
          <w:lang w:eastAsia="en-US"/>
        </w:rPr>
        <w:t xml:space="preserve">Термины «Контролирующая организация» и «Контролируемая организация» применяются в значениях, определенных </w:t>
      </w:r>
      <w:r>
        <w:rPr>
          <w:rFonts w:ascii="Times New Roman" w:hAnsi="Times New Roman" w:eastAsia="Times New Roman" w:cs="Times New Roman"/>
          <w:b w:val="0"/>
          <w:bCs w:val="0"/>
          <w:iCs/>
          <w:sz w:val="20"/>
          <w:szCs w:val="20"/>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ascii="Times New Roman" w:hAnsi="Times New Roman" w:eastAsia="Times New Roman" w:cs="Times New Roman"/>
          <w:b w:val="0"/>
          <w:bCs w:val="0"/>
          <w:sz w:val="20"/>
          <w:szCs w:val="20"/>
          <w:highlight w:val="none"/>
        </w:rPr>
        <w:t xml:space="preserve"> Условиями </w:t>
      </w:r>
      <w:r>
        <w:rPr>
          <w:rFonts w:ascii="Times New Roman" w:hAnsi="Times New Roman" w:eastAsia="Times New Roman" w:cs="Times New Roman"/>
          <w:b w:val="0"/>
          <w:bCs w:val="0"/>
          <w:iCs/>
          <w:sz w:val="20"/>
          <w:szCs w:val="20"/>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ascii="Times New Roman" w:hAnsi="Times New Roman" w:eastAsia="Times New Roman" w:cs="Times New Roman"/>
          <w:b w:val="0"/>
          <w:bCs w:val="0"/>
          <w:sz w:val="20"/>
          <w:szCs w:val="20"/>
          <w:highlight w:val="none"/>
        </w:rPr>
        <w:t xml:space="preserve">в рамках Единого сервисного договора</w:t>
      </w:r>
      <w:r>
        <w:rPr>
          <w:rFonts w:ascii="Times New Roman" w:hAnsi="Times New Roman" w:eastAsia="Times New Roman" w:cs="Times New Roman"/>
          <w:b w:val="0"/>
          <w:bCs w:val="0"/>
          <w:sz w:val="20"/>
          <w:szCs w:val="20"/>
          <w:highlight w:val="none"/>
        </w:rPr>
        <w:t xml:space="preserve"> (Приложение 2.2 к </w:t>
      </w:r>
      <w:r>
        <w:rPr>
          <w:rFonts w:ascii="Times New Roman" w:hAnsi="Times New Roman" w:eastAsia="Times New Roman" w:cs="Times New Roman"/>
          <w:b w:val="0"/>
          <w:bCs w:val="0"/>
          <w:color w:val="000000"/>
          <w:sz w:val="20"/>
          <w:szCs w:val="20"/>
          <w:highlight w:val="none"/>
        </w:rPr>
        <w:t xml:space="preserve">к Единому сер</w:t>
      </w:r>
      <w:r>
        <w:rPr>
          <w:rFonts w:ascii="Times New Roman" w:hAnsi="Times New Roman" w:eastAsia="Times New Roman" w:cs="Times New Roman"/>
          <w:b w:val="0"/>
          <w:bCs w:val="0"/>
          <w:color w:val="000000"/>
          <w:sz w:val="20"/>
          <w:szCs w:val="20"/>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ascii="Times New Roman" w:hAnsi="Times New Roman" w:eastAsia="Times New Roman" w:cs="Times New Roman"/>
          <w:b w:val="0"/>
          <w:bCs w:val="0"/>
          <w:color w:val="000000"/>
          <w:sz w:val="20"/>
          <w:szCs w:val="20"/>
          <w:highlight w:val="none"/>
        </w:rPr>
        <w:t xml:space="preserve">ации частной практикой, в АО «Россельхозбанк»</w:t>
      </w:r>
      <w:r>
        <w:rPr>
          <w:rFonts w:ascii="Times New Roman" w:hAnsi="Times New Roman" w:eastAsia="Times New Roman" w:cs="Times New Roman"/>
          <w:b w:val="0"/>
          <w:bCs w:val="0"/>
          <w:sz w:val="20"/>
          <w:szCs w:val="20"/>
          <w:highlight w:val="none"/>
        </w:rPr>
        <w:t xml:space="preserve">).</w:t>
      </w:r>
      <w:r>
        <w:rPr>
          <w:rFonts w:ascii="Times New Roman" w:hAnsi="Times New Roman" w:eastAsia="Times New Roman" w:cs="Times New Roman"/>
          <w:bCs/>
          <w:iCs/>
          <w:sz w:val="20"/>
          <w:szCs w:val="20"/>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rFonts w:ascii="Times New Roman" w:hAnsi="Times New Roman" w:eastAsia="Times New Roman" w:cs="Times New Roman"/>
          <w:bCs/>
          <w:iCs/>
          <w:sz w:val="20"/>
          <w:szCs w:val="20"/>
          <w:highlight w:val="none"/>
          <w:lang w:eastAsia="ru-RU"/>
        </w:rPr>
      </w:r>
      <w:r>
        <w:rPr>
          <w:rFonts w:ascii="Times New Roman" w:hAnsi="Times New Roman" w:eastAsia="Times New Roman" w:cs="Times New Roman"/>
          <w:bCs/>
          <w:iCs/>
          <w:sz w:val="20"/>
          <w:szCs w:val="20"/>
          <w:highlight w:val="none"/>
          <w:lang w:eastAsia="ru-RU"/>
        </w:rPr>
      </w:r>
    </w:p>
    <w:p>
      <w:pPr>
        <w:pStyle w:val="1167"/>
        <w:jc w:val="both"/>
        <w:spacing w:before="120" w:after="12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before="120" w:after="12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before="120" w:after="12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ind w:right="198"/>
        <w:jc w:val="center"/>
        <w:spacing w:before="120"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8. Хранение ценностей клиентов в хранилище ценностей Банка</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167"/>
        <w:jc w:val="center"/>
        <w:spacing w:after="120" w:line="240" w:lineRule="auto"/>
        <w:rPr>
          <w:rFonts w:ascii="Times New Roman" w:hAnsi="Times New Roman" w:eastAsia="Times New Roman"/>
          <w:b/>
          <w:bCs/>
          <w:lang w:eastAsia="ru-RU"/>
        </w:rPr>
      </w:pPr>
      <w:r>
        <w:rPr>
          <w:rFonts w:ascii="Times New Roman" w:hAnsi="Times New Roman" w:eastAsia="Times New Roman"/>
          <w:b/>
          <w:bCs/>
          <w:sz w:val="24"/>
          <w:szCs w:val="24"/>
          <w:lang w:eastAsia="ru-RU"/>
        </w:rPr>
        <w:t xml:space="preserve">(с учетом НДС)</w:t>
      </w:r>
      <w:r>
        <w:rPr>
          <w:rFonts w:ascii="Times New Roman" w:hAnsi="Times New Roman" w:eastAsia="Times New Roman"/>
          <w:b/>
          <w:bCs/>
          <w:lang w:eastAsia="ru-RU"/>
        </w:rPr>
      </w:r>
      <w:r>
        <w:rPr>
          <w:rFonts w:ascii="Times New Roman" w:hAnsi="Times New Roman" w:eastAsia="Times New Roman"/>
          <w:b/>
          <w:bCs/>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835"/>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Количество мест (мешков)</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835"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Срок хранения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  10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67"/>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11 мест до 20 мест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67"/>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21 места до 30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67"/>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31 места до 40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67"/>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bl>
    <w:p>
      <w:pPr>
        <w:pStyle w:val="1167"/>
        <w:ind w:left="357"/>
        <w:jc w:val="center"/>
        <w:spacing w:after="0" w:line="240" w:lineRule="auto"/>
        <w:rPr>
          <w:rFonts w:ascii="Times New Roman" w:hAnsi="Times New Roman" w:eastAsia="Times New Roman"/>
          <w:b/>
          <w:bCs/>
          <w:sz w:val="24"/>
          <w:szCs w:val="24"/>
          <w:lang w:val="en-US" w:eastAsia="ru-RU"/>
        </w:rPr>
      </w:pPr>
      <w:r>
        <w:rPr>
          <w:rFonts w:ascii="Times New Roman" w:hAnsi="Times New Roman" w:eastAsia="Times New Roman"/>
          <w:b/>
          <w:bCs/>
          <w:sz w:val="24"/>
          <w:szCs w:val="24"/>
          <w:lang w:val="en-US" w:eastAsia="ru-RU"/>
        </w:rPr>
      </w:r>
      <w:r>
        <w:rPr>
          <w:rFonts w:ascii="Times New Roman" w:hAnsi="Times New Roman" w:eastAsia="Times New Roman"/>
          <w:b/>
          <w:bCs/>
          <w:sz w:val="24"/>
          <w:szCs w:val="24"/>
          <w:lang w:val="en-US" w:eastAsia="ru-RU"/>
        </w:rPr>
      </w:r>
      <w:r>
        <w:rPr>
          <w:rFonts w:ascii="Times New Roman" w:hAnsi="Times New Roman" w:eastAsia="Times New Roman"/>
          <w:b/>
          <w:bCs/>
          <w:sz w:val="24"/>
          <w:szCs w:val="24"/>
          <w:lang w:val="en-US" w:eastAsia="ru-RU"/>
        </w:rPr>
      </w:r>
    </w:p>
    <w:p>
      <w:pPr>
        <w:pStyle w:val="1167"/>
        <w:ind w:left="357"/>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9. Аренда клиентами индивидуальных сейфовых ячеек</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685"/>
        <w:gridCol w:w="2268"/>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261" w:type="dxa"/>
            <w:vAlign w:val="center"/>
            <w:textDirection w:val="lrTb"/>
            <w:noWrap w:val="false"/>
          </w:tcPr>
          <w:p>
            <w:pPr>
              <w:pStyle w:val="1167"/>
              <w:jc w:val="center"/>
              <w:spacing w:before="40" w:after="40" w:line="240" w:lineRule="auto"/>
              <w:rPr>
                <w:rFonts w:ascii="Times New Roman" w:hAnsi="Times New Roman" w:eastAsia="Times New Roman"/>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9.1.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Арендная плата за пользование сейфовой ячейкой размером 50Х320Х493(мм)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9.2.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Арендная плата за пользование сейфовой ячейкой размером 125Х320Х493(мм)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9.3.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Арендная плата за пользование сейфовой ячейкой размером 300Х320Х493(мм)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9.4.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Арендная плата за пользование сейфовой ячейкой размером 175Х320Х493(мм)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261" w:type="dxa"/>
            <w:vAlign w:val="top"/>
            <w:vMerge w:val="restart"/>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rFonts w:ascii="Times New Roman" w:hAnsi="Times New Roman" w:eastAsia="Times New Roman"/>
                <w:bCs/>
                <w:lang w:eastAsia="ru-RU"/>
              </w:rPr>
            </w:r>
            <w:r>
              <w:rPr>
                <w:rFonts w:ascii="Times New Roman" w:hAnsi="Times New Roman" w:eastAsia="Times New Roman"/>
                <w:bCs/>
                <w:lang w:eastAsia="ru-RU"/>
              </w:rPr>
            </w:r>
          </w:p>
          <w:p>
            <w:pPr>
              <w:pStyle w:val="1167"/>
              <w:spacing w:before="40"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9.5.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Арендная плата за пользование сейфовой ячейкой размером 400Х320Х493(мм)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261" w:type="dxa"/>
            <w:vAlign w:val="center"/>
            <w:vMerge w:val="continue"/>
            <w:textDirection w:val="lrTb"/>
            <w:noWrap w:val="false"/>
          </w:tcPr>
          <w:p>
            <w:pPr>
              <w:pStyle w:val="1167"/>
              <w:jc w:val="center"/>
              <w:spacing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9.6.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Арендная плата за пользование сейфовой ячейкой размером 450Х320Х493(мм)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261" w:type="dxa"/>
            <w:vAlign w:val="center"/>
            <w:vMerge w:val="continue"/>
            <w:textDirection w:val="lrTb"/>
            <w:noWrap w:val="false"/>
          </w:tcPr>
          <w:p>
            <w:pPr>
              <w:pStyle w:val="1167"/>
              <w:jc w:val="center"/>
              <w:spacing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9.7.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Арендная плата за пользование сейфовой ячейкой размером 600Х320Х493(мм)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261" w:type="dxa"/>
            <w:vAlign w:val="center"/>
            <w:vMerge w:val="continue"/>
            <w:textDirection w:val="lrTb"/>
            <w:noWrap w:val="false"/>
          </w:tcPr>
          <w:p>
            <w:pPr>
              <w:pStyle w:val="1167"/>
              <w:jc w:val="center"/>
              <w:spacing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9.8.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Плата за единовременный допуск к сейфовой ячейке одновременно с арендатором (его представителем) дополнительно еще одного лица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 и уплачивается в момент предоставления услуги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9.9.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Страховой депозит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Сумма страхового депозита уплачивается в течение 3-х рабочих дней с даты заключения соответствующего договора аренды</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9.10.</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Неустойка (штраф) за утрату, порчу ключей, замка ячейки и/или  ячейки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 и уплачивается в день обнаружения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9.11.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Неустойка (штраф) за несвоевременный возврат ключей от сейфовой ячейки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 и уплачивается в день возврата ключа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9.12.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6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16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включает НДС и уплачивается в день заключения соответствующего договора</w:t>
            </w:r>
            <w:r>
              <w:rPr>
                <w:rFonts w:ascii="Times New Roman" w:hAnsi="Times New Roman" w:eastAsia="Times New Roman"/>
                <w:bCs/>
                <w:lang w:eastAsia="ru-RU"/>
              </w:rPr>
            </w:r>
            <w:r>
              <w:rPr>
                <w:rFonts w:ascii="Times New Roman" w:hAnsi="Times New Roman" w:eastAsia="Times New Roman"/>
                <w:bCs/>
                <w:lang w:eastAsia="ru-RU"/>
              </w:rPr>
            </w:r>
          </w:p>
        </w:tc>
      </w:tr>
    </w:tbl>
    <w:p>
      <w:pPr>
        <w:pStyle w:val="1167"/>
        <w:ind w:left="720"/>
        <w:jc w:val="center"/>
        <w:spacing w:before="120" w:after="120"/>
        <w:rPr>
          <w:rFonts w:ascii="Times New Roman" w:hAnsi="Times New Roman"/>
          <w:b/>
          <w:bCs/>
          <w:sz w:val="24"/>
          <w:szCs w:val="24"/>
        </w:rPr>
      </w:pPr>
      <w:r>
        <w:rPr>
          <w:rFonts w:ascii="Times New Roman" w:hAnsi="Times New Roman"/>
          <w:b/>
          <w:bCs/>
          <w:sz w:val="24"/>
          <w:szCs w:val="24"/>
        </w:rPr>
        <w:t xml:space="preserve">10. Услуги инкассации</w:t>
      </w:r>
      <w:r>
        <w:rPr>
          <w:rFonts w:ascii="Times New Roman" w:hAnsi="Times New Roman"/>
          <w:b/>
          <w:bCs/>
          <w:sz w:val="24"/>
          <w:szCs w:val="24"/>
        </w:rPr>
      </w:r>
      <w:r>
        <w:rPr>
          <w:rFonts w:ascii="Times New Roman" w:hAnsi="Times New Roman"/>
          <w:b/>
          <w:bCs/>
          <w:sz w:val="24"/>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544"/>
        <w:gridCol w:w="2409"/>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67"/>
              <w:jc w:val="center"/>
              <w:spacing w:before="40" w:after="40"/>
              <w:rPr>
                <w:rFonts w:ascii="Times New Roman" w:hAnsi="Times New Roman"/>
                <w:b/>
                <w:bCs/>
                <w:sz w:val="24"/>
                <w:szCs w:val="24"/>
              </w:rPr>
            </w:pPr>
            <w:r>
              <w:rPr>
                <w:rFonts w:ascii="Times New Roman" w:hAnsi="Times New Roman"/>
                <w:b/>
                <w:bCs/>
                <w:sz w:val="24"/>
                <w:szCs w:val="24"/>
              </w:rPr>
              <w:t xml:space="preserve">№</w:t>
              <w:br w:type="textWrapping" w:clear="all"/>
              <w:t xml:space="preserve">п/п</w:t>
            </w:r>
            <w:r>
              <w:rPr>
                <w:rFonts w:ascii="Times New Roman" w:hAnsi="Times New Roman"/>
                <w:b/>
                <w:bCs/>
                <w:sz w:val="24"/>
                <w:szCs w:val="24"/>
              </w:rPr>
            </w:r>
            <w:r>
              <w:rPr>
                <w:rFonts w:ascii="Times New Roman" w:hAnsi="Times New Roman"/>
                <w:b/>
                <w:bCs/>
                <w:sz w:val="24"/>
                <w:szCs w:val="24"/>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67"/>
              <w:jc w:val="center"/>
              <w:spacing w:before="40" w:after="40"/>
              <w:rPr>
                <w:rFonts w:ascii="Times New Roman" w:hAnsi="Times New Roman"/>
                <w:b/>
                <w:bCs/>
                <w:sz w:val="24"/>
                <w:szCs w:val="24"/>
              </w:rPr>
            </w:pPr>
            <w:r>
              <w:rPr>
                <w:rFonts w:ascii="Times New Roman" w:hAnsi="Times New Roman"/>
                <w:b/>
                <w:bCs/>
                <w:sz w:val="24"/>
                <w:szCs w:val="24"/>
              </w:rPr>
              <w:t xml:space="preserve">Наименование услуги</w:t>
            </w:r>
            <w:r>
              <w:rPr>
                <w:rFonts w:ascii="Times New Roman" w:hAnsi="Times New Roman"/>
                <w:b/>
                <w:bCs/>
                <w:sz w:val="24"/>
                <w:szCs w:val="24"/>
              </w:rPr>
            </w:r>
            <w:r>
              <w:rPr>
                <w:rFonts w:ascii="Times New Roman" w:hAnsi="Times New Roman"/>
                <w:b/>
                <w:bCs/>
                <w:sz w:val="24"/>
                <w:szCs w:val="24"/>
              </w:rPr>
            </w:r>
          </w:p>
        </w:tc>
        <w:tc>
          <w:tcPr>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67"/>
              <w:jc w:val="center"/>
              <w:spacing w:before="40" w:after="40"/>
              <w:rPr>
                <w:rFonts w:ascii="Times New Roman" w:hAnsi="Times New Roman"/>
                <w:b/>
                <w:bCs/>
                <w:sz w:val="24"/>
                <w:szCs w:val="24"/>
              </w:rPr>
            </w:pPr>
            <w:r>
              <w:rPr>
                <w:rFonts w:ascii="Times New Roman" w:hAnsi="Times New Roman"/>
                <w:b/>
                <w:bCs/>
                <w:sz w:val="24"/>
                <w:szCs w:val="24"/>
              </w:rPr>
              <w:t xml:space="preserve">Тариф</w:t>
            </w:r>
            <w:r>
              <w:rPr>
                <w:rFonts w:ascii="Times New Roman" w:hAnsi="Times New Roman"/>
                <w:b/>
                <w:bCs/>
                <w:sz w:val="24"/>
                <w:szCs w:val="24"/>
              </w:rPr>
            </w:r>
            <w:r>
              <w:rPr>
                <w:rFonts w:ascii="Times New Roman" w:hAnsi="Times New Roman"/>
                <w:b/>
                <w:bCs/>
                <w:sz w:val="24"/>
                <w:szCs w:val="24"/>
              </w:rPr>
            </w:r>
          </w:p>
        </w:tc>
        <w:tc>
          <w:tcPr>
            <w:tcBorders>
              <w:top w:val="single" w:color="000000" w:sz="4" w:space="0"/>
              <w:left w:val="single" w:color="000000" w:sz="4" w:space="0"/>
              <w:bottom w:val="single" w:color="000000" w:sz="4" w:space="0"/>
              <w:right w:val="single" w:color="000000" w:sz="4" w:space="0"/>
            </w:tcBorders>
            <w:tcW w:w="3261" w:type="dxa"/>
            <w:vAlign w:val="center"/>
            <w:textDirection w:val="lrTb"/>
            <w:noWrap w:val="false"/>
          </w:tcPr>
          <w:p>
            <w:pPr>
              <w:pStyle w:val="1167"/>
              <w:jc w:val="center"/>
              <w:spacing w:before="40" w:after="40"/>
              <w:rPr>
                <w:rFonts w:ascii="Times New Roman" w:hAnsi="Times New Roman"/>
                <w:sz w:val="24"/>
                <w:szCs w:val="24"/>
              </w:rPr>
            </w:pPr>
            <w:r>
              <w:rPr>
                <w:rFonts w:ascii="Times New Roman" w:hAnsi="Times New Roman"/>
                <w:b/>
                <w:bCs/>
                <w:sz w:val="24"/>
                <w:szCs w:val="24"/>
              </w:rPr>
              <w:t xml:space="preserve">Примечание</w:t>
            </w:r>
            <w:r>
              <w:rPr>
                <w:rFonts w:ascii="Times New Roman" w:hAnsi="Times New Roman"/>
                <w:sz w:val="24"/>
                <w:szCs w:val="24"/>
              </w:rPr>
            </w:r>
            <w:r>
              <w:rPr>
                <w:rFonts w:ascii="Times New Roman" w:hAnsi="Times New Roman"/>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ind w:left="-51" w:firstLine="51"/>
              <w:jc w:val="center"/>
              <w:spacing w:before="40" w:after="40"/>
              <w:rPr>
                <w:rFonts w:ascii="Times New Roman" w:hAnsi="Times New Roman"/>
                <w:bCs/>
                <w:sz w:val="24"/>
                <w:szCs w:val="24"/>
              </w:rPr>
            </w:pPr>
            <w:r>
              <w:rPr>
                <w:rFonts w:ascii="Times New Roman" w:hAnsi="Times New Roman"/>
                <w:bCs/>
                <w:sz w:val="24"/>
                <w:szCs w:val="24"/>
              </w:rPr>
              <w:t xml:space="preserve">10.1.</w:t>
            </w:r>
            <w:r>
              <w:rPr>
                <w:rFonts w:ascii="Times New Roman" w:hAnsi="Times New Roman"/>
                <w:bCs/>
                <w:sz w:val="24"/>
                <w:szCs w:val="24"/>
              </w:rPr>
            </w:r>
            <w:r>
              <w:rPr>
                <w:rFonts w:ascii="Times New Roman" w:hAnsi="Times New Roman"/>
                <w:bCs/>
                <w:sz w:val="24"/>
                <w:szCs w:val="24"/>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67"/>
              <w:ind w:left="-52" w:firstLine="52"/>
              <w:jc w:val="both"/>
              <w:spacing w:before="40" w:after="40"/>
              <w:rPr>
                <w:rFonts w:ascii="Times New Roman" w:hAnsi="Times New Roman"/>
                <w:bCs/>
                <w:sz w:val="24"/>
                <w:szCs w:val="24"/>
              </w:rPr>
            </w:pPr>
            <w:r>
              <w:rPr>
                <w:rFonts w:ascii="Times New Roman" w:hAnsi="Times New Roman"/>
                <w:bCs/>
                <w:sz w:val="24"/>
                <w:szCs w:val="24"/>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ind w:left="-51" w:firstLine="51"/>
              <w:jc w:val="center"/>
              <w:spacing w:before="40" w:after="40"/>
              <w:rPr>
                <w:rFonts w:ascii="Times New Roman" w:hAnsi="Times New Roman"/>
                <w:bCs/>
                <w:sz w:val="24"/>
                <w:szCs w:val="24"/>
              </w:rPr>
            </w:pPr>
            <w:r>
              <w:rPr>
                <w:rFonts w:ascii="Times New Roman" w:hAnsi="Times New Roman"/>
                <w:bCs/>
                <w:sz w:val="24"/>
                <w:szCs w:val="24"/>
              </w:rPr>
              <w:t xml:space="preserve">10.1.1.</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ind w:left="-51" w:firstLine="51"/>
              <w:spacing w:before="40"/>
              <w:rPr>
                <w:rFonts w:ascii="Times New Roman" w:hAnsi="Times New Roman"/>
                <w:bCs/>
                <w:sz w:val="24"/>
                <w:szCs w:val="24"/>
              </w:rPr>
            </w:pPr>
            <w:r>
              <w:rPr>
                <w:rFonts w:ascii="Times New Roman" w:hAnsi="Times New Roman"/>
                <w:bCs/>
                <w:sz w:val="24"/>
                <w:szCs w:val="24"/>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sz w:val="24"/>
                <w:szCs w:val="24"/>
              </w:rPr>
            </w:r>
            <w:r>
              <w:rPr>
                <w:rFonts w:ascii="Times New Roman" w:hAnsi="Times New Roman"/>
                <w:bCs/>
                <w:sz w:val="24"/>
                <w:szCs w:val="24"/>
              </w:rPr>
            </w:r>
          </w:p>
          <w:p>
            <w:pPr>
              <w:pStyle w:val="1167"/>
              <w:ind w:left="176"/>
              <w:spacing w:before="40"/>
              <w:rPr>
                <w:rFonts w:ascii="Times New Roman" w:hAnsi="Times New Roman"/>
                <w:bCs/>
                <w:sz w:val="24"/>
                <w:szCs w:val="24"/>
              </w:rPr>
            </w:pPr>
            <w:r>
              <w:rPr>
                <w:rFonts w:ascii="Times New Roman" w:hAnsi="Times New Roman"/>
                <w:bCs/>
                <w:sz w:val="24"/>
                <w:szCs w:val="24"/>
              </w:rPr>
              <w:t xml:space="preserve">- с доставкой в подразделение Банка*;</w:t>
            </w:r>
            <w:r>
              <w:rPr>
                <w:rFonts w:ascii="Times New Roman" w:hAnsi="Times New Roman"/>
                <w:bCs/>
                <w:sz w:val="24"/>
                <w:szCs w:val="24"/>
              </w:rPr>
            </w:r>
            <w:r>
              <w:rPr>
                <w:rFonts w:ascii="Times New Roman" w:hAnsi="Times New Roman"/>
                <w:bCs/>
                <w:sz w:val="24"/>
                <w:szCs w:val="24"/>
              </w:rPr>
            </w:r>
          </w:p>
          <w:p>
            <w:pPr>
              <w:pStyle w:val="1167"/>
              <w:ind w:left="176"/>
              <w:spacing w:before="40"/>
              <w:rPr>
                <w:rFonts w:ascii="Times New Roman" w:hAnsi="Times New Roman"/>
                <w:bCs/>
                <w:sz w:val="24"/>
                <w:szCs w:val="24"/>
              </w:rPr>
            </w:pPr>
            <w:r>
              <w:rPr>
                <w:rFonts w:ascii="Times New Roman" w:hAnsi="Times New Roman"/>
                <w:bCs/>
                <w:sz w:val="24"/>
                <w:szCs w:val="24"/>
              </w:rPr>
              <w:t xml:space="preserve">- с доставкой в другую кредитную организацию</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7"/>
              <w:ind w:left="-51" w:firstLine="51"/>
              <w:jc w:val="center"/>
              <w:spacing w:after="0" w:line="240" w:lineRule="auto"/>
              <w:rPr>
                <w:rFonts w:ascii="Times New Roman" w:hAnsi="Times New Roman"/>
                <w:sz w:val="24"/>
                <w:szCs w:val="24"/>
              </w:rPr>
            </w:pPr>
            <w:r>
              <w:rPr>
                <w:rFonts w:ascii="Times New Roman" w:hAnsi="Times New Roman"/>
                <w:sz w:val="24"/>
                <w:szCs w:val="24"/>
              </w:rPr>
              <w:t xml:space="preserve">0,255% </w:t>
              <w:br w:type="textWrapping" w:clear="all"/>
              <w:t xml:space="preserve">от суммы </w:t>
            </w:r>
            <w:r>
              <w:rPr>
                <w:rFonts w:ascii="Times New Roman" w:hAnsi="Times New Roman"/>
                <w:sz w:val="24"/>
                <w:szCs w:val="24"/>
              </w:rPr>
            </w:r>
            <w:r>
              <w:rPr>
                <w:rFonts w:ascii="Times New Roman" w:hAnsi="Times New Roman"/>
                <w:sz w:val="24"/>
                <w:szCs w:val="24"/>
              </w:rPr>
            </w:r>
          </w:p>
          <w:p>
            <w:pPr>
              <w:pStyle w:val="1167"/>
              <w:ind w:left="-51" w:firstLine="51"/>
              <w:jc w:val="center"/>
              <w:spacing w:after="0" w:line="240" w:lineRule="auto"/>
              <w:rPr>
                <w:rFonts w:ascii="Times New Roman" w:hAnsi="Times New Roman"/>
                <w:sz w:val="24"/>
                <w:szCs w:val="24"/>
              </w:rPr>
            </w:pPr>
            <w:r>
              <w:rPr>
                <w:rFonts w:ascii="Times New Roman" w:hAnsi="Times New Roman"/>
                <w:sz w:val="24"/>
                <w:szCs w:val="24"/>
              </w:rPr>
              <w:t xml:space="preserve">до 600 000,00** руб. (включительно),</w:t>
            </w:r>
            <w:r>
              <w:rPr>
                <w:rFonts w:ascii="Times New Roman" w:hAnsi="Times New Roman"/>
                <w:sz w:val="24"/>
                <w:szCs w:val="24"/>
              </w:rPr>
            </w:r>
            <w:r>
              <w:rPr>
                <w:rFonts w:ascii="Times New Roman" w:hAnsi="Times New Roman"/>
                <w:sz w:val="24"/>
                <w:szCs w:val="24"/>
              </w:rPr>
            </w:r>
          </w:p>
          <w:p>
            <w:pPr>
              <w:pStyle w:val="1167"/>
              <w:ind w:left="-51" w:firstLine="51"/>
              <w:jc w:val="center"/>
              <w:spacing w:after="0" w:line="240" w:lineRule="auto"/>
              <w:rPr>
                <w:rFonts w:ascii="Times New Roman" w:hAnsi="Times New Roman"/>
                <w:sz w:val="24"/>
                <w:szCs w:val="24"/>
              </w:rPr>
            </w:pPr>
            <w:r>
              <w:rPr>
                <w:rFonts w:ascii="Times New Roman" w:hAnsi="Times New Roman"/>
                <w:sz w:val="24"/>
                <w:szCs w:val="24"/>
              </w:rPr>
              <w:t xml:space="preserve">минимум 360 руб.;</w:t>
            </w:r>
            <w:r>
              <w:rPr>
                <w:rFonts w:ascii="Times New Roman" w:hAnsi="Times New Roman"/>
                <w:sz w:val="24"/>
                <w:szCs w:val="24"/>
              </w:rPr>
            </w:r>
            <w:r>
              <w:rPr>
                <w:rFonts w:ascii="Times New Roman" w:hAnsi="Times New Roman"/>
                <w:sz w:val="24"/>
                <w:szCs w:val="24"/>
              </w:rPr>
            </w:r>
          </w:p>
          <w:p>
            <w:pPr>
              <w:pStyle w:val="1167"/>
              <w:ind w:left="-51" w:firstLine="51"/>
              <w:jc w:val="center"/>
              <w:spacing w:after="0" w:line="240" w:lineRule="auto"/>
              <w:rPr>
                <w:rFonts w:ascii="Times New Roman" w:hAnsi="Times New Roman"/>
                <w:sz w:val="24"/>
                <w:szCs w:val="24"/>
              </w:rPr>
            </w:pPr>
            <w:r>
              <w:rPr>
                <w:rFonts w:ascii="Times New Roman" w:hAnsi="Times New Roman"/>
                <w:sz w:val="24"/>
                <w:szCs w:val="24"/>
              </w:rPr>
              <w:t xml:space="preserve">0,10% </w:t>
              <w:br w:type="textWrapping" w:clear="all"/>
              <w:t xml:space="preserve">от суммы </w:t>
              <w:br w:type="textWrapping" w:clear="all"/>
              <w:t xml:space="preserve">с 600 000,01** руб. до 5 000 000,00* руб. (включительно); </w:t>
            </w:r>
            <w:r>
              <w:rPr>
                <w:rFonts w:ascii="Times New Roman" w:hAnsi="Times New Roman"/>
                <w:sz w:val="24"/>
                <w:szCs w:val="24"/>
              </w:rPr>
            </w:r>
            <w:r>
              <w:rPr>
                <w:rFonts w:ascii="Times New Roman" w:hAnsi="Times New Roman"/>
                <w:sz w:val="24"/>
                <w:szCs w:val="24"/>
              </w:rPr>
            </w:r>
          </w:p>
          <w:p>
            <w:pPr>
              <w:pStyle w:val="1167"/>
              <w:ind w:left="-51" w:firstLine="51"/>
              <w:jc w:val="center"/>
              <w:spacing w:after="0" w:line="240" w:lineRule="auto"/>
              <w:rPr>
                <w:rFonts w:ascii="Times New Roman" w:hAnsi="Times New Roman"/>
                <w:bCs/>
                <w:sz w:val="24"/>
                <w:szCs w:val="24"/>
              </w:rPr>
            </w:pPr>
            <w:r>
              <w:rPr>
                <w:rFonts w:ascii="Times New Roman" w:hAnsi="Times New Roman"/>
                <w:sz w:val="24"/>
                <w:szCs w:val="24"/>
              </w:rPr>
              <w:t xml:space="preserve">0,05% </w:t>
              <w:br w:type="textWrapping" w:clear="all"/>
              <w:t xml:space="preserve">от суммы с 5 000 000,01** руб. </w:t>
              <w:br w:type="textWrapping" w:clear="all"/>
              <w:t xml:space="preserve">и выше</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167"/>
              <w:jc w:val="both"/>
              <w:spacing w:before="40" w:line="240" w:lineRule="auto"/>
              <w:rPr>
                <w:rFonts w:ascii="Times New Roman" w:hAnsi="Times New Roman"/>
                <w:bCs/>
                <w:sz w:val="24"/>
                <w:szCs w:val="24"/>
              </w:rPr>
            </w:pPr>
            <w:r>
              <w:rPr>
                <w:rFonts w:ascii="Times New Roman" w:hAnsi="Times New Roman"/>
                <w:bCs/>
                <w:sz w:val="24"/>
                <w:szCs w:val="24"/>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4"/>
                <w:szCs w:val="24"/>
              </w:rPr>
            </w:r>
            <w:r>
              <w:rPr>
                <w:rFonts w:ascii="Times New Roman" w:hAnsi="Times New Roman"/>
                <w:bCs/>
                <w:sz w:val="24"/>
                <w:szCs w:val="24"/>
              </w:rPr>
            </w:r>
          </w:p>
          <w:p>
            <w:pPr>
              <w:pStyle w:val="1167"/>
              <w:jc w:val="both"/>
              <w:spacing w:before="40" w:line="240" w:lineRule="auto"/>
              <w:rPr>
                <w:rFonts w:ascii="Times New Roman" w:hAnsi="Times New Roman"/>
                <w:bCs/>
                <w:sz w:val="24"/>
                <w:szCs w:val="24"/>
                <w:lang w:val="en-US"/>
              </w:rPr>
            </w:pPr>
            <w:r>
              <w:rPr>
                <w:rFonts w:ascii="Times New Roman" w:hAnsi="Times New Roman"/>
                <w:bCs/>
                <w:sz w:val="24"/>
                <w:szCs w:val="24"/>
              </w:rPr>
              <w:t xml:space="preserve">Комиссия включает НДС.</w:t>
            </w:r>
            <w:r>
              <w:rPr>
                <w:rFonts w:ascii="Times New Roman" w:hAnsi="Times New Roman"/>
                <w:bCs/>
                <w:sz w:val="24"/>
                <w:szCs w:val="24"/>
                <w:lang w:val="en-US"/>
              </w:rPr>
            </w:r>
            <w:r>
              <w:rPr>
                <w:rFonts w:ascii="Times New Roman" w:hAnsi="Times New Roman"/>
                <w:bCs/>
                <w:sz w:val="24"/>
                <w:szCs w:val="24"/>
                <w:lang w:val="en-US"/>
              </w:rPr>
            </w:r>
          </w:p>
          <w:p>
            <w:pPr>
              <w:pStyle w:val="1167"/>
              <w:ind w:left="-52"/>
              <w:jc w:val="both"/>
              <w:spacing w:before="40"/>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ind w:left="-51" w:firstLine="51"/>
              <w:jc w:val="center"/>
              <w:spacing w:before="40" w:after="40"/>
              <w:rPr>
                <w:rFonts w:ascii="Times New Roman" w:hAnsi="Times New Roman"/>
                <w:bCs/>
                <w:sz w:val="24"/>
                <w:szCs w:val="24"/>
              </w:rPr>
            </w:pPr>
            <w:r>
              <w:rPr>
                <w:rFonts w:ascii="Times New Roman" w:hAnsi="Times New Roman"/>
                <w:bCs/>
                <w:sz w:val="24"/>
                <w:szCs w:val="24"/>
              </w:rPr>
              <w:t xml:space="preserve">10.1.2.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ind w:left="-51" w:firstLine="51"/>
              <w:spacing w:before="40" w:after="40"/>
              <w:rPr>
                <w:rFonts w:ascii="Times New Roman" w:hAnsi="Times New Roman"/>
                <w:bCs/>
              </w:rPr>
            </w:pPr>
            <w:r>
              <w:rPr>
                <w:rFonts w:ascii="Times New Roman" w:hAnsi="Times New Roman"/>
                <w:bCs/>
              </w:rPr>
              <w:t xml:space="preserve">Прием, пересчет ден</w:t>
            </w:r>
            <w:r>
              <w:rPr>
                <w:rFonts w:ascii="Times New Roman" w:hAnsi="Times New Roman"/>
                <w:bCs/>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7"/>
              <w:ind w:left="-51" w:firstLine="51"/>
              <w:jc w:val="center"/>
              <w:spacing w:before="40" w:after="40"/>
              <w:rPr>
                <w:rFonts w:ascii="Times New Roman" w:hAnsi="Times New Roman"/>
                <w:sz w:val="24"/>
                <w:szCs w:val="24"/>
              </w:rPr>
            </w:pPr>
            <w:r>
              <w:rPr>
                <w:rFonts w:ascii="Times New Roman" w:hAnsi="Times New Roman"/>
                <w:sz w:val="24"/>
                <w:szCs w:val="24"/>
              </w:rPr>
              <w:t xml:space="preserve">0,2% от суммы, </w:t>
            </w:r>
            <w:r>
              <w:rPr>
                <w:rFonts w:ascii="Times New Roman" w:hAnsi="Times New Roman"/>
                <w:sz w:val="24"/>
                <w:szCs w:val="24"/>
              </w:rPr>
            </w:r>
            <w:r>
              <w:rPr>
                <w:rFonts w:ascii="Times New Roman" w:hAnsi="Times New Roman"/>
                <w:sz w:val="24"/>
                <w:szCs w:val="24"/>
              </w:rPr>
            </w:r>
          </w:p>
          <w:p>
            <w:pPr>
              <w:pStyle w:val="1167"/>
              <w:ind w:left="-51" w:firstLine="51"/>
              <w:jc w:val="center"/>
              <w:spacing w:before="40" w:after="40"/>
              <w:rPr>
                <w:rFonts w:ascii="Times New Roman" w:hAnsi="Times New Roman"/>
                <w:sz w:val="24"/>
                <w:szCs w:val="24"/>
              </w:rPr>
            </w:pPr>
            <w:r>
              <w:rPr>
                <w:rFonts w:ascii="Times New Roman" w:hAnsi="Times New Roman"/>
                <w:sz w:val="24"/>
                <w:szCs w:val="24"/>
              </w:rPr>
              <w:t xml:space="preserve">минимум 150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167"/>
              <w:ind w:left="-52" w:firstLine="52"/>
              <w:jc w:val="both"/>
              <w:spacing w:before="40" w:after="40"/>
              <w:rPr>
                <w:rFonts w:ascii="Times New Roman" w:hAnsi="Times New Roman"/>
                <w:bCs/>
                <w:sz w:val="24"/>
                <w:szCs w:val="24"/>
              </w:rPr>
            </w:pPr>
            <w:r>
              <w:rPr>
                <w:rFonts w:ascii="Times New Roman" w:hAnsi="Times New Roman"/>
                <w:bCs/>
                <w:sz w:val="24"/>
                <w:szCs w:val="24"/>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ind w:left="-51" w:firstLine="51"/>
              <w:jc w:val="center"/>
              <w:spacing w:before="40" w:after="40"/>
              <w:rPr>
                <w:rFonts w:ascii="Times New Roman" w:hAnsi="Times New Roman"/>
                <w:bCs/>
                <w:sz w:val="24"/>
                <w:szCs w:val="24"/>
              </w:rPr>
            </w:pPr>
            <w:r>
              <w:rPr>
                <w:rFonts w:ascii="Times New Roman" w:hAnsi="Times New Roman"/>
                <w:bCs/>
                <w:sz w:val="24"/>
                <w:szCs w:val="24"/>
              </w:rPr>
              <w:t xml:space="preserve">10.2.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ind w:left="34" w:hanging="34"/>
              <w:spacing w:before="40" w:after="40"/>
              <w:rPr>
                <w:rFonts w:ascii="Times New Roman" w:hAnsi="Times New Roman"/>
                <w:bCs/>
                <w:sz w:val="24"/>
                <w:szCs w:val="24"/>
              </w:rPr>
            </w:pPr>
            <w:r>
              <w:rPr>
                <w:rFonts w:ascii="Times New Roman" w:hAnsi="Times New Roman"/>
                <w:bCs/>
                <w:sz w:val="24"/>
                <w:szCs w:val="24"/>
              </w:rPr>
              <w:t xml:space="preserve">Доставка денежной наличности Банка России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7"/>
              <w:ind w:left="-51" w:firstLine="51"/>
              <w:jc w:val="center"/>
              <w:spacing w:before="40" w:after="40"/>
              <w:rPr>
                <w:rFonts w:ascii="Times New Roman" w:hAnsi="Times New Roman"/>
                <w:sz w:val="24"/>
                <w:szCs w:val="24"/>
              </w:rPr>
            </w:pPr>
            <w:r>
              <w:rPr>
                <w:rFonts w:ascii="Times New Roman" w:hAnsi="Times New Roman"/>
                <w:sz w:val="24"/>
                <w:szCs w:val="24"/>
              </w:rPr>
              <w:t xml:space="preserve">Не менее 1220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167"/>
              <w:jc w:val="both"/>
              <w:spacing w:before="40" w:after="40"/>
              <w:rPr>
                <w:rFonts w:ascii="Times New Roman" w:hAnsi="Times New Roman"/>
                <w:bCs/>
                <w:sz w:val="24"/>
                <w:szCs w:val="24"/>
              </w:rPr>
            </w:pPr>
            <w:r>
              <w:rPr>
                <w:rFonts w:ascii="Times New Roman" w:hAnsi="Times New Roman"/>
                <w:bCs/>
                <w:sz w:val="24"/>
                <w:szCs w:val="24"/>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167"/>
              <w:ind w:left="-52" w:firstLine="52"/>
              <w:jc w:val="both"/>
              <w:spacing w:before="40" w:after="40"/>
              <w:rPr>
                <w:rFonts w:ascii="Times New Roman" w:hAnsi="Times New Roman"/>
                <w:bCs/>
                <w:sz w:val="24"/>
                <w:szCs w:val="24"/>
              </w:rPr>
            </w:pPr>
            <w:r>
              <w:rPr>
                <w:rFonts w:ascii="Times New Roman" w:hAnsi="Times New Roman"/>
                <w:bCs/>
                <w:sz w:val="24"/>
                <w:szCs w:val="24"/>
              </w:rPr>
              <w:t xml:space="preserve">Комиссия включает НДС.</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7"/>
              <w:ind w:left="-51" w:firstLine="51"/>
              <w:jc w:val="center"/>
              <w:spacing w:before="40" w:after="40"/>
              <w:rPr>
                <w:rFonts w:ascii="Times New Roman" w:hAnsi="Times New Roman"/>
                <w:bCs/>
                <w:sz w:val="24"/>
                <w:szCs w:val="24"/>
              </w:rPr>
            </w:pPr>
            <w:r>
              <w:rPr>
                <w:rFonts w:ascii="Times New Roman" w:hAnsi="Times New Roman"/>
                <w:bCs/>
                <w:sz w:val="24"/>
                <w:szCs w:val="24"/>
              </w:rPr>
              <w:t xml:space="preserve">10.3.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67"/>
              <w:spacing w:before="40" w:after="40"/>
              <w:rPr>
                <w:rFonts w:ascii="Times New Roman" w:hAnsi="Times New Roman"/>
                <w:bCs/>
                <w:sz w:val="24"/>
                <w:szCs w:val="24"/>
              </w:rPr>
            </w:pPr>
            <w:r>
              <w:rPr>
                <w:rFonts w:ascii="Times New Roman" w:hAnsi="Times New Roman"/>
                <w:bCs/>
                <w:sz w:val="24"/>
                <w:szCs w:val="24"/>
              </w:rPr>
              <w:t xml:space="preserve">Доставка монеты/ банкнот Банка России в обмен на банкноты/монеты Банка России другого номинала</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7"/>
              <w:ind w:left="-51" w:firstLine="51"/>
              <w:jc w:val="center"/>
              <w:spacing w:before="40" w:after="40"/>
              <w:rPr>
                <w:rFonts w:ascii="Times New Roman" w:hAnsi="Times New Roman"/>
                <w:sz w:val="24"/>
                <w:szCs w:val="24"/>
              </w:rPr>
            </w:pPr>
            <w:r>
              <w:rPr>
                <w:rFonts w:ascii="Times New Roman" w:hAnsi="Times New Roman"/>
                <w:sz w:val="24"/>
                <w:szCs w:val="24"/>
              </w:rPr>
              <w:t xml:space="preserve">Не менее 1220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1167"/>
              <w:jc w:val="both"/>
              <w:spacing w:before="40" w:after="40"/>
              <w:rPr>
                <w:rFonts w:ascii="Times New Roman" w:hAnsi="Times New Roman"/>
                <w:bCs/>
                <w:sz w:val="24"/>
                <w:szCs w:val="24"/>
              </w:rPr>
            </w:pPr>
            <w:r>
              <w:rPr>
                <w:rFonts w:ascii="Times New Roman" w:hAnsi="Times New Roman"/>
                <w:bCs/>
                <w:sz w:val="24"/>
                <w:szCs w:val="24"/>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167"/>
              <w:jc w:val="both"/>
              <w:spacing w:before="40" w:after="40"/>
              <w:rPr>
                <w:rFonts w:ascii="Times New Roman" w:hAnsi="Times New Roman"/>
                <w:bCs/>
                <w:sz w:val="24"/>
                <w:szCs w:val="24"/>
              </w:rPr>
            </w:pPr>
            <w:r>
              <w:rPr>
                <w:rFonts w:ascii="Times New Roman" w:hAnsi="Times New Roman"/>
                <w:bCs/>
                <w:sz w:val="24"/>
                <w:szCs w:val="24"/>
              </w:rPr>
              <w:t xml:space="preserve">Комиссия включает НДС.</w:t>
            </w:r>
            <w:r>
              <w:rPr>
                <w:rFonts w:ascii="Times New Roman" w:hAnsi="Times New Roman"/>
                <w:bCs/>
                <w:sz w:val="24"/>
                <w:szCs w:val="24"/>
              </w:rPr>
            </w:r>
            <w:r>
              <w:rPr>
                <w:rFonts w:ascii="Times New Roman" w:hAnsi="Times New Roman"/>
                <w:bCs/>
                <w:sz w:val="24"/>
                <w:szCs w:val="24"/>
              </w:rPr>
            </w:r>
          </w:p>
        </w:tc>
      </w:tr>
    </w:tbl>
    <w:p>
      <w:pPr>
        <w:pStyle w:val="1167"/>
        <w:jc w:val="both"/>
        <w:spacing w:after="0" w:line="240" w:lineRule="auto"/>
        <w:rPr>
          <w:rFonts w:ascii="Times New Roman" w:hAnsi="Times New Roman"/>
          <w:bCs/>
          <w:sz w:val="20"/>
          <w:szCs w:val="20"/>
        </w:rPr>
      </w:pPr>
      <w:r>
        <w:rPr>
          <w:rFonts w:ascii="Times New Roman" w:hAnsi="Times New Roman"/>
          <w:bCs/>
          <w:sz w:val="20"/>
          <w:szCs w:val="20"/>
          <w:u w:val="single"/>
        </w:rPr>
        <w:t xml:space="preserve">Примечание</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r>
        <w:rPr>
          <w:rFonts w:ascii="Times New Roman" w:hAnsi="Times New Roman"/>
          <w:bCs/>
          <w:sz w:val="20"/>
          <w:szCs w:val="20"/>
        </w:rPr>
      </w:r>
    </w:p>
    <w:p>
      <w:pPr>
        <w:pStyle w:val="1167"/>
        <w:jc w:val="both"/>
        <w:spacing w:after="0" w:line="240" w:lineRule="auto"/>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r>
        <w:rPr>
          <w:rFonts w:ascii="Times New Roman" w:hAnsi="Times New Roman"/>
          <w:sz w:val="20"/>
          <w:szCs w:val="20"/>
        </w:rPr>
      </w:r>
    </w:p>
    <w:p>
      <w:pPr>
        <w:pStyle w:val="1167"/>
        <w:jc w:val="both"/>
        <w:spacing w:after="0" w:line="240" w:lineRule="auto"/>
        <w:tabs>
          <w:tab w:val="left" w:pos="1276" w:leader="none"/>
        </w:tabs>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1167"/>
        <w:jc w:val="both"/>
        <w:spacing w:after="0" w:line="240" w:lineRule="auto"/>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r>
        <w:rPr>
          <w:rFonts w:ascii="Times New Roman" w:hAnsi="Times New Roman"/>
          <w:color w:val="000000"/>
          <w:sz w:val="20"/>
          <w:szCs w:val="20"/>
        </w:rPr>
      </w:r>
    </w:p>
    <w:p>
      <w:pPr>
        <w:pStyle w:val="1167"/>
        <w:contextualSpacing/>
        <w:ind w:left="1069"/>
        <w:spacing w:before="120" w:after="120"/>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167"/>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11. Операции по покупке-продаже иностранной валюты</w:t>
      </w:r>
      <w:r>
        <w:rPr>
          <w:rFonts w:ascii="Times New Roman" w:hAnsi="Times New Roman"/>
          <w:b/>
          <w:vertAlign w:val="superscript"/>
        </w:rPr>
        <w:t xml:space="preserve">1</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18" w:type="dxa"/>
            <w:vAlign w:val="center"/>
            <w:vMerge w:val="restart"/>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340" w:type="dxa"/>
            <w:vAlign w:val="center"/>
            <w:vMerge w:val="restart"/>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tcW w:w="4856" w:type="dxa"/>
            <w:vAlign w:val="center"/>
            <w:textDirection w:val="lrTb"/>
            <w:noWrap w:val="false"/>
          </w:tcPr>
          <w:p>
            <w:pPr>
              <w:pStyle w:val="1167"/>
              <w:ind w:firstLine="70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6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Align w:val="center"/>
            <w:vMerge w:val="continue"/>
            <w:textDirection w:val="lrTb"/>
            <w:noWrap w:val="false"/>
          </w:tcPr>
          <w:p>
            <w:pPr>
              <w:pStyle w:val="116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340" w:type="dxa"/>
            <w:vAlign w:val="center"/>
            <w:vMerge w:val="continue"/>
            <w:textDirection w:val="lrTb"/>
            <w:noWrap w:val="false"/>
          </w:tcPr>
          <w:p>
            <w:pPr>
              <w:pStyle w:val="116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410" w:type="dxa"/>
            <w:vAlign w:val="center"/>
            <w:textDirection w:val="lrTb"/>
            <w:noWrap w:val="false"/>
          </w:tcPr>
          <w:p>
            <w:pPr>
              <w:pStyle w:val="1167"/>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Сумма операции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vAlign w:val="center"/>
            <w:textDirection w:val="lrTb"/>
            <w:noWrap w:val="false"/>
          </w:tcPr>
          <w:p>
            <w:pPr>
              <w:pStyle w:val="1167"/>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Ставка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6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167"/>
              <w:ind w:left="11" w:hanging="1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Fonts w:ascii="Times New Roman" w:hAnsi="Times New Roman" w:eastAsia="Times New Roman"/>
                <w:bCs/>
                <w:vertAlign w:val="superscript"/>
                <w:lang w:eastAsia="ru-RU"/>
              </w:rPr>
              <w:footnoteReference w:id="2"/>
            </w:r>
            <w:r>
              <w:rPr>
                <w:rFonts w:ascii="Symbol" w:hAnsi="Symbol" w:eastAsia="Symbol" w:cs="Symbol"/>
                <w:bCs/>
                <w:vertAlign w:val="superscript"/>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16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16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16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167"/>
              <w:ind w:left="11" w:hanging="1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Arial CYR" w:hAnsi="Arial CYR" w:eastAsia="Times New Roman" w:cs="Arial CYR"/>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67"/>
              <w:ind w:firstLine="708"/>
              <w:jc w:val="both"/>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6"/>
            <w:tcW w:w="9214"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w:t>
            </w:r>
            <w:r>
              <w:rPr>
                <w:rFonts w:ascii="Times New Roman" w:hAnsi="Times New Roman" w:eastAsia="Times New Roman"/>
                <w:bCs/>
                <w:lang w:eastAsia="ru-RU"/>
              </w:rPr>
              <w:t xml:space="preserve">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w:t>
            </w:r>
            <w:r>
              <w:rPr>
                <w:rFonts w:ascii="Times New Roman" w:hAnsi="Times New Roman" w:eastAsia="Times New Roman"/>
                <w:bCs/>
                <w:lang w:eastAsia="ru-RU"/>
              </w:rPr>
              <w:t xml:space="preserve">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167"/>
              <w:jc w:val="both"/>
              <w:spacing w:before="40" w:after="40" w:line="240" w:lineRule="auto"/>
              <w:rPr>
                <w:rFonts w:ascii="MS Shell Dlg" w:hAnsi="MS Shell Dlg" w:eastAsia="Times New Roman" w:cs="MS Shell Dlg"/>
                <w:lang w:eastAsia="ru-RU"/>
              </w:rPr>
            </w:pPr>
            <w:r>
              <w:rPr>
                <w:rFonts w:ascii="Times New Roman" w:hAnsi="Times New Roman" w:eastAsia="Times New Roman"/>
                <w:bCs/>
                <w:lang w:eastAsia="ru-RU"/>
              </w:rPr>
              <w:t xml:space="preserve">Курс Банка</w:t>
            </w:r>
            <w:r>
              <w:rPr>
                <w:rFonts w:ascii="Arial CYR" w:hAnsi="Arial CYR" w:eastAsia="Times New Roman" w:cs="Arial CYR"/>
                <w:lang w:eastAsia="ru-RU"/>
              </w:rPr>
              <w:t xml:space="preserve">² ³</w:t>
            </w:r>
            <w:r>
              <w:rPr>
                <w:rFonts w:ascii="MS Shell Dlg" w:hAnsi="MS Shell Dlg" w:eastAsia="Times New Roman" w:cs="MS Shell Dlg"/>
                <w:lang w:eastAsia="ru-RU"/>
              </w:rPr>
            </w:r>
            <w:r>
              <w:rPr>
                <w:rFonts w:ascii="MS Shell Dlg" w:hAnsi="MS Shell Dlg" w:eastAsia="Times New Roman" w:cs="MS Shell Dlg"/>
                <w:lang w:eastAsia="ru-RU"/>
              </w:rPr>
            </w:r>
          </w:p>
          <w:p>
            <w:pPr>
              <w:pStyle w:val="1167"/>
              <w:jc w:val="both"/>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241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67"/>
              <w:ind w:firstLine="70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167"/>
              <w:ind w:left="11" w:hanging="1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6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167"/>
              <w:ind w:left="12" w:hanging="1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иностранной валюты клиентом за российские рубли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029" w:type="dxa"/>
            <w:vAlign w:val="top"/>
            <w:textDirection w:val="lrTb"/>
            <w:noWrap w:val="false"/>
          </w:tcPr>
          <w:p>
            <w:pPr>
              <w:pStyle w:val="116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16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16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16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Arial CYR" w:hAnsi="Arial CYR" w:eastAsia="Times New Roman" w:cs="Arial CYR"/>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67"/>
              <w:ind w:firstLine="708"/>
              <w:jc w:val="both"/>
              <w:spacing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c>
          <w:tcPr>
            <w:gridSpan w:val="7"/>
            <w:tcW w:w="9225"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269"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w:t>
            </w:r>
            <w:r>
              <w:rPr>
                <w:rFonts w:ascii="Arial CYR" w:hAnsi="Arial CYR" w:eastAsia="Times New Roman" w:cs="Arial CYR"/>
                <w:lang w:eastAsia="ru-RU"/>
              </w:rPr>
              <w:t xml:space="preserve">²</w:t>
            </w:r>
            <w:r>
              <w:rPr>
                <w:rFonts w:ascii="Arial CYR" w:hAnsi="Arial CYR" w:eastAsia="Times New Roman" w:cs="Arial CYR"/>
                <w:lang w:val="en-US" w:eastAsia="ru-RU"/>
              </w:rPr>
              <w:t xml:space="preserve"> </w:t>
            </w:r>
            <w:r>
              <w:rPr>
                <w:rFonts w:ascii="Arial CYR" w:hAnsi="Arial CYR" w:eastAsia="Times New Roman" w:cs="Arial CYR"/>
                <w:lang w:eastAsia="ru-RU"/>
              </w:rPr>
              <w:t xml:space="preserve">³</w:t>
            </w:r>
            <w:r>
              <w:rPr>
                <w:rFonts w:ascii="Times New Roman" w:hAnsi="Times New Roman" w:eastAsia="Times New Roman"/>
                <w:bCs/>
                <w:lang w:eastAsia="ru-RU"/>
              </w:rPr>
            </w:r>
            <w:r>
              <w:rPr>
                <w:rFonts w:ascii="Times New Roman" w:hAnsi="Times New Roman" w:eastAsia="Times New Roman"/>
                <w:bCs/>
                <w:lang w:eastAsia="ru-RU"/>
              </w:rPr>
            </w:r>
          </w:p>
        </w:tc>
        <w:tc>
          <w:tcPr>
            <w:tcW w:w="2170"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67"/>
              <w:ind w:firstLine="70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bl>
    <w:p>
      <w:pPr>
        <w:pStyle w:val="1167"/>
        <w:spacing w:before="120" w:after="0" w:line="240" w:lineRule="auto"/>
        <w:rPr>
          <w:rFonts w:ascii="Times New Roman" w:hAnsi="Times New Roman" w:eastAsia="Times New Roman"/>
          <w:color w:val="000000"/>
          <w:u w:val="single"/>
          <w:lang w:eastAsia="ru-RU"/>
        </w:rPr>
      </w:pPr>
      <w:r>
        <w:rPr>
          <w:rFonts w:ascii="Times New Roman" w:hAnsi="Times New Roman" w:eastAsia="Times New Roman"/>
          <w:iCs/>
          <w:color w:val="000000"/>
          <w:u w:val="single"/>
          <w:lang w:eastAsia="ru-RU"/>
        </w:rPr>
        <w:t xml:space="preserve">Примечание:</w:t>
      </w:r>
      <w:r>
        <w:rPr>
          <w:rFonts w:ascii="Times New Roman" w:hAnsi="Times New Roman" w:eastAsia="Times New Roman"/>
          <w:color w:val="000000"/>
          <w:u w:val="single"/>
          <w:lang w:eastAsia="ru-RU"/>
        </w:rPr>
      </w:r>
      <w:r>
        <w:rPr>
          <w:rFonts w:ascii="Times New Roman" w:hAnsi="Times New Roman" w:eastAsia="Times New Roman"/>
          <w:color w:val="000000"/>
          <w:u w:val="single"/>
          <w:lang w:eastAsia="ru-RU"/>
        </w:rPr>
      </w:r>
    </w:p>
    <w:p>
      <w:pPr>
        <w:pStyle w:val="1167"/>
        <w:jc w:val="both"/>
        <w:spacing w:before="40" w:after="0" w:line="240" w:lineRule="auto"/>
        <w:rPr>
          <w:rFonts w:ascii="Times New Roman" w:hAnsi="Times New Roman" w:eastAsia="Times New Roman"/>
          <w:iCs/>
          <w:color w:val="000000"/>
          <w:lang w:eastAsia="ru-RU"/>
        </w:rPr>
      </w:pPr>
      <w:r>
        <w:rPr>
          <w:rFonts w:ascii="Times New Roman" w:hAnsi="Times New Roman" w:eastAsia="Times New Roman"/>
          <w:iCs/>
          <w:color w:val="000000"/>
          <w:vertAlign w:val="superscript"/>
          <w:lang w:eastAsia="ru-RU"/>
        </w:rPr>
        <w:t xml:space="preserve">1 </w:t>
      </w:r>
      <w:r>
        <w:rPr>
          <w:rFonts w:ascii="Times New Roman" w:hAnsi="Times New Roman" w:eastAsia="Times New Roman"/>
          <w:iCs/>
          <w:color w:val="00000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p>
      <w:pPr>
        <w:pStyle w:val="1167"/>
        <w:jc w:val="both"/>
        <w:spacing w:before="40" w:after="0" w:line="240" w:lineRule="auto"/>
        <w:rPr>
          <w:rFonts w:ascii="Times New Roman" w:hAnsi="Times New Roman" w:eastAsia="Times New Roman"/>
          <w:iCs/>
          <w:color w:val="000000"/>
          <w:lang w:eastAsia="ru-RU"/>
        </w:rPr>
      </w:pPr>
      <w:r>
        <w:rPr>
          <w:rFonts w:ascii="Times New Roman" w:hAnsi="Times New Roman" w:eastAsia="Times New Roman"/>
          <w:iCs/>
          <w:vertAlign w:val="superscript"/>
          <w:lang w:eastAsia="ru-RU"/>
        </w:rPr>
        <w:t xml:space="preserve">2 </w:t>
      </w:r>
      <w:r>
        <w:rPr>
          <w:rFonts w:ascii="Times New Roman" w:hAnsi="Times New Roman" w:eastAsia="Times New Roman"/>
          <w:iCs/>
          <w:color w:val="00000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lang w:eastAsia="ru-RU"/>
        </w:rPr>
        <w:t xml:space="preserve">. </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p>
      <w:pPr>
        <w:pStyle w:val="1167"/>
        <w:jc w:val="both"/>
        <w:spacing w:before="40" w:after="0" w:line="240" w:lineRule="auto"/>
        <w:rPr>
          <w:rFonts w:ascii="Times New Roman" w:hAnsi="Times New Roman" w:eastAsia="Times New Roman"/>
          <w:color w:val="000000"/>
          <w:lang w:eastAsia="ru-RU"/>
        </w:rPr>
      </w:pPr>
      <w:r>
        <w:rPr>
          <w:rFonts w:ascii="Times New Roman" w:hAnsi="Times New Roman" w:eastAsia="Times New Roman"/>
          <w:color w:val="000000"/>
          <w:vertAlign w:val="superscript"/>
          <w:lang w:eastAsia="ru-RU"/>
        </w:rPr>
        <w:t xml:space="preserve">3 </w:t>
      </w:r>
      <w:r>
        <w:rPr>
          <w:rFonts w:ascii="Times New Roman" w:hAnsi="Times New Roman" w:eastAsia="Times New Roman"/>
          <w:color w:val="000000"/>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167"/>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167"/>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12. Кредитные операции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7"/>
              <w:ind w:left="284"/>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67"/>
              <w:ind w:left="284"/>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67"/>
              <w:ind w:left="284"/>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67"/>
              <w:ind w:left="284"/>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12.1.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менее 0,8%</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менее 0,1%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на проведение</w:t>
            </w:r>
            <w:r>
              <w:rPr>
                <w:rFonts w:ascii="Times New Roman" w:hAnsi="Times New Roman" w:eastAsia="Times New Roman"/>
                <w:bCs/>
                <w:sz w:val="20"/>
                <w:szCs w:val="20"/>
                <w:lang w:eastAsia="ru-RU"/>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Положения о предоставлении кредитов «Оборотный – стандарт» № 495-П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Порядком рефинансирования</w:t>
            </w:r>
            <w:r>
              <w:rPr>
                <w:rFonts w:ascii="Times New Roman" w:hAnsi="Times New Roman" w:eastAsia="Times New Roman"/>
                <w:bCs/>
                <w:sz w:val="20"/>
                <w:szCs w:val="20"/>
                <w:lang w:eastAsia="ru-RU"/>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льготных программ в соответствии с Перечнем 1 раздела 12 «Кредитные операции» настоящих Тарифов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12.2.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менее 0,5% годовых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начисляется и уплачивается в порядке, предусмотренном для упл</w:t>
            </w:r>
            <w:r>
              <w:rPr>
                <w:rFonts w:ascii="Times New Roman" w:hAnsi="Times New Roman" w:eastAsia="Times New Roman"/>
                <w:bCs/>
                <w:sz w:val="20"/>
                <w:szCs w:val="20"/>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на проведение</w:t>
            </w:r>
            <w:r>
              <w:rPr>
                <w:rFonts w:ascii="Times New Roman" w:hAnsi="Times New Roman" w:eastAsia="Times New Roman"/>
                <w:bCs/>
                <w:sz w:val="20"/>
                <w:szCs w:val="20"/>
                <w:lang w:eastAsia="ru-RU"/>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с использованием связанного финансирования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Положения о предоставлении кредитов «Оборотный – стандарт» № 495-П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Порядком рефинансирования</w:t>
            </w:r>
            <w:r>
              <w:rPr>
                <w:rFonts w:ascii="Times New Roman" w:hAnsi="Times New Roman" w:eastAsia="Times New Roman"/>
                <w:bCs/>
                <w:sz w:val="20"/>
                <w:szCs w:val="20"/>
                <w:lang w:eastAsia="ru-RU"/>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12.3.</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Резервирование (бронирование) денежных средств для выдачи кредита: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начисляется по формуле простых процентов на сумму неиспользованного остатка лимита кредитования</w:t>
            </w:r>
            <w:r>
              <w:rPr>
                <w:rFonts w:ascii="Times New Roman" w:hAnsi="Times New Roman" w:eastAsia="Times New Roman"/>
                <w:bCs/>
                <w:sz w:val="20"/>
                <w:szCs w:val="20"/>
                <w:vertAlign w:val="superscript"/>
                <w:lang w:eastAsia="ru-RU"/>
              </w:rPr>
              <w:footnoteReference w:id="3"/>
            </w:r>
            <w:r>
              <w:rPr>
                <w:rFonts w:ascii="Times New Roman" w:hAnsi="Times New Roman" w:eastAsia="Times New Roman"/>
                <w:bCs/>
                <w:sz w:val="20"/>
                <w:szCs w:val="20"/>
                <w:lang w:eastAsia="ru-RU"/>
              </w:rPr>
              <w:t xml:space="preserve"> со дня, следующего за: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отсутствии отлагательных условий выдачи кредитных средств: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numPr>
                <w:ilvl w:val="0"/>
                <w:numId w:val="5"/>
              </w:numPr>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или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numPr>
                <w:ilvl w:val="0"/>
                <w:numId w:val="5"/>
              </w:numPr>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наличии отлагательных условий выдачи кредитных средств: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numPr>
                <w:ilvl w:val="0"/>
                <w:numId w:val="5"/>
              </w:numPr>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датой выполнения отлагательных условий выдачи кредита/ транша.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уплачивается в порядке, предусмотренном договором.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 договору об открытии кредитной линии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договоренности сторон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 в форме «овердрафт» </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договоренности сторон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 использованием связанного финансирования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Fonts w:ascii="Times New Roman" w:hAnsi="Times New Roman" w:eastAsia="Times New Roman"/>
                <w:bCs/>
                <w:sz w:val="20"/>
                <w:szCs w:val="20"/>
                <w:vertAlign w:val="superscript"/>
                <w:lang w:eastAsia="ru-RU"/>
              </w:rPr>
              <w:footnoteReference w:id="4"/>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при кредитовании по договору об открытии кредитной линии,  заключенному в рамках решен</w:t>
            </w:r>
            <w:r>
              <w:rPr>
                <w:rFonts w:ascii="Times New Roman" w:hAnsi="Times New Roman" w:eastAsia="Times New Roman"/>
                <w:bCs/>
                <w:sz w:val="20"/>
                <w:szCs w:val="20"/>
                <w:lang w:eastAsia="ru-RU"/>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jc w:val="center"/>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более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jc w:val="center"/>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годовых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12.4.</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изменении: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окончательного срока возврата кредита (основного долга) – 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промежуточного (ых) срока(ов) возврата кредита: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до 5 календарных дней (включительно) – 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0,15%;</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от 6 до 30 календарных дней (включительно) – 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0,35%;</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от 31 до 60 календарных дней (включительно) – 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0,7%;</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свыше 60 календарных дней – 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1%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12.</w:t>
            </w:r>
            <w:r>
              <w:rPr>
                <w:rFonts w:ascii="Times New Roman" w:hAnsi="Times New Roman" w:eastAsia="Times New Roman"/>
                <w:bCs/>
                <w:sz w:val="20"/>
                <w:szCs w:val="20"/>
                <w:lang w:val="en-US" w:eastAsia="ru-RU"/>
              </w:rPr>
              <w:t xml:space="preserve">5</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сумме, на которую начисляется комиссия: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до 1 000 000,00 руб. (включительно) –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от 1 000 000,01 до 50 000 000,00 руб. (включительно) –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0,8%;</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от 50 000 000,01 до 100 000 000,00 руб. (включительно) –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0,5%;</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свыше 100 000 000,01 руб. – 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0,15%</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льготных программ в соответствии с Перечнем 1 данного раздела 12 «Кредитные операции» настоящих Тарифов на период действия льготной/ увеличенной льготной ставки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12.6.</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до 180 календарных дней (включительно) – 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1,0%;</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от 181 до 365 календарных дней (включительно) – 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3,5%;</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свыше 365 календарных дней –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менее</w:t>
            </w:r>
            <w:r>
              <w:rPr>
                <w:rFonts w:ascii="Times New Roman" w:hAnsi="Times New Roman" w:eastAsia="Times New Roman"/>
                <w:bCs/>
                <w:i/>
                <w:sz w:val="20"/>
                <w:szCs w:val="20"/>
                <w:lang w:eastAsia="ru-RU"/>
              </w:rPr>
              <w:t xml:space="preserve"> </w:t>
            </w:r>
            <w:r>
              <w:rPr>
                <w:rFonts w:ascii="Times New Roman" w:hAnsi="Times New Roman" w:eastAsia="Times New Roman"/>
                <w:bCs/>
                <w:sz w:val="20"/>
                <w:szCs w:val="20"/>
                <w:lang w:eastAsia="ru-RU"/>
              </w:rPr>
              <w:t xml:space="preserve">7,0%</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w:t>
            </w:r>
            <w:r>
              <w:rPr>
                <w:rFonts w:ascii="Times New Roman" w:hAnsi="Times New Roman" w:eastAsia="Times New Roman"/>
                <w:bCs/>
                <w:sz w:val="20"/>
                <w:szCs w:val="20"/>
                <w:lang w:eastAsia="ru-RU"/>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с использованием связанного финансирования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Дополнительно к вышеуказанной комиссии взимаются комиссии финансирующего банка за досрочное погашение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12.7.</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Досрочный возврат кредита (основного долга) по инициативе заемщика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договоренности сторон в зависимости от срока, оставшегося до погашения</w:t>
            </w:r>
            <w:r>
              <w:rPr>
                <w:rFonts w:ascii="Times New Roman" w:hAnsi="Times New Roman" w:eastAsia="Times New Roman"/>
                <w:bCs/>
                <w:sz w:val="20"/>
                <w:szCs w:val="20"/>
                <w:vertAlign w:val="superscript"/>
                <w:lang w:eastAsia="ru-RU"/>
              </w:rPr>
              <w:footnoteReference w:id="5"/>
            </w:r>
            <w:r>
              <w:rPr>
                <w:rFonts w:ascii="Times New Roman" w:hAnsi="Times New Roman" w:eastAsia="Times New Roman"/>
                <w:bCs/>
                <w:sz w:val="20"/>
                <w:szCs w:val="20"/>
                <w:vertAlign w:val="superscript"/>
                <w:lang w:eastAsia="ru-RU"/>
              </w:rPr>
              <w:t xml:space="preserve">,</w:t>
            </w:r>
            <w:r>
              <w:rPr>
                <w:rFonts w:ascii="Times New Roman" w:hAnsi="Times New Roman" w:eastAsia="Times New Roman"/>
                <w:bCs/>
                <w:sz w:val="20"/>
                <w:szCs w:val="20"/>
                <w:vertAlign w:val="superscript"/>
                <w:lang w:eastAsia="ru-RU"/>
              </w:rPr>
              <w:footnoteReference w:id="6"/>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 договору об открытии кредитной линии с лимитом выдачи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договоренности сторон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 договору об открытии кредитной линии с лимитом задолженности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договоренности сторон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 договору об открытии кредитной линии с лимитом выдачи и лимитом задолженности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договоренности сторон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форме «овердрафт»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с использованием связанного финансирования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 </w:t>
              <w:br w:type="textWrapping" w:clear="all"/>
              <w:t xml:space="preserve">за исключением комиссий, возмещаемых финансирующему банку за досрочное погашение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w:t>
            </w:r>
            <w:r>
              <w:rPr>
                <w:rFonts w:ascii="Times New Roman" w:hAnsi="Times New Roman" w:eastAsia="Times New Roman"/>
                <w:bCs/>
                <w:sz w:val="20"/>
                <w:szCs w:val="20"/>
                <w:lang w:eastAsia="ru-RU"/>
              </w:rPr>
              <w:t xml:space="preserve">вии с Порядком рефинансирования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Порядка кредитования АО «Россельхозбанк» юридических лиц – публичных обществ в рамках Генерального соглашения о порядке заключения кредитных сделок № 447-П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льготных программ в соответствии с Перечнем 2 данного раздела 12 «Кредитные операции» настоящих Тарифов на период действия льготной/ увеличенной льготной ставки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при кредитовании в рамках решен</w:t>
            </w:r>
            <w:r>
              <w:rPr>
                <w:rFonts w:ascii="Times New Roman" w:hAnsi="Times New Roman" w:eastAsia="Times New Roman"/>
                <w:bCs/>
                <w:sz w:val="20"/>
                <w:szCs w:val="20"/>
                <w:lang w:eastAsia="ru-RU"/>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более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1,5% годовых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12.8.</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0,2% от суммы,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- 30 000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максимум - 150 000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облагается НДС, сумма которого взимается дополнительно.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eastAsia="Times New Roman"/>
                <w:bCs/>
                <w:sz w:val="20"/>
                <w:szCs w:val="20"/>
                <w:lang w:eastAsia="ru-RU"/>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540-П на период действия льготных условий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bl>
    <w:p>
      <w:pPr>
        <w:pStyle w:val="1167"/>
        <w:ind w:left="284"/>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67"/>
        <w:jc w:val="both"/>
        <w:spacing w:before="120" w:after="0" w:line="240" w:lineRule="auto"/>
        <w:tabs>
          <w:tab w:val="left" w:pos="284" w:leader="none"/>
          <w:tab w:val="left" w:pos="1134" w:leader="none"/>
        </w:tabs>
        <w:rPr>
          <w:rFonts w:ascii="Times New Roman" w:hAnsi="Times New Roman" w:eastAsia="Times New Roman"/>
          <w:bCs/>
          <w:lang w:eastAsia="ru-RU"/>
        </w:rPr>
      </w:pPr>
      <w:r>
        <w:rPr>
          <w:rFonts w:ascii="Times New Roman" w:hAnsi="Times New Roman" w:eastAsia="Times New Roman"/>
          <w:bCs/>
          <w:lang w:eastAsia="ru-RU"/>
        </w:rPr>
        <w:t xml:space="preserve">В настоящем разделе Тарифов Банка используется следующий термин:</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120" w:after="0" w:line="240" w:lineRule="auto"/>
        <w:tabs>
          <w:tab w:val="left" w:pos="284" w:leader="none"/>
          <w:tab w:val="left" w:pos="1134" w:leader="none"/>
        </w:tabs>
        <w:rPr>
          <w:rFonts w:ascii="Times New Roman" w:hAnsi="Times New Roman" w:eastAsia="Times New Roman"/>
          <w:bCs/>
          <w:lang w:eastAsia="ru-RU"/>
        </w:rPr>
      </w:pPr>
      <w:r>
        <w:rPr>
          <w:rFonts w:ascii="Times New Roman" w:hAnsi="Times New Roman" w:eastAsia="Times New Roman"/>
          <w:bCs/>
          <w:u w:val="single"/>
          <w:lang w:eastAsia="ru-RU"/>
        </w:rPr>
        <w:t xml:space="preserve">Лимит кредитования</w:t>
      </w:r>
      <w:r>
        <w:rPr>
          <w:rFonts w:ascii="Times New Roman" w:hAnsi="Times New Roman" w:eastAsia="Times New Roman"/>
          <w:bCs/>
          <w:lang w:eastAsia="ru-RU"/>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eastAsia="Times New Roman"/>
          <w:bCs/>
          <w:lang w:eastAsia="ru-RU"/>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120" w:after="0" w:line="240" w:lineRule="auto"/>
        <w:tabs>
          <w:tab w:val="left" w:pos="284" w:leader="none"/>
          <w:tab w:val="left" w:pos="1134" w:leader="none"/>
        </w:tabs>
        <w:rPr>
          <w:rFonts w:ascii="Times New Roman" w:hAnsi="Times New Roman" w:eastAsia="Times New Roman"/>
          <w:bCs/>
          <w:i/>
          <w:lang w:eastAsia="ru-RU"/>
        </w:rPr>
      </w:pPr>
      <w:r>
        <w:rPr>
          <w:rFonts w:ascii="Times New Roman" w:hAnsi="Times New Roman" w:eastAsia="Times New Roman"/>
          <w:bCs/>
          <w:iCs/>
          <w:u w:val="single"/>
          <w:lang w:eastAsia="ru-RU"/>
        </w:rPr>
        <w:t xml:space="preserve">Примечание</w:t>
      </w:r>
      <w:r>
        <w:rPr>
          <w:rFonts w:ascii="Times New Roman" w:hAnsi="Times New Roman" w:eastAsia="Times New Roman"/>
          <w:bCs/>
          <w:iCs/>
          <w:lang w:eastAsia="ru-RU"/>
        </w:rPr>
        <w:t xml:space="preserve">: </w:t>
      </w:r>
      <w:r>
        <w:rPr>
          <w:rFonts w:ascii="Times New Roman" w:hAnsi="Times New Roman" w:eastAsia="Times New Roman"/>
          <w:bCs/>
          <w:i/>
          <w:lang w:eastAsia="ru-RU"/>
        </w:rPr>
      </w:r>
      <w:r>
        <w:rPr>
          <w:rFonts w:ascii="Times New Roman" w:hAnsi="Times New Roman" w:eastAsia="Times New Roman"/>
          <w:bCs/>
          <w:i/>
          <w:lang w:eastAsia="ru-RU"/>
        </w:rPr>
      </w:r>
    </w:p>
    <w:p>
      <w:pPr>
        <w:pStyle w:val="1167"/>
        <w:jc w:val="both"/>
        <w:spacing w:before="120" w:after="0" w:line="240" w:lineRule="auto"/>
        <w:tabs>
          <w:tab w:val="left" w:pos="284" w:leader="none"/>
          <w:tab w:val="left" w:pos="1134" w:leader="none"/>
        </w:tabs>
        <w:rPr>
          <w:rFonts w:ascii="Times New Roman" w:hAnsi="Times New Roman" w:eastAsia="Times New Roman"/>
          <w:bCs/>
          <w:lang w:eastAsia="ru-RU"/>
        </w:rPr>
      </w:pPr>
      <w:r>
        <w:rPr>
          <w:rFonts w:ascii="Times New Roman" w:hAnsi="Times New Roman" w:eastAsia="Times New Roman"/>
          <w:bCs/>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120" w:after="0" w:line="240" w:lineRule="auto"/>
        <w:tabs>
          <w:tab w:val="left" w:pos="284" w:leader="none"/>
          <w:tab w:val="left" w:pos="1134" w:leader="none"/>
        </w:tabs>
        <w:rPr>
          <w:rFonts w:ascii="Times New Roman" w:hAnsi="Times New Roman" w:eastAsia="Times New Roman"/>
          <w:bCs/>
          <w:lang w:eastAsia="ru-RU"/>
        </w:rPr>
      </w:pPr>
      <w:r>
        <w:rPr>
          <w:rFonts w:ascii="Times New Roman" w:hAnsi="Times New Roman" w:eastAsia="Times New Roman"/>
          <w:bCs/>
          <w:iCs/>
          <w:lang w:eastAsia="ru-RU"/>
        </w:rPr>
        <w:t xml:space="preserve">2.</w:t>
        <w:tab/>
        <w:t xml:space="preserve">Установление размера(ов) ком</w:t>
      </w:r>
      <w:r>
        <w:rPr>
          <w:rFonts w:ascii="Times New Roman" w:hAnsi="Times New Roman" w:eastAsia="Times New Roman"/>
          <w:bCs/>
          <w:iCs/>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eastAsia="Times New Roman"/>
          <w:bCs/>
          <w:iCs/>
          <w:sz w:val="24"/>
          <w:szCs w:val="24"/>
          <w:lang w:eastAsia="ru-RU"/>
        </w:rPr>
        <w:t xml:space="preserve">- при кредитовании в рамках Правил возмещения кредитным организациям недополученных дохо</w:t>
      </w:r>
      <w:r>
        <w:rPr>
          <w:rFonts w:ascii="Times New Roman" w:hAnsi="Times New Roman" w:eastAsia="Times New Roman"/>
          <w:bCs/>
          <w:iCs/>
          <w:sz w:val="24"/>
          <w:szCs w:val="24"/>
          <w:lang w:eastAsia="ru-RU"/>
        </w:rPr>
        <w:t xml:space="preserve">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w:t>
      </w:r>
      <w:r>
        <w:rPr>
          <w:rFonts w:ascii="Times New Roman" w:hAnsi="Times New Roman" w:eastAsia="Times New Roman"/>
          <w:bCs/>
          <w:iCs/>
          <w:sz w:val="24"/>
          <w:szCs w:val="24"/>
          <w:lang w:eastAsia="ru-RU"/>
        </w:rPr>
        <w:t xml:space="preserve">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eastAsia="Times New Roman"/>
          <w:bCs/>
          <w:iCs/>
          <w:sz w:val="24"/>
          <w:szCs w:val="24"/>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w:t>
      </w:r>
      <w:r>
        <w:rPr>
          <w:rFonts w:ascii="Times New Roman" w:hAnsi="Times New Roman" w:eastAsia="Times New Roman"/>
          <w:bCs/>
          <w:iCs/>
          <w:sz w:val="24"/>
          <w:szCs w:val="24"/>
          <w:lang w:eastAsia="ru-RU"/>
        </w:rPr>
        <w:t xml:space="preserve">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eastAsia="Times New Roman"/>
          <w:bCs/>
          <w:iCs/>
          <w:sz w:val="24"/>
          <w:szCs w:val="24"/>
          <w:lang w:eastAsia="ru-RU"/>
        </w:rPr>
        <w:t xml:space="preserve">- при кредитовании в рамках Правил предоставления субсидий из фед</w:t>
      </w:r>
      <w:r>
        <w:rPr>
          <w:rFonts w:ascii="Times New Roman" w:hAnsi="Times New Roman" w:eastAsia="Times New Roman"/>
          <w:bCs/>
          <w:iCs/>
          <w:sz w:val="24"/>
          <w:szCs w:val="24"/>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4"/>
          <w:szCs w:val="24"/>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eastAsia="Times New Roman"/>
          <w:bCs/>
          <w:iCs/>
          <w:sz w:val="24"/>
          <w:szCs w:val="24"/>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w:t>
      </w:r>
      <w:r>
        <w:rPr>
          <w:rFonts w:ascii="Times New Roman" w:hAnsi="Times New Roman" w:eastAsia="Times New Roman"/>
          <w:bCs/>
          <w:iCs/>
          <w:sz w:val="24"/>
          <w:szCs w:val="24"/>
          <w:lang w:eastAsia="ru-RU"/>
        </w:rPr>
        <w:t xml:space="preserve">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eastAsia="Times New Roman"/>
          <w:bCs/>
          <w:iCs/>
          <w:sz w:val="24"/>
          <w:szCs w:val="24"/>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w:t>
      </w:r>
      <w:r>
        <w:rPr>
          <w:rFonts w:ascii="Times New Roman" w:hAnsi="Times New Roman" w:eastAsia="Times New Roman"/>
          <w:bCs/>
          <w:iCs/>
          <w:sz w:val="24"/>
          <w:szCs w:val="24"/>
          <w:lang w:eastAsia="ru-RU"/>
        </w:rPr>
        <w:t xml:space="preserve">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eastAsia="Times New Roman"/>
          <w:bCs/>
          <w:iCs/>
          <w:sz w:val="24"/>
          <w:szCs w:val="24"/>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w:t>
      </w:r>
      <w:r>
        <w:rPr>
          <w:rFonts w:ascii="Times New Roman" w:hAnsi="Times New Roman" w:eastAsia="Times New Roman"/>
          <w:bCs/>
          <w:iCs/>
          <w:sz w:val="24"/>
          <w:szCs w:val="24"/>
          <w:lang w:eastAsia="ru-RU"/>
        </w:rPr>
        <w:t xml:space="preserve">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br/>
        <w:t xml:space="preserve">№ 574) (далее – ППРФ от 02.04.2022 № 574);</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eastAsia="Times New Roman"/>
          <w:bCs/>
          <w:iCs/>
          <w:sz w:val="24"/>
          <w:szCs w:val="24"/>
          <w:lang w:eastAsia="ru-RU"/>
        </w:rPr>
        <w:t xml:space="preserve">- при кредитовании в рамках Правил предоставления субсидий из федеральног</w:t>
      </w:r>
      <w:r>
        <w:rPr>
          <w:rFonts w:ascii="Times New Roman" w:hAnsi="Times New Roman" w:eastAsia="Times New Roman"/>
          <w:bCs/>
          <w:iCs/>
          <w:sz w:val="24"/>
          <w:szCs w:val="24"/>
          <w:lang w:eastAsia="ru-RU"/>
        </w:rPr>
        <w:t xml:space="preserve">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br/>
        <w:t xml:space="preserve">от 18.05.2022 № 895);</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eastAsia="Times New Roman"/>
          <w:bCs/>
          <w:iCs/>
          <w:sz w:val="24"/>
          <w:szCs w:val="24"/>
          <w:lang w:eastAsia="ru-RU"/>
        </w:rPr>
        <w:t xml:space="preserve">- при кредитовании в рамках Правил правила предоставления из федерального бюджета субсидий в целях обеспе</w:t>
      </w:r>
      <w:r>
        <w:rPr>
          <w:rFonts w:ascii="Times New Roman" w:hAnsi="Times New Roman" w:eastAsia="Times New Roman"/>
          <w:bCs/>
          <w:iCs/>
          <w:sz w:val="24"/>
          <w:szCs w:val="24"/>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eastAsia="Times New Roman"/>
          <w:bCs/>
          <w:iCs/>
          <w:sz w:val="24"/>
          <w:szCs w:val="24"/>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4"/>
          <w:szCs w:val="24"/>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eastAsia="Times New Roman"/>
          <w:bCs/>
          <w:iCs/>
          <w:sz w:val="24"/>
          <w:szCs w:val="24"/>
          <w:lang w:eastAsia="ru-RU"/>
        </w:rPr>
        <w:t xml:space="preserve">- при кредитовании в рамках Правил предоставления субсидий из федерального бюджета российским кредитным организациям</w:t>
      </w:r>
      <w:r>
        <w:rPr>
          <w:rFonts w:ascii="Times New Roman" w:hAnsi="Times New Roman" w:eastAsia="Times New Roman"/>
          <w:bCs/>
          <w:iCs/>
          <w:sz w:val="24"/>
          <w:szCs w:val="24"/>
          <w:lang w:eastAsia="ru-RU"/>
        </w:rPr>
        <w:t xml:space="preserve">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eastAsia="Times New Roman"/>
          <w:bCs/>
          <w:iCs/>
          <w:sz w:val="24"/>
          <w:szCs w:val="24"/>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ascii="Times New Roman" w:hAnsi="Times New Roman" w:eastAsia="Times New Roman"/>
          <w:bCs/>
          <w:iCs/>
          <w:sz w:val="24"/>
          <w:szCs w:val="24"/>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ascii="Times New Roman" w:hAnsi="Times New Roman" w:eastAsia="Times New Roman"/>
          <w:bCs/>
          <w:iCs/>
          <w:sz w:val="24"/>
          <w:szCs w:val="24"/>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sz w:val="24"/>
          <w:szCs w:val="24"/>
        </w:rPr>
        <w:t xml:space="preserve">- при кредитовании в рамках Правил предоставления из федерального бюджета субсиди</w:t>
      </w:r>
      <w:r>
        <w:rPr>
          <w:rFonts w:ascii="Times New Roman" w:hAnsi="Times New Roman"/>
          <w:sz w:val="24"/>
          <w:szCs w:val="24"/>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4"/>
          <w:szCs w:val="24"/>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4"/>
          <w:szCs w:val="24"/>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before="40" w:after="0" w:line="240" w:lineRule="auto"/>
        <w:rPr>
          <w:rFonts w:ascii="Times New Roman" w:hAnsi="Times New Roman" w:eastAsia="Times New Roman"/>
          <w:bCs/>
          <w:iCs/>
          <w:sz w:val="24"/>
          <w:szCs w:val="24"/>
          <w:lang w:eastAsia="ru-RU"/>
        </w:rPr>
        <w:outlineLvl w:val="5"/>
      </w:pPr>
      <w:r>
        <w:rPr>
          <w:rFonts w:ascii="Times New Roman" w:hAnsi="Times New Roman"/>
          <w:sz w:val="24"/>
          <w:szCs w:val="24"/>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4"/>
          <w:szCs w:val="24"/>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4"/>
          <w:szCs w:val="24"/>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after="0" w:line="240" w:lineRule="auto"/>
        <w:rPr>
          <w:rFonts w:ascii="Times New Roman" w:hAnsi="Times New Roman" w:eastAsia="Times New Roman"/>
          <w:bCs/>
          <w:iCs/>
          <w:sz w:val="24"/>
          <w:szCs w:val="24"/>
          <w:lang w:eastAsia="ru-RU"/>
        </w:rPr>
        <w:outlineLvl w:val="5"/>
      </w:pPr>
      <w:r>
        <w:rPr>
          <w:rFonts w:ascii="Times New Roman" w:hAnsi="Times New Roman"/>
          <w:sz w:val="24"/>
          <w:szCs w:val="24"/>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4"/>
          <w:szCs w:val="24"/>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4"/>
          <w:szCs w:val="24"/>
          <w:lang w:eastAsia="ru-RU"/>
        </w:rPr>
        <w:t xml:space="preserve">постановлением Правительства Российской Федерации от 30.12.2018 № 1764) (далее – ППРФ от 30.12.2018 </w:t>
        <w:br w:type="textWrapping" w:clear="all"/>
        <w:t xml:space="preserve">№ 1764); </w:t>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167"/>
        <w:jc w:val="both"/>
        <w:spacing w:after="0" w:line="240" w:lineRule="auto"/>
        <w:rPr>
          <w:rFonts w:ascii="Times New Roman" w:hAnsi="Times New Roman"/>
          <w:sz w:val="24"/>
          <w:szCs w:val="24"/>
        </w:rPr>
        <w:outlineLvl w:val="5"/>
      </w:pPr>
      <w:r>
        <w:rPr>
          <w:rFonts w:ascii="Times New Roman" w:hAnsi="Times New Roman" w:eastAsia="Times New Roman"/>
          <w:bCs/>
          <w:iCs/>
          <w:sz w:val="24"/>
          <w:szCs w:val="24"/>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ascii="Times New Roman" w:hAnsi="Times New Roman"/>
          <w:sz w:val="24"/>
          <w:szCs w:val="24"/>
        </w:rPr>
        <w:t xml:space="preserve">на приобр</w:t>
      </w:r>
      <w:r>
        <w:rPr>
          <w:rFonts w:ascii="Times New Roman" w:hAnsi="Times New Roman"/>
          <w:sz w:val="24"/>
          <w:szCs w:val="24"/>
        </w:rPr>
        <w:t xml:space="preserve">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ascii="Times New Roman" w:hAnsi="Times New Roman"/>
          <w:sz w:val="24"/>
          <w:szCs w:val="24"/>
        </w:rPr>
      </w:r>
      <w:r>
        <w:rPr>
          <w:rFonts w:ascii="Times New Roman" w:hAnsi="Times New Roman"/>
          <w:sz w:val="24"/>
          <w:szCs w:val="24"/>
        </w:rPr>
      </w:r>
    </w:p>
    <w:p>
      <w:pPr>
        <w:pStyle w:val="1167"/>
        <w:jc w:val="both"/>
        <w:spacing w:after="0" w:line="240" w:lineRule="auto"/>
        <w:rPr>
          <w:rFonts w:ascii="Times New Roman" w:hAnsi="Times New Roman"/>
          <w:sz w:val="24"/>
          <w:szCs w:val="24"/>
        </w:rPr>
        <w:outlineLvl w:val="5"/>
      </w:pPr>
      <w:r>
        <w:rPr>
          <w:rFonts w:ascii="Times New Roman" w:hAnsi="Times New Roman"/>
          <w:sz w:val="24"/>
          <w:szCs w:val="24"/>
        </w:rPr>
        <w:t xml:space="preserve">- при кредитовании в рамках решения М</w:t>
      </w:r>
      <w:r>
        <w:rPr>
          <w:rFonts w:ascii="Times New Roman" w:hAnsi="Times New Roman"/>
          <w:sz w:val="24"/>
          <w:szCs w:val="24"/>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ascii="Times New Roman" w:hAnsi="Times New Roman"/>
          <w:sz w:val="24"/>
          <w:szCs w:val="24"/>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ascii="Times New Roman" w:hAnsi="Times New Roman"/>
          <w:sz w:val="24"/>
          <w:szCs w:val="24"/>
        </w:rPr>
      </w:r>
      <w:r>
        <w:rPr>
          <w:rFonts w:ascii="Times New Roman" w:hAnsi="Times New Roman"/>
          <w:sz w:val="24"/>
          <w:szCs w:val="24"/>
        </w:rPr>
      </w:r>
    </w:p>
    <w:p>
      <w:pPr>
        <w:pStyle w:val="1167"/>
        <w:jc w:val="both"/>
        <w:spacing w:after="0" w:line="240" w:lineRule="auto"/>
        <w:rPr>
          <w:rFonts w:ascii="Times New Roman" w:hAnsi="Times New Roman"/>
          <w:sz w:val="24"/>
          <w:szCs w:val="24"/>
        </w:rPr>
        <w:outlineLvl w:val="5"/>
      </w:pPr>
      <w:r>
        <w:rPr>
          <w:rFonts w:ascii="Times New Roman" w:hAnsi="Times New Roman"/>
          <w:sz w:val="24"/>
          <w:szCs w:val="24"/>
        </w:rPr>
        <w:t xml:space="preserve">- при кредитовании в рамках решения Министерства сельского хозяйства Российской Федерации о поряд</w:t>
      </w:r>
      <w:r>
        <w:rPr>
          <w:rFonts w:ascii="Times New Roman" w:hAnsi="Times New Roman"/>
          <w:sz w:val="24"/>
          <w:szCs w:val="24"/>
        </w:rPr>
        <w:t xml:space="preserve">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w:t>
      </w:r>
      <w:r>
        <w:rPr>
          <w:rFonts w:ascii="Times New Roman" w:hAnsi="Times New Roman"/>
          <w:sz w:val="24"/>
          <w:szCs w:val="24"/>
        </w:rPr>
        <w:t xml:space="preserve">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w:t>
      </w:r>
      <w:r>
        <w:rPr>
          <w:rFonts w:ascii="Times New Roman" w:hAnsi="Times New Roman"/>
          <w:sz w:val="24"/>
          <w:szCs w:val="24"/>
        </w:rPr>
        <w:t xml:space="preserve">и с ППРФ от 25.10.2023 </w:t>
        <w:br w:type="textWrapping" w:clear="all"/>
        <w:t xml:space="preserve">№ 1780;</w:t>
      </w:r>
      <w:r>
        <w:rPr>
          <w:rFonts w:ascii="Times New Roman" w:hAnsi="Times New Roman"/>
          <w:sz w:val="24"/>
          <w:szCs w:val="24"/>
        </w:rPr>
      </w:r>
      <w:r>
        <w:rPr>
          <w:rFonts w:ascii="Times New Roman" w:hAnsi="Times New Roman"/>
          <w:sz w:val="24"/>
          <w:szCs w:val="24"/>
        </w:rPr>
      </w:r>
    </w:p>
    <w:p>
      <w:pPr>
        <w:pStyle w:val="1167"/>
        <w:jc w:val="both"/>
        <w:spacing w:before="40" w:after="0" w:line="240" w:lineRule="auto"/>
        <w:rPr>
          <w:rFonts w:ascii="Times New Roman" w:hAnsi="Times New Roman"/>
          <w:sz w:val="20"/>
          <w:szCs w:val="20"/>
        </w:rPr>
        <w:outlineLvl w:val="5"/>
      </w:pPr>
      <w:r>
        <w:rPr>
          <w:rFonts w:ascii="Times New Roman" w:hAnsi="Times New Roman" w:eastAsia="Times New Roman"/>
          <w:sz w:val="24"/>
          <w:szCs w:val="24"/>
        </w:rPr>
        <w:t xml:space="preserve">- при кредитовании в рамках решения Министерства сельского хозяйства Российской Федерации о порядке предоставления субсидии № </w:t>
      </w:r>
      <w:r>
        <w:fldChar w:fldCharType="begin"/>
      </w:r>
      <w:r>
        <w:instrText xml:space="preserve"> HYPERLINK </w:instrText>
      </w:r>
      <w:r>
        <w:fldChar w:fldCharType="separate"/>
      </w:r>
      <w:r>
        <w:rPr>
          <w:rFonts w:ascii="Times New Roman" w:hAnsi="Times New Roman" w:eastAsia="Times New Roman"/>
          <w:sz w:val="24"/>
          <w:szCs w:val="24"/>
        </w:rPr>
        <w:t xml:space="preserve">25-66428-01969-Р</w:t>
      </w:r>
      <w:r>
        <w:rPr>
          <w:rFonts w:ascii="Times New Roman" w:hAnsi="Times New Roman" w:eastAsia="Times New Roman"/>
          <w:sz w:val="24"/>
          <w:szCs w:val="24"/>
        </w:rPr>
        <w:fldChar w:fldCharType="end"/>
      </w:r>
      <w:r>
        <w:rPr>
          <w:rFonts w:ascii="Times New Roman" w:hAnsi="Times New Roman" w:eastAsia="Times New Roman"/>
          <w:sz w:val="24"/>
          <w:szCs w:val="24"/>
        </w:rPr>
        <w:t xml:space="preserve"> «Возмещение недополученных российскими кредитными организациями, международ</w:t>
      </w:r>
      <w:r>
        <w:rPr>
          <w:rFonts w:ascii="Times New Roman" w:hAnsi="Times New Roman" w:eastAsia="Times New Roman"/>
          <w:sz w:val="24"/>
          <w:szCs w:val="24"/>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rFonts w:ascii="Times New Roman" w:hAnsi="Times New Roman" w:eastAsia="Times New Roman"/>
          <w:sz w:val="24"/>
          <w:szCs w:val="24"/>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167"/>
        <w:jc w:val="both"/>
        <w:spacing w:after="0" w:line="240" w:lineRule="auto"/>
        <w:rPr>
          <w:rFonts w:ascii="Times New Roman" w:hAnsi="Times New Roman"/>
          <w:sz w:val="24"/>
          <w:szCs w:val="24"/>
        </w:rPr>
        <w:outlineLvl w:val="5"/>
      </w:pPr>
      <w:r>
        <w:rPr>
          <w:rFonts w:ascii="Times New Roman" w:hAnsi="Times New Roman" w:eastAsia="Times New Roman"/>
          <w:sz w:val="24"/>
          <w:szCs w:val="24"/>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w:t>
      </w:r>
      <w:r>
        <w:rPr>
          <w:rFonts w:ascii="Times New Roman" w:hAnsi="Times New Roman" w:eastAsia="Times New Roman"/>
          <w:sz w:val="24"/>
          <w:szCs w:val="24"/>
        </w:rPr>
        <w:t xml:space="preserve">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w:t>
      </w:r>
      <w:r>
        <w:rPr>
          <w:rFonts w:ascii="Times New Roman" w:hAnsi="Times New Roman" w:eastAsia="Times New Roman"/>
          <w:sz w:val="24"/>
          <w:szCs w:val="24"/>
        </w:rPr>
        <w:t xml:space="preserve">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rFonts w:ascii="Times New Roman" w:hAnsi="Times New Roman"/>
          <w:sz w:val="24"/>
          <w:szCs w:val="24"/>
        </w:rPr>
      </w:r>
      <w:r>
        <w:rPr>
          <w:rFonts w:ascii="Times New Roman" w:hAnsi="Times New Roman"/>
          <w:sz w:val="24"/>
          <w:szCs w:val="24"/>
        </w:rPr>
      </w:r>
    </w:p>
    <w:p>
      <w:pPr>
        <w:pStyle w:val="1167"/>
        <w:jc w:val="both"/>
        <w:spacing w:after="0" w:line="240" w:lineRule="auto"/>
        <w:rPr>
          <w:rFonts w:ascii="Times New Roman" w:hAnsi="Times New Roman"/>
          <w:sz w:val="24"/>
          <w:szCs w:val="24"/>
        </w:rPr>
        <w:outlineLvl w:val="5"/>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167"/>
        <w:jc w:val="both"/>
        <w:spacing w:after="120" w:line="240" w:lineRule="auto"/>
        <w:rPr>
          <w:rFonts w:ascii="Times New Roman" w:hAnsi="Times New Roman"/>
          <w:sz w:val="20"/>
          <w:szCs w:val="20"/>
        </w:rPr>
        <w:outlineLvl w:val="5"/>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w:t>
              <w:br w:type="textWrapping" w:clear="all"/>
              <w:t xml:space="preserve">п/п</w:t>
            </w:r>
            <w:r>
              <w:rPr>
                <w:rFonts w:ascii="Times New Roman" w:hAnsi="Times New Roman" w:eastAsia="Times New Roman"/>
                <w:b/>
                <w:bCs/>
                <w:iCs/>
                <w:lang w:eastAsia="ru-RU"/>
              </w:rPr>
            </w:r>
            <w:r>
              <w:rPr>
                <w:rFonts w:ascii="Times New Roman" w:hAnsi="Times New Roman" w:eastAsia="Times New Roman"/>
                <w:b/>
                <w:bCs/>
                <w:iCs/>
                <w:lang w:eastAsia="ru-RU"/>
              </w:rPr>
            </w:r>
          </w:p>
        </w:tc>
        <w:tc>
          <w:tcPr>
            <w:gridSpan w:val="2"/>
            <w:tcW w:w="8647"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Перечень льготных программ</w:t>
            </w:r>
            <w:r>
              <w:rPr>
                <w:rFonts w:ascii="Times New Roman" w:hAnsi="Times New Roman" w:eastAsia="Times New Roman"/>
                <w:b/>
                <w:bCs/>
                <w:iCs/>
                <w:lang w:eastAsia="ru-RU"/>
              </w:rPr>
            </w:r>
            <w:r>
              <w:rPr>
                <w:rFonts w:ascii="Times New Roman" w:hAnsi="Times New Roman" w:eastAsia="Times New Roman"/>
                <w:b/>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Перечень 1</w:t>
            </w:r>
            <w:r>
              <w:rPr>
                <w:rFonts w:ascii="Times New Roman" w:hAnsi="Times New Roman" w:eastAsia="Times New Roman"/>
                <w:b/>
                <w:bCs/>
                <w:iCs/>
                <w:lang w:eastAsia="ru-RU"/>
              </w:rPr>
            </w:r>
            <w:r>
              <w:rPr>
                <w:rFonts w:ascii="Times New Roman" w:hAnsi="Times New Roman" w:eastAsia="Times New Roman"/>
                <w:b/>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Перечень 2</w:t>
            </w:r>
            <w:r>
              <w:rPr>
                <w:rFonts w:ascii="Times New Roman" w:hAnsi="Times New Roman" w:eastAsia="Times New Roman"/>
                <w:b/>
                <w:bCs/>
                <w:iCs/>
                <w:lang w:eastAsia="ru-RU"/>
              </w:rPr>
            </w:r>
            <w:r>
              <w:rPr>
                <w:rFonts w:ascii="Times New Roman" w:hAnsi="Times New Roman" w:eastAsia="Times New Roman"/>
                <w:b/>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r>
            <w:r>
              <w:rPr>
                <w:rFonts w:ascii="Times New Roman" w:hAnsi="Times New Roman" w:eastAsia="Times New Roman"/>
                <w:b/>
                <w:bCs/>
                <w:iCs/>
                <w:lang w:eastAsia="ru-RU"/>
              </w:rPr>
            </w:r>
            <w:r>
              <w:rPr>
                <w:rFonts w:ascii="Times New Roman" w:hAnsi="Times New Roman" w:eastAsia="Times New Roman"/>
                <w:b/>
                <w:bCs/>
                <w:iCs/>
                <w:lang w:eastAsia="ru-RU"/>
              </w:rPr>
            </w:r>
          </w:p>
        </w:tc>
        <w:tc>
          <w:tcPr>
            <w:gridSpan w:val="2"/>
            <w:tcW w:w="8647"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Пункты раздела 12 «Кредитные операции»</w:t>
            </w:r>
            <w:r>
              <w:rPr>
                <w:rFonts w:ascii="Times New Roman" w:hAnsi="Times New Roman" w:eastAsia="Times New Roman"/>
                <w:b/>
                <w:bCs/>
                <w:iCs/>
                <w:lang w:eastAsia="ru-RU"/>
              </w:rPr>
            </w:r>
            <w:r>
              <w:rPr>
                <w:rFonts w:ascii="Times New Roman" w:hAnsi="Times New Roman" w:eastAsia="Times New Roman"/>
                <w:b/>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r>
            <w:r>
              <w:rPr>
                <w:rFonts w:ascii="Times New Roman" w:hAnsi="Times New Roman" w:eastAsia="Times New Roman"/>
                <w:b/>
                <w:bCs/>
                <w:iCs/>
                <w:lang w:eastAsia="ru-RU"/>
              </w:rPr>
            </w:r>
            <w:r>
              <w:rPr>
                <w:rFonts w:ascii="Times New Roman" w:hAnsi="Times New Roman" w:eastAsia="Times New Roman"/>
                <w:b/>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12.1, 12.2, 12.4, 12.5, 12.8</w:t>
            </w:r>
            <w:r>
              <w:rPr>
                <w:rFonts w:ascii="Times New Roman" w:hAnsi="Times New Roman" w:eastAsia="Times New Roman"/>
                <w:b/>
                <w:bCs/>
                <w:iCs/>
                <w:lang w:eastAsia="ru-RU"/>
              </w:rPr>
            </w:r>
            <w:r>
              <w:rPr>
                <w:rFonts w:ascii="Times New Roman" w:hAnsi="Times New Roman" w:eastAsia="Times New Roman"/>
                <w:b/>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12.3, 12.7</w:t>
            </w:r>
            <w:r>
              <w:rPr>
                <w:rFonts w:ascii="Times New Roman" w:hAnsi="Times New Roman" w:eastAsia="Times New Roman"/>
                <w:b/>
                <w:bCs/>
                <w:iCs/>
                <w:lang w:eastAsia="ru-RU"/>
              </w:rPr>
            </w:r>
            <w:r>
              <w:rPr>
                <w:rFonts w:ascii="Times New Roman" w:hAnsi="Times New Roman" w:eastAsia="Times New Roman"/>
                <w:b/>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29.12.2016 № 1528 </w:t>
            </w:r>
            <w:r>
              <w:rPr>
                <w:rFonts w:ascii="Times New Roman" w:hAnsi="Times New Roman" w:eastAsia="Times New Roman"/>
                <w:bCs/>
                <w:iCs/>
                <w:lang w:eastAsia="ru-RU"/>
              </w:rPr>
            </w:r>
            <w:r>
              <w:rPr>
                <w:rFonts w:ascii="Times New Roman" w:hAnsi="Times New Roman" w:eastAsia="Times New Roman"/>
                <w:bCs/>
                <w:iCs/>
                <w:lang w:eastAsia="ru-RU"/>
              </w:rPr>
            </w:r>
          </w:p>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(за исключением п. 12.1)</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center"/>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29.12.2016 № 1528 </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2</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26.04.2019 № 512 </w:t>
            </w:r>
            <w:r>
              <w:rPr>
                <w:rFonts w:ascii="Times New Roman" w:hAnsi="Times New Roman" w:eastAsia="Times New Roman"/>
                <w:bCs/>
                <w:iCs/>
                <w:lang w:eastAsia="ru-RU"/>
              </w:rPr>
            </w:r>
            <w:r>
              <w:rPr>
                <w:rFonts w:ascii="Times New Roman" w:hAnsi="Times New Roman" w:eastAsia="Times New Roman"/>
                <w:bCs/>
                <w:iCs/>
                <w:lang w:eastAsia="ru-RU"/>
              </w:rPr>
            </w:r>
          </w:p>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(за исключением п. 12.1)</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center"/>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26.04.2019 № 512 </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3</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24.12.2019 № 1804 </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24.12.2019 № 1804 </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4</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30.12.2018 № 1764 </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5</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09.02.2021 № 141 </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09.02.2021 № 141</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6</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05.12.2019 № 1598 </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05.12.2019 № 1598</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7</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30.12.2017 № 1706 </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8</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06.09.2022 № 1570 </w:t>
              <w:br w:type="textWrapping" w:clear="all"/>
              <w:t xml:space="preserve">(за исключением п. 12.1)</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center"/>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ППРФ от 06.092022 № 1570</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9</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Решение № 258-Р (в рамках ППРФ </w:t>
              <w:br w:type="textWrapping" w:clear="all"/>
              <w:t xml:space="preserve">от 25.10.2023 № 1780)</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Решение № 258-Р (в рамках ППРФ </w:t>
              <w:br w:type="textWrapping" w:clear="all"/>
              <w:t xml:space="preserve">от 25.10.2023 № 1780)</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10</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Решение № 358-Р (в рамках ППРФ </w:t>
              <w:br w:type="textWrapping" w:clear="all"/>
              <w:t xml:space="preserve">от 25.10.2023 № 1780)</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Решение № 358-Р (в рамках ППРФ </w:t>
              <w:br w:type="textWrapping" w:clear="all"/>
              <w:t xml:space="preserve">от 25.10.2023 № 1780)</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11</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Решение № 1201-Р (в рамках ППРФ </w:t>
              <w:br w:type="textWrapping" w:clear="all"/>
              <w:t xml:space="preserve">от 25.10.2023 № 1780)</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Решение № 1201-Р (в рамках ППРФ </w:t>
              <w:br w:type="textWrapping" w:clear="all"/>
              <w:t xml:space="preserve">от 25.10.2023 № 1780)</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12</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Решение № 1553-Р (в рамках ППРФ </w:t>
              <w:br w:type="textWrapping" w:clear="all"/>
              <w:t xml:space="preserve">от 25.10.2023 № 1780)</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Решение № 1553-Р (в рамках ППРФ </w:t>
              <w:br w:type="textWrapping" w:clear="all"/>
              <w:t xml:space="preserve">от 25.10.2023 № 1780)</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13</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Решение № 982-Р (в рамках ППРФ </w:t>
              <w:br w:type="textWrapping" w:clear="all"/>
              <w:t xml:space="preserve">от 25.10.2023 № 1780) »</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14</w:t>
            </w:r>
            <w:r>
              <w:rPr>
                <w:rFonts w:ascii="Times New Roman" w:hAnsi="Times New Roman" w:eastAsia="Times New Roman"/>
                <w:bCs/>
                <w:iCs/>
                <w:lang w:eastAsia="ru-RU"/>
              </w:rPr>
            </w:r>
            <w:r>
              <w:rPr>
                <w:rFonts w:ascii="Times New Roman" w:hAnsi="Times New Roman" w:eastAsia="Times New Roman"/>
                <w:bCs/>
                <w:iCs/>
                <w:lang w:eastAsia="ru-RU"/>
              </w:rPr>
            </w:r>
          </w:p>
        </w:tc>
        <w:tc>
          <w:tcPr>
            <w:tcW w:w="4253"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Решение № 665-Р (в рамках ППРФ </w:t>
              <w:br w:type="textWrapping" w:clear="all"/>
              <w:t xml:space="preserve">от 25.10.2023 № 1780)</w:t>
            </w:r>
            <w:r>
              <w:rPr>
                <w:rFonts w:ascii="Times New Roman" w:hAnsi="Times New Roman" w:eastAsia="Times New Roman"/>
                <w:bCs/>
                <w:iCs/>
                <w:lang w:eastAsia="ru-RU"/>
              </w:rPr>
            </w:r>
            <w:r>
              <w:rPr>
                <w:rFonts w:ascii="Times New Roman" w:hAnsi="Times New Roman" w:eastAsia="Times New Roman"/>
                <w:bCs/>
                <w:iCs/>
                <w:lang w:eastAsia="ru-RU"/>
              </w:rPr>
            </w:r>
          </w:p>
        </w:tc>
        <w:tc>
          <w:tcPr>
            <w:tcW w:w="4394" w:type="dxa"/>
            <w:vAlign w:val="top"/>
            <w:textDirection w:val="lrTb"/>
            <w:noWrap w:val="false"/>
          </w:tcPr>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 Решение № 665-Р (в рамках ППРФ </w:t>
              <w:br w:type="textWrapping" w:clear="all"/>
              <w:t xml:space="preserve">от 25.10.2023 № 1780)»</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6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6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67"/>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6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1698-Р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6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1698-Р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bl>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167"/>
        <w:jc w:val="both"/>
        <w:spacing w:before="12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167"/>
        <w:ind w:left="-142" w:firstLine="851"/>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167"/>
        <w:ind w:left="-142" w:firstLine="851"/>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167"/>
        <w:ind w:left="-142" w:firstLine="851"/>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167"/>
        <w:ind w:left="-142" w:firstLine="851"/>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167"/>
        <w:ind w:firstLine="181"/>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13. </w:t>
      </w:r>
      <w:r>
        <w:rPr>
          <w:rFonts w:ascii="Times New Roman" w:hAnsi="Times New Roman" w:eastAsia="Times New Roman"/>
          <w:b/>
          <w:sz w:val="24"/>
          <w:szCs w:val="24"/>
          <w:lang w:eastAsia="ru-RU"/>
        </w:rPr>
        <w:t xml:space="preserve">Обслуживание торгово-сервисных предприятий</w:t>
      </w:r>
      <w:r>
        <w:rPr>
          <w:rFonts w:ascii="Times New Roman" w:hAnsi="Times New Roman" w:eastAsia="Times New Roman"/>
          <w:b/>
          <w:sz w:val="24"/>
          <w:szCs w:val="24"/>
          <w:vertAlign w:val="superscript"/>
          <w:lang w:eastAsia="ru-RU"/>
        </w:rPr>
        <w:footnoteReference w:id="7"/>
      </w:r>
      <w:r>
        <w:rPr>
          <w:rFonts w:ascii="Times New Roman" w:hAnsi="Times New Roman" w:eastAsia="Times New Roman"/>
          <w:b/>
          <w:sz w:val="24"/>
          <w:szCs w:val="24"/>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835"/>
        <w:gridCol w:w="2977"/>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3260"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2835"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992" w:type="dxa"/>
            <w:vAlign w:val="center"/>
            <w:textDirection w:val="lrTb"/>
            <w:noWrap w:val="false"/>
          </w:tcPr>
          <w:p>
            <w:pPr>
              <w:pStyle w:val="116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993" w:type="dxa"/>
            <w:vAlign w:val="top"/>
            <w:textDirection w:val="lrTb"/>
            <w:noWrap w:val="false"/>
          </w:tcPr>
          <w:p>
            <w:pPr>
              <w:pStyle w:val="1167"/>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13.1.</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3260" w:type="dxa"/>
            <w:vAlign w:val="center"/>
            <w:textDirection w:val="lrTb"/>
            <w:noWrap w:val="false"/>
          </w:tcPr>
          <w:p>
            <w:pPr>
              <w:pStyle w:val="1167"/>
              <w:jc w:val="both"/>
              <w:spacing w:after="6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color w:val="ff0000"/>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jc w:val="center"/>
              <w:spacing w:after="60" w:line="240" w:lineRule="auto"/>
              <w:rPr>
                <w:rFonts w:ascii="Times New Roman" w:hAnsi="Times New Roman" w:eastAsia="Times New Roman"/>
                <w:bCs/>
                <w:lang w:eastAsia="ru-RU"/>
              </w:rPr>
            </w:pPr>
            <w:r>
              <w:rPr>
                <w:rFonts w:ascii="Times New Roman" w:hAnsi="Times New Roman"/>
              </w:rPr>
              <w:t xml:space="preserve">Согласно </w:t>
            </w:r>
            <w:r>
              <w:rPr>
                <w:rFonts w:ascii="Times New Roman" w:hAnsi="Times New Roman"/>
              </w:rPr>
              <w:br w:type="textWrapping" w:clear="all"/>
            </w:r>
            <w:r>
              <w:rPr>
                <w:rFonts w:ascii="Times New Roman" w:hAnsi="Times New Roman"/>
              </w:rPr>
              <w:t xml:space="preserve">Приложению </w:t>
            </w:r>
            <w:r>
              <w:rPr>
                <w:rFonts w:ascii="Times New Roman" w:hAnsi="Times New Roman"/>
              </w:rPr>
              <w:br w:type="textWrapping" w:clear="all"/>
            </w:r>
            <w:r>
              <w:rPr>
                <w:rFonts w:ascii="Times New Roman" w:hAnsi="Times New Roman"/>
              </w:rPr>
              <w:t xml:space="preserve">к Тарифам»</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992" w:type="dxa"/>
            <w:vAlign w:val="top"/>
            <w:textDirection w:val="lrTb"/>
            <w:noWrap w:val="false"/>
          </w:tcPr>
          <w:p>
            <w:pPr>
              <w:pStyle w:val="1167"/>
              <w:jc w:val="both"/>
              <w:spacing w:before="6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993" w:type="dxa"/>
            <w:vAlign w:val="top"/>
            <w:textDirection w:val="lrTb"/>
            <w:noWrap w:val="false"/>
          </w:tcPr>
          <w:p>
            <w:pPr>
              <w:pStyle w:val="1167"/>
              <w:ind w:left="1416" w:firstLine="708"/>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13.2.</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top"/>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lang w:eastAsia="ru-RU"/>
              </w:rPr>
            </w:r>
            <w:r>
              <w:rPr>
                <w:rFonts w:ascii="Times New Roman" w:hAnsi="Times New Roman" w:eastAsia="Times New Roman"/>
                <w:lang w:eastAsia="ru-RU"/>
              </w:rPr>
            </w:r>
          </w:p>
        </w:tc>
        <w:tc>
          <w:tcPr>
            <w:tcW w:w="2835"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Не взимается</w:t>
            </w:r>
            <w:r>
              <w:rPr>
                <w:rFonts w:ascii="Times New Roman" w:hAnsi="Times New Roman" w:eastAsia="Times New Roman"/>
                <w:lang w:eastAsia="ru-RU"/>
              </w:rPr>
            </w:r>
            <w:r>
              <w:rPr>
                <w:rFonts w:ascii="Times New Roman" w:hAnsi="Times New Roman" w:eastAsia="Times New Roman"/>
                <w:lang w:eastAsia="ru-RU"/>
              </w:rPr>
            </w:r>
          </w:p>
        </w:tc>
        <w:tc>
          <w:tcPr>
            <w:gridSpan w:val="2"/>
            <w:tcW w:w="2992" w:type="dxa"/>
            <w:vAlign w:val="center"/>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rPr>
                <w:rFonts w:ascii="Times New Roman" w:hAnsi="Times New Roman"/>
                <w:bCs/>
              </w:rPr>
            </w:pPr>
            <w:r>
              <w:rPr>
                <w:rFonts w:ascii="Times New Roman" w:hAnsi="Times New Roman"/>
                <w:bCs/>
              </w:rPr>
              <w:t xml:space="preserve">13.3.</w:t>
            </w:r>
            <w:r>
              <w:rPr>
                <w:rFonts w:ascii="Times New Roman" w:hAnsi="Times New Roman"/>
                <w:bCs/>
              </w:rPr>
            </w:r>
            <w:r>
              <w:rPr>
                <w:rFonts w:ascii="Times New Roman" w:hAnsi="Times New Roman"/>
                <w:bCs/>
              </w:rPr>
            </w:r>
          </w:p>
        </w:tc>
        <w:tc>
          <w:tcPr>
            <w:tcW w:w="3260" w:type="dxa"/>
            <w:vAlign w:val="center"/>
            <w:textDirection w:val="lrTb"/>
            <w:noWrap w:val="false"/>
          </w:tcPr>
          <w:p>
            <w:pPr>
              <w:pStyle w:val="1167"/>
              <w:ind w:left="74"/>
              <w:jc w:val="both"/>
              <w:rPr>
                <w:rFonts w:ascii="Times New Roman" w:hAnsi="Times New Roman"/>
                <w:bCs/>
              </w:rPr>
            </w:pPr>
            <w:r>
              <w:rPr>
                <w:rFonts w:ascii="Times New Roman" w:hAnsi="Times New Roman"/>
              </w:rPr>
              <w:t xml:space="preserve">Комиссия за совершение операции в сети Интернет:</w:t>
            </w:r>
            <w:r>
              <w:rPr>
                <w:rFonts w:ascii="Times New Roman" w:hAnsi="Times New Roman"/>
                <w:bCs/>
              </w:rPr>
            </w:r>
            <w:r>
              <w:rPr>
                <w:rFonts w:ascii="Times New Roman" w:hAnsi="Times New Roman"/>
                <w:bCs/>
              </w:rPr>
            </w:r>
          </w:p>
        </w:tc>
        <w:tc>
          <w:tcPr>
            <w:tcW w:w="2835" w:type="dxa"/>
            <w:vAlign w:val="top"/>
            <w:textDirection w:val="lrTb"/>
            <w:noWrap w:val="false"/>
          </w:tcPr>
          <w:p>
            <w:pPr>
              <w:pStyle w:val="1167"/>
              <w:jc w:val="center"/>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2992" w:type="dxa"/>
            <w:vAlign w:val="center"/>
            <w:textDirection w:val="lrTb"/>
            <w:noWrap w:val="false"/>
          </w:tcPr>
          <w:p>
            <w:pPr>
              <w:pStyle w:val="1167"/>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rPr>
                <w:rFonts w:ascii="Times New Roman" w:hAnsi="Times New Roman"/>
              </w:rPr>
            </w:pPr>
            <w:r>
              <w:rPr>
                <w:rFonts w:ascii="Times New Roman" w:hAnsi="Times New Roman"/>
              </w:rPr>
              <w:t xml:space="preserve">13.3.1.</w:t>
            </w:r>
            <w:r>
              <w:rPr>
                <w:rFonts w:ascii="Times New Roman" w:hAnsi="Times New Roman"/>
              </w:rPr>
            </w:r>
            <w:r>
              <w:rPr>
                <w:rFonts w:ascii="Times New Roman" w:hAnsi="Times New Roman"/>
              </w:rPr>
            </w:r>
          </w:p>
        </w:tc>
        <w:tc>
          <w:tcPr>
            <w:tcW w:w="3260" w:type="dxa"/>
            <w:vAlign w:val="center"/>
            <w:textDirection w:val="lrTb"/>
            <w:noWrap w:val="false"/>
          </w:tcPr>
          <w:p>
            <w:pPr>
              <w:pStyle w:val="1167"/>
              <w:ind w:left="74"/>
              <w:jc w:val="both"/>
              <w:rPr>
                <w:rFonts w:ascii="Times New Roman" w:hAnsi="Times New Roman"/>
              </w:rPr>
            </w:pPr>
            <w:r>
              <w:rPr>
                <w:rFonts w:ascii="Times New Roman" w:hAnsi="Times New Roman"/>
                <w:lang w:val="en-US"/>
              </w:rPr>
              <w:t xml:space="preserve">C</w:t>
            </w:r>
            <w:r>
              <w:rPr>
                <w:rFonts w:ascii="Times New Roman" w:hAnsi="Times New Roman"/>
              </w:rPr>
              <w:t xml:space="preserve"> использованием карты платежной системы МИР, международных платежных систем, UnionPay, JCB, American Express, VISA и Master</w:t>
            </w:r>
            <w:r>
              <w:rPr>
                <w:rFonts w:ascii="Times New Roman" w:hAnsi="Times New Roman"/>
                <w:lang w:val="en-US"/>
              </w:rPr>
              <w:t xml:space="preserve">c</w:t>
            </w:r>
            <w:r>
              <w:rPr>
                <w:rFonts w:ascii="Times New Roman" w:hAnsi="Times New Roman"/>
              </w:rPr>
              <w:t xml:space="preserve">ard (кроме карт, выпущенных АО «Россельхозбанк»)</w:t>
            </w:r>
            <w:r>
              <w:rPr>
                <w:rFonts w:ascii="Times New Roman" w:hAnsi="Times New Roman"/>
              </w:rPr>
            </w:r>
            <w:r>
              <w:rPr>
                <w:rFonts w:ascii="Times New Roman" w:hAnsi="Times New Roman"/>
              </w:rPr>
            </w:r>
          </w:p>
        </w:tc>
        <w:tc>
          <w:tcPr>
            <w:tcW w:w="2835" w:type="dxa"/>
            <w:vAlign w:val="top"/>
            <w:textDirection w:val="lrTb"/>
            <w:noWrap w:val="false"/>
          </w:tcPr>
          <w:p>
            <w:pPr>
              <w:pStyle w:val="1167"/>
              <w:ind w:left="72"/>
              <w:spacing w:before="40" w:after="40"/>
              <w:rPr>
                <w:rFonts w:ascii="Times New Roman" w:hAnsi="Times New Roman"/>
              </w:rPr>
            </w:pPr>
            <w:r>
              <w:rPr>
                <w:rFonts w:ascii="Times New Roman" w:hAnsi="Times New Roman"/>
              </w:rPr>
              <w:t xml:space="preserve">По договоренности</w:t>
            </w:r>
            <w:r>
              <w:rPr>
                <w:rFonts w:ascii="Times New Roman" w:hAnsi="Times New Roman"/>
                <w:lang w:val="en-US"/>
              </w:rPr>
              <w:t xml:space="preserve"> </w:t>
            </w:r>
            <w:r>
              <w:rPr>
                <w:rFonts w:ascii="Times New Roman" w:hAnsi="Times New Roman"/>
              </w:rPr>
              <w:t xml:space="preserve">сторон</w:t>
            </w:r>
            <w:r>
              <w:rPr>
                <w:rFonts w:ascii="Times New Roman" w:hAnsi="Times New Roman"/>
              </w:rPr>
            </w:r>
            <w:r>
              <w:rPr>
                <w:rFonts w:ascii="Times New Roman" w:hAnsi="Times New Roman"/>
              </w:rPr>
            </w:r>
          </w:p>
        </w:tc>
        <w:tc>
          <w:tcPr>
            <w:gridSpan w:val="2"/>
            <w:tcW w:w="2992" w:type="dxa"/>
            <w:vAlign w:val="center"/>
            <w:textDirection w:val="lrTb"/>
            <w:noWrap w:val="false"/>
          </w:tcPr>
          <w:p>
            <w:pPr>
              <w:pStyle w:val="1167"/>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rPr>
                <w:rFonts w:ascii="Times New Roman" w:hAnsi="Times New Roman"/>
              </w:rPr>
            </w:pPr>
            <w:r>
              <w:rPr>
                <w:rFonts w:ascii="Times New Roman" w:hAnsi="Times New Roman"/>
              </w:rPr>
              <w:t xml:space="preserve">13.3.2.</w:t>
            </w:r>
            <w:r>
              <w:rPr>
                <w:rFonts w:ascii="Times New Roman" w:hAnsi="Times New Roman"/>
              </w:rPr>
            </w:r>
            <w:r>
              <w:rPr>
                <w:rFonts w:ascii="Times New Roman" w:hAnsi="Times New Roman"/>
              </w:rPr>
            </w:r>
          </w:p>
        </w:tc>
        <w:tc>
          <w:tcPr>
            <w:tcW w:w="3260" w:type="dxa"/>
            <w:vAlign w:val="center"/>
            <w:textDirection w:val="lrTb"/>
            <w:noWrap w:val="false"/>
          </w:tcPr>
          <w:p>
            <w:pPr>
              <w:pStyle w:val="1167"/>
              <w:ind w:left="74"/>
              <w:jc w:val="both"/>
              <w:rPr>
                <w:rFonts w:ascii="Times New Roman" w:hAnsi="Times New Roman"/>
              </w:rPr>
            </w:pPr>
            <w:r>
              <w:rPr>
                <w:rFonts w:ascii="Times New Roman" w:hAnsi="Times New Roman"/>
                <w:lang w:val="en-US"/>
              </w:rPr>
              <w:t xml:space="preserve">C</w:t>
            </w:r>
            <w:r>
              <w:rPr>
                <w:rFonts w:ascii="Times New Roman" w:hAnsi="Times New Roman"/>
              </w:rPr>
              <w:t xml:space="preserve"> использованием карты, выпущенной </w:t>
              <w:br w:type="textWrapping" w:clear="all"/>
              <w:t xml:space="preserve">АО «Россельхозбанк» (МИР, UnionPay, JCB, VISA и Master</w:t>
            </w:r>
            <w:r>
              <w:rPr>
                <w:rFonts w:ascii="Times New Roman" w:hAnsi="Times New Roman"/>
                <w:lang w:val="en-US"/>
              </w:rPr>
              <w:t xml:space="preserve">c</w:t>
            </w:r>
            <w:r>
              <w:rPr>
                <w:rFonts w:ascii="Times New Roman" w:hAnsi="Times New Roman"/>
              </w:rPr>
              <w:t xml:space="preserve">ard всех категорий)</w:t>
            </w:r>
            <w:r>
              <w:rPr>
                <w:rFonts w:ascii="Times New Roman" w:hAnsi="Times New Roman"/>
              </w:rPr>
            </w:r>
            <w:r>
              <w:rPr>
                <w:rFonts w:ascii="Times New Roman" w:hAnsi="Times New Roman"/>
              </w:rPr>
            </w:r>
          </w:p>
        </w:tc>
        <w:tc>
          <w:tcPr>
            <w:tcW w:w="2835" w:type="dxa"/>
            <w:vAlign w:val="top"/>
            <w:textDirection w:val="lrTb"/>
            <w:noWrap w:val="false"/>
          </w:tcPr>
          <w:p>
            <w:pPr>
              <w:pStyle w:val="1167"/>
              <w:ind w:left="72"/>
              <w:spacing w:before="40" w:after="40"/>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gridSpan w:val="2"/>
            <w:tcW w:w="2992" w:type="dxa"/>
            <w:vAlign w:val="center"/>
            <w:textDirection w:val="lrTb"/>
            <w:noWrap w:val="false"/>
          </w:tcPr>
          <w:p>
            <w:pPr>
              <w:pStyle w:val="1167"/>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ind w:left="72"/>
              <w:jc w:val="both"/>
              <w:spacing w:before="40" w:after="40"/>
              <w:rPr>
                <w:rFonts w:ascii="Times New Roman" w:hAnsi="Times New Roman"/>
              </w:rPr>
            </w:pPr>
            <w:r>
              <w:rPr>
                <w:rFonts w:ascii="Times New Roman" w:hAnsi="Times New Roman"/>
              </w:rPr>
              <w:t xml:space="preserve">13.4.</w:t>
            </w:r>
            <w:r>
              <w:rPr>
                <w:rFonts w:ascii="Times New Roman" w:hAnsi="Times New Roman"/>
              </w:rPr>
            </w:r>
            <w:r>
              <w:rPr>
                <w:rFonts w:ascii="Times New Roman" w:hAnsi="Times New Roman"/>
              </w:rPr>
            </w:r>
          </w:p>
        </w:tc>
        <w:tc>
          <w:tcPr>
            <w:tcW w:w="3260" w:type="dxa"/>
            <w:vAlign w:val="top"/>
            <w:textDirection w:val="lrTb"/>
            <w:noWrap w:val="false"/>
          </w:tcPr>
          <w:p>
            <w:pPr>
              <w:pStyle w:val="1167"/>
              <w:ind w:left="72"/>
              <w:jc w:val="both"/>
              <w:spacing w:before="40" w:after="40"/>
              <w:rPr>
                <w:rFonts w:ascii="Times New Roman" w:hAnsi="Times New Roman"/>
              </w:rPr>
            </w:pPr>
            <w:r>
              <w:rPr>
                <w:rFonts w:ascii="Times New Roman" w:hAnsi="Times New Roman"/>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rPr>
            </w:r>
            <w:r>
              <w:rPr>
                <w:rFonts w:ascii="Times New Roman" w:hAnsi="Times New Roman"/>
              </w:rPr>
            </w:r>
          </w:p>
        </w:tc>
        <w:tc>
          <w:tcPr>
            <w:tcW w:w="2835" w:type="dxa"/>
            <w:vAlign w:val="top"/>
            <w:textDirection w:val="lrTb"/>
            <w:noWrap w:val="false"/>
          </w:tcPr>
          <w:p>
            <w:pPr>
              <w:pStyle w:val="1167"/>
              <w:ind w:left="72"/>
              <w:jc w:val="both"/>
              <w:spacing w:before="40" w:after="40"/>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gridSpan w:val="2"/>
            <w:tcW w:w="2992" w:type="dxa"/>
            <w:vAlign w:val="center"/>
            <w:textDirection w:val="lrTb"/>
            <w:noWrap w:val="false"/>
          </w:tcPr>
          <w:p>
            <w:pPr>
              <w:pStyle w:val="1167"/>
              <w:ind w:left="72"/>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13.5.</w:t>
            </w:r>
            <w:r>
              <w:rPr>
                <w:rFonts w:ascii="Times New Roman" w:hAnsi="Times New Roman"/>
              </w:rPr>
            </w:r>
            <w:r>
              <w:rPr>
                <w:rFonts w:ascii="Times New Roman" w:hAnsi="Times New Roman"/>
              </w:rPr>
            </w:r>
          </w:p>
        </w:tc>
        <w:tc>
          <w:tcPr>
            <w:tcW w:w="3260"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Комиссия за со</w:t>
            </w:r>
            <w:r>
              <w:rPr>
                <w:rFonts w:ascii="Times New Roman" w:hAnsi="Times New Roman"/>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rPr>
            </w:r>
            <w:r>
              <w:rPr>
                <w:rFonts w:ascii="Times New Roman" w:hAnsi="Times New Roman"/>
              </w:rPr>
            </w:r>
          </w:p>
        </w:tc>
        <w:tc>
          <w:tcPr>
            <w:tcW w:w="2835"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2992" w:type="dxa"/>
            <w:vAlign w:val="center"/>
            <w:textDirection w:val="lrTb"/>
            <w:noWrap w:val="false"/>
          </w:tcPr>
          <w:p>
            <w:pPr>
              <w:pStyle w:val="1167"/>
              <w:ind w:left="72"/>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13.5.1.</w:t>
            </w:r>
            <w:r>
              <w:rPr>
                <w:rFonts w:ascii="Times New Roman" w:hAnsi="Times New Roman"/>
              </w:rPr>
            </w:r>
            <w:r>
              <w:rPr>
                <w:rFonts w:ascii="Times New Roman" w:hAnsi="Times New Roman"/>
              </w:rPr>
            </w:r>
          </w:p>
        </w:tc>
        <w:tc>
          <w:tcPr>
            <w:tcW w:w="3260" w:type="dxa"/>
            <w:vAlign w:val="top"/>
            <w:textDirection w:val="lrTb"/>
            <w:noWrap w:val="false"/>
          </w:tcPr>
          <w:p>
            <w:pPr>
              <w:pStyle w:val="1167"/>
              <w:jc w:val="both"/>
              <w:spacing w:before="40" w:after="40" w:line="240" w:lineRule="auto"/>
              <w:rPr>
                <w:rFonts w:ascii="Times New Roman" w:hAnsi="Times New Roman"/>
              </w:rPr>
            </w:pPr>
            <w:r>
              <w:rPr>
                <w:rFonts w:ascii="Times New Roman" w:hAnsi="Times New Roman"/>
              </w:rPr>
              <w:t xml:space="preserve">В зависимости от классификации получателя по типу деятельности: </w:t>
            </w:r>
            <w:r>
              <w:rPr>
                <w:rFonts w:ascii="Times New Roman" w:hAnsi="Times New Roman"/>
              </w:rPr>
            </w:r>
            <w:r>
              <w:rPr>
                <w:rFonts w:ascii="Times New Roman" w:hAnsi="Times New Roman"/>
              </w:rPr>
            </w:r>
          </w:p>
        </w:tc>
        <w:tc>
          <w:tcPr>
            <w:tcW w:w="2835"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W w:w="2992" w:type="dxa"/>
            <w:vAlign w:val="center"/>
            <w:textDirection w:val="lrTb"/>
            <w:noWrap w:val="false"/>
          </w:tcPr>
          <w:p>
            <w:pPr>
              <w:pStyle w:val="1167"/>
              <w:ind w:left="72"/>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13.5.1.1.</w:t>
            </w:r>
            <w:r>
              <w:rPr>
                <w:rFonts w:ascii="Times New Roman" w:hAnsi="Times New Roman"/>
              </w:rPr>
            </w:r>
            <w:r>
              <w:rPr>
                <w:rFonts w:ascii="Times New Roman" w:hAnsi="Times New Roman"/>
              </w:rPr>
            </w:r>
          </w:p>
        </w:tc>
        <w:tc>
          <w:tcPr>
            <w:tcW w:w="3260" w:type="dxa"/>
            <w:vAlign w:val="top"/>
            <w:textDirection w:val="lrTb"/>
            <w:noWrap w:val="false"/>
          </w:tcPr>
          <w:p>
            <w:pPr>
              <w:pStyle w:val="1167"/>
              <w:ind w:left="74"/>
              <w:jc w:val="both"/>
              <w:spacing w:before="40" w:after="40" w:line="240" w:lineRule="auto"/>
              <w:rPr>
                <w:rFonts w:ascii="Times New Roman" w:hAnsi="Times New Roman"/>
              </w:rPr>
            </w:pPr>
            <w:r>
              <w:rPr>
                <w:rFonts w:ascii="Times New Roman" w:hAnsi="Times New Roman"/>
              </w:rPr>
              <w:t xml:space="preserve">Государственные платежи»</w:t>
            </w:r>
            <w:r>
              <w:rPr>
                <w:rFonts w:ascii="Times New Roman" w:hAnsi="Times New Roman"/>
              </w:rPr>
            </w:r>
            <w:r>
              <w:rPr>
                <w:rFonts w:ascii="Times New Roman" w:hAnsi="Times New Roman"/>
              </w:rPr>
            </w:r>
          </w:p>
        </w:tc>
        <w:tc>
          <w:tcPr>
            <w:tcW w:w="2835" w:type="dxa"/>
            <w:vAlign w:val="top"/>
            <w:textDirection w:val="lrTb"/>
            <w:noWrap w:val="false"/>
          </w:tcPr>
          <w:p>
            <w:pPr>
              <w:pStyle w:val="1167"/>
              <w:ind w:left="72"/>
              <w:jc w:val="center"/>
              <w:spacing w:before="40" w:after="40" w:line="240" w:lineRule="auto"/>
              <w:rPr>
                <w:rFonts w:ascii="Times New Roman" w:hAnsi="Times New Roman"/>
              </w:rPr>
            </w:pPr>
            <w:r>
              <w:rPr>
                <w:rFonts w:ascii="Times New Roman" w:hAnsi="Times New Roman"/>
              </w:rPr>
              <w:t xml:space="preserve"> Не взимается</w:t>
            </w:r>
            <w:r>
              <w:rPr>
                <w:rFonts w:ascii="Times New Roman" w:hAnsi="Times New Roman"/>
              </w:rPr>
            </w:r>
            <w:r>
              <w:rPr>
                <w:rFonts w:ascii="Times New Roman" w:hAnsi="Times New Roman"/>
              </w:rPr>
            </w:r>
          </w:p>
        </w:tc>
        <w:tc>
          <w:tcPr>
            <w:gridSpan w:val="2"/>
            <w:tcW w:w="2992" w:type="dxa"/>
            <w:vAlign w:val="center"/>
            <w:textDirection w:val="lrTb"/>
            <w:noWrap w:val="false"/>
          </w:tcPr>
          <w:p>
            <w:pPr>
              <w:pStyle w:val="1167"/>
              <w:ind w:left="72"/>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13.5.1.2.</w:t>
            </w:r>
            <w:r>
              <w:rPr>
                <w:rFonts w:ascii="Times New Roman" w:hAnsi="Times New Roman"/>
              </w:rPr>
            </w:r>
            <w:r>
              <w:rPr>
                <w:rFonts w:ascii="Times New Roman" w:hAnsi="Times New Roman"/>
              </w:rPr>
            </w:r>
          </w:p>
        </w:tc>
        <w:tc>
          <w:tcPr>
            <w:tcW w:w="3260" w:type="dxa"/>
            <w:vAlign w:val="top"/>
            <w:textDirection w:val="lrTb"/>
            <w:noWrap w:val="false"/>
          </w:tcPr>
          <w:p>
            <w:pPr>
              <w:pStyle w:val="1167"/>
              <w:jc w:val="both"/>
              <w:spacing w:before="40" w:after="40" w:line="240" w:lineRule="auto"/>
              <w:rPr>
                <w:rFonts w:ascii="Times New Roman" w:hAnsi="Times New Roman"/>
              </w:rPr>
            </w:pPr>
            <w:r>
              <w:rPr>
                <w:rFonts w:ascii="Times New Roman" w:hAnsi="Times New Roman"/>
              </w:rPr>
              <w:t xml:space="preserve">Оплата услуг медицинских и образовательных учреждений, платежи в пользу благотворительных ор</w:t>
            </w:r>
            <w:r>
              <w:rPr>
                <w:rFonts w:ascii="Times New Roman" w:hAnsi="Times New Roman"/>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ascii="Times New Roman" w:hAnsi="Times New Roman"/>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rPr>
            </w:r>
            <w:r>
              <w:rPr>
                <w:rFonts w:ascii="Times New Roman" w:hAnsi="Times New Roman"/>
              </w:rPr>
            </w:r>
          </w:p>
        </w:tc>
        <w:tc>
          <w:tcPr>
            <w:tcW w:w="2835"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0,40% от суммы операции, но не более 1 500 руб. за операцию</w:t>
            </w:r>
            <w:r>
              <w:rPr>
                <w:rFonts w:ascii="Times New Roman" w:hAnsi="Times New Roman"/>
              </w:rPr>
            </w:r>
            <w:r>
              <w:rPr>
                <w:rFonts w:ascii="Times New Roman" w:hAnsi="Times New Roman"/>
              </w:rPr>
            </w:r>
          </w:p>
        </w:tc>
        <w:tc>
          <w:tcPr>
            <w:gridSpan w:val="2"/>
            <w:tcW w:w="2992" w:type="dxa"/>
            <w:vAlign w:val="center"/>
            <w:textDirection w:val="lrTb"/>
            <w:noWrap w:val="false"/>
          </w:tcPr>
          <w:p>
            <w:pPr>
              <w:pStyle w:val="1167"/>
              <w:ind w:left="72"/>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13.5.1.3.</w:t>
            </w:r>
            <w:r>
              <w:rPr>
                <w:rFonts w:ascii="Times New Roman" w:hAnsi="Times New Roman"/>
              </w:rPr>
            </w:r>
            <w:r>
              <w:rPr>
                <w:rFonts w:ascii="Times New Roman" w:hAnsi="Times New Roman"/>
              </w:rPr>
            </w:r>
          </w:p>
        </w:tc>
        <w:tc>
          <w:tcPr>
            <w:tcW w:w="3260" w:type="dxa"/>
            <w:vAlign w:val="top"/>
            <w:textDirection w:val="lrTb"/>
            <w:noWrap w:val="false"/>
          </w:tcPr>
          <w:p>
            <w:pPr>
              <w:pStyle w:val="1167"/>
              <w:jc w:val="both"/>
              <w:spacing w:before="40" w:after="40" w:line="240" w:lineRule="auto"/>
              <w:rPr>
                <w:rFonts w:ascii="Times New Roman" w:hAnsi="Times New Roman"/>
              </w:rPr>
            </w:pPr>
            <w:r>
              <w:rPr>
                <w:rFonts w:ascii="Times New Roman" w:hAnsi="Times New Roman"/>
              </w:rPr>
              <w:t xml:space="preserve">Оплата жилищно-коммунальных услуг</w:t>
            </w:r>
            <w:r>
              <w:rPr>
                <w:rFonts w:ascii="Times New Roman" w:hAnsi="Times New Roman"/>
              </w:rPr>
            </w:r>
            <w:r>
              <w:rPr>
                <w:rFonts w:ascii="Times New Roman" w:hAnsi="Times New Roman"/>
              </w:rPr>
            </w:r>
          </w:p>
        </w:tc>
        <w:tc>
          <w:tcPr>
            <w:tcW w:w="2835"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0,20% от суммы операции, </w:t>
              <w:br w:type="textWrapping" w:clear="all"/>
              <w:t xml:space="preserve">но не более 10 руб. </w:t>
              <w:br w:type="textWrapping" w:clear="all"/>
              <w:t xml:space="preserve">за операцию</w:t>
            </w:r>
            <w:r>
              <w:rPr>
                <w:rFonts w:ascii="Times New Roman" w:hAnsi="Times New Roman"/>
              </w:rPr>
            </w:r>
            <w:r>
              <w:rPr>
                <w:rFonts w:ascii="Times New Roman" w:hAnsi="Times New Roman"/>
              </w:rPr>
            </w:r>
          </w:p>
        </w:tc>
        <w:tc>
          <w:tcPr>
            <w:gridSpan w:val="2"/>
            <w:tcW w:w="2992" w:type="dxa"/>
            <w:vAlign w:val="center"/>
            <w:textDirection w:val="lrTb"/>
            <w:noWrap w:val="false"/>
          </w:tcPr>
          <w:p>
            <w:pPr>
              <w:pStyle w:val="1167"/>
              <w:ind w:left="72"/>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13.5.1.4.</w:t>
            </w:r>
            <w:r>
              <w:rPr>
                <w:rFonts w:ascii="Times New Roman" w:hAnsi="Times New Roman"/>
              </w:rPr>
            </w:r>
            <w:r>
              <w:rPr>
                <w:rFonts w:ascii="Times New Roman" w:hAnsi="Times New Roman"/>
              </w:rPr>
            </w:r>
          </w:p>
        </w:tc>
        <w:tc>
          <w:tcPr>
            <w:tcW w:w="3260" w:type="dxa"/>
            <w:vAlign w:val="top"/>
            <w:textDirection w:val="lrTb"/>
            <w:noWrap w:val="false"/>
          </w:tcPr>
          <w:p>
            <w:pPr>
              <w:pStyle w:val="1167"/>
              <w:ind w:left="74"/>
              <w:jc w:val="both"/>
              <w:spacing w:before="40" w:after="40" w:line="240" w:lineRule="auto"/>
              <w:rPr>
                <w:rFonts w:ascii="Times New Roman" w:hAnsi="Times New Roman"/>
              </w:rPr>
            </w:pPr>
            <w:r>
              <w:rPr>
                <w:rFonts w:ascii="Times New Roman" w:hAnsi="Times New Roman"/>
              </w:rPr>
              <w:t xml:space="preserve">Оплата товаров (работ, услуг), не включенных в </w:t>
              <w:br w:type="textWrapping" w:clear="all"/>
              <w:t xml:space="preserve">п.п. 13.5.1.1, 13.5.1.2 и 13.5.1.3</w:t>
            </w:r>
            <w:r>
              <w:rPr>
                <w:rFonts w:ascii="Times New Roman" w:hAnsi="Times New Roman"/>
              </w:rPr>
            </w:r>
            <w:r>
              <w:rPr>
                <w:rFonts w:ascii="Times New Roman" w:hAnsi="Times New Roman"/>
              </w:rPr>
            </w:r>
          </w:p>
        </w:tc>
        <w:tc>
          <w:tcPr>
            <w:tcW w:w="2835" w:type="dxa"/>
            <w:vAlign w:val="top"/>
            <w:textDirection w:val="lrTb"/>
            <w:noWrap w:val="false"/>
          </w:tcPr>
          <w:p>
            <w:pPr>
              <w:pStyle w:val="1167"/>
              <w:jc w:val="center"/>
              <w:spacing w:before="40" w:after="40" w:line="240" w:lineRule="auto"/>
              <w:rPr>
                <w:rFonts w:ascii="Times New Roman" w:hAnsi="Times New Roman"/>
              </w:rPr>
            </w:pPr>
            <w:r>
              <w:rPr>
                <w:rFonts w:ascii="Times New Roman" w:hAnsi="Times New Roman"/>
              </w:rPr>
              <w:t xml:space="preserve">0,70% от суммы операции, но не более 1 500 руб. </w:t>
              <w:br w:type="textWrapping" w:clear="all"/>
              <w:t xml:space="preserve">за операцию»</w:t>
            </w:r>
            <w:r>
              <w:rPr>
                <w:rFonts w:ascii="Times New Roman" w:hAnsi="Times New Roman"/>
              </w:rPr>
            </w:r>
            <w:r>
              <w:rPr>
                <w:rFonts w:ascii="Times New Roman" w:hAnsi="Times New Roman"/>
              </w:rPr>
            </w:r>
          </w:p>
        </w:tc>
        <w:tc>
          <w:tcPr>
            <w:gridSpan w:val="2"/>
            <w:tcW w:w="2992" w:type="dxa"/>
            <w:vAlign w:val="center"/>
            <w:textDirection w:val="lrTb"/>
            <w:noWrap w:val="false"/>
          </w:tcPr>
          <w:p>
            <w:pPr>
              <w:pStyle w:val="1167"/>
              <w:ind w:left="72"/>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67"/>
              <w:spacing w:before="40" w:after="40" w:line="240" w:lineRule="auto"/>
              <w:rPr>
                <w:rFonts w:ascii="Times New Roman" w:hAnsi="Times New Roman"/>
              </w:rPr>
            </w:pPr>
            <w:r>
              <w:rPr>
                <w:rFonts w:ascii="Times New Roman" w:hAnsi="Times New Roman"/>
              </w:rPr>
              <w:t xml:space="preserve">13.5.2.</w:t>
            </w:r>
            <w:r>
              <w:rPr>
                <w:rFonts w:ascii="Times New Roman" w:hAnsi="Times New Roman"/>
              </w:rPr>
            </w:r>
            <w:r>
              <w:rPr>
                <w:rFonts w:ascii="Times New Roman" w:hAnsi="Times New Roman"/>
              </w:rPr>
            </w:r>
          </w:p>
        </w:tc>
        <w:tc>
          <w:tcPr>
            <w:tcW w:w="3260" w:type="dxa"/>
            <w:vAlign w:val="top"/>
            <w:textDirection w:val="lrTb"/>
            <w:noWrap w:val="false"/>
          </w:tcPr>
          <w:p>
            <w:pPr>
              <w:pStyle w:val="1167"/>
              <w:ind w:left="74"/>
              <w:jc w:val="both"/>
              <w:spacing w:before="40" w:after="40" w:line="240" w:lineRule="auto"/>
              <w:rPr>
                <w:rFonts w:ascii="Times New Roman" w:hAnsi="Times New Roman"/>
              </w:rPr>
            </w:pPr>
            <w:r>
              <w:rPr>
                <w:rFonts w:ascii="Times New Roman" w:hAnsi="Times New Roman"/>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rPr>
            </w:r>
            <w:r>
              <w:rPr>
                <w:rFonts w:ascii="Times New Roman" w:hAnsi="Times New Roman"/>
              </w:rPr>
            </w:r>
          </w:p>
        </w:tc>
        <w:tc>
          <w:tcPr>
            <w:tcW w:w="2835" w:type="dxa"/>
            <w:vAlign w:val="top"/>
            <w:textDirection w:val="lrTb"/>
            <w:noWrap w:val="false"/>
          </w:tcPr>
          <w:p>
            <w:pPr>
              <w:pStyle w:val="1167"/>
              <w:ind w:left="72"/>
              <w:jc w:val="center"/>
              <w:spacing w:before="40" w:after="40" w:line="240" w:lineRule="auto"/>
              <w:rPr>
                <w:rFonts w:ascii="Times New Roman" w:hAnsi="Times New Roman"/>
              </w:rPr>
            </w:pPr>
            <w:r>
              <w:rPr>
                <w:rFonts w:ascii="Times New Roman" w:hAnsi="Times New Roman" w:eastAsia="Times New Roman"/>
                <w:lang w:eastAsia="ru-RU"/>
              </w:rPr>
              <w:t xml:space="preserve"> Не взимается</w:t>
            </w:r>
            <w:r>
              <w:rPr>
                <w:rFonts w:ascii="Times New Roman" w:hAnsi="Times New Roman"/>
              </w:rPr>
            </w:r>
            <w:r>
              <w:rPr>
                <w:rFonts w:ascii="Times New Roman" w:hAnsi="Times New Roman"/>
              </w:rPr>
            </w:r>
          </w:p>
        </w:tc>
        <w:tc>
          <w:tcPr>
            <w:gridSpan w:val="2"/>
            <w:tcW w:w="2992" w:type="dxa"/>
            <w:vAlign w:val="center"/>
            <w:textDirection w:val="lrTb"/>
            <w:noWrap w:val="false"/>
          </w:tcPr>
          <w:p>
            <w:pPr>
              <w:pStyle w:val="1167"/>
              <w:ind w:left="72"/>
              <w:jc w:val="both"/>
              <w:spacing w:before="40" w:after="4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993" w:type="dxa"/>
            <w:vAlign w:val="top"/>
            <w:textDirection w:val="lrTb"/>
            <w:noWrap w:val="false"/>
          </w:tcPr>
          <w:p>
            <w:pPr>
              <w:pStyle w:val="1167"/>
              <w:jc w:val="center"/>
              <w:spacing w:before="40" w:after="0" w:line="240" w:lineRule="auto"/>
              <w:rPr>
                <w:rFonts w:ascii="Times New Roman" w:hAnsi="Times New Roman"/>
                <w:color w:val="000000"/>
              </w:rPr>
            </w:pPr>
            <w:r>
              <w:rPr>
                <w:rFonts w:ascii="Times New Roman" w:hAnsi="Times New Roman"/>
                <w:color w:val="000000"/>
              </w:rPr>
              <w:t xml:space="preserve">13.6.</w:t>
            </w:r>
            <w:r>
              <w:rPr>
                <w:rFonts w:ascii="Times New Roman" w:hAnsi="Times New Roman"/>
                <w:color w:val="000000"/>
              </w:rPr>
            </w:r>
            <w:r>
              <w:rPr>
                <w:rFonts w:ascii="Times New Roman" w:hAnsi="Times New Roman"/>
                <w:color w:val="000000"/>
              </w:rPr>
            </w:r>
          </w:p>
        </w:tc>
        <w:tc>
          <w:tcPr>
            <w:tcW w:w="3260" w:type="dxa"/>
            <w:vAlign w:val="top"/>
            <w:textDirection w:val="lrTb"/>
            <w:noWrap w:val="false"/>
          </w:tcPr>
          <w:p>
            <w:pPr>
              <w:pStyle w:val="1167"/>
              <w:jc w:val="both"/>
              <w:spacing w:before="40" w:after="0" w:line="240" w:lineRule="auto"/>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2977" w:type="dxa"/>
            <w:vAlign w:val="top"/>
            <w:textDirection w:val="lrTb"/>
            <w:noWrap w:val="false"/>
          </w:tcPr>
          <w:p>
            <w:pPr>
              <w:pStyle w:val="1167"/>
              <w:jc w:val="center"/>
              <w:spacing w:before="40" w:after="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993" w:type="dxa"/>
            <w:vAlign w:val="top"/>
            <w:textDirection w:val="lrTb"/>
            <w:noWrap w:val="false"/>
          </w:tcPr>
          <w:p>
            <w:pPr>
              <w:pStyle w:val="1167"/>
              <w:jc w:val="center"/>
              <w:spacing w:before="40" w:after="40" w:line="240" w:lineRule="auto"/>
              <w:rPr>
                <w:rFonts w:ascii="Times New Roman" w:hAnsi="Times New Roman"/>
                <w:color w:val="000000"/>
              </w:rPr>
            </w:pPr>
            <w:r>
              <w:rPr>
                <w:rFonts w:ascii="Times New Roman" w:hAnsi="Times New Roman"/>
                <w:color w:val="000000"/>
              </w:rPr>
              <w:t xml:space="preserve">13.6.1</w:t>
            </w:r>
            <w:r>
              <w:rPr>
                <w:rFonts w:ascii="Times New Roman" w:hAnsi="Times New Roman"/>
                <w:color w:val="000000"/>
              </w:rPr>
            </w:r>
            <w:r>
              <w:rPr>
                <w:rFonts w:ascii="Times New Roman" w:hAnsi="Times New Roman"/>
                <w:color w:val="000000"/>
              </w:rPr>
            </w:r>
          </w:p>
        </w:tc>
        <w:tc>
          <w:tcPr>
            <w:tcW w:w="3260" w:type="dxa"/>
            <w:vAlign w:val="center"/>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 уплачиваемая клиентами Банка, являющимися отправителями денежных средств</w:t>
            </w:r>
            <w:r>
              <w:rPr>
                <w:rFonts w:ascii="Times New Roman" w:hAnsi="Times New Roman"/>
              </w:rPr>
            </w:r>
            <w:r>
              <w:rPr>
                <w:rFonts w:ascii="Times New Roman" w:hAnsi="Times New Roman"/>
              </w:rPr>
            </w:r>
          </w:p>
        </w:tc>
        <w:tc>
          <w:tcPr>
            <w:tcW w:w="2835" w:type="dxa"/>
            <w:vAlign w:val="center"/>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за операцию</w:t>
            </w:r>
            <w:r>
              <w:rPr>
                <w:rFonts w:ascii="Times New Roman" w:hAnsi="Times New Roman"/>
                <w:lang w:eastAsia="en-US"/>
              </w:rPr>
            </w:r>
            <w:r>
              <w:rPr>
                <w:rFonts w:ascii="Times New Roman" w:hAnsi="Times New Roman"/>
                <w:lang w:eastAsia="en-US"/>
              </w:rPr>
            </w:r>
          </w:p>
        </w:tc>
        <w:tc>
          <w:tcPr>
            <w:tcW w:w="2977" w:type="dxa"/>
            <w:vAlign w:val="top"/>
            <w:textDirection w:val="lrTb"/>
            <w:noWrap w:val="false"/>
          </w:tcPr>
          <w:p>
            <w:pPr>
              <w:pStyle w:val="1167"/>
              <w:jc w:val="center"/>
              <w:spacing w:before="40" w:after="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p>
            <w:pPr>
              <w:pStyle w:val="1167"/>
              <w:jc w:val="center"/>
              <w:spacing w:before="40" w:after="0" w:line="240" w:lineRule="auto"/>
              <w:rPr>
                <w:rFonts w:ascii="Times New Roman" w:hAnsi="Times New Roman"/>
                <w:color w:val="000000"/>
              </w:rPr>
            </w:pPr>
            <w:r>
              <w:rPr>
                <w:rFonts w:ascii="Times New Roman" w:hAnsi="Times New Roman"/>
                <w:color w:val="000000"/>
              </w:rPr>
              <w:t xml:space="preserve">лимит одного перевода – 999 999,99 руб.</w:t>
            </w:r>
            <w:r>
              <w:rPr>
                <w:rFonts w:ascii="Times New Roman" w:hAnsi="Times New Roman"/>
                <w:color w:val="000000"/>
              </w:rPr>
            </w:r>
            <w:r>
              <w:rPr>
                <w:rFonts w:ascii="Times New Roman" w:hAnsi="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993" w:type="dxa"/>
            <w:vAlign w:val="top"/>
            <w:textDirection w:val="lrTb"/>
            <w:noWrap w:val="false"/>
          </w:tcPr>
          <w:p>
            <w:pPr>
              <w:pStyle w:val="1167"/>
              <w:jc w:val="center"/>
              <w:spacing w:before="40" w:after="40" w:line="240" w:lineRule="auto"/>
              <w:rPr>
                <w:rFonts w:ascii="Times New Roman" w:hAnsi="Times New Roman"/>
                <w:color w:val="000000"/>
              </w:rPr>
            </w:pPr>
            <w:r>
              <w:rPr>
                <w:rFonts w:ascii="Times New Roman" w:hAnsi="Times New Roman"/>
                <w:color w:val="000000"/>
              </w:rPr>
              <w:t xml:space="preserve">13.6.2</w:t>
            </w:r>
            <w:r>
              <w:rPr>
                <w:rFonts w:ascii="Times New Roman" w:hAnsi="Times New Roman"/>
                <w:color w:val="000000"/>
              </w:rPr>
            </w:r>
            <w:r>
              <w:rPr>
                <w:rFonts w:ascii="Times New Roman" w:hAnsi="Times New Roman"/>
                <w:color w:val="000000"/>
              </w:rPr>
            </w:r>
          </w:p>
        </w:tc>
        <w:tc>
          <w:tcPr>
            <w:tcW w:w="3260" w:type="dxa"/>
            <w:vAlign w:val="center"/>
            <w:textDirection w:val="lrTb"/>
            <w:noWrap w:val="false"/>
          </w:tcPr>
          <w:p>
            <w:pPr>
              <w:pStyle w:val="116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tc>
        <w:tc>
          <w:tcPr>
            <w:tcW w:w="2835" w:type="dxa"/>
            <w:vAlign w:val="center"/>
            <w:textDirection w:val="lrTb"/>
            <w:noWrap w:val="false"/>
          </w:tcPr>
          <w:p>
            <w:pPr>
              <w:pStyle w:val="116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tcW w:w="2977" w:type="dxa"/>
            <w:vAlign w:val="top"/>
            <w:textDirection w:val="lrTb"/>
            <w:noWrap w:val="false"/>
          </w:tcPr>
          <w:p>
            <w:pPr>
              <w:pStyle w:val="1167"/>
              <w:jc w:val="center"/>
              <w:spacing w:before="40" w:after="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r>
    </w:tbl>
    <w:p>
      <w:pPr>
        <w:pStyle w:val="1167"/>
        <w:jc w:val="both"/>
        <w:spacing w:before="120" w:after="0" w:line="240" w:lineRule="auto"/>
        <w:rPr>
          <w:rFonts w:ascii="Times New Roman" w:hAnsi="Times New Roman" w:eastAsia="Times New Roman"/>
          <w:lang w:eastAsia="ru-RU"/>
        </w:rPr>
      </w:pPr>
      <w:r>
        <w:rPr>
          <w:rFonts w:ascii="Times New Roman" w:hAnsi="Times New Roman" w:eastAsia="Times New Roman"/>
          <w:u w:val="single"/>
          <w:lang w:eastAsia="ru-RU"/>
        </w:rPr>
        <w:t xml:space="preserve">Примечание:</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p>
      <w:pPr>
        <w:pStyle w:val="1167"/>
        <w:jc w:val="both"/>
        <w:spacing w:after="120" w:line="240" w:lineRule="auto"/>
        <w:rPr>
          <w:rFonts w:ascii="Times New Roman" w:hAnsi="Times New Roman" w:eastAsia="Times New Roman"/>
          <w:lang w:eastAsia="ru-RU"/>
        </w:rPr>
      </w:pPr>
      <w:r>
        <w:rPr>
          <w:rFonts w:ascii="Times New Roman" w:hAnsi="Times New Roman" w:eastAsia="Times New Roman"/>
          <w:lang w:eastAsia="ru-RU"/>
        </w:rPr>
        <w:t xml:space="preserve">Обслуживание бюджетных учреждений, принимающих к оплате платежные карты, осуществляется бесплатно.</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before="120" w:after="120" w:line="240" w:lineRule="auto"/>
        <w:rPr>
          <w:rFonts w:ascii="Times New Roman" w:hAnsi="Times New Roman" w:eastAsia="Times New Roman"/>
          <w:sz w:val="16"/>
          <w:szCs w:val="16"/>
          <w:lang w:val="en-US" w:eastAsia="ru-RU"/>
        </w:rPr>
      </w:pPr>
      <w:r>
        <w:rPr>
          <w:rFonts w:ascii="Times New Roman" w:hAnsi="Times New Roman" w:eastAsia="Times New Roman"/>
          <w:b/>
          <w:sz w:val="24"/>
          <w:szCs w:val="24"/>
          <w:lang w:eastAsia="ru-RU"/>
        </w:rPr>
        <w:t xml:space="preserve">14. Депозитарные услуги</w:t>
      </w:r>
      <w:r>
        <w:rPr>
          <w:rFonts w:ascii="Times New Roman" w:hAnsi="Times New Roman" w:eastAsia="Times New Roman"/>
          <w:b/>
          <w:bCs/>
          <w:sz w:val="24"/>
          <w:szCs w:val="24"/>
          <w:vertAlign w:val="superscript"/>
          <w:lang w:eastAsia="ru-RU"/>
        </w:rPr>
        <w:footnoteReference w:id="8"/>
        <w:t xml:space="preserve">*</w:t>
      </w:r>
      <w:r>
        <w:rPr>
          <w:rFonts w:ascii="Times New Roman" w:hAnsi="Times New Roman" w:eastAsia="Times New Roman"/>
          <w:b/>
          <w:bCs/>
          <w:sz w:val="24"/>
          <w:szCs w:val="24"/>
          <w:vertAlign w:val="superscript"/>
          <w:lang w:val="en-US" w:eastAsia="ru-RU"/>
        </w:rPr>
        <w:t xml:space="preserve">*</w:t>
      </w:r>
      <w:r>
        <w:rPr>
          <w:rFonts w:ascii="Times New Roman" w:hAnsi="Times New Roman" w:eastAsia="Times New Roman"/>
          <w:sz w:val="16"/>
          <w:szCs w:val="16"/>
          <w:lang w:val="en-US" w:eastAsia="ru-RU"/>
        </w:rPr>
      </w:r>
      <w:r>
        <w:rPr>
          <w:rFonts w:ascii="Times New Roman" w:hAnsi="Times New Roman"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6"/>
        <w:gridCol w:w="3192"/>
        <w:gridCol w:w="2482"/>
        <w:gridCol w:w="3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center"/>
            <w:textDirection w:val="lrTb"/>
            <w:noWrap w:val="false"/>
          </w:tcPr>
          <w:p>
            <w:pPr>
              <w:pStyle w:val="1167"/>
              <w:ind w:right="-17"/>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       п/п</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tcW w:w="1575" w:type="pct"/>
            <w:vAlign w:val="center"/>
            <w:textDirection w:val="lrTb"/>
            <w:noWrap w:val="false"/>
          </w:tcPr>
          <w:p>
            <w:pPr>
              <w:pStyle w:val="1167"/>
              <w:jc w:val="center"/>
              <w:keepNext/>
              <w:spacing w:before="40" w:after="40" w:line="240" w:lineRule="auto"/>
              <w:rPr>
                <w:rFonts w:ascii="Times New Roman" w:hAnsi="Times New Roman" w:eastAsia="Times New Roman"/>
                <w:b/>
                <w:bCs/>
                <w:sz w:val="20"/>
                <w:szCs w:val="20"/>
                <w:lang w:eastAsia="ru-RU"/>
              </w:rPr>
              <w:outlineLvl w:val="7"/>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1224" w:type="pct"/>
            <w:vAlign w:val="center"/>
            <w:textDirection w:val="lrTb"/>
            <w:noWrap w:val="false"/>
          </w:tcPr>
          <w:p>
            <w:pPr>
              <w:pStyle w:val="1167"/>
              <w:ind w:left="43" w:right="63"/>
              <w:jc w:val="center"/>
              <w:keepNext/>
              <w:spacing w:before="40" w:after="40" w:line="240" w:lineRule="auto"/>
              <w:rPr>
                <w:rFonts w:ascii="Times New Roman" w:hAnsi="Times New Roman" w:eastAsia="Times New Roman"/>
                <w:b/>
                <w:iCs/>
                <w:sz w:val="20"/>
                <w:szCs w:val="20"/>
                <w:lang w:eastAsia="ru-RU"/>
              </w:rPr>
              <w:outlineLvl w:val="2"/>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tcW w:w="1715" w:type="pct"/>
            <w:vAlign w:val="center"/>
            <w:textDirection w:val="lrTb"/>
            <w:noWrap w:val="false"/>
          </w:tcPr>
          <w:p>
            <w:pPr>
              <w:pStyle w:val="1167"/>
              <w:ind w:left="-2" w:right="-18"/>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514" w:type="pct"/>
            <w:vAlign w:val="top"/>
            <w:textDirection w:val="lrTb"/>
            <w:noWrap w:val="false"/>
          </w:tcPr>
          <w:p>
            <w:pPr>
              <w:pStyle w:val="1167"/>
              <w:jc w:val="both"/>
              <w:spacing w:before="120" w:after="120" w:line="240" w:lineRule="auto"/>
              <w:rPr>
                <w:rFonts w:ascii="Times New Roman" w:hAnsi="Times New Roman" w:eastAsia="Arial Unicode MS"/>
                <w:i/>
                <w:iCs/>
                <w:lang w:eastAsia="ru-RU"/>
              </w:rPr>
            </w:pPr>
            <w:r>
              <w:rPr>
                <w:rFonts w:ascii="Times New Roman" w:hAnsi="Times New Roman" w:eastAsia="Times New Roman"/>
                <w:bCs/>
                <w:lang w:eastAsia="ru-RU"/>
              </w:rPr>
              <w:t xml:space="preserve">Административные операции</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14.1.1.</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Открытие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tcW w:w="1224"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2 000 руб., </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100 руб. за каждый последующий счет</w:t>
            </w:r>
            <w:r>
              <w:rPr>
                <w:rFonts w:ascii="Times New Roman" w:hAnsi="Times New Roman" w:eastAsia="Arial Unicode MS"/>
                <w:lang w:eastAsia="ru-RU"/>
              </w:rPr>
            </w:r>
            <w:r>
              <w:rPr>
                <w:rFonts w:ascii="Times New Roman" w:hAnsi="Times New Roman" w:eastAsia="Arial Unicode MS"/>
                <w:lang w:eastAsia="ru-RU"/>
              </w:rPr>
            </w:r>
          </w:p>
        </w:tc>
        <w:tc>
          <w:tcPr>
            <w:tcW w:w="1715" w:type="pct"/>
            <w:vAlign w:val="top"/>
            <w:textDirection w:val="lrTb"/>
            <w:noWrap w:val="false"/>
          </w:tcPr>
          <w:p>
            <w:pPr>
              <w:pStyle w:val="1167"/>
              <w:jc w:val="center"/>
              <w:spacing w:before="40" w:after="40" w:line="240" w:lineRule="auto"/>
              <w:rPr>
                <w:rFonts w:ascii="Times New Roman" w:hAnsi="Times New Roman" w:eastAsia="Arial Unicode MS"/>
                <w:i/>
                <w:iCs/>
                <w:lang w:eastAsia="ru-RU"/>
              </w:rPr>
            </w:pPr>
            <w:r>
              <w:rPr>
                <w:rFonts w:ascii="Times New Roman" w:hAnsi="Times New Roman" w:eastAsia="Arial Unicode MS"/>
                <w:i/>
                <w:iCs/>
                <w:lang w:eastAsia="ru-RU"/>
              </w:rPr>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.1.2.</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Открытие дополнительных торговых разделов на междепозитарном счете АО «Россельхозбанк» в НКО ЗАО НРД и в других депозитариях</w:t>
            </w:r>
            <w:r>
              <w:rPr>
                <w:rFonts w:ascii="Times New Roman" w:hAnsi="Times New Roman" w:eastAsia="Arial Unicode MS"/>
                <w:bCs/>
                <w:lang w:eastAsia="ru-RU"/>
              </w:rPr>
            </w:r>
            <w:r>
              <w:rPr>
                <w:rFonts w:ascii="Times New Roman" w:hAnsi="Times New Roman" w:eastAsia="Arial Unicode MS"/>
                <w:bCs/>
                <w:lang w:eastAsia="ru-RU"/>
              </w:rPr>
            </w:r>
          </w:p>
        </w:tc>
        <w:tc>
          <w:tcPr>
            <w:tcW w:w="1224" w:type="pct"/>
            <w:vAlign w:val="top"/>
            <w:textDirection w:val="lrTb"/>
            <w:noWrap w:val="false"/>
          </w:tcPr>
          <w:p>
            <w:pPr>
              <w:pStyle w:val="1167"/>
              <w:jc w:val="center"/>
              <w:spacing w:after="0" w:line="240" w:lineRule="auto"/>
              <w:rPr>
                <w:rFonts w:ascii="Times New Roman" w:hAnsi="Times New Roman" w:eastAsia="Arial Unicode MS"/>
                <w:lang w:eastAsia="ru-RU"/>
              </w:rPr>
            </w:pPr>
            <w:r>
              <w:rPr>
                <w:rFonts w:ascii="Times New Roman" w:hAnsi="Times New Roman" w:eastAsia="Times New Roman"/>
                <w:lang w:eastAsia="ru-RU"/>
              </w:rPr>
              <w:t xml:space="preserve">1 000 руб. за каждый раздел</w:t>
            </w:r>
            <w:r>
              <w:rPr>
                <w:rFonts w:ascii="Times New Roman" w:hAnsi="Times New Roman" w:eastAsia="Arial Unicode MS"/>
                <w:lang w:eastAsia="ru-RU"/>
              </w:rPr>
            </w:r>
            <w:r>
              <w:rPr>
                <w:rFonts w:ascii="Times New Roman" w:hAnsi="Times New Roman" w:eastAsia="Arial Unicode MS"/>
                <w:lang w:eastAsia="ru-RU"/>
              </w:rPr>
            </w:r>
          </w:p>
        </w:tc>
        <w:tc>
          <w:tcPr>
            <w:tcW w:w="1715" w:type="pct"/>
            <w:vAlign w:val="top"/>
            <w:textDirection w:val="lrTb"/>
            <w:noWrap w:val="false"/>
          </w:tcPr>
          <w:p>
            <w:pPr>
              <w:pStyle w:val="116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.1.3.</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Ведение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tcW w:w="1224" w:type="pct"/>
            <w:vAlign w:val="top"/>
            <w:textDirection w:val="lrTb"/>
            <w:noWrap w:val="false"/>
          </w:tcPr>
          <w:p>
            <w:pPr>
              <w:pStyle w:val="116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715" w:type="pct"/>
            <w:vAlign w:val="top"/>
            <w:textDirection w:val="lrTb"/>
            <w:noWrap w:val="false"/>
          </w:tcPr>
          <w:p>
            <w:pPr>
              <w:pStyle w:val="116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14.1.4.</w:t>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Открытие счета номинального держателя АО «Россельхозбанк» в реестре владельцев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tcW w:w="1224"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20 000 руб</w:t>
            </w:r>
            <w:r>
              <w:rPr>
                <w:rFonts w:ascii="Times New Roman" w:hAnsi="Times New Roman" w:eastAsia="Times New Roman"/>
                <w:lang w:eastAsia="ru-RU"/>
              </w:rPr>
            </w:r>
            <w:r>
              <w:rPr>
                <w:rFonts w:ascii="Times New Roman" w:hAnsi="Times New Roman" w:eastAsia="Times New Roman"/>
                <w:lang w:eastAsia="ru-RU"/>
              </w:rPr>
            </w:r>
          </w:p>
        </w:tc>
        <w:tc>
          <w:tcPr>
            <w:tcW w:w="1715" w:type="pct"/>
            <w:vAlign w:val="top"/>
            <w:textDirection w:val="lrTb"/>
            <w:noWrap w:val="false"/>
          </w:tcPr>
          <w:p>
            <w:pPr>
              <w:pStyle w:val="1167"/>
              <w:jc w:val="center"/>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.1.5.</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Закрытие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tcW w:w="1224" w:type="pct"/>
            <w:vAlign w:val="top"/>
            <w:textDirection w:val="lrTb"/>
            <w:noWrap w:val="false"/>
          </w:tcPr>
          <w:p>
            <w:pPr>
              <w:pStyle w:val="116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Не взимается </w:t>
            </w:r>
            <w:r>
              <w:rPr>
                <w:rFonts w:ascii="Times New Roman" w:hAnsi="Times New Roman" w:eastAsia="Arial Unicode MS"/>
                <w:lang w:eastAsia="ru-RU"/>
              </w:rPr>
            </w:r>
            <w:r>
              <w:rPr>
                <w:rFonts w:ascii="Times New Roman" w:hAnsi="Times New Roman" w:eastAsia="Arial Unicode MS"/>
                <w:lang w:eastAsia="ru-RU"/>
              </w:rPr>
            </w:r>
          </w:p>
        </w:tc>
        <w:tc>
          <w:tcPr>
            <w:tcW w:w="1715" w:type="pct"/>
            <w:vAlign w:val="top"/>
            <w:textDirection w:val="lrTb"/>
            <w:noWrap w:val="false"/>
          </w:tcPr>
          <w:p>
            <w:pPr>
              <w:pStyle w:val="116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514" w:type="pct"/>
            <w:vAlign w:val="top"/>
            <w:textDirection w:val="lrTb"/>
            <w:noWrap w:val="false"/>
          </w:tcPr>
          <w:p>
            <w:pPr>
              <w:pStyle w:val="1167"/>
              <w:jc w:val="both"/>
              <w:spacing w:before="120" w:after="120" w:line="240" w:lineRule="auto"/>
              <w:rPr>
                <w:rFonts w:ascii="Times New Roman" w:hAnsi="Times New Roman" w:eastAsia="Times New Roman"/>
                <w:i/>
                <w:iCs/>
                <w:lang w:eastAsia="ru-RU"/>
              </w:rPr>
            </w:pPr>
            <w:r>
              <w:rPr>
                <w:rFonts w:ascii="Times New Roman" w:hAnsi="Times New Roman" w:eastAsia="Times New Roman"/>
                <w:bCs/>
                <w:lang w:eastAsia="ru-RU"/>
              </w:rPr>
              <w:t xml:space="preserve">Хранение и учет ценных бумаг</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.2.1.</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ascii="Times New Roman" w:hAnsi="Times New Roman" w:eastAsia="Times New Roman"/>
                <w:lang w:eastAsia="ru-RU"/>
              </w:rPr>
            </w:r>
            <w:r>
              <w:rPr>
                <w:rFonts w:ascii="Times New Roman" w:hAnsi="Times New Roman" w:eastAsia="Times New Roman"/>
                <w:lang w:eastAsia="ru-RU"/>
              </w:rPr>
            </w:r>
          </w:p>
        </w:tc>
        <w:tc>
          <w:tcPr>
            <w:tcW w:w="1224" w:type="pct"/>
            <w:vAlign w:val="top"/>
            <w:textDirection w:val="lrTb"/>
            <w:noWrap w:val="false"/>
          </w:tcPr>
          <w:p>
            <w:pPr>
              <w:pStyle w:val="116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eastAsia="Times New Roman"/>
                <w:lang w:eastAsia="ru-RU"/>
              </w:rPr>
            </w:r>
            <w:r>
              <w:rPr>
                <w:rFonts w:ascii="Times New Roman" w:hAnsi="Times New Roman" w:eastAsia="Times New Roman"/>
                <w:lang w:eastAsia="ru-RU"/>
              </w:rPr>
            </w:r>
          </w:p>
          <w:p>
            <w:pPr>
              <w:pStyle w:val="116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715" w:type="pct"/>
            <w:vAlign w:val="top"/>
            <w:textDirection w:val="lrTb"/>
            <w:noWrap w:val="false"/>
          </w:tcPr>
          <w:p>
            <w:pPr>
              <w:pStyle w:val="1167"/>
              <w:ind w:right="-17"/>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Депозитарный учет и/или хранение иностранных финансовых инструментов, выпущенных вне территории Российской Федерации</w:t>
            </w:r>
            <w:r>
              <w:rPr>
                <w:rFonts w:ascii="Times New Roman" w:hAnsi="Times New Roman" w:eastAsia="Times New Roman"/>
                <w:lang w:eastAsia="ru-RU"/>
              </w:rPr>
            </w:r>
            <w:r>
              <w:rPr>
                <w:rFonts w:ascii="Times New Roman" w:hAnsi="Times New Roman" w:eastAsia="Times New Roman"/>
                <w:lang w:eastAsia="ru-RU"/>
              </w:rPr>
            </w:r>
          </w:p>
        </w:tc>
        <w:tc>
          <w:tcPr>
            <w:tcW w:w="1224" w:type="pct"/>
            <w:vAlign w:val="top"/>
            <w:textDirection w:val="lrTb"/>
            <w:noWrap w:val="false"/>
          </w:tcPr>
          <w:p>
            <w:pPr>
              <w:pStyle w:val="116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Облигаций до 50 млн. руб. (включительно) - 0,06% годовых, минимум 300 руб. в месяц, свыше 50 млн. руб. - 0,05% годовых, минимум 300 руб. в месяцгодовых</w:t>
            </w:r>
            <w:r>
              <w:rPr>
                <w:rFonts w:ascii="Times New Roman" w:hAnsi="Times New Roman" w:eastAsia="Times New Roman"/>
                <w:lang w:eastAsia="ru-RU"/>
              </w:rPr>
            </w:r>
            <w:r>
              <w:rPr>
                <w:rFonts w:ascii="Times New Roman" w:hAnsi="Times New Roman" w:eastAsia="Times New Roman"/>
                <w:lang w:eastAsia="ru-RU"/>
              </w:rPr>
            </w:r>
          </w:p>
        </w:tc>
        <w:tc>
          <w:tcPr>
            <w:tcW w:w="1715" w:type="pct"/>
            <w:vAlign w:val="top"/>
            <w:textDirection w:val="lrTb"/>
            <w:noWrap w:val="false"/>
          </w:tcPr>
          <w:p>
            <w:pPr>
              <w:pStyle w:val="1167"/>
              <w:ind w:left="-2" w:right="-18"/>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.2.3.</w:t>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Хранение неэмиссионных ценных бумаг</w:t>
            </w:r>
            <w:r>
              <w:rPr>
                <w:rFonts w:ascii="Times New Roman" w:hAnsi="Times New Roman" w:eastAsia="Times New Roman"/>
                <w:bCs/>
                <w:lang w:val="en-US"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938"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14.2.3.1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w:t>
            </w:r>
            <w:r>
              <w:rPr>
                <w:rFonts w:ascii="Times New Roman" w:hAnsi="Times New Roman" w:eastAsia="Times New Roman"/>
                <w:bCs/>
                <w:lang w:eastAsia="ru-RU"/>
              </w:rPr>
              <w:t xml:space="preserve"> имеющих номинальную стоимость</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224"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715"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Рассчитывается ежеквартально от номинальной стоимости ежедневного остатка ценных бумаг</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14.2.3.</w:t>
            </w:r>
            <w:r>
              <w:rPr>
                <w:rFonts w:ascii="Times New Roman" w:hAnsi="Times New Roman" w:eastAsia="Times New Roman"/>
                <w:bCs/>
                <w:lang w:eastAsia="ru-RU"/>
              </w:rPr>
              <w:t xml:space="preserve">2.</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не имеющих номинальную стоимость</w:t>
            </w:r>
            <w:r>
              <w:rPr>
                <w:rFonts w:ascii="Times New Roman" w:hAnsi="Times New Roman" w:eastAsia="Times New Roman"/>
                <w:bCs/>
                <w:lang w:eastAsia="ru-RU"/>
              </w:rPr>
            </w:r>
            <w:r>
              <w:rPr>
                <w:rFonts w:ascii="Times New Roman" w:hAnsi="Times New Roman" w:eastAsia="Times New Roman"/>
                <w:bCs/>
                <w:lang w:eastAsia="ru-RU"/>
              </w:rPr>
            </w:r>
          </w:p>
        </w:tc>
        <w:tc>
          <w:tcPr>
            <w:tcW w:w="1224"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1 000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715" w:type="pct"/>
            <w:vAlign w:val="top"/>
            <w:textDirection w:val="lrTb"/>
            <w:noWrap w:val="false"/>
          </w:tcPr>
          <w:p>
            <w:pPr>
              <w:pStyle w:val="1167"/>
              <w:ind w:left="-2" w:right="-18"/>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ежеквартально независимо от количества ценных бумаг».</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14.2.4.</w:t>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lang w:eastAsia="ru-RU"/>
              </w:rPr>
            </w:r>
            <w:r>
              <w:rPr>
                <w:rFonts w:ascii="Times New Roman" w:hAnsi="Times New Roman" w:eastAsia="Times New Roman"/>
                <w:bCs/>
                <w:lang w:eastAsia="ru-RU"/>
              </w:rPr>
            </w:r>
          </w:p>
        </w:tc>
        <w:tc>
          <w:tcPr>
            <w:tcW w:w="1224"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в месяц.  </w:t>
            </w:r>
            <w:r>
              <w:rPr>
                <w:rFonts w:ascii="Times New Roman" w:hAnsi="Times New Roman" w:eastAsia="Times New Roman"/>
                <w:bCs/>
                <w:lang w:eastAsia="ru-RU"/>
              </w:rPr>
            </w:r>
            <w:r>
              <w:rPr>
                <w:rFonts w:ascii="Times New Roman" w:hAnsi="Times New Roman" w:eastAsia="Times New Roman"/>
                <w:bCs/>
                <w:lang w:eastAsia="ru-RU"/>
              </w:rPr>
            </w:r>
          </w:p>
        </w:tc>
        <w:tc>
          <w:tcPr>
            <w:tcW w:w="1715" w:type="pct"/>
            <w:vAlign w:val="top"/>
            <w:textDirection w:val="lrTb"/>
            <w:noWrap w:val="false"/>
          </w:tcPr>
          <w:p>
            <w:pPr>
              <w:pStyle w:val="1167"/>
              <w:ind w:left="-2" w:right="-18"/>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14.2.5.</w:t>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lang w:eastAsia="ru-RU"/>
              </w:rPr>
            </w:r>
            <w:r>
              <w:rPr>
                <w:rFonts w:ascii="Times New Roman" w:hAnsi="Times New Roman" w:eastAsia="Times New Roman"/>
                <w:bCs/>
                <w:lang w:eastAsia="ru-RU"/>
              </w:rPr>
            </w:r>
          </w:p>
        </w:tc>
        <w:tc>
          <w:tcPr>
            <w:tcW w:w="1224"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300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1715" w:type="pct"/>
            <w:vAlign w:val="top"/>
            <w:textDirection w:val="lrTb"/>
            <w:noWrap w:val="false"/>
          </w:tcPr>
          <w:p>
            <w:pPr>
              <w:pStyle w:val="1167"/>
              <w:ind w:left="-2" w:right="-18"/>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14.2.6.</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single" w:color="000000" w:sz="4" w:space="0"/>
            </w:tcBorders>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Хранение и учет ценных бумаг, являющихся обеспечением по кредитам, выданным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single" w:color="000000" w:sz="4" w:space="0"/>
            </w:tcBorders>
            <w:tcW w:w="1224"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0,035%, годовых минимум 100 руб. в месяц </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single" w:color="000000" w:sz="4" w:space="0"/>
            </w:tcBorders>
            <w:tcW w:w="1715" w:type="pct"/>
            <w:vAlign w:val="top"/>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14.2.7.</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bottom w:val="single" w:color="000000" w:sz="4" w:space="0"/>
            </w:tcBorders>
            <w:tcW w:w="4514" w:type="pct"/>
            <w:vAlign w:val="top"/>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Хранение и учет на торговом счете ДЕПО ценных бумаг Депонентов, принятых АО «Россельхозбанк» на брокерское обслуживание</w:t>
            </w:r>
            <w:r>
              <w:rPr>
                <w:rFonts w:ascii="Times New Roman" w:hAnsi="Times New Roman" w:eastAsia="Times New Roman"/>
                <w:bCs/>
                <w:lang w:eastAsia="ru-RU"/>
              </w:rPr>
            </w:r>
            <w:r>
              <w:rPr>
                <w:rFonts w:ascii="Times New Roman" w:hAnsi="Times New Roman" w:eastAsia="Times New Roman"/>
                <w:bCs/>
                <w:lang w:eastAsia="ru-RU"/>
              </w:rPr>
            </w:r>
          </w:p>
        </w:tc>
      </w:tr>
    </w:tbl>
    <w:p>
      <w:pPr>
        <w:pStyle w:val="1167"/>
        <w:jc w:val="center"/>
        <w:spacing w:before="40" w:after="40" w:line="240" w:lineRule="auto"/>
        <w:rPr>
          <w:rFonts w:ascii="Times New Roman" w:hAnsi="Times New Roman" w:eastAsia="Times New Roman"/>
          <w:bCs/>
          <w:lang w:eastAsia="ru-RU"/>
        </w:rPr>
        <w:sectPr>
          <w:headerReference w:type="default" r:id="rId9"/>
          <w:footnotePr/>
          <w:endnotePr/>
          <w:type w:val="nextPage"/>
          <w:pgSz w:w="11906" w:h="16838" w:orient="portrait"/>
          <w:pgMar w:top="709" w:right="851" w:bottom="709" w:left="1134" w:header="709" w:footer="709" w:gutter="0"/>
          <w:cols w:num="1" w:sep="0" w:space="708" w:equalWidth="1"/>
          <w:docGrid w:linePitch="360"/>
          <w:titlePg/>
        </w:sect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6"/>
        <w:gridCol w:w="3194"/>
        <w:gridCol w:w="1496"/>
        <w:gridCol w:w="1097"/>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0"/>
        </w:trPr>
        <w:tc>
          <w:tcPr>
            <w:tcW w:w="486" w:type="pct"/>
            <w:vAlign w:val="top"/>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single" w:color="000000" w:sz="4" w:space="0"/>
            </w:tcBorders>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738" w:type="pct"/>
            <w:vAlign w:val="top"/>
            <w:textDirection w:val="lrTb"/>
            <w:noWrap w:val="false"/>
          </w:tcPr>
          <w:p>
            <w:pPr>
              <w:pStyle w:val="1167"/>
              <w:ind w:left="-72" w:right="-101"/>
              <w:jc w:val="center"/>
              <w:rPr>
                <w:rFonts w:ascii="Times New Roman" w:hAnsi="Times New Roman" w:eastAsia="Times New Roman"/>
                <w:bCs/>
                <w:sz w:val="18"/>
                <w:lang w:eastAsia="ru-RU"/>
              </w:rPr>
            </w:pPr>
            <w:r>
              <w:rPr>
                <w:rFonts w:ascii="Times New Roman" w:hAnsi="Times New Roman" w:eastAsia="Times New Roman"/>
                <w:bCs/>
                <w:sz w:val="18"/>
                <w:lang w:eastAsia="ru-RU"/>
              </w:rPr>
              <w:t xml:space="preserve">Средневзвешенная стоимость</w:t>
            </w:r>
            <w:r>
              <w:rPr>
                <w:rFonts w:ascii="Times New Roman" w:hAnsi="Times New Roman" w:eastAsia="Times New Roman"/>
                <w:bCs/>
                <w:sz w:val="18"/>
                <w:vertAlign w:val="superscript"/>
                <w:lang w:eastAsia="ru-RU"/>
              </w:rPr>
              <w:footnoteReference w:id="9"/>
            </w:r>
            <w:r>
              <w:rPr>
                <w:rFonts w:ascii="Times New Roman" w:hAnsi="Times New Roman" w:eastAsia="Times New Roman"/>
                <w:bCs/>
                <w:sz w:val="18"/>
                <w:lang w:eastAsia="ru-RU"/>
              </w:rPr>
              <w:t xml:space="preserve"> ценных бумаг (млрд. руб.)</w:t>
            </w:r>
            <w:r>
              <w:rPr>
                <w:rFonts w:ascii="Times New Roman" w:hAnsi="Times New Roman" w:eastAsia="Times New Roman"/>
                <w:bCs/>
                <w:sz w:val="18"/>
                <w:lang w:eastAsia="ru-RU"/>
              </w:rPr>
            </w:r>
            <w:r>
              <w:rPr>
                <w:rFonts w:ascii="Times New Roman" w:hAnsi="Times New Roman" w:eastAsia="Times New Roman"/>
                <w:bCs/>
                <w:sz w:val="18"/>
                <w:lang w:eastAsia="ru-RU"/>
              </w:rPr>
            </w:r>
          </w:p>
        </w:tc>
        <w:tc>
          <w:tcPr>
            <w:tcW w:w="541" w:type="pct"/>
            <w:vAlign w:val="center"/>
            <w:textDirection w:val="lrTb"/>
            <w:noWrap w:val="false"/>
          </w:tcPr>
          <w:p>
            <w:pPr>
              <w:pStyle w:val="1167"/>
              <w:ind w:left="-72" w:right="-101"/>
              <w:jc w:val="center"/>
              <w:rPr>
                <w:rFonts w:ascii="Times New Roman" w:hAnsi="Times New Roman" w:eastAsia="Times New Roman"/>
                <w:bCs/>
                <w:sz w:val="18"/>
                <w:lang w:eastAsia="ru-RU"/>
              </w:rPr>
            </w:pPr>
            <w:r>
              <w:rPr>
                <w:rFonts w:ascii="Times New Roman" w:hAnsi="Times New Roman" w:eastAsia="Times New Roman"/>
                <w:bCs/>
                <w:sz w:val="18"/>
                <w:lang w:eastAsia="ru-RU"/>
              </w:rPr>
              <w:t xml:space="preserve">%</w:t>
            </w:r>
            <w:r>
              <w:rPr>
                <w:rFonts w:ascii="Times New Roman" w:hAnsi="Times New Roman" w:eastAsia="Times New Roman"/>
                <w:bCs/>
                <w:sz w:val="18"/>
                <w:lang w:eastAsia="ru-RU"/>
              </w:rPr>
            </w:r>
            <w:r>
              <w:rPr>
                <w:rFonts w:ascii="Times New Roman" w:hAnsi="Times New Roman" w:eastAsia="Times New Roman"/>
                <w:bCs/>
                <w:sz w:val="18"/>
                <w:lang w:eastAsia="ru-RU"/>
              </w:rPr>
            </w:r>
          </w:p>
          <w:p>
            <w:pPr>
              <w:pStyle w:val="1167"/>
              <w:ind w:left="-72" w:right="-101"/>
              <w:jc w:val="center"/>
              <w:rPr>
                <w:rFonts w:ascii="Times New Roman" w:hAnsi="Times New Roman" w:eastAsia="Times New Roman"/>
                <w:bCs/>
                <w:sz w:val="18"/>
                <w:lang w:eastAsia="ru-RU"/>
              </w:rPr>
            </w:pPr>
            <w:r>
              <w:rPr>
                <w:rFonts w:ascii="Times New Roman" w:hAnsi="Times New Roman" w:eastAsia="Times New Roman"/>
                <w:bCs/>
                <w:sz w:val="18"/>
                <w:lang w:eastAsia="ru-RU"/>
              </w:rPr>
              <w:t xml:space="preserve">годовых</w:t>
            </w:r>
            <w:r>
              <w:rPr>
                <w:rFonts w:ascii="Times New Roman" w:hAnsi="Times New Roman" w:eastAsia="Times New Roman"/>
                <w:bCs/>
                <w:sz w:val="18"/>
                <w:lang w:eastAsia="ru-RU"/>
              </w:rPr>
            </w:r>
            <w:r>
              <w:rPr>
                <w:rFonts w:ascii="Times New Roman" w:hAnsi="Times New Roman" w:eastAsia="Times New Roman"/>
                <w:bCs/>
                <w:sz w:val="18"/>
                <w:lang w:eastAsia="ru-RU"/>
              </w:rPr>
            </w:r>
          </w:p>
        </w:tc>
        <w:tc>
          <w:tcPr>
            <w:tcW w:w="1659" w:type="pct"/>
            <w:vAlign w:val="top"/>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14.2.7.1.</w:t>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vMerge w:val="restart"/>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Депозитарный учет облигаций, выпущенных на территории Российской Федерации  </w:t>
            </w:r>
            <w:r>
              <w:rPr>
                <w:rFonts w:ascii="Times New Roman" w:hAnsi="Times New Roman" w:eastAsia="Times New Roman"/>
                <w:bCs/>
                <w:lang w:eastAsia="ru-RU"/>
              </w:rPr>
            </w:r>
            <w:r>
              <w:rPr>
                <w:rFonts w:ascii="Times New Roman" w:hAnsi="Times New Roman" w:eastAsia="Times New Roman"/>
                <w:bCs/>
                <w:lang w:eastAsia="ru-RU"/>
              </w:rPr>
            </w:r>
          </w:p>
        </w:tc>
        <w:tc>
          <w:tcPr>
            <w:tcW w:w="738"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до 1</w:t>
            </w:r>
            <w:r>
              <w:rPr>
                <w:rFonts w:ascii="Times New Roman" w:hAnsi="Times New Roman" w:eastAsia="Times New Roman"/>
                <w:bCs/>
                <w:lang w:eastAsia="ru-RU"/>
              </w:rPr>
            </w:r>
            <w:r>
              <w:rPr>
                <w:rFonts w:ascii="Times New Roman" w:hAnsi="Times New Roman" w:eastAsia="Times New Roman"/>
                <w:bCs/>
                <w:lang w:eastAsia="ru-RU"/>
              </w:rPr>
            </w:r>
          </w:p>
        </w:tc>
        <w:tc>
          <w:tcPr>
            <w:tcW w:w="541"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0,026% минимум 30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vMerge w:val="restart"/>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Рассчитывается ежеквартально от ежемесячной средневзвешенной стоимости ценных бумаг на счете депо. </w:t>
            </w:r>
            <w:r>
              <w:rPr>
                <w:rFonts w:ascii="Times New Roman" w:hAnsi="Times New Roman" w:eastAsia="Times New Roman"/>
                <w:bCs/>
                <w:lang w:eastAsia="ru-RU"/>
              </w:rPr>
            </w:r>
            <w:r>
              <w:rPr>
                <w:rFonts w:ascii="Times New Roman" w:hAnsi="Times New Roman" w:eastAsia="Times New Roman"/>
                <w:bCs/>
                <w:lang w:eastAsia="ru-RU"/>
              </w:rPr>
            </w:r>
          </w:p>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1575" w:type="pct"/>
            <w:vAlign w:val="top"/>
            <w:vMerge w:val="continue"/>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738"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от 1 до 5</w:t>
            </w:r>
            <w:r>
              <w:rPr>
                <w:rFonts w:ascii="Times New Roman" w:hAnsi="Times New Roman" w:eastAsia="Times New Roman"/>
                <w:bCs/>
                <w:lang w:eastAsia="ru-RU"/>
              </w:rPr>
            </w:r>
            <w:r>
              <w:rPr>
                <w:rFonts w:ascii="Times New Roman" w:hAnsi="Times New Roman" w:eastAsia="Times New Roman"/>
                <w:bCs/>
                <w:lang w:eastAsia="ru-RU"/>
              </w:rPr>
            </w:r>
          </w:p>
        </w:tc>
        <w:tc>
          <w:tcPr>
            <w:tcW w:w="541"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0,024 %</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vMerge w:val="continue"/>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738"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от 5 до 10</w:t>
            </w:r>
            <w:r>
              <w:rPr>
                <w:rFonts w:ascii="Times New Roman" w:hAnsi="Times New Roman" w:eastAsia="Times New Roman"/>
                <w:bCs/>
                <w:lang w:eastAsia="ru-RU"/>
              </w:rPr>
            </w:r>
            <w:r>
              <w:rPr>
                <w:rFonts w:ascii="Times New Roman" w:hAnsi="Times New Roman" w:eastAsia="Times New Roman"/>
                <w:bCs/>
                <w:lang w:eastAsia="ru-RU"/>
              </w:rPr>
            </w:r>
          </w:p>
        </w:tc>
        <w:tc>
          <w:tcPr>
            <w:tcW w:w="541"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0,0197%</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vMerge w:val="continue"/>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738"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от 10 до 20</w:t>
            </w:r>
            <w:r>
              <w:rPr>
                <w:rFonts w:ascii="Times New Roman" w:hAnsi="Times New Roman" w:eastAsia="Times New Roman"/>
                <w:bCs/>
                <w:lang w:eastAsia="ru-RU"/>
              </w:rPr>
            </w:r>
            <w:r>
              <w:rPr>
                <w:rFonts w:ascii="Times New Roman" w:hAnsi="Times New Roman" w:eastAsia="Times New Roman"/>
                <w:bCs/>
                <w:lang w:eastAsia="ru-RU"/>
              </w:rPr>
            </w:r>
          </w:p>
        </w:tc>
        <w:tc>
          <w:tcPr>
            <w:tcW w:w="541"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0,0192%</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vMerge w:val="continue"/>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738"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от 20 до 50</w:t>
            </w:r>
            <w:r>
              <w:rPr>
                <w:rFonts w:ascii="Times New Roman" w:hAnsi="Times New Roman" w:eastAsia="Times New Roman"/>
                <w:bCs/>
                <w:lang w:eastAsia="ru-RU"/>
              </w:rPr>
            </w:r>
            <w:r>
              <w:rPr>
                <w:rFonts w:ascii="Times New Roman" w:hAnsi="Times New Roman" w:eastAsia="Times New Roman"/>
                <w:bCs/>
                <w:lang w:eastAsia="ru-RU"/>
              </w:rPr>
            </w:r>
          </w:p>
        </w:tc>
        <w:tc>
          <w:tcPr>
            <w:tcW w:w="541"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0,0172%</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vMerge w:val="continue"/>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738"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свыше 50</w:t>
            </w:r>
            <w:r>
              <w:rPr>
                <w:rFonts w:ascii="Times New Roman" w:hAnsi="Times New Roman" w:eastAsia="Times New Roman"/>
                <w:bCs/>
                <w:lang w:eastAsia="ru-RU"/>
              </w:rPr>
            </w:r>
            <w:r>
              <w:rPr>
                <w:rFonts w:ascii="Times New Roman" w:hAnsi="Times New Roman" w:eastAsia="Times New Roman"/>
                <w:bCs/>
                <w:lang w:eastAsia="ru-RU"/>
              </w:rPr>
            </w:r>
          </w:p>
        </w:tc>
        <w:tc>
          <w:tcPr>
            <w:tcW w:w="541" w:type="pct"/>
            <w:vAlign w:val="top"/>
            <w:textDirection w:val="lrTb"/>
            <w:noWrap w:val="false"/>
          </w:tcPr>
          <w:p>
            <w:pPr>
              <w:pStyle w:val="1167"/>
              <w:ind w:left="-2" w:right="-18"/>
              <w:jc w:val="center"/>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0,016%</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vMerge w:val="continue"/>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486" w:type="pct"/>
            <w:vAlign w:val="top"/>
            <w:vMerge w:val="restart"/>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14.2.7.2.</w:t>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vMerge w:val="restart"/>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Депозитарный учет акций и  российских депозитарных расписок, выпущенных на территории Российской Федерации  </w:t>
            </w:r>
            <w:r>
              <w:rPr>
                <w:rFonts w:ascii="Times New Roman" w:hAnsi="Times New Roman" w:eastAsia="Times New Roman"/>
                <w:bCs/>
                <w:lang w:eastAsia="ru-RU"/>
              </w:rPr>
            </w:r>
            <w:r>
              <w:rPr>
                <w:rFonts w:ascii="Times New Roman" w:hAnsi="Times New Roman" w:eastAsia="Times New Roman"/>
                <w:bCs/>
                <w:lang w:eastAsia="ru-RU"/>
              </w:rPr>
            </w:r>
          </w:p>
        </w:tc>
        <w:tc>
          <w:tcPr>
            <w:tcW w:w="738" w:type="pct"/>
            <w:vAlign w:val="top"/>
            <w:textDirection w:val="lrTb"/>
            <w:noWrap w:val="false"/>
          </w:tcPr>
          <w:p>
            <w:pPr>
              <w:pStyle w:val="1167"/>
              <w:jc w:val="center"/>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до 0,5</w:t>
            </w:r>
            <w:r>
              <w:rPr>
                <w:rFonts w:ascii="Times New Roman" w:hAnsi="Times New Roman" w:eastAsia="Times New Roman"/>
                <w:bCs/>
                <w:lang w:eastAsia="ru-RU"/>
              </w:rPr>
            </w:r>
            <w:r>
              <w:rPr>
                <w:rFonts w:ascii="Times New Roman" w:hAnsi="Times New Roman" w:eastAsia="Times New Roman"/>
                <w:bCs/>
                <w:lang w:eastAsia="ru-RU"/>
              </w:rPr>
            </w:r>
          </w:p>
        </w:tc>
        <w:tc>
          <w:tcPr>
            <w:tcW w:w="541" w:type="pct"/>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0,019% минимум 30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vMerge w:val="continue"/>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vMerge w:val="continue"/>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738" w:type="pct"/>
            <w:vAlign w:val="top"/>
            <w:textDirection w:val="lrTb"/>
            <w:noWrap w:val="false"/>
          </w:tcPr>
          <w:p>
            <w:pPr>
              <w:pStyle w:val="1167"/>
              <w:jc w:val="center"/>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от 0,5 до 1</w:t>
            </w:r>
            <w:r>
              <w:rPr>
                <w:rFonts w:ascii="Times New Roman" w:hAnsi="Times New Roman" w:eastAsia="Times New Roman"/>
                <w:bCs/>
                <w:lang w:eastAsia="ru-RU"/>
              </w:rPr>
            </w:r>
            <w:r>
              <w:rPr>
                <w:rFonts w:ascii="Times New Roman" w:hAnsi="Times New Roman" w:eastAsia="Times New Roman"/>
                <w:bCs/>
                <w:lang w:eastAsia="ru-RU"/>
              </w:rPr>
            </w:r>
          </w:p>
        </w:tc>
        <w:tc>
          <w:tcPr>
            <w:tcW w:w="541" w:type="pct"/>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0,014%</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vMerge w:val="continue"/>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vMerge w:val="continue"/>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738" w:type="pct"/>
            <w:vAlign w:val="top"/>
            <w:textDirection w:val="lrTb"/>
            <w:noWrap w:val="false"/>
          </w:tcPr>
          <w:p>
            <w:pPr>
              <w:pStyle w:val="1167"/>
              <w:jc w:val="center"/>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от 1 до 5</w:t>
            </w:r>
            <w:r>
              <w:rPr>
                <w:rFonts w:ascii="Times New Roman" w:hAnsi="Times New Roman" w:eastAsia="Times New Roman"/>
                <w:bCs/>
                <w:lang w:eastAsia="ru-RU"/>
              </w:rPr>
            </w:r>
            <w:r>
              <w:rPr>
                <w:rFonts w:ascii="Times New Roman" w:hAnsi="Times New Roman" w:eastAsia="Times New Roman"/>
                <w:bCs/>
                <w:lang w:eastAsia="ru-RU"/>
              </w:rPr>
            </w:r>
          </w:p>
        </w:tc>
        <w:tc>
          <w:tcPr>
            <w:tcW w:w="541" w:type="pct"/>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0,013%</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vMerge w:val="continue"/>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vMerge w:val="continue"/>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738" w:type="pct"/>
            <w:vAlign w:val="top"/>
            <w:textDirection w:val="lrTb"/>
            <w:noWrap w:val="false"/>
          </w:tcPr>
          <w:p>
            <w:pPr>
              <w:pStyle w:val="1167"/>
              <w:jc w:val="center"/>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свыше 5</w:t>
            </w:r>
            <w:r>
              <w:rPr>
                <w:rFonts w:ascii="Times New Roman" w:hAnsi="Times New Roman" w:eastAsia="Times New Roman"/>
                <w:bCs/>
                <w:lang w:eastAsia="ru-RU"/>
              </w:rPr>
            </w:r>
            <w:r>
              <w:rPr>
                <w:rFonts w:ascii="Times New Roman" w:hAnsi="Times New Roman" w:eastAsia="Times New Roman"/>
                <w:bCs/>
                <w:lang w:eastAsia="ru-RU"/>
              </w:rPr>
            </w:r>
          </w:p>
        </w:tc>
        <w:tc>
          <w:tcPr>
            <w:tcW w:w="541" w:type="pct"/>
            <w:vAlign w:val="top"/>
            <w:textDirection w:val="lrTb"/>
            <w:noWrap w:val="false"/>
          </w:tcPr>
          <w:p>
            <w:pPr>
              <w:pStyle w:val="1167"/>
              <w:jc w:val="center"/>
              <w:rPr>
                <w:rFonts w:ascii="Times New Roman" w:hAnsi="Times New Roman" w:eastAsia="Times New Roman"/>
                <w:bCs/>
                <w:lang w:eastAsia="ru-RU"/>
              </w:rPr>
            </w:pPr>
            <w:r>
              <w:rPr>
                <w:rFonts w:ascii="Times New Roman" w:hAnsi="Times New Roman" w:eastAsia="Times New Roman"/>
                <w:bCs/>
                <w:lang w:eastAsia="ru-RU"/>
              </w:rPr>
              <w:t xml:space="preserve">0,01%</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vMerge w:val="continue"/>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14.2.7.3.</w:t>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textDirection w:val="lrTb"/>
            <w:noWrap w:val="false"/>
          </w:tcPr>
          <w:p>
            <w:pPr>
              <w:pStyle w:val="1167"/>
              <w:jc w:val="both"/>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center"/>
            <w:textDirection w:val="lrTb"/>
            <w:noWrap w:val="false"/>
          </w:tcPr>
          <w:p>
            <w:pPr>
              <w:pStyle w:val="1167"/>
              <w:jc w:val="center"/>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0,035% годовых минимум 30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textDirection w:val="lrTb"/>
            <w:noWrap w:val="false"/>
          </w:tcPr>
          <w:p>
            <w:pPr>
              <w:pStyle w:val="1167"/>
              <w:ind w:left="-2" w:right="-18"/>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14.2.7.4.</w:t>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textDirection w:val="lrTb"/>
            <w:noWrap w:val="false"/>
          </w:tcPr>
          <w:p>
            <w:pPr>
              <w:pStyle w:val="1167"/>
              <w:jc w:val="both"/>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Депозитарный учет прав на инвестиционные паи паевых инвестиционных фондов выпущенных вне территории Российской Федерации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center"/>
            <w:textDirection w:val="lrTb"/>
            <w:noWrap w:val="false"/>
          </w:tcPr>
          <w:p>
            <w:pPr>
              <w:pStyle w:val="1167"/>
              <w:jc w:val="center"/>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100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textDirection w:val="lrTb"/>
            <w:noWrap w:val="false"/>
          </w:tcPr>
          <w:p>
            <w:pPr>
              <w:pStyle w:val="1167"/>
              <w:ind w:left="-2" w:right="-18"/>
              <w:spacing w:before="40" w:after="40"/>
              <w:tabs>
                <w:tab w:val="left" w:pos="4464" w:leader="none"/>
                <w:tab w:val="left" w:pos="5760" w:leader="none"/>
              </w:tabs>
              <w:rPr>
                <w:rFonts w:ascii="Times New Roman" w:hAnsi="Times New Roman" w:eastAsia="Times New Roman"/>
                <w:bCs/>
                <w:lang w:eastAsia="ru-RU"/>
              </w:rPr>
            </w:pPr>
            <w:r>
              <w:rPr>
                <w:rFonts w:ascii="Times New Roman" w:hAnsi="Times New Roman" w:eastAsia="Times New Roman"/>
                <w:bCs/>
                <w:lang w:eastAsia="ru-RU"/>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rPr>
                <w:rFonts w:ascii="Times New Roman" w:hAnsi="Times New Roman" w:eastAsia="Times New Roman"/>
                <w:bCs/>
                <w:lang w:eastAsia="ru-RU"/>
              </w:rPr>
            </w:pPr>
            <w:r>
              <w:rPr>
                <w:rFonts w:ascii="Times New Roman" w:hAnsi="Times New Roman" w:eastAsia="Times New Roman"/>
                <w:bCs/>
                <w:lang w:eastAsia="ru-RU"/>
              </w:rPr>
              <w:t xml:space="preserve">14.2.7.5.</w:t>
            </w:r>
            <w:r>
              <w:rPr>
                <w:rFonts w:ascii="Times New Roman" w:hAnsi="Times New Roman" w:eastAsia="Times New Roman"/>
                <w:bCs/>
                <w:lang w:eastAsia="ru-RU"/>
              </w:rPr>
            </w:r>
            <w:r>
              <w:rPr>
                <w:rFonts w:ascii="Times New Roman" w:hAnsi="Times New Roman" w:eastAsia="Times New Roman"/>
                <w:bCs/>
                <w:lang w:eastAsia="ru-RU"/>
              </w:rPr>
            </w:r>
          </w:p>
        </w:tc>
        <w:tc>
          <w:tcPr>
            <w:tcW w:w="1575" w:type="pct"/>
            <w:vAlign w:val="top"/>
            <w:textDirection w:val="lrTb"/>
            <w:noWrap w:val="false"/>
          </w:tcPr>
          <w:p>
            <w:pPr>
              <w:pStyle w:val="1167"/>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30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1659"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514" w:type="pct"/>
            <w:vAlign w:val="top"/>
            <w:textDirection w:val="lrTb"/>
            <w:noWrap w:val="false"/>
          </w:tcPr>
          <w:p>
            <w:pPr>
              <w:pStyle w:val="116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сертификатов эмис</w:t>
            </w:r>
            <w:r>
              <w:rPr>
                <w:rFonts w:ascii="Times New Roman" w:hAnsi="Times New Roman" w:eastAsia="Times New Roman"/>
                <w:bCs/>
                <w:lang w:val="en-US" w:eastAsia="ru-RU"/>
              </w:rPr>
              <w:t xml:space="preserve">c</w:t>
            </w:r>
            <w:r>
              <w:rPr>
                <w:rFonts w:ascii="Times New Roman" w:hAnsi="Times New Roman" w:eastAsia="Times New Roman"/>
                <w:bCs/>
                <w:lang w:eastAsia="ru-RU"/>
              </w:rPr>
              <w:t xml:space="preserve">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сертификатов эмиссионных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p>
            <w:pPr>
              <w:pStyle w:val="1167"/>
              <w:ind w:left="180"/>
              <w:spacing w:before="40" w:after="40" w:line="240" w:lineRule="auto"/>
              <w:tabs>
                <w:tab w:val="left" w:pos="540"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 минимум 300 руб.</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неэмиссионных ценных бумаг с обязательной проверкой у эмитента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 </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Выдача неэмиссионных ценных бумаг</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279" w:type="pct"/>
            <w:vAlign w:val="top"/>
            <w:textDirection w:val="lrTb"/>
            <w:noWrap w:val="false"/>
          </w:tcPr>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           минимум 300 руб.</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514" w:type="pct"/>
            <w:vAlign w:val="top"/>
            <w:textDirection w:val="lrTb"/>
            <w:noWrap w:val="false"/>
          </w:tcPr>
          <w:p>
            <w:pPr>
              <w:pStyle w:val="116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.4.1.</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«поставка/получение, свободная от платежа»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600 руб.  </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.4.2.</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«поставка/получение против платежа»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700 руб.  </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.4.3.</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659" w:type="pct"/>
            <w:vAlign w:val="top"/>
            <w:textDirection w:val="lrTb"/>
            <w:noWrap w:val="false"/>
          </w:tcPr>
          <w:p>
            <w:pPr>
              <w:pStyle w:val="1167"/>
              <w:ind w:right="-17"/>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.4.4.</w:t>
            </w:r>
            <w:r>
              <w:rPr>
                <w:rFonts w:ascii="Times New Roman" w:hAnsi="Times New Roman" w:eastAsia="Arial Unicode MS"/>
                <w:bCs/>
                <w:lang w:eastAsia="ru-RU"/>
              </w:rPr>
            </w:r>
            <w:r>
              <w:rPr>
                <w:rFonts w:ascii="Times New Roman" w:hAnsi="Times New Roman" w:eastAsia="Arial Unicode MS"/>
                <w:bCs/>
                <w:lang w:eastAsia="ru-RU"/>
              </w:rPr>
            </w:r>
          </w:p>
        </w:tc>
        <w:tc>
          <w:tcPr>
            <w:shd w:val="clear" w:color="auto" w:fill="ffffff"/>
            <w:tcW w:w="1575" w:type="pct"/>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Списание ценных бумаг со счетов АО «Россельхозбанк» в реестрах/междепозитарных счетов АО «Россельхозбанк»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eastAsia="ru-RU"/>
              </w:rPr>
              <w:t xml:space="preserve">6</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p>
            <w:pPr>
              <w:pStyle w:val="1167"/>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Дополнительно взимается в качестве возмещения сумма расходов сторонних организаций.</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ценных бумаг по разделам счета депо</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счетам АО «Россельхозбанк», открытым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 руб.</w:t>
            </w:r>
            <w:r>
              <w:rPr>
                <w:rFonts w:ascii="Times New Roman" w:hAnsi="Times New Roman" w:eastAsia="Times New Roman"/>
                <w:lang w:eastAsia="ru-RU"/>
              </w:rPr>
            </w:r>
            <w:r>
              <w:rPr>
                <w:rFonts w:ascii="Times New Roman" w:hAnsi="Times New Roman" w:eastAsia="Times New Roman"/>
                <w:lang w:eastAsia="ru-RU"/>
              </w:rPr>
            </w:r>
          </w:p>
          <w:p>
            <w:pPr>
              <w:pStyle w:val="1167"/>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.4.6.</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Переводы ценных бумаг по операциям купли-продажи ценных бумаг, совершенным   через брокера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.4.7.</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места хранения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.4.8.</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 от суммы сделки, </w:t>
            </w:r>
            <w:r>
              <w:rPr>
                <w:rFonts w:ascii="Times New Roman" w:hAnsi="Times New Roman" w:eastAsia="Times New Roman"/>
                <w:lang w:eastAsia="ru-RU"/>
              </w:rPr>
            </w:r>
            <w:r>
              <w:rPr>
                <w:rFonts w:ascii="Times New Roman" w:hAnsi="Times New Roman" w:eastAsia="Times New Roman"/>
                <w:lang w:eastAsia="ru-RU"/>
              </w:rPr>
            </w:r>
          </w:p>
          <w:p>
            <w:pPr>
              <w:pStyle w:val="1167"/>
              <w:ind w:right="-17"/>
              <w:jc w:val="center"/>
              <w:spacing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максимум 5000руб.</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center"/>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514" w:type="pct"/>
            <w:vAlign w:val="top"/>
            <w:textDirection w:val="lrTb"/>
            <w:noWrap w:val="false"/>
          </w:tcPr>
          <w:p>
            <w:pPr>
              <w:pStyle w:val="1167"/>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Операции по блокировке</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tabs>
                <w:tab w:val="left" w:pos="290" w:leader="none"/>
              </w:tabs>
              <w:rPr>
                <w:rFonts w:ascii="Times New Roman" w:hAnsi="Times New Roman" w:eastAsia="Times New Roman"/>
                <w:bCs/>
                <w:lang w:eastAsia="ru-RU"/>
              </w:rPr>
            </w:pPr>
            <w:r>
              <w:rPr>
                <w:rFonts w:ascii="Times New Roman" w:hAnsi="Times New Roman" w:eastAsia="Times New Roman"/>
                <w:bCs/>
                <w:lang w:eastAsia="ru-RU"/>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279" w:type="pct"/>
            <w:vAlign w:val="center"/>
            <w:vMerge w:val="restart"/>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3000 руб.</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tabs>
                <w:tab w:val="left" w:pos="346" w:leader="none"/>
              </w:tabs>
              <w:rPr>
                <w:rFonts w:ascii="Times New Roman" w:hAnsi="Times New Roman" w:eastAsia="Times New Roman"/>
                <w:bCs/>
                <w:lang w:eastAsia="ru-RU"/>
              </w:rPr>
            </w:pPr>
            <w:r>
              <w:rPr>
                <w:rFonts w:ascii="Times New Roman" w:hAnsi="Times New Roman" w:eastAsia="Times New Roman"/>
                <w:bCs/>
                <w:lang w:eastAsia="ru-RU"/>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vMerge w:val="continue"/>
            <w:textDirection w:val="lrTb"/>
            <w:noWrap w:val="false"/>
          </w:tcPr>
          <w:p>
            <w:pPr>
              <w:pStyle w:val="116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tabs>
                <w:tab w:val="left" w:pos="298" w:leader="none"/>
              </w:tabs>
              <w:rPr>
                <w:rFonts w:ascii="Times New Roman" w:hAnsi="Times New Roman" w:eastAsia="Times New Roman"/>
                <w:bCs/>
                <w:lang w:eastAsia="ru-RU"/>
              </w:rPr>
            </w:pPr>
            <w:r>
              <w:rPr>
                <w:rFonts w:ascii="Times New Roman" w:hAnsi="Times New Roman" w:eastAsia="Times New Roman"/>
                <w:bCs/>
                <w:lang w:eastAsia="ru-RU"/>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vMerge w:val="continue"/>
            <w:textDirection w:val="lrTb"/>
            <w:noWrap w:val="false"/>
          </w:tcPr>
          <w:p>
            <w:pPr>
              <w:pStyle w:val="116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tabs>
                <w:tab w:val="left" w:pos="262" w:leader="none"/>
              </w:tabs>
              <w:rPr>
                <w:rFonts w:ascii="Times New Roman" w:hAnsi="Times New Roman" w:eastAsia="Times New Roman"/>
                <w:bCs/>
                <w:lang w:eastAsia="ru-RU"/>
              </w:rPr>
            </w:pPr>
            <w:r>
              <w:rPr>
                <w:rFonts w:ascii="Times New Roman" w:hAnsi="Times New Roman" w:eastAsia="Times New Roman"/>
                <w:bCs/>
                <w:lang w:eastAsia="ru-RU"/>
              </w:rPr>
              <w:t xml:space="preserve">-</w:t>
              <w:tab/>
              <w:t xml:space="preserve">регистрация уступки прав по договору залога ценных  бумаг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vMerge w:val="continue"/>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tabs>
                <w:tab w:val="left" w:pos="214" w:leader="none"/>
              </w:tabs>
              <w:rPr>
                <w:rFonts w:ascii="Times New Roman" w:hAnsi="Times New Roman" w:eastAsia="Times New Roman"/>
                <w:lang w:eastAsia="ru-RU"/>
              </w:rPr>
            </w:pPr>
            <w:r>
              <w:rPr>
                <w:rFonts w:ascii="Times New Roman" w:hAnsi="Times New Roman" w:eastAsia="Times New Roman"/>
                <w:bCs/>
                <w:lang w:eastAsia="ru-RU"/>
              </w:rPr>
              <w:t xml:space="preserve">-</w:t>
              <w:tab/>
              <w:t xml:space="preserve">регистрация перехода прав по договору залога ценных  бумаг</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c>
          <w:tcPr>
            <w:gridSpan w:val="2"/>
            <w:tcW w:w="1279" w:type="pct"/>
            <w:vAlign w:val="top"/>
            <w:vMerge w:val="continue"/>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tabs>
                <w:tab w:val="left" w:pos="290" w:leader="none"/>
              </w:tabs>
              <w:rPr>
                <w:rFonts w:ascii="Times New Roman" w:hAnsi="Times New Roman" w:eastAsia="Times New Roman"/>
                <w:lang w:eastAsia="ru-RU"/>
              </w:rPr>
            </w:pPr>
            <w:r>
              <w:rPr>
                <w:rFonts w:ascii="Times New Roman" w:hAnsi="Times New Roman" w:eastAsia="Times New Roman"/>
                <w:bCs/>
                <w:lang w:eastAsia="ru-RU"/>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514" w:type="pct"/>
            <w:vAlign w:val="top"/>
            <w:textDirection w:val="lrTb"/>
            <w:noWrap w:val="false"/>
          </w:tcPr>
          <w:p>
            <w:pPr>
              <w:pStyle w:val="1167"/>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Корпоративные действия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14.6.1.</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Извещение о корпоративных действиях эмитентов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0" w:line="240" w:lineRule="auto"/>
              <w:rPr>
                <w:rFonts w:ascii="Times New Roman" w:hAnsi="Times New Roman" w:eastAsia="Arial Unicode MS"/>
                <w:lang w:eastAsia="ru-RU"/>
              </w:rPr>
            </w:pPr>
            <w:r>
              <w:rPr>
                <w:rFonts w:ascii="Times New Roman" w:hAnsi="Times New Roman" w:eastAsia="Times New Roman"/>
                <w:lang w:eastAsia="ru-RU"/>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16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14.6.2.</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Оказание содействия в осуществлении депонентом прав по ценным бума</w:t>
            </w:r>
            <w:r>
              <w:rPr>
                <w:rFonts w:ascii="Times New Roman" w:hAnsi="Times New Roman" w:eastAsia="Times New Roman"/>
                <w:bCs/>
                <w:lang w:eastAsia="ru-RU"/>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посредством электронного голосования (дистанционное участие)</w:t>
            </w:r>
            <w:r>
              <w:rPr>
                <w:rFonts w:ascii="Times New Roman" w:hAnsi="Times New Roman" w:eastAsia="Times New Roman"/>
                <w:lang w:eastAsia="ru-RU"/>
              </w:rPr>
            </w:r>
            <w:r>
              <w:rPr>
                <w:rFonts w:ascii="Times New Roman" w:hAnsi="Times New Roman" w:eastAsia="Times New Roman"/>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1500 руб.</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lang w:eastAsia="ru-RU"/>
              </w:rPr>
            </w:r>
            <w:r>
              <w:rPr>
                <w:rFonts w:ascii="Times New Roman" w:hAnsi="Times New Roman" w:eastAsia="Times New Roman"/>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10 000 руб.</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.6.3.</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Конвертация акций, погашение ценных бумаг и аннулирование выпуска, объединение выпуска, дробление/консолидация выпуска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500 руб.</w:t>
            </w:r>
            <w:r>
              <w:rPr>
                <w:rFonts w:ascii="Times New Roman" w:hAnsi="Times New Roman" w:eastAsia="Times New Roman"/>
                <w:lang w:eastAsia="ru-RU"/>
              </w:rPr>
            </w:r>
            <w:r>
              <w:rPr>
                <w:rFonts w:ascii="Times New Roman" w:hAnsi="Times New Roman" w:eastAsia="Times New Roman"/>
                <w:lang w:eastAsia="ru-RU"/>
              </w:rPr>
            </w:r>
          </w:p>
          <w:p>
            <w:pPr>
              <w:pStyle w:val="116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.6.4.</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Конвертация акций в депозитарные расписки (конвертация акций из депозитарных расписок)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1000 руб.</w:t>
            </w:r>
            <w:r>
              <w:rPr>
                <w:rFonts w:ascii="Times New Roman" w:hAnsi="Times New Roman" w:eastAsia="Times New Roman"/>
                <w:lang w:eastAsia="ru-RU"/>
              </w:rPr>
            </w:r>
            <w:r>
              <w:rPr>
                <w:rFonts w:ascii="Times New Roman" w:hAnsi="Times New Roman" w:eastAsia="Times New Roman"/>
                <w:lang w:eastAsia="ru-RU"/>
              </w:rPr>
            </w:r>
          </w:p>
          <w:p>
            <w:pPr>
              <w:pStyle w:val="116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.6.5.</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Зачисление сумм доходов на денежные счета, открытые в </w:t>
            </w:r>
            <w:r>
              <w:rPr>
                <w:rFonts w:ascii="Times New Roman" w:hAnsi="Times New Roman" w:eastAsia="Times New Roman"/>
                <w:bCs/>
                <w:lang w:eastAsia="ru-RU"/>
              </w:rPr>
            </w:r>
            <w:r>
              <w:rPr>
                <w:rFonts w:ascii="Times New Roman" w:hAnsi="Times New Roman" w:eastAsia="Times New Roman"/>
                <w:bCs/>
                <w:lang w:eastAsia="ru-RU"/>
              </w:rPr>
            </w:r>
          </w:p>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.6.6.</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сумм доходов на счета, открытые в других банках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t xml:space="preserve">В случае, если сумма перевода меньше суммы комиссии, то перевод дохода не производится, сумма зачисляется в доход Банка.</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в рублях</w:t>
            </w:r>
            <w:r>
              <w:rPr>
                <w:rFonts w:ascii="Times New Roman" w:hAnsi="Times New Roman" w:eastAsia="Times New Roman"/>
                <w:lang w:eastAsia="ru-RU"/>
              </w:rPr>
            </w:r>
            <w:r>
              <w:rPr>
                <w:rFonts w:ascii="Times New Roman" w:hAnsi="Times New Roman" w:eastAsia="Times New Roman"/>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350 руб.</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Тариф Банка России за телеграфный перевод оплачивается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2 000 руб.</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1000 руб. для номинальных держателей</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Комиссии третьих банков взимаются дополнительно</w:t>
            </w:r>
            <w:r>
              <w:rPr>
                <w:rFonts w:ascii="Times New Roman" w:hAnsi="Times New Roman" w:eastAsia="Times New Roman"/>
                <w:lang w:eastAsia="ru-RU"/>
              </w:rPr>
            </w:r>
            <w:r>
              <w:rPr>
                <w:rFonts w:ascii="Times New Roman" w:hAnsi="Times New Roman" w:eastAsia="Times New Roman"/>
                <w:lang w:eastAsia="ru-RU"/>
              </w:rPr>
            </w:r>
          </w:p>
          <w:p>
            <w:pPr>
              <w:pStyle w:val="1167"/>
              <w:ind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14.6.7.</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514" w:type="pct"/>
            <w:vAlign w:val="top"/>
            <w:textDirection w:val="lrTb"/>
            <w:noWrap w:val="false"/>
          </w:tcPr>
          <w:p>
            <w:pPr>
              <w:pStyle w:val="116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Отмена ранее предоставленного поручения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4514" w:type="pct"/>
            <w:vAlign w:val="top"/>
            <w:textDirection w:val="lrTb"/>
            <w:noWrap w:val="false"/>
          </w:tcPr>
          <w:p>
            <w:pPr>
              <w:pStyle w:val="116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Информационные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.8.1.</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Отчет об исполнении операции по счету депо (после проведения операции)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.8.2.</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расшифровки о расчете комиссии за хранение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1000 руб. </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.8.3.</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restart"/>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.8.4.</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 за период до 1 года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1000 руб.  </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 за период от 1 года до 3-х лет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3000 руб.  </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vMerge w:val="continue"/>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 за период более 3-х лет до даты получения запроса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5000 руб.  </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.8.5.</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Ответ на аудиторский запрос по счету депо Депонента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3000 руб.  </w:t>
            </w:r>
            <w:r>
              <w:rPr>
                <w:rFonts w:ascii="Times New Roman" w:hAnsi="Times New Roman" w:eastAsia="Arial Unicode MS"/>
                <w:lang w:eastAsia="ru-RU"/>
              </w:rPr>
            </w:r>
            <w:r>
              <w:rPr>
                <w:rFonts w:ascii="Times New Roman" w:hAnsi="Times New Roman" w:eastAsia="Arial Unicode MS"/>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2"/>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t xml:space="preserve">14.8.6.</w:t>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100 руб. за лист.</w:t>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86" w:type="pct"/>
            <w:vAlign w:val="top"/>
            <w:textDirection w:val="lrTb"/>
            <w:noWrap w:val="false"/>
          </w:tcPr>
          <w:p>
            <w:pPr>
              <w:pStyle w:val="116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575" w:type="pct"/>
            <w:vAlign w:val="top"/>
            <w:textDirection w:val="lrTb"/>
            <w:noWrap w:val="false"/>
          </w:tcPr>
          <w:p>
            <w:pPr>
              <w:pStyle w:val="116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279" w:type="pct"/>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659" w:type="pct"/>
            <w:vAlign w:val="top"/>
            <w:textDirection w:val="lrTb"/>
            <w:noWrap w:val="false"/>
          </w:tcPr>
          <w:p>
            <w:pPr>
              <w:pStyle w:val="116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bl>
    <w:p>
      <w:pPr>
        <w:pStyle w:val="116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t xml:space="preserve">15. Операции с монетами из драгоценных металлов </w:t>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167"/>
        <w:jc w:val="center"/>
        <w:spacing w:after="0" w:line="240" w:lineRule="auto"/>
        <w:tabs>
          <w:tab w:val="center" w:pos="1260" w:leader="none"/>
          <w:tab w:val="right" w:pos="9355" w:leader="none"/>
        </w:tabs>
        <w:rPr>
          <w:rFonts w:ascii="Times New Roman" w:hAnsi="Times New Roman" w:eastAsia="Times New Roman"/>
          <w:sz w:val="24"/>
          <w:szCs w:val="20"/>
          <w:lang w:eastAsia="ru-RU"/>
        </w:rPr>
      </w:pPr>
      <w:r>
        <w:rPr>
          <w:rFonts w:ascii="Times New Roman" w:hAnsi="Times New Roman" w:eastAsia="Times New Roman"/>
          <w:sz w:val="24"/>
          <w:szCs w:val="20"/>
          <w:lang w:eastAsia="ru-RU"/>
        </w:rPr>
      </w:r>
      <w:r>
        <w:rPr>
          <w:rFonts w:ascii="Times New Roman" w:hAnsi="Times New Roman" w:eastAsia="Times New Roman"/>
          <w:sz w:val="24"/>
          <w:szCs w:val="20"/>
          <w:lang w:eastAsia="ru-RU"/>
        </w:rPr>
      </w:r>
      <w:r>
        <w:rPr>
          <w:rFonts w:ascii="Times New Roman" w:hAnsi="Times New Roman" w:eastAsia="Times New Roman"/>
          <w:sz w:val="24"/>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17"/>
        <w:gridCol w:w="4820"/>
        <w:gridCol w:w="198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1167"/>
              <w:ind w:right="-250"/>
              <w:spacing w:after="0" w:line="240" w:lineRule="auto"/>
              <w:tabs>
                <w:tab w:val="center" w:pos="1260" w:leader="none"/>
                <w:tab w:val="right" w:pos="9355" w:leader="none"/>
              </w:tabs>
              <w:rPr>
                <w:rFonts w:ascii="Times New Roman" w:hAnsi="Times New Roman" w:eastAsia="Times New Roman"/>
                <w:sz w:val="24"/>
                <w:szCs w:val="20"/>
                <w:lang w:eastAsia="ru-RU"/>
              </w:rPr>
            </w:pPr>
            <w:r>
              <w:rPr>
                <w:rFonts w:ascii="Times New Roman" w:hAnsi="Times New Roman" w:eastAsia="Times New Roman"/>
                <w:bCs/>
                <w:sz w:val="24"/>
                <w:szCs w:val="20"/>
                <w:lang w:eastAsia="ru-RU"/>
              </w:rPr>
              <w:t xml:space="preserve">№ п/п</w:t>
            </w:r>
            <w:r>
              <w:rPr>
                <w:rFonts w:ascii="Times New Roman" w:hAnsi="Times New Roman" w:eastAsia="Times New Roman"/>
                <w:sz w:val="24"/>
                <w:szCs w:val="20"/>
                <w:lang w:eastAsia="ru-RU"/>
              </w:rPr>
            </w:r>
            <w:r>
              <w:rPr>
                <w:rFonts w:ascii="Times New Roman" w:hAnsi="Times New Roman" w:eastAsia="Times New Roman"/>
                <w:sz w:val="24"/>
                <w:szCs w:val="20"/>
                <w:lang w:eastAsia="ru-RU"/>
              </w:rPr>
            </w:r>
          </w:p>
        </w:tc>
        <w:tc>
          <w:tcPr>
            <w:tcW w:w="4820" w:type="dxa"/>
            <w:vAlign w:val="top"/>
            <w:textDirection w:val="lrTb"/>
            <w:noWrap w:val="false"/>
          </w:tcPr>
          <w:p>
            <w:pPr>
              <w:pStyle w:val="1167"/>
              <w:ind w:firstLine="709"/>
              <w:jc w:val="center"/>
              <w:spacing w:after="0" w:line="240" w:lineRule="auto"/>
              <w:tabs>
                <w:tab w:val="center" w:pos="1260" w:leader="none"/>
                <w:tab w:val="right" w:pos="9355" w:leader="none"/>
              </w:tabs>
              <w:rPr>
                <w:rFonts w:ascii="Times New Roman" w:hAnsi="Times New Roman" w:eastAsia="Times New Roman"/>
                <w:sz w:val="24"/>
                <w:szCs w:val="20"/>
                <w:lang w:eastAsia="ru-RU"/>
              </w:rPr>
            </w:pPr>
            <w:r>
              <w:rPr>
                <w:rFonts w:ascii="Times New Roman" w:hAnsi="Times New Roman" w:eastAsia="Times New Roman"/>
                <w:bCs/>
                <w:sz w:val="24"/>
                <w:szCs w:val="20"/>
                <w:lang w:eastAsia="ru-RU"/>
              </w:rPr>
              <w:t xml:space="preserve">Наименование услуги</w:t>
            </w:r>
            <w:r>
              <w:rPr>
                <w:rFonts w:ascii="Times New Roman" w:hAnsi="Times New Roman" w:eastAsia="Times New Roman"/>
                <w:sz w:val="24"/>
                <w:szCs w:val="20"/>
                <w:lang w:eastAsia="ru-RU"/>
              </w:rPr>
            </w:r>
            <w:r>
              <w:rPr>
                <w:rFonts w:ascii="Times New Roman" w:hAnsi="Times New Roman" w:eastAsia="Times New Roman"/>
                <w:sz w:val="24"/>
                <w:szCs w:val="20"/>
                <w:lang w:eastAsia="ru-RU"/>
              </w:rPr>
            </w:r>
          </w:p>
        </w:tc>
        <w:tc>
          <w:tcPr>
            <w:tcW w:w="1984" w:type="dxa"/>
            <w:vAlign w:val="top"/>
            <w:textDirection w:val="lrTb"/>
            <w:noWrap w:val="false"/>
          </w:tcPr>
          <w:p>
            <w:pPr>
              <w:pStyle w:val="1167"/>
              <w:jc w:val="center"/>
              <w:spacing w:after="0" w:line="240" w:lineRule="auto"/>
              <w:tabs>
                <w:tab w:val="center" w:pos="1260" w:leader="none"/>
                <w:tab w:val="right" w:pos="9355" w:leader="none"/>
              </w:tabs>
              <w:rPr>
                <w:rFonts w:ascii="Times New Roman" w:hAnsi="Times New Roman" w:eastAsia="Times New Roman"/>
                <w:sz w:val="24"/>
                <w:szCs w:val="20"/>
                <w:lang w:eastAsia="ru-RU"/>
              </w:rPr>
            </w:pPr>
            <w:r>
              <w:rPr>
                <w:rFonts w:ascii="Times New Roman" w:hAnsi="Times New Roman" w:eastAsia="Times New Roman"/>
                <w:bCs/>
                <w:sz w:val="24"/>
                <w:szCs w:val="20"/>
                <w:lang w:eastAsia="ru-RU"/>
              </w:rPr>
              <w:t xml:space="preserve">Тариф</w:t>
            </w:r>
            <w:r>
              <w:rPr>
                <w:rFonts w:ascii="Times New Roman" w:hAnsi="Times New Roman" w:eastAsia="Times New Roman"/>
                <w:sz w:val="24"/>
                <w:szCs w:val="20"/>
                <w:lang w:eastAsia="ru-RU"/>
              </w:rPr>
            </w:r>
            <w:r>
              <w:rPr>
                <w:rFonts w:ascii="Times New Roman" w:hAnsi="Times New Roman" w:eastAsia="Times New Roman"/>
                <w:sz w:val="24"/>
                <w:szCs w:val="20"/>
                <w:lang w:eastAsia="ru-RU"/>
              </w:rPr>
            </w:r>
          </w:p>
        </w:tc>
        <w:tc>
          <w:tcPr>
            <w:tcW w:w="2410" w:type="dxa"/>
            <w:vAlign w:val="top"/>
            <w:textDirection w:val="lrTb"/>
            <w:noWrap w:val="false"/>
          </w:tcPr>
          <w:p>
            <w:pPr>
              <w:pStyle w:val="1167"/>
              <w:jc w:val="center"/>
              <w:spacing w:after="0" w:line="240" w:lineRule="auto"/>
              <w:tabs>
                <w:tab w:val="center" w:pos="1260" w:leader="none"/>
                <w:tab w:val="right" w:pos="9355" w:leader="none"/>
              </w:tabs>
              <w:rPr>
                <w:rFonts w:ascii="Times New Roman" w:hAnsi="Times New Roman" w:eastAsia="Times New Roman"/>
                <w:sz w:val="24"/>
                <w:szCs w:val="20"/>
                <w:lang w:eastAsia="ru-RU"/>
              </w:rPr>
            </w:pPr>
            <w:r>
              <w:rPr>
                <w:rFonts w:ascii="Times New Roman" w:hAnsi="Times New Roman" w:eastAsia="Times New Roman"/>
                <w:bCs/>
                <w:sz w:val="24"/>
                <w:szCs w:val="20"/>
                <w:lang w:eastAsia="ru-RU"/>
              </w:rPr>
              <w:t xml:space="preserve">Примечание</w:t>
            </w:r>
            <w:r>
              <w:rPr>
                <w:rFonts w:ascii="Times New Roman" w:hAnsi="Times New Roman" w:eastAsia="Times New Roman"/>
                <w:sz w:val="24"/>
                <w:szCs w:val="20"/>
                <w:lang w:eastAsia="ru-RU"/>
              </w:rPr>
            </w:r>
            <w:r>
              <w:rPr>
                <w:rFonts w:ascii="Times New Roman" w:hAnsi="Times New Roman" w:eastAsia="Times New Roman"/>
                <w:sz w:val="24"/>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17" w:type="dxa"/>
            <w:vAlign w:val="top"/>
            <w:textDirection w:val="lrTb"/>
            <w:noWrap w:val="false"/>
          </w:tcPr>
          <w:p>
            <w:pPr>
              <w:pStyle w:val="1167"/>
              <w:jc w:val="both"/>
              <w:spacing w:after="0" w:line="240" w:lineRule="auto"/>
              <w:tabs>
                <w:tab w:val="center" w:pos="1260" w:leader="none"/>
                <w:tab w:val="right" w:pos="9355" w:leader="none"/>
              </w:tabs>
              <w:rPr>
                <w:rFonts w:ascii="Times New Roman" w:hAnsi="Times New Roman" w:eastAsia="Times New Roman"/>
                <w:sz w:val="24"/>
                <w:szCs w:val="20"/>
                <w:lang w:eastAsia="ru-RU"/>
              </w:rPr>
            </w:pPr>
            <w:r>
              <w:rPr>
                <w:rFonts w:ascii="Times New Roman" w:hAnsi="Times New Roman" w:eastAsia="Times New Roman"/>
                <w:sz w:val="24"/>
                <w:szCs w:val="20"/>
                <w:lang w:eastAsia="ru-RU"/>
              </w:rPr>
              <w:t xml:space="preserve">15.1.</w:t>
            </w:r>
            <w:r>
              <w:rPr>
                <w:rFonts w:ascii="Times New Roman" w:hAnsi="Times New Roman" w:eastAsia="Times New Roman"/>
                <w:sz w:val="24"/>
                <w:szCs w:val="20"/>
                <w:lang w:eastAsia="ru-RU"/>
              </w:rPr>
            </w:r>
            <w:r>
              <w:rPr>
                <w:rFonts w:ascii="Times New Roman" w:hAnsi="Times New Roman" w:eastAsia="Times New Roman"/>
                <w:sz w:val="24"/>
                <w:szCs w:val="20"/>
                <w:lang w:eastAsia="ru-RU"/>
              </w:rPr>
            </w:r>
          </w:p>
        </w:tc>
        <w:tc>
          <w:tcPr>
            <w:tcBorders>
              <w:bottom w:val="single" w:color="000000" w:sz="4" w:space="0"/>
            </w:tcBorders>
            <w:tcW w:w="4820" w:type="dxa"/>
            <w:vAlign w:val="top"/>
            <w:textDirection w:val="lrTb"/>
            <w:noWrap w:val="false"/>
          </w:tcPr>
          <w:p>
            <w:pPr>
              <w:pStyle w:val="1167"/>
              <w:jc w:val="both"/>
              <w:spacing w:before="40"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eastAsia="Times New Roman"/>
                <w:lang w:eastAsia="ru-RU"/>
              </w:rPr>
            </w:r>
            <w:r>
              <w:rPr>
                <w:rFonts w:ascii="Times New Roman" w:hAnsi="Times New Roman" w:eastAsia="Times New Roman"/>
                <w:lang w:eastAsia="ru-RU"/>
              </w:rPr>
            </w:r>
          </w:p>
          <w:p>
            <w:pPr>
              <w:pStyle w:val="1167"/>
              <w:ind w:firstLine="176"/>
              <w:spacing w:after="0" w:line="240" w:lineRule="auto"/>
              <w:tabs>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Характеристика и количество монет:</w:t>
            </w:r>
            <w:r>
              <w:rPr>
                <w:rFonts w:ascii="Times New Roman" w:hAnsi="Times New Roman" w:eastAsia="Times New Roman"/>
                <w:lang w:eastAsia="ru-RU"/>
              </w:rPr>
            </w:r>
            <w:r>
              <w:rPr>
                <w:rFonts w:ascii="Times New Roman" w:hAnsi="Times New Roman" w:eastAsia="Times New Roman"/>
                <w:lang w:eastAsia="ru-RU"/>
              </w:rPr>
            </w:r>
          </w:p>
          <w:p>
            <w:pPr>
              <w:pStyle w:val="1167"/>
              <w:ind w:left="34"/>
              <w:spacing w:after="0" w:line="240" w:lineRule="auto"/>
              <w:tabs>
                <w:tab w:val="center" w:pos="34"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 золото, качество чеканки «анциркулейтед», 7,78 г</w:t>
            </w:r>
            <w:r>
              <w:rPr>
                <w:rFonts w:ascii="Times New Roman" w:hAnsi="Times New Roman" w:eastAsia="Times New Roman"/>
                <w:lang w:eastAsia="ru-RU"/>
              </w:rPr>
            </w:r>
            <w:r>
              <w:rPr>
                <w:rFonts w:ascii="Times New Roman" w:hAnsi="Times New Roman" w:eastAsia="Times New Roman"/>
                <w:lang w:eastAsia="ru-RU"/>
              </w:rPr>
            </w:r>
          </w:p>
          <w:p>
            <w:pPr>
              <w:pStyle w:val="1167"/>
              <w:ind w:left="317"/>
              <w:jc w:val="both"/>
              <w:spacing w:after="0" w:line="240" w:lineRule="auto"/>
              <w:tabs>
                <w:tab w:val="center" w:pos="317" w:leader="none"/>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от 300 до 499 шт.</w:t>
            </w:r>
            <w:r>
              <w:rPr>
                <w:rFonts w:ascii="Times New Roman" w:hAnsi="Times New Roman" w:eastAsia="Times New Roman"/>
                <w:lang w:eastAsia="ru-RU"/>
              </w:rPr>
            </w:r>
            <w:r>
              <w:rPr>
                <w:rFonts w:ascii="Times New Roman" w:hAnsi="Times New Roman" w:eastAsia="Times New Roman"/>
                <w:lang w:eastAsia="ru-RU"/>
              </w:rPr>
            </w:r>
          </w:p>
          <w:p>
            <w:pPr>
              <w:pStyle w:val="1167"/>
              <w:ind w:left="317"/>
              <w:jc w:val="both"/>
              <w:spacing w:after="0" w:line="240" w:lineRule="auto"/>
              <w:tabs>
                <w:tab w:val="center" w:pos="317" w:leader="none"/>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от 500 до 999 шт.</w:t>
            </w:r>
            <w:r>
              <w:rPr>
                <w:rFonts w:ascii="Times New Roman" w:hAnsi="Times New Roman" w:eastAsia="Times New Roman"/>
                <w:lang w:eastAsia="ru-RU"/>
              </w:rPr>
            </w:r>
            <w:r>
              <w:rPr>
                <w:rFonts w:ascii="Times New Roman" w:hAnsi="Times New Roman" w:eastAsia="Times New Roman"/>
                <w:lang w:eastAsia="ru-RU"/>
              </w:rPr>
            </w:r>
          </w:p>
          <w:p>
            <w:pPr>
              <w:pStyle w:val="1167"/>
              <w:ind w:left="317"/>
              <w:jc w:val="both"/>
              <w:spacing w:after="0" w:line="240" w:lineRule="auto"/>
              <w:tabs>
                <w:tab w:val="center" w:pos="317" w:leader="none"/>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от 1000 до 1499 шт.</w:t>
            </w:r>
            <w:r>
              <w:rPr>
                <w:rFonts w:ascii="Times New Roman" w:hAnsi="Times New Roman" w:eastAsia="Times New Roman"/>
                <w:lang w:eastAsia="ru-RU"/>
              </w:rPr>
            </w:r>
            <w:r>
              <w:rPr>
                <w:rFonts w:ascii="Times New Roman" w:hAnsi="Times New Roman" w:eastAsia="Times New Roman"/>
                <w:lang w:eastAsia="ru-RU"/>
              </w:rPr>
            </w:r>
          </w:p>
          <w:p>
            <w:pPr>
              <w:pStyle w:val="1167"/>
              <w:ind w:left="317"/>
              <w:jc w:val="both"/>
              <w:spacing w:after="0" w:line="240" w:lineRule="auto"/>
              <w:tabs>
                <w:tab w:val="center" w:pos="317" w:leader="none"/>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от 1500 и более шт.</w:t>
            </w:r>
            <w:r>
              <w:rPr>
                <w:rFonts w:ascii="Times New Roman" w:hAnsi="Times New Roman" w:eastAsia="Times New Roman"/>
                <w:lang w:eastAsia="ru-RU"/>
              </w:rPr>
            </w:r>
            <w:r>
              <w:rPr>
                <w:rFonts w:ascii="Times New Roman" w:hAnsi="Times New Roman" w:eastAsia="Times New Roman"/>
                <w:lang w:eastAsia="ru-RU"/>
              </w:rPr>
            </w:r>
          </w:p>
          <w:p>
            <w:pPr>
              <w:pStyle w:val="1167"/>
              <w:spacing w:after="0" w:line="240" w:lineRule="auto"/>
              <w:tabs>
                <w:tab w:val="center" w:pos="34"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 серебро, качество чеканки «анциркулейтед», 31,1 г</w:t>
            </w:r>
            <w:r>
              <w:rPr>
                <w:rFonts w:ascii="Times New Roman" w:hAnsi="Times New Roman" w:eastAsia="Times New Roman"/>
                <w:lang w:eastAsia="ru-RU"/>
              </w:rPr>
            </w:r>
            <w:r>
              <w:rPr>
                <w:rFonts w:ascii="Times New Roman" w:hAnsi="Times New Roman" w:eastAsia="Times New Roman"/>
                <w:lang w:eastAsia="ru-RU"/>
              </w:rPr>
            </w:r>
          </w:p>
          <w:p>
            <w:pPr>
              <w:pStyle w:val="1167"/>
              <w:ind w:left="34" w:firstLine="283"/>
              <w:jc w:val="both"/>
              <w:spacing w:after="0" w:line="240" w:lineRule="auto"/>
              <w:tabs>
                <w:tab w:val="center" w:pos="317" w:leader="none"/>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от 500 и более шт.</w:t>
            </w:r>
            <w:r>
              <w:rPr>
                <w:rFonts w:ascii="Times New Roman" w:hAnsi="Times New Roman" w:eastAsia="Times New Roman"/>
                <w:lang w:eastAsia="ru-RU"/>
              </w:rPr>
            </w:r>
            <w:r>
              <w:rPr>
                <w:rFonts w:ascii="Times New Roman" w:hAnsi="Times New Roman" w:eastAsia="Times New Roman"/>
                <w:lang w:eastAsia="ru-RU"/>
              </w:rPr>
            </w:r>
          </w:p>
        </w:tc>
        <w:tc>
          <w:tcPr>
            <w:tcBorders>
              <w:bottom w:val="single" w:color="000000" w:sz="4" w:space="0"/>
            </w:tcBorders>
            <w:tcW w:w="1984" w:type="dxa"/>
            <w:vAlign w:val="top"/>
            <w:textDirection w:val="lrTb"/>
            <w:noWrap w:val="false"/>
          </w:tcPr>
          <w:p>
            <w:pPr>
              <w:pStyle w:val="1167"/>
              <w:ind w:firstLine="34"/>
              <w:jc w:val="center"/>
              <w:spacing w:before="40"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305 руб./шт.</w:t>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285 руб./шт.</w:t>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265 руб./шт.</w:t>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245 руб./шт.</w:t>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167"/>
              <w:ind w:firstLine="34"/>
              <w:jc w:val="center"/>
              <w:spacing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155 руб./шт.</w:t>
            </w:r>
            <w:r>
              <w:rPr>
                <w:rFonts w:ascii="Times New Roman" w:hAnsi="Times New Roman" w:eastAsia="Times New Roman"/>
                <w:lang w:eastAsia="ru-RU"/>
              </w:rPr>
            </w:r>
            <w:r>
              <w:rPr>
                <w:rFonts w:ascii="Times New Roman" w:hAnsi="Times New Roman" w:eastAsia="Times New Roman"/>
                <w:lang w:eastAsia="ru-RU"/>
              </w:rPr>
            </w:r>
          </w:p>
        </w:tc>
        <w:tc>
          <w:tcPr>
            <w:tcBorders>
              <w:bottom w:val="single" w:color="000000" w:sz="4" w:space="0"/>
            </w:tcBorders>
            <w:tcW w:w="2410" w:type="dxa"/>
            <w:vAlign w:val="top"/>
            <w:textDirection w:val="lrTb"/>
            <w:noWrap w:val="false"/>
          </w:tcPr>
          <w:p>
            <w:pPr>
              <w:pStyle w:val="1167"/>
              <w:jc w:val="both"/>
              <w:spacing w:before="40"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r>
              <w:rPr>
                <w:rFonts w:ascii="Times New Roman" w:hAnsi="Times New Roman" w:eastAsia="Times New Roman"/>
                <w:lang w:eastAsia="ru-RU"/>
              </w:rPr>
            </w:r>
          </w:p>
        </w:tc>
      </w:tr>
    </w:tbl>
    <w:p>
      <w:pPr>
        <w:pStyle w:val="116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before="120" w:after="120" w:line="240" w:lineRule="auto"/>
        <w:tabs>
          <w:tab w:val="left" w:pos="284" w:leader="none"/>
          <w:tab w:val="left" w:pos="993" w:leader="none"/>
        </w:tabs>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16. Операции с драгоценными металлами</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67"/>
              <w:jc w:val="center"/>
              <w:rPr>
                <w:b/>
                <w:sz w:val="20"/>
                <w:szCs w:val="20"/>
              </w:rPr>
            </w:pPr>
            <w:r>
              <w:rPr>
                <w:b/>
                <w:sz w:val="20"/>
                <w:szCs w:val="20"/>
              </w:rPr>
              <w:t xml:space="preserve">№</w:t>
            </w:r>
            <w:r>
              <w:rPr>
                <w:b/>
                <w:sz w:val="20"/>
                <w:szCs w:val="20"/>
              </w:rPr>
            </w:r>
            <w:r>
              <w:rPr>
                <w:b/>
                <w:sz w:val="20"/>
                <w:szCs w:val="20"/>
              </w:rPr>
            </w:r>
          </w:p>
          <w:p>
            <w:pPr>
              <w:pStyle w:val="1167"/>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67"/>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167"/>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16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67"/>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67"/>
              <w:jc w:val="center"/>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167"/>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16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before="40" w:after="40" w:line="240" w:lineRule="auto"/>
              <w:tabs>
                <w:tab w:val="left" w:pos="284" w:leader="none"/>
                <w:tab w:val="left" w:pos="993" w:leader="none"/>
              </w:tabs>
              <w:rPr>
                <w:rFonts w:ascii="Times New Roman" w:hAnsi="Times New Roman" w:eastAsia="Times New Roman"/>
                <w:b/>
                <w:lang w:eastAsia="ru-RU"/>
              </w:rPr>
            </w:pPr>
            <w:r>
              <w:rPr>
                <w:rFonts w:ascii="Times New Roman" w:hAnsi="Times New Roman" w:eastAsia="Times New Roman"/>
                <w:b/>
                <w:lang w:eastAsia="ru-RU"/>
              </w:rPr>
              <w:t xml:space="preserve">16.1</w:t>
            </w:r>
            <w:r>
              <w:rPr>
                <w:rFonts w:ascii="Times New Roman" w:hAnsi="Times New Roman" w:eastAsia="Times New Roman"/>
                <w:b/>
                <w:lang w:eastAsia="ru-RU"/>
              </w:rPr>
            </w:r>
            <w:r>
              <w:rPr>
                <w:rFonts w:ascii="Times New Roman" w:hAnsi="Times New Roman" w:eastAsia="Times New Roman"/>
                <w:b/>
                <w:lang w:eastAsia="ru-RU"/>
              </w:rPr>
            </w:r>
          </w:p>
        </w:tc>
        <w:tc>
          <w:tcPr>
            <w:gridSpan w:val="3"/>
            <w:tcW w:w="8965" w:type="dxa"/>
            <w:vAlign w:val="top"/>
            <w:textDirection w:val="lrTb"/>
            <w:noWrap w:val="false"/>
          </w:tcPr>
          <w:p>
            <w:pPr>
              <w:pStyle w:val="1167"/>
              <w:spacing w:before="40" w:after="40" w:line="240" w:lineRule="auto"/>
              <w:tabs>
                <w:tab w:val="left" w:pos="284" w:leader="none"/>
                <w:tab w:val="left" w:pos="993" w:leader="none"/>
              </w:tabs>
              <w:rPr>
                <w:rFonts w:ascii="Times New Roman" w:hAnsi="Times New Roman" w:eastAsia="Times New Roman"/>
                <w:b/>
                <w:lang w:eastAsia="ru-RU"/>
              </w:rPr>
            </w:pPr>
            <w:r>
              <w:rPr>
                <w:rFonts w:ascii="Times New Roman" w:hAnsi="Times New Roman" w:eastAsia="Times New Roman"/>
                <w:b/>
                <w:lang w:eastAsia="ru-RU"/>
              </w:rPr>
              <w:t xml:space="preserve">Ведение банковского счета в драгоценных металлах</w:t>
            </w:r>
            <w:r>
              <w:rPr>
                <w:rFonts w:ascii="Times New Roman" w:hAnsi="Times New Roman" w:eastAsia="Times New Roman"/>
                <w:b/>
                <w:lang w:eastAsia="ru-RU"/>
              </w:rPr>
            </w:r>
            <w:r>
              <w:rPr>
                <w:rFonts w:ascii="Times New Roman" w:hAnsi="Times New Roman" w:eastAsia="Times New Roman"/>
                <w:b/>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16.1.1.</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Открытие банковского счета в драгоценных металлах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16.1.2.</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Закрытие банковского счета в драгоценных металлах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16.1.3.</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Ежемесячное обслуживание банковского счета в драгоценных металлах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16.1.4.</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Предоставление выписки по банковскому счету в драгоценных металлах </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16.1.4.1.</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Предоставление дубликата выписки по банковскому счету в драгоценных металлах по запросу клиента</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30 руб. за лист</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16.1.5</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Предоставление справки по банковскому счету в драгоценных металлах по запросу клиента</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30 руб. за лист</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before="40" w:after="40" w:line="240" w:lineRule="auto"/>
              <w:tabs>
                <w:tab w:val="left" w:pos="284" w:leader="none"/>
                <w:tab w:val="left" w:pos="993" w:leader="none"/>
              </w:tabs>
              <w:rPr>
                <w:rFonts w:ascii="Times New Roman" w:hAnsi="Times New Roman" w:eastAsia="Times New Roman"/>
                <w:b/>
                <w:lang w:eastAsia="ru-RU"/>
              </w:rPr>
            </w:pPr>
            <w:r>
              <w:rPr>
                <w:rFonts w:ascii="Times New Roman" w:hAnsi="Times New Roman" w:eastAsia="Times New Roman"/>
                <w:b/>
                <w:lang w:eastAsia="ru-RU"/>
              </w:rPr>
              <w:t xml:space="preserve">16.2.</w:t>
            </w:r>
            <w:r>
              <w:rPr>
                <w:rFonts w:ascii="Times New Roman" w:hAnsi="Times New Roman" w:eastAsia="Times New Roman"/>
                <w:b/>
                <w:lang w:eastAsia="ru-RU"/>
              </w:rPr>
            </w:r>
            <w:r>
              <w:rPr>
                <w:rFonts w:ascii="Times New Roman" w:hAnsi="Times New Roman" w:eastAsia="Times New Roman"/>
                <w:b/>
                <w:lang w:eastAsia="ru-RU"/>
              </w:rPr>
            </w:r>
          </w:p>
        </w:tc>
        <w:tc>
          <w:tcPr>
            <w:gridSpan w:val="3"/>
            <w:tcW w:w="8965" w:type="dxa"/>
            <w:vAlign w:val="top"/>
            <w:textDirection w:val="lrTb"/>
            <w:noWrap w:val="false"/>
          </w:tcPr>
          <w:p>
            <w:pPr>
              <w:pStyle w:val="1167"/>
              <w:jc w:val="both"/>
              <w:spacing w:before="40" w:after="4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b/>
                <w:lang w:eastAsia="ru-RU"/>
              </w:rPr>
              <w:t xml:space="preserve">Операции по банковским счетам в драгоценных металлах</w:t>
            </w:r>
            <w:r>
              <w:rPr>
                <w:rFonts w:ascii="Times New Roman" w:hAnsi="Times New Roman" w:eastAsia="Times New Roman"/>
                <w:b/>
                <w:vertAlign w:val="superscript"/>
                <w:lang w:eastAsia="ru-RU"/>
              </w:rPr>
              <w:footnoteReference w:id="10"/>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Прием слитков драгоценных металлов для зачисления на банковский счет в драгоценных металлах: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16.2.1.1.</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Золото</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16.2.1.1.1.</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стандартных слитках, соответствующих стандарту «Good Delivery»</w:t>
            </w:r>
            <w:r>
              <w:rPr>
                <w:rFonts w:ascii="Times New Roman" w:hAnsi="Times New Roman" w:eastAsia="Times New Roman"/>
                <w:vertAlign w:val="superscript"/>
                <w:lang w:eastAsia="ru-RU"/>
              </w:rPr>
              <w:footnoteReference w:id="11"/>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16.2.1.1.2.</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стандартных слитках, не соответствующих стандарту «Good Delivery»</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16.2.1.1.3.</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мерных слитках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16.2.1.2.</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Серебро</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16.2.1.2.1.</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стандартных слитках, соответствующих стандарту «Good Delivery»</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16.2.1.2.2.</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стандартных слитках, не соответствующих стандарту «Good Delivery»</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16.2.1.2.3.</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мерных слитках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16.2.1.3.</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Металлы платиновой группы</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16.2.1.3.1.</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стандартных слитках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16.2.1.3.2.</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мерных слитках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Выдача слитков драгоценных металлов со списанием с банковского счета в драгоценных металлах: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16.2.2.1.</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Золото</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16.2.2.1.1.</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стандартных слитках, соответствующих стандарту «Good Delivery»</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0,05 % </w:t>
              <w:br w:type="textWrapping" w:clear="all"/>
              <w:t xml:space="preserve">от стоимости драгоценного металла</w:t>
            </w:r>
            <w:r>
              <w:rPr>
                <w:rFonts w:ascii="Times New Roman" w:hAnsi="Times New Roman" w:eastAsia="Times New Roman"/>
                <w:vertAlign w:val="superscript"/>
                <w:lang w:eastAsia="ru-RU"/>
              </w:rPr>
              <w:footnoteReference w:id="12"/>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16.2.2.1.2.</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стандартных слитках, не соответствующих стандарту «Good Delivery»</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16.2.2.1.3.</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мерных слитках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16.2.2.2.</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Серебро</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16.2.2.2.1.</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стандартных слитках, соответствующих стандарту «Good Delivery»</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0,50 % </w:t>
              <w:br w:type="textWrapping" w:clear="all"/>
              <w:t xml:space="preserve">от стоимости драгоценного металла</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16.2.2.2.2.</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стандартных слитках, не соответствующих стандарту «Good Delivery»</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16.2.2.2.3.</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мерных слитках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16.2.2.3.</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Металлы платиновой группы</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16.2.2.3.1.</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стандартных слитках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16.2.2.3.2.</w:t>
            </w:r>
            <w:r>
              <w:rPr>
                <w:rFonts w:ascii="Times New Roman" w:hAnsi="Times New Roman" w:eastAsia="Times New Roman"/>
                <w:lang w:eastAsia="ru-RU"/>
              </w:rPr>
            </w:r>
            <w:r>
              <w:rPr>
                <w:rFonts w:ascii="Times New Roman" w:hAnsi="Times New Roman" w:eastAsia="Times New Roman"/>
                <w:lang w:eastAsia="ru-RU"/>
              </w:rPr>
            </w:r>
          </w:p>
        </w:tc>
        <w:tc>
          <w:tcPr>
            <w:tcW w:w="3828"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 мерных слитках</w:t>
            </w:r>
            <w:r>
              <w:rPr>
                <w:rFonts w:ascii="Times New Roman" w:hAnsi="Times New Roman" w:eastAsia="Times New Roman"/>
                <w:lang w:eastAsia="ru-RU"/>
              </w:rPr>
            </w:r>
            <w:r>
              <w:rPr>
                <w:rFonts w:ascii="Times New Roman" w:hAnsi="Times New Roman" w:eastAsia="Times New Roman"/>
                <w:lang w:eastAsia="ru-RU"/>
              </w:rPr>
            </w:r>
          </w:p>
        </w:tc>
        <w:tc>
          <w:tcPr>
            <w:tcW w:w="2160" w:type="dxa"/>
            <w:vAlign w:val="top"/>
            <w:textDirection w:val="lrTb"/>
            <w:noWrap w:val="false"/>
          </w:tcPr>
          <w:p>
            <w:pPr>
              <w:pStyle w:val="1167"/>
              <w:jc w:val="center"/>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По согласованию сторон</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167"/>
              <w:jc w:val="both"/>
              <w:spacing w:after="0" w:line="240" w:lineRule="auto"/>
              <w:tabs>
                <w:tab w:val="left" w:pos="284" w:leader="none"/>
                <w:tab w:val="left" w:pos="993" w:leader="none"/>
              </w:tabs>
              <w:rPr>
                <w:rFonts w:ascii="Times New Roman" w:hAnsi="Times New Roman" w:eastAsia="Times New Roman"/>
                <w:lang w:eastAsia="ru-RU"/>
              </w:rPr>
            </w:pPr>
            <w:r>
              <w:rPr>
                <w:rFonts w:ascii="Times New Roman" w:hAnsi="Times New Roman" w:eastAsia="Times New Roman"/>
                <w:lang w:eastAsia="ru-RU"/>
              </w:rPr>
              <w:t xml:space="preserve">Взимается в день составления акта приема-передачи драгоценных металлов»</w:t>
            </w:r>
            <w:r>
              <w:rPr>
                <w:rFonts w:ascii="Times New Roman" w:hAnsi="Times New Roman" w:eastAsia="Times New Roman"/>
                <w:lang w:eastAsia="ru-RU"/>
              </w:rPr>
            </w:r>
            <w:r>
              <w:rPr>
                <w:rFonts w:ascii="Times New Roman" w:hAnsi="Times New Roman" w:eastAsia="Times New Roman"/>
                <w:lang w:eastAsia="ru-RU"/>
              </w:rPr>
            </w:r>
          </w:p>
        </w:tc>
      </w:tr>
    </w:tbl>
    <w:p>
      <w:pPr>
        <w:pStyle w:val="1167"/>
        <w:ind w:left="-425"/>
        <w:jc w:val="center"/>
        <w:keepNext/>
        <w:spacing w:after="40" w:line="240" w:lineRule="auto"/>
        <w:rPr>
          <w:rFonts w:ascii="Times New Roman" w:hAnsi="Times New Roman" w:eastAsia="Times New Roman"/>
          <w:b/>
          <w:bCs/>
          <w:sz w:val="24"/>
          <w:szCs w:val="24"/>
          <w:lang w:eastAsia="ru-RU"/>
        </w:rPr>
        <w:outlineLvl w:val="3"/>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167"/>
        <w:ind w:left="-425"/>
        <w:jc w:val="center"/>
        <w:keepNext/>
        <w:spacing w:after="40" w:line="240" w:lineRule="auto"/>
        <w:rPr>
          <w:rFonts w:ascii="Times New Roman" w:hAnsi="Times New Roman" w:eastAsia="Times New Roman"/>
          <w:b/>
          <w:bCs/>
          <w:color w:val="808080"/>
          <w:sz w:val="24"/>
          <w:szCs w:val="24"/>
          <w:lang w:eastAsia="ru-RU"/>
        </w:rPr>
        <w:outlineLvl w:val="3"/>
      </w:pP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rFonts w:ascii="Times New Roman" w:hAnsi="Times New Roman" w:eastAsia="Times New Roman"/>
          <w:b/>
          <w:bCs/>
          <w:color w:val="808080"/>
          <w:sz w:val="24"/>
          <w:szCs w:val="24"/>
          <w:lang w:eastAsia="ru-RU"/>
        </w:rPr>
      </w:r>
      <w:r>
        <w:rPr>
          <w:rFonts w:ascii="Times New Roman" w:hAnsi="Times New Roman" w:eastAsia="Times New Roman"/>
          <w:b/>
          <w:bCs/>
          <w:color w:val="808080"/>
          <w:sz w:val="24"/>
          <w:szCs w:val="24"/>
          <w:lang w:eastAsia="ru-RU"/>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2835"/>
        <w:gridCol w:w="2127"/>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167"/>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br w:type="textWrapping" w:clear="all"/>
              <w:t xml:space="preserve"> 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835" w:type="dxa"/>
            <w:vAlign w:val="center"/>
            <w:textDirection w:val="lrTb"/>
            <w:noWrap w:val="false"/>
          </w:tcPr>
          <w:p>
            <w:pPr>
              <w:pStyle w:val="1167"/>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127" w:type="dxa"/>
            <w:vAlign w:val="center"/>
            <w:textDirection w:val="lrTb"/>
            <w:noWrap w:val="false"/>
          </w:tcPr>
          <w:p>
            <w:pPr>
              <w:pStyle w:val="1167"/>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969" w:type="dxa"/>
            <w:vAlign w:val="center"/>
            <w:textDirection w:val="lrTb"/>
            <w:noWrap w:val="false"/>
          </w:tcPr>
          <w:p>
            <w:pPr>
              <w:pStyle w:val="1167"/>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 </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8931"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 использованием Торговой системы</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РСХБ-Дилинг</w:t>
              <w:br w:type="textWrapping" w:clear="all"/>
              <w:t xml:space="preserve">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8931"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eastAsia="Times New Roman"/>
                <w:lang w:eastAsia="ru-RU"/>
              </w:rPr>
              <w:footnoteReference w:id="13"/>
            </w:r>
            <w:r>
              <w:rPr>
                <w:rFonts w:ascii="Times New Roman" w:hAnsi="Times New Roman" w:eastAsia="Times New Roman"/>
                <w:bCs/>
                <w:lang w:eastAsia="ru-RU"/>
              </w:rPr>
              <w:t xml:space="preserve"> и/или пароля для доступа к Торговой системе РСХБ-Дилинг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8931"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одной HTML-формы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17.1.3.1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17.1.3.2.</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17.1.3.3.</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17.1.3.4.</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17.1.3.5.</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8931"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8931"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HTML-формы в связи с утратой функционального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1 730 руб.</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17.1.5.1.1.</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HTML-формы в связи с компрометацией ключа  электронной подписи на новом функциональном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17.1.5.2.1.</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8931"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 использованием Торговой системы РСХБ-Дилинг 2.0</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 2.0 </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8931"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2.0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eastAsia="Times New Roman"/>
                <w:lang w:eastAsia="ru-RU"/>
              </w:rPr>
              <w:footnoteReference w:id="14"/>
            </w:r>
            <w:r>
              <w:rPr>
                <w:rFonts w:ascii="Times New Roman" w:hAnsi="Times New Roman" w:eastAsia="Times New Roman"/>
                <w:bCs/>
                <w:lang w:eastAsia="ru-RU"/>
              </w:rPr>
              <w:t xml:space="preserve"> и/или пароля для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76"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r>
              <w:rPr>
                <w:rFonts w:ascii="Times New Roman" w:hAnsi="Times New Roman" w:eastAsia="Times New Roman"/>
                <w:bCs/>
                <w:lang w:eastAsia="ru-RU"/>
              </w:rPr>
            </w:r>
          </w:p>
        </w:tc>
        <w:tc>
          <w:tcPr>
            <w:tcW w:w="2835" w:type="dxa"/>
            <w:vAlign w:val="top"/>
            <w:textDirection w:val="lrTb"/>
            <w:noWrap w:val="false"/>
          </w:tcPr>
          <w:p>
            <w:pPr>
              <w:pStyle w:val="116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2127"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vAlign w:val="top"/>
            <w:textDirection w:val="lrTb"/>
            <w:noWrap w:val="false"/>
          </w:tcPr>
          <w:p>
            <w:pPr>
              <w:pStyle w:val="116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bl>
    <w:p>
      <w:pPr>
        <w:pStyle w:val="1167"/>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16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bookmarkStart w:id="0" w:name="_Toc317150640"/>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18.</w:t>
      </w:r>
      <w:r>
        <w:rPr>
          <w:rFonts w:ascii="Times New Roman" w:hAnsi="Times New Roman"/>
          <w:b/>
          <w:sz w:val="24"/>
          <w:szCs w:val="24"/>
        </w:rPr>
        <w:t xml:space="preserve"> Операции с использованием цифрового рубля</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п/п</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center"/>
            <w:textDirection w:val="lrTb"/>
            <w:noWrap w:val="false"/>
          </w:tcPr>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Наименование услуги</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center"/>
            <w:textDirection w:val="lrTb"/>
            <w:noWrap w:val="false"/>
          </w:tcPr>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Тариф </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center"/>
            <w:textDirection w:val="lrTb"/>
            <w:noWrap w:val="false"/>
          </w:tcPr>
          <w:p>
            <w:pPr>
              <w:pStyle w:val="116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Примечание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tc>
        <w:tc>
          <w:tcPr>
            <w:gridSpan w:val="3"/>
            <w:tcW w:w="9214" w:type="dxa"/>
            <w:vAlign w:val="top"/>
            <w:textDirection w:val="lrTb"/>
            <w:noWrap w:val="false"/>
          </w:tcPr>
          <w:p>
            <w:pPr>
              <w:pStyle w:val="116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top"/>
            <w:textDirection w:val="lrTb"/>
            <w:noWrap w:val="false"/>
          </w:tcPr>
          <w:p>
            <w:pPr>
              <w:pStyle w:val="1167"/>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16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top"/>
            <w:textDirection w:val="lrTb"/>
            <w:noWrap w:val="false"/>
          </w:tcPr>
          <w:p>
            <w:pPr>
              <w:pStyle w:val="1167"/>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1.2.</w:t>
            </w:r>
            <w:r>
              <w:rPr>
                <w:rFonts w:ascii="Times New Roman" w:hAnsi="Times New Roman" w:eastAsia="Times New Roman"/>
                <w:lang w:eastAsia="ru-RU"/>
              </w:rPr>
            </w:r>
            <w:r>
              <w:rPr>
                <w:rFonts w:ascii="Times New Roman" w:hAnsi="Times New Roman" w:eastAsia="Times New Roman"/>
                <w:lang w:eastAsia="ru-RU"/>
              </w:rPr>
            </w:r>
          </w:p>
        </w:tc>
        <w:tc>
          <w:tcPr>
            <w:tcW w:w="3827" w:type="dxa"/>
            <w:vAlign w:val="top"/>
            <w:textDirection w:val="lrTb"/>
            <w:noWrap w:val="false"/>
          </w:tcPr>
          <w:p>
            <w:pPr>
              <w:pStyle w:val="1167"/>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lang w:eastAsia="ru-RU"/>
              </w:rPr>
            </w:r>
            <w:r>
              <w:rPr>
                <w:rFonts w:ascii="Times New Roman" w:hAnsi="Times New Roman" w:eastAsia="Times New Roman"/>
                <w:lang w:eastAsia="ru-RU"/>
              </w:rPr>
            </w:r>
          </w:p>
        </w:tc>
        <w:tc>
          <w:tcPr>
            <w:tcW w:w="2126" w:type="dxa"/>
            <w:vAlign w:val="top"/>
            <w:textDirection w:val="lrTb"/>
            <w:noWrap w:val="false"/>
          </w:tcPr>
          <w:p>
            <w:pPr>
              <w:pStyle w:val="116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vAlign w:val="top"/>
            <w:textDirection w:val="lrTb"/>
            <w:noWrap w:val="false"/>
          </w:tcPr>
          <w:p>
            <w:pPr>
              <w:pStyle w:val="1167"/>
              <w:jc w:val="both"/>
              <w:spacing w:before="40" w:after="80" w:line="240" w:lineRule="auto"/>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bl>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w:t>
      </w:r>
      <w:r>
        <w:rPr>
          <w:rFonts w:ascii="Times New Roman" w:hAnsi="Times New Roman"/>
          <w:i/>
          <w:sz w:val="16"/>
          <w:szCs w:val="16"/>
        </w:rPr>
        <w:t xml:space="preserve"> </w:t>
      </w:r>
      <w:r>
        <w:rPr>
          <w:rFonts w:ascii="Times New Roman" w:hAnsi="Times New Roman" w:eastAsia="Times New Roman"/>
          <w:i/>
          <w:sz w:val="20"/>
          <w:szCs w:val="20"/>
          <w:lang w:eastAsia="ru-RU"/>
        </w:rPr>
        <w:t xml:space="preserve">Срок действия - до 31.12.2025 (включительно)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right"/>
        <w:keepNext/>
        <w:spacing w:after="0" w:line="240" w:lineRule="auto"/>
        <w:rPr>
          <w:rFonts w:ascii="Times New Roman" w:hAnsi="Times New Roman" w:eastAsia="Times New Roman"/>
          <w:bCs/>
          <w:sz w:val="20"/>
          <w:szCs w:val="20"/>
          <w:lang w:val="en-US" w:eastAsia="en-US"/>
        </w:rPr>
        <w:outlineLvl w:val="3"/>
      </w:pPr>
      <w:r>
        <w:rPr>
          <w:rFonts w:ascii="Times New Roman" w:hAnsi="Times New Roman" w:eastAsia="Times New Roman"/>
          <w:bCs/>
          <w:sz w:val="20"/>
          <w:szCs w:val="20"/>
          <w:lang w:eastAsia="en-US"/>
        </w:rPr>
        <w:t xml:space="preserve">П</w:t>
      </w:r>
      <w:r>
        <w:rPr>
          <w:rFonts w:ascii="Times New Roman" w:hAnsi="Times New Roman" w:eastAsia="Times New Roman"/>
          <w:bCs/>
          <w:sz w:val="20"/>
          <w:szCs w:val="20"/>
          <w:lang w:val="en-US" w:eastAsia="en-US"/>
        </w:rPr>
        <w:t xml:space="preserve">риложение 1</w:t>
      </w:r>
      <w:r>
        <w:rPr>
          <w:rFonts w:ascii="Times New Roman" w:hAnsi="Times New Roman" w:eastAsia="Times New Roman"/>
          <w:bCs/>
          <w:sz w:val="20"/>
          <w:szCs w:val="20"/>
          <w:lang w:val="en-US" w:eastAsia="en-US"/>
        </w:rPr>
      </w:r>
      <w:r>
        <w:rPr>
          <w:rFonts w:ascii="Times New Roman" w:hAnsi="Times New Roman" w:eastAsia="Times New Roman"/>
          <w:bCs/>
          <w:sz w:val="20"/>
          <w:szCs w:val="20"/>
          <w:lang w:val="en-US" w:eastAsia="en-US"/>
        </w:rPr>
      </w:r>
    </w:p>
    <w:p>
      <w:pPr>
        <w:pStyle w:val="1167"/>
        <w:jc w:val="right"/>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 тарифам комиссионного вознаграждения на услуги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right"/>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Якутского РФ АО «Россельхозбанк» юридическим лицам,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right"/>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индивидуальным предпринимателям и физическим лицам,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right"/>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занимающимся в установленном законодательством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67"/>
        <w:jc w:val="right"/>
        <w:spacing w:after="0" w:line="240" w:lineRule="auto"/>
        <w:rPr>
          <w:rFonts w:ascii="Times New Roman" w:hAnsi="Times New Roman" w:eastAsia="Times New Roman"/>
          <w:sz w:val="24"/>
          <w:szCs w:val="24"/>
          <w:lang w:eastAsia="ru-RU"/>
        </w:rPr>
      </w:pPr>
      <w:r>
        <w:rPr>
          <w:rFonts w:ascii="Times New Roman" w:hAnsi="Times New Roman" w:eastAsia="Times New Roman"/>
          <w:sz w:val="20"/>
          <w:szCs w:val="20"/>
          <w:lang w:eastAsia="ru-RU"/>
        </w:rPr>
        <w:t xml:space="preserve">Российской Федерации порядке частной практикой  </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spacing w:after="0" w:line="240" w:lineRule="auto"/>
        <w:rPr>
          <w:rFonts w:ascii="Times New Roman" w:hAnsi="Times New Roman" w:eastAsia="Times New Roman"/>
          <w:sz w:val="24"/>
          <w:szCs w:val="24"/>
          <w:lang w:eastAsia="ru-RU"/>
        </w:rPr>
      </w:pPr>
      <w:r/>
      <w:bookmarkEnd w:id="0"/>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Перечень предприятий, осуществляющих переводы бюджетных денежных средств в форме субсидий по социальным федеральным целевым программам и муниципальным программам/подпрограммам, с которых не взимается комиссия в соответствии с пунктом</w:t>
      </w:r>
      <w:r>
        <w:rPr>
          <w:rFonts w:ascii="Times New Roman" w:hAnsi="Times New Roman" w:eastAsia="Times New Roman"/>
          <w:b/>
          <w:lang w:eastAsia="ru-RU"/>
        </w:rPr>
        <w:t xml:space="preserve"> 1.1.5.1. Тарифов комиссионного вознаграждения на услуги Якутского РФ АО «Россельхозбанк» юридическим лицам, индивидуальным предпринимателям и физическим лицам, занимающимся в установленном законодательством Российской Федерации порядке частной практикой  </w:t>
      </w:r>
      <w:r>
        <w:rPr>
          <w:rFonts w:ascii="Times New Roman" w:hAnsi="Times New Roman" w:eastAsia="Times New Roman"/>
          <w:b/>
          <w:lang w:eastAsia="ru-RU"/>
        </w:rPr>
      </w:r>
      <w:r>
        <w:rPr>
          <w:rFonts w:ascii="Times New Roman" w:hAnsi="Times New Roman" w:eastAsia="Times New Roman"/>
          <w:b/>
          <w:lang w:eastAsia="ru-RU"/>
        </w:rPr>
      </w:r>
    </w:p>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1035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9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 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организации (групп организаций)</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СХПК «Чолбон»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СХППК «Сыа Булуу»</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СХПК «Байар»</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СПоК «Сунтар-Ас»</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СППК «Амма»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СХПК «Маай»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СХПК «Манчаары»</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8.</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СХПК «Эрэл»</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9.</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СПК «Таатта»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СХППК «Усть-Алдан»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11.</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СХПК «Ханалас-Ас»</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7"/>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12.</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7"/>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СХПК «Чурапча»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bl>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ind w:left="0" w:right="0" w:firstLine="709"/>
        <w:jc w:val="both"/>
        <w:spacing w:after="0" w:afterAutospacing="0" w:line="240" w:lineRule="auto"/>
        <w:tabs>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w:t>
        <w:br/>
        <w:t xml:space="preserve">с МСС-кодом) и среднего оборота от расчетов по банковским картам в предыдущем календарном м</w:t>
      </w:r>
      <w:r>
        <w:rPr>
          <w:rFonts w:ascii="Times New Roman" w:hAnsi="Times New Roman"/>
          <w:sz w:val="24"/>
          <w:szCs w:val="24"/>
        </w:rPr>
        <w:t xml:space="preserve">есяце, приходящегося на один э</w:t>
      </w:r>
      <w:r>
        <w:rPr>
          <w:rFonts w:ascii="Times New Roman" w:hAnsi="Times New Roman"/>
          <w:sz w:val="24"/>
          <w:szCs w:val="24"/>
        </w:rPr>
        <w:t xml:space="preserve">лектронный терминал/</w:t>
      </w:r>
      <w:r>
        <w:rPr>
          <w:rFonts w:ascii="Times New Roman" w:hAnsi="Times New Roman"/>
          <w:sz w:val="24"/>
          <w:szCs w:val="24"/>
        </w:rPr>
        <w:t xml:space="preserve">сервис «</w:t>
      </w:r>
      <w:r>
        <w:rPr>
          <w:rFonts w:ascii="Times New Roman" w:hAnsi="Times New Roman"/>
          <w:sz w:val="24"/>
          <w:szCs w:val="24"/>
        </w:rPr>
        <w:t xml:space="preserve">SoftPOS решение»</w:t>
      </w:r>
      <w:r>
        <w:rPr>
          <w:rFonts w:ascii="Times New Roman" w:hAnsi="Times New Roman"/>
          <w:sz w:val="24"/>
          <w:szCs w:val="24"/>
        </w:rPr>
      </w:r>
      <w:r>
        <w:rPr>
          <w:rFonts w:ascii="Times New Roman" w:hAnsi="Times New Roman"/>
          <w:sz w:val="24"/>
          <w:szCs w:val="24"/>
        </w:rPr>
      </w:r>
    </w:p>
    <w:p>
      <w:pPr>
        <w:ind w:left="0" w:right="0" w:firstLine="709"/>
        <w:jc w:val="both"/>
        <w:spacing w:after="0" w:afterAutospacing="0" w:line="240" w:lineRule="auto"/>
        <w:tabs>
          <w:tab w:val="left" w:pos="1134" w:leader="none"/>
        </w:tabs>
        <w:rPr>
          <w:rFonts w:ascii="Times New Roman" w:hAnsi="Times New Roman"/>
          <w:sz w:val="24"/>
          <w:szCs w:val="24"/>
          <w:highlight w:val="none"/>
          <w14:ligatures w14:val="none"/>
        </w:rPr>
      </w:pPr>
      <w:r>
        <w:rPr>
          <w:rFonts w:ascii="Times New Roman" w:hAnsi="Times New Roman"/>
          <w:sz w:val="24"/>
          <w:szCs w:val="24"/>
          <w:highlight w:val="none"/>
        </w:rPr>
        <w:t xml:space="preserve">** </w:t>
      </w:r>
      <w:r>
        <w:rPr>
          <w:rFonts w:ascii="Times New Roman" w:hAnsi="Times New Roman"/>
          <w:sz w:val="24"/>
          <w:szCs w:val="24"/>
        </w:rPr>
        <w:t xml:space="preserve">Комиссия за технологическое взаимодействие - фиксированная величина, оплачиваемая клиентом, за каждый электронный терминал </w:t>
      </w:r>
      <w:r>
        <w:rPr>
          <w:rFonts w:ascii="Times New Roman" w:hAnsi="Times New Roman"/>
          <w:sz w:val="24"/>
          <w:szCs w:val="24"/>
        </w:rPr>
        <w:t xml:space="preserve">(комиссия за технологическое взаимодействие для сервиса «</w:t>
      </w:r>
      <w:r>
        <w:rPr>
          <w:rFonts w:ascii="Times New Roman" w:hAnsi="Times New Roman"/>
          <w:sz w:val="24"/>
          <w:szCs w:val="24"/>
        </w:rPr>
        <w:t xml:space="preserve">SoftPOS решение»</w:t>
      </w:r>
      <w:r>
        <w:rPr>
          <w:rFonts w:ascii="Times New Roman" w:hAnsi="Times New Roman"/>
          <w:sz w:val="24"/>
          <w:szCs w:val="24"/>
        </w:rPr>
        <w:t xml:space="preserve"> не взимается</w:t>
      </w:r>
      <w:r>
        <w:rPr>
          <w:rFonts w:ascii="Times New Roman" w:hAnsi="Times New Roman"/>
          <w:sz w:val="24"/>
          <w:szCs w:val="24"/>
        </w:rPr>
        <w:t xml:space="preserve">).</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p>
      <w:pPr>
        <w:pStyle w:val="116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sectPr>
      <w:headerReference w:type="default" r:id="rId10"/>
      <w:footnotePr/>
      <w:endnotePr/>
      <w:type w:val="nextPage"/>
      <w:pgSz w:w="11906" w:h="16838" w:orient="portrait"/>
      <w:pgMar w:top="709" w:right="851" w:bottom="709"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hell Dlg">
    <w:panose1 w:val="02000603000000000000"/>
  </w:font>
  <w:font w:name="Arial CYR">
    <w:panose1 w:val="02000603000000000000"/>
  </w:font>
  <w:font w:name="Helv">
    <w:panose1 w:val="02000603000000000000"/>
  </w:font>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Arial Unicode MS">
    <w:panose1 w:val="020B0506020203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2"/>
        <w:jc w:val="both"/>
      </w:pPr>
      <w:r>
        <w:rPr>
          <w:rStyle w:val="1171"/>
        </w:rPr>
        <w:footnoteRef/>
      </w:r>
      <w:r>
        <w:rPr>
          <w:rStyle w:val="1171"/>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72"/>
      </w:pPr>
      <w:r>
        <w:rPr>
          <w:rStyle w:val="117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72"/>
        <w:jc w:val="both"/>
        <w:rPr>
          <w:lang w:val="ru-RU"/>
        </w:rPr>
      </w:pP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172"/>
      </w:pPr>
      <w:r>
        <w:rPr>
          <w:rStyle w:val="117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72"/>
        <w:rPr>
          <w:lang w:val="ru-RU"/>
        </w:rPr>
      </w:pP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172"/>
        <w:rPr>
          <w:lang w:val="ru-RU"/>
        </w:rPr>
      </w:pPr>
      <w:r>
        <w:rPr>
          <w:lang w:val="ru-RU"/>
        </w:rPr>
      </w:r>
      <w:r>
        <w:rPr>
          <w:lang w:val="ru-RU"/>
        </w:rPr>
      </w:r>
      <w:r>
        <w:rPr>
          <w:lang w:val="ru-RU"/>
        </w:rPr>
      </w:r>
    </w:p>
  </w:footnote>
  <w:footnote w:id="5">
    <w:p>
      <w:pPr>
        <w:pStyle w:val="1172"/>
        <w:jc w:val="both"/>
      </w:pPr>
      <w:r>
        <w:rPr>
          <w:rStyle w:val="117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72"/>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172"/>
      </w:pPr>
      <w:r>
        <w:rPr>
          <w:rStyle w:val="117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72"/>
      </w:pPr>
      <w:r>
        <w:t xml:space="preserve">В соответствии с пунктом 1</w:t>
      </w:r>
      <w:r>
        <w:rPr>
          <w:lang w:val="ru-RU"/>
        </w:rPr>
        <w:t xml:space="preserve">0.2</w:t>
      </w:r>
      <w:r>
        <w:t xml:space="preserve"> приказа АО «Россельхозбанк» от 01.08.2013 № 386-ОД.</w:t>
      </w:r>
      <w:r/>
    </w:p>
  </w:footnote>
  <w:footnote w:id="7">
    <w:p>
      <w:pPr>
        <w:pStyle w:val="1174"/>
        <w:ind w:left="0"/>
        <w:jc w:val="both"/>
        <w:spacing w:line="240" w:lineRule="auto"/>
        <w:tabs>
          <w:tab w:val="left" w:pos="426" w:leader="none"/>
        </w:tabs>
        <w:rPr>
          <w:sz w:val="24"/>
          <w:szCs w:val="24"/>
        </w:rPr>
      </w:pPr>
      <w:r>
        <w:rPr>
          <w:rStyle w:val="1171"/>
        </w:rPr>
        <w:footnoteRef/>
      </w:r>
      <w:r>
        <w:t xml:space="preserve"> </w:t>
      </w:r>
      <w:r>
        <w:rPr>
          <w:rFonts w:ascii="Times New Roman" w:hAnsi="Times New Roman" w:eastAsia="Times New Roman"/>
          <w:sz w:val="20"/>
          <w:szCs w:val="20"/>
          <w:lang w:val="en-US" w:eastAsia="ru-RU"/>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w:t>
      </w:r>
      <w:r>
        <w:rPr>
          <w:rFonts w:ascii="Times New Roman" w:hAnsi="Times New Roman" w:eastAsia="Times New Roman"/>
          <w:sz w:val="20"/>
          <w:szCs w:val="20"/>
          <w:lang w:val="en-US" w:eastAsia="ru-RU"/>
        </w:rPr>
        <w:t xml:space="preserve">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sz w:val="24"/>
          <w:szCs w:val="24"/>
        </w:rPr>
      </w:r>
      <w:r>
        <w:rPr>
          <w:sz w:val="24"/>
          <w:szCs w:val="24"/>
        </w:rPr>
      </w:r>
    </w:p>
  </w:footnote>
  <w:footnote w:id="8">
    <w:p>
      <w:pPr>
        <w:pStyle w:val="1172"/>
        <w:jc w:val="both"/>
      </w:pPr>
      <w:r>
        <w:rPr>
          <w:rStyle w:val="1171"/>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167"/>
        <w:ind w:left="-2" w:right="-18"/>
        <w:jc w:val="both"/>
        <w:spacing w:before="40" w:after="40"/>
        <w:tabs>
          <w:tab w:val="left" w:pos="4464" w:leader="none"/>
          <w:tab w:val="left" w:pos="5760" w:leader="none"/>
        </w:tabs>
        <w:rPr>
          <w:sz w:val="18"/>
          <w:szCs w:val="18"/>
        </w:rPr>
      </w:pPr>
      <w:r>
        <w:rPr>
          <w:rStyle w:val="1171"/>
        </w:rPr>
        <w:footnoteRef/>
      </w:r>
      <w:r>
        <w:t xml:space="preserve"> </w:t>
      </w:r>
      <w:r>
        <w:rPr>
          <w:sz w:val="18"/>
          <w:szCs w:val="18"/>
        </w:rPr>
        <w:t xml:space="preserve">Средневзвешенн</w:t>
      </w:r>
      <w:r>
        <w:rPr>
          <w:sz w:val="18"/>
          <w:szCs w:val="18"/>
        </w:rPr>
        <w:t xml:space="preserve">ая</w:t>
      </w:r>
      <w:r>
        <w:rPr>
          <w:sz w:val="18"/>
          <w:szCs w:val="18"/>
        </w:rPr>
        <w:t xml:space="preserve"> стоимост</w:t>
      </w:r>
      <w:r>
        <w:rPr>
          <w:sz w:val="18"/>
          <w:szCs w:val="18"/>
        </w:rPr>
        <w:t xml:space="preserve">ь</w:t>
      </w:r>
      <w:r>
        <w:rPr>
          <w:sz w:val="18"/>
          <w:szCs w:val="18"/>
        </w:rPr>
        <w:t xml:space="preserve"> рассчитывае</w:t>
      </w:r>
      <w:r>
        <w:rPr>
          <w:sz w:val="18"/>
          <w:szCs w:val="18"/>
        </w:rPr>
        <w:t xml:space="preserve">тся</w:t>
      </w:r>
      <w:r>
        <w:rPr>
          <w:sz w:val="18"/>
          <w:szCs w:val="18"/>
        </w:rPr>
        <w:t xml:space="preserve"> как сумма остатков ценных бумаг</w:t>
      </w:r>
      <w:r>
        <w:rPr>
          <w:sz w:val="18"/>
          <w:szCs w:val="18"/>
        </w:rPr>
        <w:t xml:space="preserve"> </w:t>
      </w:r>
      <w:r>
        <w:rPr>
          <w:sz w:val="18"/>
          <w:szCs w:val="18"/>
        </w:rPr>
        <w:t xml:space="preserve">по календарным дням месяца</w:t>
      </w:r>
      <w:r>
        <w:rPr>
          <w:sz w:val="18"/>
          <w:szCs w:val="18"/>
        </w:rPr>
        <w:t xml:space="preserve"> деленная на количество дней в соответствующем месяце</w:t>
      </w:r>
      <w:r>
        <w:rPr>
          <w:sz w:val="18"/>
          <w:szCs w:val="18"/>
        </w:rPr>
        <w:t xml:space="preserve">.</w:t>
      </w:r>
      <w:r>
        <w:rPr>
          <w:sz w:val="18"/>
          <w:szCs w:val="18"/>
        </w:rPr>
        <w:t xml:space="preserve"> Стоимость остатка</w:t>
      </w:r>
      <w:r>
        <w:rPr>
          <w:bCs/>
          <w:sz w:val="18"/>
          <w:szCs w:val="18"/>
        </w:rPr>
        <w:t xml:space="preserve"> </w:t>
      </w:r>
      <w:r>
        <w:rPr>
          <w:bCs/>
          <w:sz w:val="18"/>
        </w:rPr>
        <w:t xml:space="preserve">по каждому выпуску ценных бумаг за календарный день определяется как произведение остатка в штуках на конец дня на рыночную </w:t>
      </w:r>
      <w:r>
        <w:rPr>
          <w:bCs/>
          <w:sz w:val="18"/>
        </w:rPr>
        <w:t xml:space="preserve">стоимость (для акций и депозитарных расписок) или номинальную стоимость (для облигаций и ценных бумаг, не имеющих рыночной стоимости)</w:t>
      </w:r>
      <w:r>
        <w:rPr>
          <w:bCs/>
          <w:sz w:val="18"/>
        </w:rPr>
        <w:t xml:space="preserve"> ценных бумаг этого выпуска. </w:t>
      </w:r>
      <w:r>
        <w:rPr>
          <w:bCs/>
          <w:sz w:val="18"/>
          <w:szCs w:val="18"/>
        </w:rPr>
        <w:t xml:space="preserve">Для выходных и праздничных дней значени</w:t>
      </w:r>
      <w:r>
        <w:rPr>
          <w:bCs/>
          <w:sz w:val="18"/>
          <w:szCs w:val="18"/>
        </w:rPr>
        <w:t xml:space="preserve">е</w:t>
      </w:r>
      <w:r>
        <w:rPr>
          <w:bCs/>
          <w:sz w:val="18"/>
          <w:szCs w:val="18"/>
        </w:rPr>
        <w:t xml:space="preserve"> остатка</w:t>
      </w:r>
      <w:r>
        <w:rPr>
          <w:bCs/>
          <w:sz w:val="18"/>
          <w:szCs w:val="18"/>
        </w:rPr>
        <w:t xml:space="preserve"> ценных бумаг</w:t>
      </w:r>
      <w:r>
        <w:rPr>
          <w:bCs/>
          <w:sz w:val="18"/>
          <w:szCs w:val="18"/>
        </w:rPr>
        <w:t xml:space="preserve"> принима</w:t>
      </w:r>
      <w:r>
        <w:rPr>
          <w:bCs/>
          <w:sz w:val="18"/>
          <w:szCs w:val="18"/>
        </w:rPr>
        <w:t xml:space="preserve">е</w:t>
      </w:r>
      <w:r>
        <w:rPr>
          <w:bCs/>
          <w:sz w:val="18"/>
          <w:szCs w:val="18"/>
        </w:rPr>
        <w:t xml:space="preserve">тся равным</w:t>
      </w:r>
      <w:r>
        <w:rPr>
          <w:bCs/>
          <w:sz w:val="18"/>
          <w:szCs w:val="18"/>
        </w:rPr>
        <w:t xml:space="preserve"> </w:t>
      </w:r>
      <w:r>
        <w:rPr>
          <w:bCs/>
          <w:sz w:val="18"/>
          <w:szCs w:val="18"/>
        </w:rPr>
        <w:t xml:space="preserve">значени</w:t>
      </w:r>
      <w:r>
        <w:rPr>
          <w:bCs/>
          <w:sz w:val="18"/>
          <w:szCs w:val="18"/>
        </w:rPr>
        <w:t xml:space="preserve">ю</w:t>
      </w:r>
      <w:r>
        <w:rPr>
          <w:bCs/>
          <w:sz w:val="18"/>
          <w:szCs w:val="18"/>
        </w:rPr>
        <w:t xml:space="preserve"> за предшествующий рабочий день.</w:t>
      </w:r>
      <w:r>
        <w:rPr>
          <w:sz w:val="18"/>
          <w:szCs w:val="18"/>
        </w:rPr>
      </w:r>
      <w:r>
        <w:rPr>
          <w:sz w:val="18"/>
          <w:szCs w:val="18"/>
        </w:rPr>
      </w:r>
    </w:p>
    <w:p>
      <w:pPr>
        <w:pStyle w:val="1172"/>
        <w:rPr>
          <w:lang w:val="ru-RU"/>
        </w:rPr>
      </w:pPr>
      <w:r>
        <w:rPr>
          <w:lang w:val="ru-RU"/>
        </w:rPr>
      </w:r>
      <w:r>
        <w:rPr>
          <w:lang w:val="ru-RU"/>
        </w:rPr>
      </w:r>
      <w:r>
        <w:rPr>
          <w:lang w:val="ru-RU"/>
        </w:rPr>
      </w:r>
    </w:p>
  </w:footnote>
  <w:footnote w:id="10">
    <w:p>
      <w:pPr>
        <w:pStyle w:val="1172"/>
        <w:rPr>
          <w:sz w:val="18"/>
          <w:szCs w:val="18"/>
        </w:rPr>
      </w:pPr>
      <w:r>
        <w:rPr>
          <w:rStyle w:val="1171"/>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1">
    <w:p>
      <w:pPr>
        <w:pStyle w:val="1172"/>
        <w:jc w:val="both"/>
        <w:rPr>
          <w:sz w:val="18"/>
          <w:szCs w:val="18"/>
        </w:rPr>
      </w:pPr>
      <w:r>
        <w:rPr>
          <w:rStyle w:val="1171"/>
          <w:sz w:val="18"/>
          <w:szCs w:val="18"/>
        </w:rPr>
        <w:footnoteRef/>
      </w:r>
      <w:r>
        <w:rPr>
          <w:sz w:val="18"/>
          <w:szCs w:val="18"/>
        </w:rPr>
        <w:t xml:space="preserve"> </w:t>
      </w:r>
      <w:r>
        <w:rPr>
          <w:color w:val="000000"/>
          <w:sz w:val="18"/>
          <w:szCs w:val="18"/>
        </w:rPr>
        <w:t xml:space="preserve">Здесь и далее стандартные слитки, из</w:t>
      </w:r>
      <w:r>
        <w:rPr>
          <w:color w:val="000000"/>
          <w:sz w:val="18"/>
          <w:szCs w:val="18"/>
        </w:rP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rPr>
          <w:sz w:val="18"/>
          <w:szCs w:val="18"/>
        </w:rPr>
        <w:fldChar w:fldCharType="begin"/>
      </w:r>
      <w:r>
        <w:rPr>
          <w:sz w:val="18"/>
          <w:szCs w:val="18"/>
        </w:rPr>
        <w:instrText xml:space="preserve"> HYPERLINK "http://www.lbma.org.uk/" </w:instrText>
      </w:r>
      <w:r>
        <w:rPr>
          <w:sz w:val="18"/>
          <w:szCs w:val="18"/>
        </w:rPr>
        <w:fldChar w:fldCharType="separate"/>
      </w:r>
      <w:r>
        <w:rPr>
          <w:rStyle w:val="1186"/>
          <w:sz w:val="18"/>
          <w:szCs w:val="18"/>
        </w:rPr>
        <w:t xml:space="preserve">www.lbma.org.uk</w:t>
      </w:r>
      <w:r>
        <w:rPr>
          <w:rStyle w:val="1186"/>
          <w:sz w:val="18"/>
          <w:szCs w:val="18"/>
        </w:rPr>
        <w:fldChar w:fldCharType="end"/>
      </w:r>
      <w:r>
        <w:rPr>
          <w:rStyle w:val="1186"/>
          <w:sz w:val="18"/>
          <w:szCs w:val="18"/>
        </w:rPr>
        <w:t xml:space="preserve">.</w:t>
      </w:r>
      <w:r>
        <w:rPr>
          <w:sz w:val="18"/>
          <w:szCs w:val="18"/>
        </w:rPr>
      </w:r>
      <w:r>
        <w:rPr>
          <w:sz w:val="18"/>
          <w:szCs w:val="18"/>
        </w:rPr>
      </w:r>
    </w:p>
  </w:footnote>
  <w:footnote w:id="12">
    <w:p>
      <w:pPr>
        <w:pStyle w:val="1172"/>
        <w:jc w:val="both"/>
        <w:rPr>
          <w:sz w:val="18"/>
          <w:szCs w:val="18"/>
        </w:rPr>
      </w:pPr>
      <w:r>
        <w:rPr>
          <w:rStyle w:val="1171"/>
          <w:sz w:val="18"/>
          <w:szCs w:val="18"/>
        </w:rPr>
        <w:footnoteRef/>
      </w:r>
      <w:r>
        <w:rPr>
          <w:sz w:val="18"/>
          <w:szCs w:val="18"/>
        </w:rPr>
        <w:t xml:space="preserve"> </w:t>
      </w:r>
      <w:r>
        <w:rPr>
          <w:color w:val="000000"/>
          <w:sz w:val="18"/>
          <w:szCs w:val="18"/>
        </w:rPr>
        <w:t xml:space="preserve">Стоимость драгоценного металла здесь и д</w:t>
      </w:r>
      <w:r>
        <w:rPr>
          <w:color w:val="000000"/>
          <w:sz w:val="18"/>
          <w:szCs w:val="18"/>
        </w:rPr>
        <w:t xml:space="preserve">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3">
    <w:p>
      <w:pPr>
        <w:pStyle w:val="1167"/>
        <w:jc w:val="both"/>
        <w:rPr>
          <w:bCs/>
          <w:sz w:val="18"/>
          <w:szCs w:val="18"/>
          <w:lang w:eastAsia="en-US"/>
        </w:rPr>
      </w:pPr>
      <w:r>
        <w:rPr>
          <w:rStyle w:val="117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2"/>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4">
    <w:p>
      <w:pPr>
        <w:pStyle w:val="1167"/>
        <w:jc w:val="both"/>
        <w:rPr>
          <w:bCs/>
          <w:sz w:val="18"/>
          <w:szCs w:val="18"/>
          <w:lang w:eastAsia="en-US"/>
        </w:rPr>
      </w:pPr>
      <w:r>
        <w:rPr>
          <w:rStyle w:val="117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2"/>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78"/>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72</w:t>
    </w:r>
    <w:r>
      <w:rPr>
        <w:rFonts w:ascii="Times New Roman" w:hAnsi="Times New Roman"/>
      </w:rP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78"/>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81</w:t>
    </w:r>
    <w:r>
      <w:rPr>
        <w:rFonts w:ascii="Times New Roman" w:hAnsi="Times New Roman"/>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284" w:firstLine="0"/>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5">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3"/>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0">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6">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 w:numId="3">
    <w:abstractNumId w:val="13"/>
  </w:num>
  <w:num w:numId="4">
    <w:abstractNumId w:val="11"/>
  </w:num>
  <w:num w:numId="5">
    <w:abstractNumId w:val="14"/>
  </w:num>
  <w:num w:numId="6">
    <w:abstractNumId w:val="6"/>
  </w:num>
  <w:num w:numId="7">
    <w:abstractNumId w:val="16"/>
  </w:num>
  <w:num w:numId="8">
    <w:abstractNumId w:val="12"/>
  </w:num>
  <w:num w:numId="9">
    <w:abstractNumId w:val="15"/>
  </w:num>
  <w:num w:numId="10">
    <w:abstractNumId w:val="8"/>
  </w:num>
  <w:num w:numId="11">
    <w:abstractNumId w:val="2"/>
  </w:num>
  <w:num w:numId="12">
    <w:abstractNumId w:val="1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9"/>
  </w:num>
  <w:num w:numId="17">
    <w:abstractNumId w:val="7"/>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89">
    <w:name w:val="Heading 1"/>
    <w:basedOn w:val="1167"/>
    <w:next w:val="1167"/>
    <w:link w:val="990"/>
    <w:uiPriority w:val="9"/>
    <w:qFormat/>
    <w:pPr>
      <w:keepLines/>
      <w:keepNext/>
      <w:spacing w:before="480" w:after="200"/>
      <w:outlineLvl w:val="0"/>
    </w:pPr>
    <w:rPr>
      <w:rFonts w:ascii="Arial" w:hAnsi="Arial" w:eastAsia="Arial" w:cs="Arial"/>
      <w:sz w:val="40"/>
      <w:szCs w:val="40"/>
    </w:rPr>
  </w:style>
  <w:style w:type="character" w:styleId="990">
    <w:name w:val="Heading 1 Char"/>
    <w:link w:val="989"/>
    <w:uiPriority w:val="9"/>
    <w:rPr>
      <w:rFonts w:ascii="Arial" w:hAnsi="Arial" w:eastAsia="Arial" w:cs="Arial"/>
      <w:sz w:val="40"/>
      <w:szCs w:val="40"/>
    </w:rPr>
  </w:style>
  <w:style w:type="paragraph" w:styleId="991">
    <w:name w:val="Heading 2"/>
    <w:basedOn w:val="1167"/>
    <w:next w:val="1167"/>
    <w:link w:val="992"/>
    <w:uiPriority w:val="9"/>
    <w:unhideWhenUsed/>
    <w:qFormat/>
    <w:pPr>
      <w:keepLines/>
      <w:keepNext/>
      <w:spacing w:before="360" w:after="200"/>
      <w:outlineLvl w:val="1"/>
    </w:pPr>
    <w:rPr>
      <w:rFonts w:ascii="Arial" w:hAnsi="Arial" w:eastAsia="Arial" w:cs="Arial"/>
      <w:sz w:val="34"/>
    </w:rPr>
  </w:style>
  <w:style w:type="character" w:styleId="992">
    <w:name w:val="Heading 2 Char"/>
    <w:link w:val="991"/>
    <w:uiPriority w:val="9"/>
    <w:rPr>
      <w:rFonts w:ascii="Arial" w:hAnsi="Arial" w:eastAsia="Arial" w:cs="Arial"/>
      <w:sz w:val="34"/>
    </w:rPr>
  </w:style>
  <w:style w:type="paragraph" w:styleId="993">
    <w:name w:val="Heading 3"/>
    <w:basedOn w:val="1167"/>
    <w:next w:val="1167"/>
    <w:link w:val="994"/>
    <w:uiPriority w:val="9"/>
    <w:unhideWhenUsed/>
    <w:qFormat/>
    <w:pPr>
      <w:keepLines/>
      <w:keepNext/>
      <w:spacing w:before="320" w:after="200"/>
      <w:outlineLvl w:val="2"/>
    </w:pPr>
    <w:rPr>
      <w:rFonts w:ascii="Arial" w:hAnsi="Arial" w:eastAsia="Arial" w:cs="Arial"/>
      <w:sz w:val="30"/>
      <w:szCs w:val="30"/>
    </w:rPr>
  </w:style>
  <w:style w:type="character" w:styleId="994">
    <w:name w:val="Heading 3 Char"/>
    <w:link w:val="993"/>
    <w:uiPriority w:val="9"/>
    <w:rPr>
      <w:rFonts w:ascii="Arial" w:hAnsi="Arial" w:eastAsia="Arial" w:cs="Arial"/>
      <w:sz w:val="30"/>
      <w:szCs w:val="30"/>
    </w:rPr>
  </w:style>
  <w:style w:type="paragraph" w:styleId="995">
    <w:name w:val="Heading 4"/>
    <w:basedOn w:val="1167"/>
    <w:next w:val="1167"/>
    <w:link w:val="996"/>
    <w:uiPriority w:val="9"/>
    <w:unhideWhenUsed/>
    <w:qFormat/>
    <w:pPr>
      <w:keepLines/>
      <w:keepNext/>
      <w:spacing w:before="320" w:after="200"/>
      <w:outlineLvl w:val="3"/>
    </w:pPr>
    <w:rPr>
      <w:rFonts w:ascii="Arial" w:hAnsi="Arial" w:eastAsia="Arial" w:cs="Arial"/>
      <w:b/>
      <w:bCs/>
      <w:sz w:val="26"/>
      <w:szCs w:val="26"/>
    </w:rPr>
  </w:style>
  <w:style w:type="character" w:styleId="996">
    <w:name w:val="Heading 4 Char"/>
    <w:link w:val="995"/>
    <w:uiPriority w:val="9"/>
    <w:rPr>
      <w:rFonts w:ascii="Arial" w:hAnsi="Arial" w:eastAsia="Arial" w:cs="Arial"/>
      <w:b/>
      <w:bCs/>
      <w:sz w:val="26"/>
      <w:szCs w:val="26"/>
    </w:rPr>
  </w:style>
  <w:style w:type="paragraph" w:styleId="997">
    <w:name w:val="Heading 5"/>
    <w:basedOn w:val="1167"/>
    <w:next w:val="1167"/>
    <w:link w:val="998"/>
    <w:uiPriority w:val="9"/>
    <w:unhideWhenUsed/>
    <w:qFormat/>
    <w:pPr>
      <w:keepLines/>
      <w:keepNext/>
      <w:spacing w:before="320" w:after="200"/>
      <w:outlineLvl w:val="4"/>
    </w:pPr>
    <w:rPr>
      <w:rFonts w:ascii="Arial" w:hAnsi="Arial" w:eastAsia="Arial" w:cs="Arial"/>
      <w:b/>
      <w:bCs/>
      <w:sz w:val="24"/>
      <w:szCs w:val="24"/>
    </w:rPr>
  </w:style>
  <w:style w:type="character" w:styleId="998">
    <w:name w:val="Heading 5 Char"/>
    <w:link w:val="997"/>
    <w:uiPriority w:val="9"/>
    <w:rPr>
      <w:rFonts w:ascii="Arial" w:hAnsi="Arial" w:eastAsia="Arial" w:cs="Arial"/>
      <w:b/>
      <w:bCs/>
      <w:sz w:val="24"/>
      <w:szCs w:val="24"/>
    </w:rPr>
  </w:style>
  <w:style w:type="paragraph" w:styleId="999">
    <w:name w:val="Heading 6"/>
    <w:basedOn w:val="1167"/>
    <w:next w:val="1167"/>
    <w:link w:val="1000"/>
    <w:uiPriority w:val="9"/>
    <w:unhideWhenUsed/>
    <w:qFormat/>
    <w:pPr>
      <w:keepLines/>
      <w:keepNext/>
      <w:spacing w:before="320" w:after="200"/>
      <w:outlineLvl w:val="5"/>
    </w:pPr>
    <w:rPr>
      <w:rFonts w:ascii="Arial" w:hAnsi="Arial" w:eastAsia="Arial" w:cs="Arial"/>
      <w:b/>
      <w:bCs/>
      <w:sz w:val="22"/>
      <w:szCs w:val="22"/>
    </w:rPr>
  </w:style>
  <w:style w:type="character" w:styleId="1000">
    <w:name w:val="Heading 6 Char"/>
    <w:link w:val="999"/>
    <w:uiPriority w:val="9"/>
    <w:rPr>
      <w:rFonts w:ascii="Arial" w:hAnsi="Arial" w:eastAsia="Arial" w:cs="Arial"/>
      <w:b/>
      <w:bCs/>
      <w:sz w:val="22"/>
      <w:szCs w:val="22"/>
    </w:rPr>
  </w:style>
  <w:style w:type="paragraph" w:styleId="1001">
    <w:name w:val="Heading 7"/>
    <w:basedOn w:val="1167"/>
    <w:next w:val="1167"/>
    <w:link w:val="1002"/>
    <w:uiPriority w:val="9"/>
    <w:unhideWhenUsed/>
    <w:qFormat/>
    <w:pPr>
      <w:keepLines/>
      <w:keepNext/>
      <w:spacing w:before="320" w:after="200"/>
      <w:outlineLvl w:val="6"/>
    </w:pPr>
    <w:rPr>
      <w:rFonts w:ascii="Arial" w:hAnsi="Arial" w:eastAsia="Arial" w:cs="Arial"/>
      <w:b/>
      <w:bCs/>
      <w:i/>
      <w:iCs/>
      <w:sz w:val="22"/>
      <w:szCs w:val="22"/>
    </w:rPr>
  </w:style>
  <w:style w:type="character" w:styleId="1002">
    <w:name w:val="Heading 7 Char"/>
    <w:link w:val="1001"/>
    <w:uiPriority w:val="9"/>
    <w:rPr>
      <w:rFonts w:ascii="Arial" w:hAnsi="Arial" w:eastAsia="Arial" w:cs="Arial"/>
      <w:b/>
      <w:bCs/>
      <w:i/>
      <w:iCs/>
      <w:sz w:val="22"/>
      <w:szCs w:val="22"/>
    </w:rPr>
  </w:style>
  <w:style w:type="paragraph" w:styleId="1003">
    <w:name w:val="Heading 8"/>
    <w:basedOn w:val="1167"/>
    <w:next w:val="1167"/>
    <w:link w:val="1004"/>
    <w:uiPriority w:val="9"/>
    <w:unhideWhenUsed/>
    <w:qFormat/>
    <w:pPr>
      <w:keepLines/>
      <w:keepNext/>
      <w:spacing w:before="320" w:after="200"/>
      <w:outlineLvl w:val="7"/>
    </w:pPr>
    <w:rPr>
      <w:rFonts w:ascii="Arial" w:hAnsi="Arial" w:eastAsia="Arial" w:cs="Arial"/>
      <w:i/>
      <w:iCs/>
      <w:sz w:val="22"/>
      <w:szCs w:val="22"/>
    </w:rPr>
  </w:style>
  <w:style w:type="character" w:styleId="1004">
    <w:name w:val="Heading 8 Char"/>
    <w:link w:val="1003"/>
    <w:uiPriority w:val="9"/>
    <w:rPr>
      <w:rFonts w:ascii="Arial" w:hAnsi="Arial" w:eastAsia="Arial" w:cs="Arial"/>
      <w:i/>
      <w:iCs/>
      <w:sz w:val="22"/>
      <w:szCs w:val="22"/>
    </w:rPr>
  </w:style>
  <w:style w:type="paragraph" w:styleId="1005">
    <w:name w:val="Heading 9"/>
    <w:basedOn w:val="1167"/>
    <w:next w:val="1167"/>
    <w:link w:val="1006"/>
    <w:uiPriority w:val="9"/>
    <w:unhideWhenUsed/>
    <w:qFormat/>
    <w:pPr>
      <w:keepLines/>
      <w:keepNext/>
      <w:spacing w:before="320" w:after="200"/>
      <w:outlineLvl w:val="8"/>
    </w:pPr>
    <w:rPr>
      <w:rFonts w:ascii="Arial" w:hAnsi="Arial" w:eastAsia="Arial" w:cs="Arial"/>
      <w:i/>
      <w:iCs/>
      <w:sz w:val="21"/>
      <w:szCs w:val="21"/>
    </w:rPr>
  </w:style>
  <w:style w:type="character" w:styleId="1006">
    <w:name w:val="Heading 9 Char"/>
    <w:link w:val="1005"/>
    <w:uiPriority w:val="9"/>
    <w:rPr>
      <w:rFonts w:ascii="Arial" w:hAnsi="Arial" w:eastAsia="Arial" w:cs="Arial"/>
      <w:i/>
      <w:iCs/>
      <w:sz w:val="21"/>
      <w:szCs w:val="21"/>
    </w:rPr>
  </w:style>
  <w:style w:type="paragraph" w:styleId="1007">
    <w:name w:val="List Paragraph"/>
    <w:basedOn w:val="1167"/>
    <w:uiPriority w:val="34"/>
    <w:qFormat/>
    <w:pPr>
      <w:contextualSpacing/>
      <w:ind w:left="720"/>
    </w:pPr>
  </w:style>
  <w:style w:type="paragraph" w:styleId="1008">
    <w:name w:val="No Spacing"/>
    <w:uiPriority w:val="1"/>
    <w:qFormat/>
    <w:pPr>
      <w:spacing w:before="0" w:after="0" w:line="240" w:lineRule="auto"/>
    </w:pPr>
  </w:style>
  <w:style w:type="paragraph" w:styleId="1009">
    <w:name w:val="Title"/>
    <w:basedOn w:val="1167"/>
    <w:next w:val="1167"/>
    <w:link w:val="1010"/>
    <w:uiPriority w:val="10"/>
    <w:qFormat/>
    <w:pPr>
      <w:contextualSpacing/>
      <w:spacing w:before="300" w:after="200"/>
    </w:pPr>
    <w:rPr>
      <w:sz w:val="48"/>
      <w:szCs w:val="48"/>
    </w:rPr>
  </w:style>
  <w:style w:type="character" w:styleId="1010">
    <w:name w:val="Title Char"/>
    <w:link w:val="1009"/>
    <w:uiPriority w:val="10"/>
    <w:rPr>
      <w:sz w:val="48"/>
      <w:szCs w:val="48"/>
    </w:rPr>
  </w:style>
  <w:style w:type="paragraph" w:styleId="1011">
    <w:name w:val="Subtitle"/>
    <w:basedOn w:val="1167"/>
    <w:next w:val="1167"/>
    <w:link w:val="1012"/>
    <w:uiPriority w:val="11"/>
    <w:qFormat/>
    <w:pPr>
      <w:spacing w:before="200" w:after="200"/>
    </w:pPr>
    <w:rPr>
      <w:sz w:val="24"/>
      <w:szCs w:val="24"/>
    </w:rPr>
  </w:style>
  <w:style w:type="character" w:styleId="1012">
    <w:name w:val="Subtitle Char"/>
    <w:link w:val="1011"/>
    <w:uiPriority w:val="11"/>
    <w:rPr>
      <w:sz w:val="24"/>
      <w:szCs w:val="24"/>
    </w:rPr>
  </w:style>
  <w:style w:type="paragraph" w:styleId="1013">
    <w:name w:val="Quote"/>
    <w:basedOn w:val="1167"/>
    <w:next w:val="1167"/>
    <w:link w:val="1014"/>
    <w:uiPriority w:val="29"/>
    <w:qFormat/>
    <w:pPr>
      <w:ind w:left="720" w:right="720"/>
    </w:pPr>
    <w:rPr>
      <w:i/>
    </w:rPr>
  </w:style>
  <w:style w:type="character" w:styleId="1014">
    <w:name w:val="Quote Char"/>
    <w:link w:val="1013"/>
    <w:uiPriority w:val="29"/>
    <w:rPr>
      <w:i/>
    </w:rPr>
  </w:style>
  <w:style w:type="paragraph" w:styleId="1015">
    <w:name w:val="Intense Quote"/>
    <w:basedOn w:val="1167"/>
    <w:next w:val="1167"/>
    <w:link w:val="101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16">
    <w:name w:val="Intense Quote Char"/>
    <w:link w:val="1015"/>
    <w:uiPriority w:val="30"/>
    <w:rPr>
      <w:i/>
    </w:rPr>
  </w:style>
  <w:style w:type="paragraph" w:styleId="1017">
    <w:name w:val="Header"/>
    <w:basedOn w:val="1167"/>
    <w:link w:val="1018"/>
    <w:uiPriority w:val="99"/>
    <w:unhideWhenUsed/>
    <w:pPr>
      <w:spacing w:after="0" w:line="240" w:lineRule="auto"/>
      <w:tabs>
        <w:tab w:val="center" w:pos="7143" w:leader="none"/>
        <w:tab w:val="right" w:pos="14287" w:leader="none"/>
      </w:tabs>
    </w:pPr>
  </w:style>
  <w:style w:type="character" w:styleId="1018">
    <w:name w:val="Header Char"/>
    <w:link w:val="1017"/>
    <w:uiPriority w:val="99"/>
  </w:style>
  <w:style w:type="paragraph" w:styleId="1019">
    <w:name w:val="Footer"/>
    <w:basedOn w:val="1167"/>
    <w:link w:val="1022"/>
    <w:uiPriority w:val="99"/>
    <w:unhideWhenUsed/>
    <w:pPr>
      <w:spacing w:after="0" w:line="240" w:lineRule="auto"/>
      <w:tabs>
        <w:tab w:val="center" w:pos="7143" w:leader="none"/>
        <w:tab w:val="right" w:pos="14287" w:leader="none"/>
      </w:tabs>
    </w:pPr>
  </w:style>
  <w:style w:type="character" w:styleId="1020">
    <w:name w:val="Footer Char"/>
    <w:link w:val="1019"/>
    <w:uiPriority w:val="99"/>
  </w:style>
  <w:style w:type="paragraph" w:styleId="1021">
    <w:name w:val="Caption"/>
    <w:basedOn w:val="1167"/>
    <w:next w:val="1167"/>
    <w:uiPriority w:val="35"/>
    <w:semiHidden/>
    <w:unhideWhenUsed/>
    <w:qFormat/>
    <w:pPr>
      <w:spacing w:line="276" w:lineRule="auto"/>
    </w:pPr>
    <w:rPr>
      <w:b/>
      <w:bCs/>
      <w:color w:val="4f81bd" w:themeColor="accent1"/>
      <w:sz w:val="18"/>
      <w:szCs w:val="18"/>
    </w:rPr>
  </w:style>
  <w:style w:type="character" w:styleId="1022">
    <w:name w:val="Caption Char"/>
    <w:basedOn w:val="1021"/>
    <w:link w:val="1019"/>
    <w:uiPriority w:val="99"/>
  </w:style>
  <w:style w:type="table" w:styleId="102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2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2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2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2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2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2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3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3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3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3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3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3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3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3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3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3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4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4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4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4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4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5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5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5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5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5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5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5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5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6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6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6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6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6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6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6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6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6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6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7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7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7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7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7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7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7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7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7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7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8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8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8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8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8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8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8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9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9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9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9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9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9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9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9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9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9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10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0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0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10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10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10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10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0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1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1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1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1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1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2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2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2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2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2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2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2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2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2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3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3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3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3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3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3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3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3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3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3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4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4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4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4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4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4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4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4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4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49">
    <w:name w:val="Hyperlink"/>
    <w:uiPriority w:val="99"/>
    <w:unhideWhenUsed/>
    <w:rPr>
      <w:color w:val="0000ff" w:themeColor="hyperlink"/>
      <w:u w:val="single"/>
    </w:rPr>
  </w:style>
  <w:style w:type="paragraph" w:styleId="1150">
    <w:name w:val="footnote text"/>
    <w:basedOn w:val="1167"/>
    <w:link w:val="1151"/>
    <w:uiPriority w:val="99"/>
    <w:semiHidden/>
    <w:unhideWhenUsed/>
    <w:pPr>
      <w:spacing w:after="40" w:line="240" w:lineRule="auto"/>
    </w:pPr>
    <w:rPr>
      <w:sz w:val="18"/>
    </w:rPr>
  </w:style>
  <w:style w:type="character" w:styleId="1151">
    <w:name w:val="Footnote Text Char"/>
    <w:link w:val="1150"/>
    <w:uiPriority w:val="99"/>
    <w:rPr>
      <w:sz w:val="18"/>
    </w:rPr>
  </w:style>
  <w:style w:type="character" w:styleId="1152">
    <w:name w:val="footnote reference"/>
    <w:uiPriority w:val="99"/>
    <w:unhideWhenUsed/>
    <w:rPr>
      <w:vertAlign w:val="superscript"/>
    </w:rPr>
  </w:style>
  <w:style w:type="paragraph" w:styleId="1153">
    <w:name w:val="endnote text"/>
    <w:basedOn w:val="1167"/>
    <w:link w:val="1154"/>
    <w:uiPriority w:val="99"/>
    <w:semiHidden/>
    <w:unhideWhenUsed/>
    <w:pPr>
      <w:spacing w:after="0" w:line="240" w:lineRule="auto"/>
    </w:pPr>
    <w:rPr>
      <w:sz w:val="20"/>
    </w:rPr>
  </w:style>
  <w:style w:type="character" w:styleId="1154">
    <w:name w:val="Endnote Text Char"/>
    <w:link w:val="1153"/>
    <w:uiPriority w:val="99"/>
    <w:rPr>
      <w:sz w:val="20"/>
    </w:rPr>
  </w:style>
  <w:style w:type="character" w:styleId="1155">
    <w:name w:val="endnote reference"/>
    <w:uiPriority w:val="99"/>
    <w:semiHidden/>
    <w:unhideWhenUsed/>
    <w:rPr>
      <w:vertAlign w:val="superscript"/>
    </w:rPr>
  </w:style>
  <w:style w:type="paragraph" w:styleId="1156">
    <w:name w:val="toc 1"/>
    <w:basedOn w:val="1167"/>
    <w:next w:val="1167"/>
    <w:uiPriority w:val="39"/>
    <w:unhideWhenUsed/>
    <w:pPr>
      <w:ind w:left="0" w:right="0" w:firstLine="0"/>
      <w:spacing w:after="57"/>
    </w:pPr>
  </w:style>
  <w:style w:type="paragraph" w:styleId="1157">
    <w:name w:val="toc 2"/>
    <w:basedOn w:val="1167"/>
    <w:next w:val="1167"/>
    <w:uiPriority w:val="39"/>
    <w:unhideWhenUsed/>
    <w:pPr>
      <w:ind w:left="283" w:right="0" w:firstLine="0"/>
      <w:spacing w:after="57"/>
    </w:pPr>
  </w:style>
  <w:style w:type="paragraph" w:styleId="1158">
    <w:name w:val="toc 3"/>
    <w:basedOn w:val="1167"/>
    <w:next w:val="1167"/>
    <w:uiPriority w:val="39"/>
    <w:unhideWhenUsed/>
    <w:pPr>
      <w:ind w:left="567" w:right="0" w:firstLine="0"/>
      <w:spacing w:after="57"/>
    </w:pPr>
  </w:style>
  <w:style w:type="paragraph" w:styleId="1159">
    <w:name w:val="toc 4"/>
    <w:basedOn w:val="1167"/>
    <w:next w:val="1167"/>
    <w:uiPriority w:val="39"/>
    <w:unhideWhenUsed/>
    <w:pPr>
      <w:ind w:left="850" w:right="0" w:firstLine="0"/>
      <w:spacing w:after="57"/>
    </w:pPr>
  </w:style>
  <w:style w:type="paragraph" w:styleId="1160">
    <w:name w:val="toc 5"/>
    <w:basedOn w:val="1167"/>
    <w:next w:val="1167"/>
    <w:uiPriority w:val="39"/>
    <w:unhideWhenUsed/>
    <w:pPr>
      <w:ind w:left="1134" w:right="0" w:firstLine="0"/>
      <w:spacing w:after="57"/>
    </w:pPr>
  </w:style>
  <w:style w:type="paragraph" w:styleId="1161">
    <w:name w:val="toc 6"/>
    <w:basedOn w:val="1167"/>
    <w:next w:val="1167"/>
    <w:uiPriority w:val="39"/>
    <w:unhideWhenUsed/>
    <w:pPr>
      <w:ind w:left="1417" w:right="0" w:firstLine="0"/>
      <w:spacing w:after="57"/>
    </w:pPr>
  </w:style>
  <w:style w:type="paragraph" w:styleId="1162">
    <w:name w:val="toc 7"/>
    <w:basedOn w:val="1167"/>
    <w:next w:val="1167"/>
    <w:uiPriority w:val="39"/>
    <w:unhideWhenUsed/>
    <w:pPr>
      <w:ind w:left="1701" w:right="0" w:firstLine="0"/>
      <w:spacing w:after="57"/>
    </w:pPr>
  </w:style>
  <w:style w:type="paragraph" w:styleId="1163">
    <w:name w:val="toc 8"/>
    <w:basedOn w:val="1167"/>
    <w:next w:val="1167"/>
    <w:uiPriority w:val="39"/>
    <w:unhideWhenUsed/>
    <w:pPr>
      <w:ind w:left="1984" w:right="0" w:firstLine="0"/>
      <w:spacing w:after="57"/>
    </w:pPr>
  </w:style>
  <w:style w:type="paragraph" w:styleId="1164">
    <w:name w:val="toc 9"/>
    <w:basedOn w:val="1167"/>
    <w:next w:val="1167"/>
    <w:uiPriority w:val="39"/>
    <w:unhideWhenUsed/>
    <w:pPr>
      <w:ind w:left="2268" w:right="0" w:firstLine="0"/>
      <w:spacing w:after="57"/>
    </w:pPr>
  </w:style>
  <w:style w:type="paragraph" w:styleId="1165">
    <w:name w:val="TOC Heading"/>
    <w:uiPriority w:val="39"/>
    <w:unhideWhenUsed/>
  </w:style>
  <w:style w:type="paragraph" w:styleId="1166">
    <w:name w:val="table of figures"/>
    <w:basedOn w:val="1167"/>
    <w:next w:val="1167"/>
    <w:uiPriority w:val="99"/>
    <w:unhideWhenUsed/>
    <w:pPr>
      <w:spacing w:after="0" w:afterAutospacing="0"/>
    </w:pPr>
  </w:style>
  <w:style w:type="paragraph" w:styleId="1167" w:default="1">
    <w:name w:val="Normal"/>
    <w:next w:val="1167"/>
    <w:link w:val="1167"/>
    <w:qFormat/>
    <w:pPr>
      <w:spacing w:after="200" w:line="276" w:lineRule="auto"/>
    </w:pPr>
    <w:rPr>
      <w:sz w:val="22"/>
      <w:szCs w:val="22"/>
      <w:lang w:val="ru-RU" w:eastAsia="en-US" w:bidi="ar-SA"/>
    </w:rPr>
  </w:style>
  <w:style w:type="character" w:styleId="1168">
    <w:name w:val="Основной шрифт абзаца"/>
    <w:next w:val="1168"/>
    <w:link w:val="1167"/>
    <w:uiPriority w:val="1"/>
    <w:unhideWhenUsed/>
  </w:style>
  <w:style w:type="table" w:styleId="1169">
    <w:name w:val="Обычная таблица"/>
    <w:next w:val="1169"/>
    <w:link w:val="1167"/>
    <w:uiPriority w:val="99"/>
    <w:semiHidden/>
    <w:unhideWhenUsed/>
    <w:qFormat/>
    <w:tblPr/>
  </w:style>
  <w:style w:type="numbering" w:styleId="1170">
    <w:name w:val="Нет списка"/>
    <w:next w:val="1170"/>
    <w:link w:val="1167"/>
    <w:uiPriority w:val="99"/>
    <w:semiHidden/>
    <w:unhideWhenUsed/>
  </w:style>
  <w:style w:type="character" w:styleId="1171">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71"/>
    <w:link w:val="1167"/>
    <w:uiPriority w:val="99"/>
    <w:qFormat/>
    <w:rPr>
      <w:rFonts w:ascii="Times New Roman" w:hAnsi="Times New Roman" w:cs="Times New Roman"/>
      <w:vertAlign w:val="superscript"/>
    </w:rPr>
  </w:style>
  <w:style w:type="paragraph" w:styleId="117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67"/>
    <w:next w:val="1172"/>
    <w:link w:val="1173"/>
    <w:qFormat/>
    <w:pPr>
      <w:spacing w:after="0" w:line="240" w:lineRule="auto"/>
    </w:pPr>
    <w:rPr>
      <w:rFonts w:ascii="Times New Roman" w:hAnsi="Times New Roman" w:eastAsia="Times New Roman"/>
      <w:sz w:val="20"/>
      <w:szCs w:val="20"/>
      <w:lang w:val="en-US" w:eastAsia="ru-RU"/>
    </w:rPr>
  </w:style>
  <w:style w:type="character" w:styleId="117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73"/>
    <w:link w:val="1172"/>
    <w:rPr>
      <w:rFonts w:ascii="Times New Roman" w:hAnsi="Times New Roman" w:eastAsia="Times New Roman" w:cs="Times New Roman"/>
      <w:sz w:val="20"/>
      <w:szCs w:val="20"/>
      <w:lang w:eastAsia="ru-RU"/>
    </w:rPr>
  </w:style>
  <w:style w:type="paragraph" w:styleId="1174">
    <w:name w:val="Абзац списка,Table-Normal,RSHB_Table-Normal"/>
    <w:basedOn w:val="1167"/>
    <w:next w:val="1174"/>
    <w:link w:val="1167"/>
    <w:uiPriority w:val="34"/>
    <w:qFormat/>
    <w:pPr>
      <w:contextualSpacing/>
      <w:ind w:left="720"/>
    </w:pPr>
  </w:style>
  <w:style w:type="paragraph" w:styleId="1175">
    <w:name w:val="Default"/>
    <w:next w:val="1175"/>
    <w:link w:val="1167"/>
    <w:rPr>
      <w:rFonts w:ascii="Times New Roman" w:hAnsi="Times New Roman"/>
      <w:color w:val="000000"/>
      <w:sz w:val="24"/>
      <w:szCs w:val="24"/>
      <w:lang w:val="ru-RU" w:eastAsia="en-US" w:bidi="ar-SA"/>
    </w:rPr>
  </w:style>
  <w:style w:type="paragraph" w:styleId="1176">
    <w:name w:val="Текст выноски"/>
    <w:basedOn w:val="1167"/>
    <w:next w:val="1176"/>
    <w:link w:val="1177"/>
    <w:uiPriority w:val="99"/>
    <w:semiHidden/>
    <w:unhideWhenUsed/>
    <w:pPr>
      <w:spacing w:after="0" w:line="240" w:lineRule="auto"/>
    </w:pPr>
    <w:rPr>
      <w:rFonts w:ascii="Tahoma" w:hAnsi="Tahoma"/>
      <w:sz w:val="16"/>
      <w:szCs w:val="16"/>
      <w:lang w:val="en-US" w:eastAsia="en-US"/>
    </w:rPr>
  </w:style>
  <w:style w:type="character" w:styleId="1177">
    <w:name w:val="Текст выноски Знак"/>
    <w:next w:val="1177"/>
    <w:link w:val="1176"/>
    <w:uiPriority w:val="99"/>
    <w:semiHidden/>
    <w:rPr>
      <w:rFonts w:ascii="Tahoma" w:hAnsi="Tahoma" w:cs="Tahoma"/>
      <w:sz w:val="16"/>
      <w:szCs w:val="16"/>
    </w:rPr>
  </w:style>
  <w:style w:type="paragraph" w:styleId="1178">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167"/>
    <w:next w:val="1178"/>
    <w:link w:val="1179"/>
    <w:uiPriority w:val="99"/>
    <w:unhideWhenUsed/>
    <w:pPr>
      <w:spacing w:after="0" w:line="240" w:lineRule="auto"/>
      <w:tabs>
        <w:tab w:val="center" w:pos="4677" w:leader="none"/>
        <w:tab w:val="right" w:pos="9355" w:leader="none"/>
      </w:tabs>
    </w:pPr>
  </w:style>
  <w:style w:type="character" w:styleId="1179">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1168"/>
    <w:next w:val="1179"/>
    <w:link w:val="1178"/>
    <w:uiPriority w:val="99"/>
  </w:style>
  <w:style w:type="paragraph" w:styleId="1180">
    <w:name w:val="Нижний колонтитул"/>
    <w:basedOn w:val="1167"/>
    <w:next w:val="1180"/>
    <w:link w:val="1181"/>
    <w:uiPriority w:val="99"/>
    <w:unhideWhenUsed/>
    <w:pPr>
      <w:spacing w:after="0" w:line="240" w:lineRule="auto"/>
      <w:tabs>
        <w:tab w:val="center" w:pos="4677" w:leader="none"/>
        <w:tab w:val="right" w:pos="9355" w:leader="none"/>
      </w:tabs>
    </w:pPr>
  </w:style>
  <w:style w:type="character" w:styleId="1181">
    <w:name w:val="Нижний колонтитул Знак"/>
    <w:basedOn w:val="1168"/>
    <w:next w:val="1181"/>
    <w:link w:val="1180"/>
    <w:uiPriority w:val="99"/>
  </w:style>
  <w:style w:type="table" w:styleId="1182">
    <w:name w:val="Сетка таблицы"/>
    <w:basedOn w:val="1169"/>
    <w:next w:val="1182"/>
    <w:link w:val="1167"/>
    <w:uiPriority w:val="59"/>
    <w:tblPr/>
  </w:style>
  <w:style w:type="paragraph" w:styleId="1183">
    <w:name w:val="Название"/>
    <w:basedOn w:val="1167"/>
    <w:next w:val="1183"/>
    <w:link w:val="1184"/>
    <w:qFormat/>
    <w:pPr>
      <w:jc w:val="center"/>
      <w:spacing w:after="0" w:line="240" w:lineRule="auto"/>
    </w:pPr>
    <w:rPr>
      <w:rFonts w:ascii="Times New Roman" w:hAnsi="Times New Roman" w:eastAsia="Times New Roman"/>
      <w:b/>
      <w:bCs/>
      <w:sz w:val="28"/>
      <w:szCs w:val="28"/>
      <w:lang w:eastAsia="ru-RU"/>
    </w:rPr>
  </w:style>
  <w:style w:type="character" w:styleId="1184">
    <w:name w:val="Название Знак"/>
    <w:next w:val="1184"/>
    <w:link w:val="1183"/>
    <w:rPr>
      <w:rFonts w:ascii="Times New Roman" w:hAnsi="Times New Roman" w:eastAsia="Times New Roman"/>
      <w:b/>
      <w:bCs/>
      <w:sz w:val="28"/>
      <w:szCs w:val="28"/>
    </w:rPr>
  </w:style>
  <w:style w:type="paragraph" w:styleId="1185">
    <w:name w:val="Нормальный"/>
    <w:next w:val="1185"/>
    <w:link w:val="1167"/>
    <w:rPr>
      <w:rFonts w:ascii="TimesET" w:hAnsi="TimesET" w:eastAsia="Times New Roman" w:cs="TimesET"/>
      <w:b/>
      <w:bCs/>
      <w:i/>
      <w:iCs/>
      <w:smallCaps/>
      <w:sz w:val="24"/>
      <w:szCs w:val="24"/>
      <w:lang w:val="ru-RU" w:eastAsia="ru-RU" w:bidi="ar-SA"/>
    </w:rPr>
  </w:style>
  <w:style w:type="character" w:styleId="1186">
    <w:name w:val="Гиперссылка"/>
    <w:next w:val="1186"/>
    <w:link w:val="1167"/>
    <w:rPr>
      <w:rFonts w:cs="Times New Roman"/>
      <w:color w:val="0000ff"/>
      <w:u w:val="single"/>
    </w:rPr>
  </w:style>
  <w:style w:type="paragraph" w:styleId="1187">
    <w:name w:val="Текст концевой сноски"/>
    <w:basedOn w:val="1167"/>
    <w:next w:val="1187"/>
    <w:link w:val="1188"/>
    <w:uiPriority w:val="99"/>
    <w:semiHidden/>
    <w:unhideWhenUsed/>
    <w:rPr>
      <w:sz w:val="20"/>
      <w:szCs w:val="20"/>
    </w:rPr>
  </w:style>
  <w:style w:type="character" w:styleId="1188">
    <w:name w:val="Текст концевой сноски Знак"/>
    <w:next w:val="1188"/>
    <w:link w:val="1187"/>
    <w:uiPriority w:val="99"/>
    <w:semiHidden/>
    <w:rPr>
      <w:lang w:eastAsia="en-US"/>
    </w:rPr>
  </w:style>
  <w:style w:type="character" w:styleId="1189">
    <w:name w:val="Знак концевой сноски"/>
    <w:next w:val="1189"/>
    <w:link w:val="1167"/>
    <w:uiPriority w:val="99"/>
    <w:semiHidden/>
    <w:unhideWhenUsed/>
    <w:rPr>
      <w:vertAlign w:val="superscript"/>
    </w:rPr>
  </w:style>
  <w:style w:type="numbering" w:styleId="1190">
    <w:name w:val="Нет списка1"/>
    <w:next w:val="1170"/>
    <w:link w:val="1167"/>
    <w:uiPriority w:val="99"/>
    <w:semiHidden/>
    <w:unhideWhenUsed/>
  </w:style>
  <w:style w:type="table" w:styleId="1191">
    <w:name w:val="Сетка таблицы1"/>
    <w:basedOn w:val="1169"/>
    <w:next w:val="1182"/>
    <w:link w:val="1167"/>
    <w:uiPriority w:val="59"/>
    <w:tblPr/>
  </w:style>
  <w:style w:type="numbering" w:styleId="1192">
    <w:name w:val="Нет списка11"/>
    <w:next w:val="1170"/>
    <w:link w:val="1167"/>
    <w:uiPriority w:val="99"/>
    <w:semiHidden/>
    <w:unhideWhenUsed/>
  </w:style>
  <w:style w:type="character" w:styleId="1193" w:default="1">
    <w:name w:val="Default Paragraph Font"/>
    <w:uiPriority w:val="1"/>
    <w:semiHidden/>
    <w:unhideWhenUsed/>
  </w:style>
  <w:style w:type="numbering" w:styleId="1194" w:default="1">
    <w:name w:val="No List"/>
    <w:uiPriority w:val="99"/>
    <w:semiHidden/>
    <w:unhideWhenUsed/>
  </w:style>
  <w:style w:type="table" w:styleId="119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15</cp:revision>
  <dcterms:created xsi:type="dcterms:W3CDTF">2024-05-24T06:49:00Z</dcterms:created>
  <dcterms:modified xsi:type="dcterms:W3CDTF">2025-08-14T00:16:59Z</dcterms:modified>
  <cp:version>1048576</cp:version>
</cp:coreProperties>
</file>