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10137"/>
      </w:tblGrid>
      <w:tr>
        <w:trPr>
          <w:jc w:val="center"/>
          <w:trHeight w:val="2880"/>
        </w:trPr>
        <w:tblPrEx/>
        <w:tc>
          <w:tcPr>
            <w:tcW w:w="5000" w:type="pct"/>
            <w:tcBorders>
              <w:top w:val="none" w:color="000000" w:sz="0" w:space="0"/>
              <w:left w:val="none" w:color="000000" w:sz="0" w:space="0"/>
              <w:bottom w:val="none" w:color="000000" w:sz="0" w:space="0"/>
              <w:right w:val="none" w:color="000000" w:sz="0" w:space="0"/>
            </w:tcBorders>
            <w:noWrap w:val="false"/>
            <w:textDirection w:val="lrTb"/>
          </w:tcPr>
          <w:p>
            <w:pPr>
              <w:jc w:val="center"/>
              <w:rPr>
                <w:rFonts w:ascii="Cambria" w:hAnsi="Cambria" w:eastAsia="Times New Roman" w:cs="Times New Roman"/>
                <w:caps/>
                <w:sz w:val="32"/>
                <w:szCs w:val="32"/>
                <w:lang w:eastAsia="en-US"/>
              </w:rPr>
            </w:pPr>
            <w:bookmarkStart w:id="0" w:name="_Toc422331061"/>
            <w:r>
              <w:rPr>
                <w:rFonts w:ascii="Cambria" w:hAnsi="Cambria" w:eastAsia="Times New Roman" w:cs="Times New Roman"/>
                <w:caps/>
                <w:sz w:val="32"/>
                <w:szCs w:val="32"/>
                <w:lang w:eastAsia="en-US"/>
              </w:rPr>
              <w:t xml:space="preserve">костромской РЕГИОНАЛЬНЫЙ ФИЛИАЛ</w:t>
            </w:r>
            <w:r>
              <w:rPr>
                <w:rFonts w:ascii="Cambria" w:hAnsi="Cambria" w:eastAsia="Times New Roman" w:cs="Times New Roman"/>
                <w:caps/>
                <w:sz w:val="32"/>
                <w:szCs w:val="32"/>
                <w:lang w:eastAsia="en-US"/>
              </w:rPr>
            </w:r>
            <w:r>
              <w:rPr>
                <w:rFonts w:ascii="Cambria" w:hAnsi="Cambria" w:eastAsia="Times New Roman" w:cs="Times New Roman"/>
                <w:caps/>
                <w:sz w:val="32"/>
                <w:szCs w:val="32"/>
                <w:lang w:eastAsia="en-US"/>
              </w:rPr>
            </w:r>
          </w:p>
          <w:p>
            <w:pPr>
              <w:jc w:val="center"/>
              <w:rPr>
                <w:rFonts w:ascii="Cambria" w:hAnsi="Cambria" w:eastAsia="Times New Roman" w:cs="Times New Roman"/>
                <w:caps/>
                <w:sz w:val="32"/>
                <w:szCs w:val="32"/>
                <w:lang w:eastAsia="en-US"/>
              </w:rPr>
            </w:pPr>
            <w:r>
              <w:rPr>
                <w:rFonts w:ascii="Cambria" w:hAnsi="Cambria" w:eastAsia="Times New Roman" w:cs="Times New Roman"/>
                <w:caps/>
                <w:sz w:val="32"/>
                <w:szCs w:val="32"/>
                <w:lang w:eastAsia="en-US"/>
              </w:rPr>
              <w:t xml:space="preserve">АО «РОССЕЛЬХОЗБАНК»</w:t>
            </w:r>
            <w:r>
              <w:rPr>
                <w:rFonts w:ascii="Cambria" w:hAnsi="Cambria" w:eastAsia="Times New Roman" w:cs="Times New Roman"/>
                <w:caps/>
                <w:sz w:val="32"/>
                <w:szCs w:val="32"/>
                <w:lang w:eastAsia="en-US"/>
              </w:rPr>
            </w:r>
            <w:r>
              <w:rPr>
                <w:rFonts w:ascii="Cambria" w:hAnsi="Cambria" w:eastAsia="Times New Roman" w:cs="Times New Roman"/>
                <w:caps/>
                <w:sz w:val="32"/>
                <w:szCs w:val="32"/>
                <w:lang w:eastAsia="en-US"/>
              </w:rPr>
            </w:r>
          </w:p>
        </w:tc>
      </w:tr>
      <w:tr>
        <w:trPr>
          <w:jc w:val="cente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jc w:val="center"/>
              <w:rPr>
                <w:rFonts w:ascii="Cambria" w:hAnsi="Cambria" w:eastAsia="Times New Roman" w:cs="Times New Roman"/>
                <w:sz w:val="80"/>
                <w:szCs w:val="80"/>
                <w:vertAlign w:val="superscript"/>
                <w:lang w:eastAsia="en-US"/>
              </w:rPr>
            </w:pPr>
            <w:r>
              <w:rPr>
                <w:rFonts w:ascii="Cambria" w:hAnsi="Cambria" w:eastAsia="Times New Roman" w:cs="Times New Roman"/>
                <w:sz w:val="48"/>
                <w:szCs w:val="48"/>
                <w:lang w:eastAsia="en-US"/>
              </w:rPr>
              <w:t xml:space="preserve">Тарифы комисс</w:t>
            </w:r>
            <w:bookmarkStart w:id="1" w:name="_GoBack"/>
            <w:bookmarkEnd w:id="1"/>
            <w:r>
              <w:rPr>
                <w:rFonts w:ascii="Cambria" w:hAnsi="Cambria" w:eastAsia="Times New Roman" w:cs="Times New Roman"/>
                <w:sz w:val="48"/>
                <w:szCs w:val="48"/>
                <w:lang w:eastAsia="en-US"/>
              </w:rPr>
              <w:t xml:space="preserve">ионного вознаграждени</w:t>
            </w:r>
            <w:r>
              <w:rPr>
                <w:rFonts w:ascii="Cambria" w:hAnsi="Cambria" w:eastAsia="Times New Roman" w:cs="Times New Roman"/>
                <w:sz w:val="48"/>
                <w:szCs w:val="48"/>
                <w:lang w:eastAsia="en-US"/>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eastAsia="Times New Roman" w:cs="Times New Roman"/>
                <w:sz w:val="80"/>
                <w:szCs w:val="80"/>
                <w:vertAlign w:val="superscript"/>
                <w:lang w:eastAsia="en-US"/>
              </w:rPr>
            </w:r>
            <w:r>
              <w:rPr>
                <w:rFonts w:ascii="Cambria" w:hAnsi="Cambria" w:eastAsia="Times New Roman" w:cs="Times New Roman"/>
                <w:sz w:val="80"/>
                <w:szCs w:val="80"/>
                <w:vertAlign w:val="superscript"/>
                <w:lang w:eastAsia="en-US"/>
              </w:rPr>
            </w:r>
          </w:p>
        </w:tc>
      </w:tr>
      <w:tr>
        <w:trPr>
          <w:jc w:val="center"/>
          <w:trHeight w:val="360"/>
        </w:trPr>
        <w:tblPrEx/>
        <w:tc>
          <w:tcPr>
            <w:tcW w:w="5000" w:type="pct"/>
            <w:tcBorders>
              <w:bottom w:val="single" w:color="008444" w:sz="12" w:space="0"/>
            </w:tcBorders>
            <w:noWrap w:val="false"/>
            <w:textDirection w:val="lrTb"/>
            <w:vAlign w:val="center"/>
          </w:tcPr>
          <w:p>
            <w:pPr>
              <w:rPr>
                <w:rFonts w:ascii="Calibri" w:hAnsi="Calibri" w:eastAsia="Times New Roman" w:cs="Times New Roman"/>
                <w:sz w:val="22"/>
                <w:lang w:eastAsia="en-US"/>
              </w:rPr>
            </w:pPr>
            <w:r>
              <w:rPr>
                <w:rFonts w:ascii="Calibri" w:hAnsi="Calibri" w:eastAsia="Times New Roman" w:cs="Times New Roman"/>
                <w:sz w:val="22"/>
                <w:lang w:eastAsia="en-US"/>
              </w:rPr>
            </w:r>
            <w:r>
              <w:rPr>
                <w:rFonts w:ascii="Calibri" w:hAnsi="Calibri" w:eastAsia="Times New Roman" w:cs="Times New Roman"/>
                <w:sz w:val="22"/>
                <w:lang w:eastAsia="en-US"/>
              </w:rPr>
            </w:r>
            <w:r>
              <w:rPr>
                <w:rFonts w:ascii="Calibri" w:hAnsi="Calibri" w:eastAsia="Times New Roman" w:cs="Times New Roman"/>
                <w:sz w:val="22"/>
                <w:lang w:eastAsia="en-US"/>
              </w:rPr>
            </w:r>
          </w:p>
        </w:tc>
      </w:tr>
      <w:tr>
        <w:trPr>
          <w:jc w:val="center"/>
          <w:trHeight w:val="360"/>
        </w:trPr>
        <w:tblPrEx/>
        <w:tc>
          <w:tcPr>
            <w:tcW w:w="5000" w:type="pct"/>
            <w:tcBorders>
              <w:top w:val="single" w:color="008444" w:sz="12" w:space="0"/>
            </w:tcBorders>
            <w:noWrap w:val="false"/>
            <w:textDirection w:val="lrTb"/>
            <w:vAlign w:val="center"/>
          </w:tcPr>
          <w:p>
            <w:pPr>
              <w:jc w:val="center"/>
              <w:rPr>
                <w:rFonts w:ascii="Calibri" w:hAnsi="Calibri" w:eastAsia="Times New Roman" w:cs="Times New Roman"/>
                <w:b/>
                <w:bCs/>
                <w:sz w:val="22"/>
                <w:lang w:eastAsia="en-US"/>
              </w:rPr>
            </w:pPr>
            <w:r>
              <w:rPr>
                <w:rFonts w:ascii="Calibri" w:hAnsi="Calibri" w:eastAsia="Times New Roman" w:cs="Times New Roman"/>
                <w:b/>
                <w:bCs/>
                <w:sz w:val="22"/>
                <w:lang w:eastAsia="en-US"/>
              </w:rPr>
            </w:r>
            <w:r>
              <w:rPr>
                <w:rFonts w:ascii="Calibri" w:hAnsi="Calibri" w:eastAsia="Times New Roman" w:cs="Times New Roman"/>
                <w:b/>
                <w:bCs/>
                <w:sz w:val="22"/>
                <w:lang w:eastAsia="en-US"/>
              </w:rPr>
            </w:r>
            <w:r>
              <w:rPr>
                <w:rFonts w:ascii="Calibri" w:hAnsi="Calibri" w:eastAsia="Times New Roman" w:cs="Times New Roman"/>
                <w:b/>
                <w:bCs/>
                <w:sz w:val="22"/>
                <w:lang w:eastAsia="en-US"/>
              </w:rPr>
            </w:r>
          </w:p>
        </w:tc>
      </w:tr>
      <w:tr>
        <w:trPr>
          <w:jc w:val="cente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jc w:val="center"/>
              <w:rPr>
                <w:rFonts w:ascii="Cambria" w:hAnsi="Cambria" w:eastAsia="Times New Roman" w:cs="Times New Roman"/>
                <w:bCs/>
                <w:sz w:val="32"/>
                <w:szCs w:val="32"/>
                <w:lang w:eastAsia="en-US"/>
              </w:rPr>
            </w:pPr>
            <w:r>
              <w:rPr>
                <w:rFonts w:ascii="Cambria" w:hAnsi="Cambria" w:eastAsia="Times New Roman" w:cs="Times New Roman"/>
                <w:bCs/>
                <w:sz w:val="32"/>
                <w:szCs w:val="32"/>
                <w:lang w:eastAsia="en-US"/>
              </w:rPr>
              <w:t xml:space="preserve">действуют с 26.11.2025 г.</w:t>
            </w:r>
            <w:r>
              <w:rPr>
                <w:rFonts w:ascii="Cambria" w:hAnsi="Cambria" w:eastAsia="Times New Roman" w:cs="Times New Roman"/>
                <w:bCs/>
                <w:sz w:val="32"/>
                <w:szCs w:val="32"/>
                <w:lang w:eastAsia="en-US"/>
              </w:rPr>
            </w:r>
            <w:r>
              <w:rPr>
                <w:rFonts w:ascii="Cambria" w:hAnsi="Cambria" w:eastAsia="Times New Roman" w:cs="Times New Roman"/>
                <w:bCs/>
                <w:sz w:val="32"/>
                <w:szCs w:val="32"/>
                <w:lang w:eastAsia="en-US"/>
              </w:rPr>
            </w:r>
          </w:p>
        </w:tc>
      </w:tr>
    </w:tbl>
    <w:p/>
    <w:p/>
    <w:p/>
    <w:p/>
    <w:p>
      <w:pPr>
        <w:tabs>
          <w:tab w:val="left" w:pos="7910" w:leader="none"/>
        </w:tabs>
      </w:pPr>
      <w:r>
        <w:tab/>
      </w:r>
    </w:p>
    <w:p/>
    <w:p/>
    <w:p/>
    <w:p/>
    <w:p/>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jc w:val="center"/>
      </w:pPr>
      <w:r>
        <w:rPr>
          <w:lang w:eastAsia="ru-RU"/>
        </w:rPr>
        <mc:AlternateContent>
          <mc:Choice Requires="wpg">
            <w:drawing>
              <wp:inline xmlns:wp="http://schemas.openxmlformats.org/drawingml/2006/wordprocessingDrawing" distT="0" distB="0" distL="0" distR="0">
                <wp:extent cx="1790497" cy="1218368"/>
                <wp:effectExtent l="0" t="0" r="0" b="0"/>
                <wp:docPr id="1"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0" o:title=""/>
              </v:shape>
            </w:pict>
          </mc:Fallback>
        </mc:AlternateContent>
      </w:r>
    </w:p>
    <w:p>
      <w:pPr>
        <w:rPr>
          <w:lang w:val="en-US"/>
        </w:rPr>
      </w:pPr>
      <w:r>
        <w:br w:type="page" w:clear="all"/>
      </w:r>
      <w:r>
        <w:rPr>
          <w:lang w:val="en-US"/>
        </w:rPr>
        <w:t xml:space="preserve"> </w:t>
      </w:r>
      <w:r>
        <w:rPr>
          <w:b/>
          <w:caps/>
          <w:sz w:val="22"/>
        </w:rPr>
        <w:t xml:space="preserve">Содержание:</w:t>
      </w:r>
      <w:r>
        <w:rPr>
          <w:lang w:val="en-US"/>
        </w:rPr>
      </w:r>
      <w:r>
        <w:rPr>
          <w:lang w:val="en-US"/>
        </w:rPr>
      </w:r>
    </w:p>
    <w:p/>
    <w:p>
      <w:pPr>
        <w:pStyle w:val="1092"/>
        <w:tabs>
          <w:tab w:val="right" w:pos="9911" w:leader="dot"/>
        </w:tabs>
        <w:spacing w:line="360" w:lineRule="auto"/>
        <w:rPr>
          <w:rFonts w:ascii="Calibri" w:hAnsi="Calibri" w:eastAsia="Times New Roman" w:cs="Times New Roman"/>
          <w:sz w:val="22"/>
          <w:lang w:val="en-US" w:eastAsia="ru-RU"/>
        </w:rPr>
      </w:pPr>
      <w:r>
        <w:rPr>
          <w:sz w:val="22"/>
        </w:rPr>
        <w:fldChar w:fldCharType="begin"/>
      </w:r>
      <w:r>
        <w:rPr>
          <w:sz w:val="22"/>
        </w:rPr>
        <w:instrText xml:space="preserve"> TOC \h \z \u \t "Заголовок 4;1" </w:instrText>
      </w:r>
      <w:r>
        <w:rPr>
          <w:sz w:val="22"/>
        </w:rPr>
        <w:fldChar w:fldCharType="separate"/>
      </w:r>
      <w:hyperlink w:tooltip="#_Toc422331153" w:anchor="_Toc422331153" w:history="1">
        <w:r>
          <w:rPr>
            <w:rStyle w:val="1085"/>
          </w:rPr>
          <w:t xml:space="preserve">1. Открытие и ведение </w:t>
        </w:r>
        <w:bookmarkStart w:id="2" w:name="_Hlt505155759"/>
        <w:bookmarkStart w:id="3" w:name="_Hlt505155760"/>
        <w:bookmarkStart w:id="4" w:name="_Hlt505155763"/>
        <w:bookmarkStart w:id="5" w:name="_Hlt505155764"/>
        <w:r>
          <w:rPr>
            <w:rStyle w:val="1085"/>
          </w:rPr>
          <w:t xml:space="preserve">с</w:t>
        </w:r>
        <w:bookmarkEnd w:id="0"/>
        <w:bookmarkEnd w:id="2"/>
        <w:bookmarkEnd w:id="3"/>
        <w:bookmarkEnd w:id="4"/>
        <w:r>
          <w:rPr>
            <w:rStyle w:val="1085"/>
          </w:rPr>
          <w:t xml:space="preserve">четов</w:t>
        </w:r>
        <w:r>
          <w:tab/>
        </w:r>
      </w:hyperlink>
      <w:r>
        <w:rPr>
          <w:sz w:val="22"/>
        </w:rPr>
        <w:t xml:space="preserve">3</w:t>
      </w:r>
      <w:r>
        <w:rPr>
          <w:rFonts w:ascii="Calibri" w:hAnsi="Calibri" w:eastAsia="Times New Roman" w:cs="Times New Roman"/>
          <w:sz w:val="22"/>
          <w:lang w:val="en-US" w:eastAsia="ru-RU"/>
        </w:rPr>
      </w:r>
      <w:r>
        <w:rPr>
          <w:rFonts w:ascii="Calibri" w:hAnsi="Calibri" w:eastAsia="Times New Roman" w:cs="Times New Roman"/>
          <w:sz w:val="22"/>
          <w:lang w:val="en-US" w:eastAsia="ru-RU"/>
        </w:rPr>
      </w:r>
    </w:p>
    <w:p>
      <w:pPr>
        <w:pStyle w:val="1092"/>
        <w:tabs>
          <w:tab w:val="right" w:pos="9911" w:leader="dot"/>
        </w:tabs>
        <w:spacing w:line="360" w:lineRule="auto"/>
        <w:rPr>
          <w:rStyle w:val="1085"/>
          <w:lang w:val="en-US"/>
        </w:rPr>
      </w:pPr>
      <w:hyperlink w:tooltip="#_Toc422331154" w:anchor="_Toc422331154" w:history="1">
        <w:r>
          <w:rPr>
            <w:rStyle w:val="1085"/>
          </w:rPr>
          <w:t xml:space="preserve">2. Кассовые операции</w:t>
        </w:r>
        <w:r>
          <w:tab/>
        </w:r>
        <w:r>
          <w:fldChar w:fldCharType="begin"/>
        </w:r>
        <w:r>
          <w:instrText xml:space="preserve"> PAGEREF _Toc422331154 \h </w:instrText>
        </w:r>
        <w:r>
          <w:fldChar w:fldCharType="separate"/>
        </w:r>
        <w:r>
          <w:t xml:space="preserve">25</w:t>
        </w:r>
        <w:r>
          <w:fldChar w:fldCharType="end"/>
        </w:r>
      </w:hyperlink>
      <w:r>
        <w:rPr>
          <w:rStyle w:val="1085"/>
          <w:lang w:val="en-US"/>
        </w:rPr>
      </w:r>
      <w:r>
        <w:rPr>
          <w:rStyle w:val="1085"/>
          <w:lang w:val="en-US"/>
        </w:rPr>
      </w:r>
    </w:p>
    <w:p>
      <w:r>
        <w:t xml:space="preserve">3. Выполнение функций агента валютного контроля (размер тарифов указан без учета НДС)...29 </w:t>
      </w:r>
    </w:p>
    <w:p/>
    <w:p>
      <w:pPr>
        <w:pStyle w:val="1092"/>
        <w:tabs>
          <w:tab w:val="right" w:pos="9911" w:leader="dot"/>
        </w:tabs>
        <w:spacing w:line="360" w:lineRule="auto"/>
        <w:rPr>
          <w:rFonts w:ascii="Calibri" w:hAnsi="Calibri" w:eastAsia="Times New Roman" w:cs="Times New Roman"/>
          <w:sz w:val="22"/>
          <w:lang w:eastAsia="ru-RU"/>
        </w:rPr>
      </w:pPr>
      <w:hyperlink w:tooltip="#_Toc422331156" w:anchor="_Toc422331156" w:history="1">
        <w:r>
          <w:rPr>
            <w:rStyle w:val="1085"/>
          </w:rPr>
          <w:t xml:space="preserve">4. Операции с ценными бумагами</w:t>
        </w:r>
        <w:r>
          <w:tab/>
        </w:r>
        <w:r>
          <w:fldChar w:fldCharType="begin"/>
        </w:r>
        <w:r>
          <w:instrText xml:space="preserve"> PAGEREF _Toc422331156 \h </w:instrText>
        </w:r>
        <w:r>
          <w:fldChar w:fldCharType="separate"/>
        </w:r>
        <w:r>
          <w:t xml:space="preserve">34</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57" w:anchor="_Toc422331157" w:history="1">
        <w:r>
          <w:rPr>
            <w:rStyle w:val="1085"/>
          </w:rPr>
          <w:t xml:space="preserve">5. Документарные операции</w:t>
        </w:r>
        <w:r>
          <w:tab/>
        </w:r>
        <w:r>
          <w:fldChar w:fldCharType="begin"/>
        </w:r>
        <w:r>
          <w:instrText xml:space="preserve"> PAGEREF _Toc422331157 \h </w:instrText>
        </w:r>
        <w:r>
          <w:fldChar w:fldCharType="separate"/>
        </w:r>
        <w:r>
          <w:t xml:space="preserve">34</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58" w:anchor="_Toc422331158" w:history="1">
        <w:r>
          <w:rPr>
            <w:rStyle w:val="1085"/>
          </w:rPr>
          <w:t xml:space="preserve">6. Г</w:t>
        </w:r>
        <w:r>
          <w:rPr>
            <w:rStyle w:val="1085"/>
          </w:rPr>
          <w:t xml:space="preserve">арантийные операции</w:t>
        </w:r>
        <w:r>
          <w:tab/>
        </w:r>
        <w:r>
          <w:fldChar w:fldCharType="begin"/>
        </w:r>
        <w:r>
          <w:instrText xml:space="preserve"> PAGEREF _Toc422331158 \h </w:instrText>
        </w:r>
        <w:r>
          <w:fldChar w:fldCharType="separate"/>
        </w:r>
        <w:r>
          <w:t xml:space="preserve">41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val="en-US" w:eastAsia="ru-RU"/>
        </w:rPr>
      </w:pPr>
      <w:hyperlink w:tooltip="#_Toc422331159" w:anchor="_Toc422331159" w:history="1">
        <w:r>
          <w:rPr>
            <w:rStyle w:val="1085"/>
          </w:rPr>
          <w:t xml:space="preserve">7. Дистанционное банковское обслуживание (ДБО)</w:t>
        </w:r>
        <w:r>
          <w:tab/>
        </w:r>
      </w:hyperlink>
      <w:r>
        <w:rPr>
          <w:rStyle w:val="1085"/>
          <w:color w:val="000000"/>
          <w:u w:val="none"/>
          <w:lang w:val="en-US"/>
        </w:rPr>
        <w:t xml:space="preserve">42</w:t>
      </w:r>
      <w:r>
        <w:rPr>
          <w:rFonts w:ascii="Calibri" w:hAnsi="Calibri" w:eastAsia="Times New Roman" w:cs="Times New Roman"/>
          <w:sz w:val="22"/>
          <w:lang w:val="en-US" w:eastAsia="ru-RU"/>
        </w:rPr>
      </w:r>
      <w:r>
        <w:rPr>
          <w:rFonts w:ascii="Calibri" w:hAnsi="Calibri" w:eastAsia="Times New Roman" w:cs="Times New Roman"/>
          <w:sz w:val="22"/>
          <w:lang w:val="en-US"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0" w:anchor="_Toc422331160" w:history="1">
        <w:r>
          <w:rPr>
            <w:rStyle w:val="1085"/>
          </w:rPr>
          <w:t xml:space="preserve">8. Хранение ценностей клиентов в хранилище ценностей Банка</w:t>
        </w:r>
        <w:r>
          <w:tab/>
        </w:r>
        <w:r>
          <w:fldChar w:fldCharType="begin"/>
        </w:r>
        <w:r>
          <w:instrText xml:space="preserve"> PAGEREF _Toc422331160 \h </w:instrText>
        </w:r>
        <w:r>
          <w:fldChar w:fldCharType="separate"/>
        </w:r>
        <w:r>
          <w:t xml:space="preserve">51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1" w:anchor="_Toc422331161" w:history="1">
        <w:r>
          <w:rPr>
            <w:rStyle w:val="1085"/>
          </w:rPr>
          <w:t xml:space="preserve">9. Аренда клиентами индивидуальных сейфовых ячеек</w:t>
        </w:r>
        <w:r>
          <w:tab/>
        </w:r>
        <w:r>
          <w:fldChar w:fldCharType="begin"/>
        </w:r>
        <w:r>
          <w:instrText xml:space="preserve"> PAGEREF _Toc42233</w:instrText>
        </w:r>
        <w:r>
          <w:instrText xml:space="preserve">1161 \h </w:instrText>
        </w:r>
        <w:r>
          <w:fldChar w:fldCharType="separate"/>
        </w:r>
        <w:r>
          <w:t xml:space="preserve">51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2" w:anchor="_Toc422331162" w:history="1">
        <w:r>
          <w:rPr>
            <w:rStyle w:val="1085"/>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_Toc422331162 \h </w:instrText>
        </w:r>
        <w:r>
          <w:fldChar w:fldCharType="separate"/>
        </w:r>
        <w:r>
          <w:t xml:space="preserve">52</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3" w:anchor="_Toc422331163" w:history="1">
        <w:r>
          <w:rPr>
            <w:rStyle w:val="1085"/>
          </w:rPr>
          <w:t xml:space="preserve">11. Операции по покупке-продаже иностранной валюты</w:t>
        </w:r>
        <w:r>
          <w:tab/>
        </w:r>
        <w:r>
          <w:fldChar w:fldCharType="begin"/>
        </w:r>
        <w:r>
          <w:instrText xml:space="preserve"> PAGEREF _Toc422331163 \h </w:instrText>
        </w:r>
        <w:r>
          <w:fldChar w:fldCharType="separate"/>
        </w:r>
        <w:r>
          <w:t xml:space="preserve">52</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4" w:anchor="_Toc422331164" w:history="1">
        <w:r>
          <w:rPr>
            <w:rStyle w:val="1085"/>
          </w:rPr>
          <w:t xml:space="preserve">12. Кредитные операции</w:t>
        </w:r>
        <w:r>
          <w:tab/>
        </w:r>
        <w:r>
          <w:fldChar w:fldCharType="begin"/>
        </w:r>
        <w:r>
          <w:instrText xml:space="preserve"> PAGEREF _Toc422331164 \h </w:instrText>
        </w:r>
        <w:r>
          <w:fldChar w:fldCharType="separate"/>
        </w:r>
        <w:r>
          <w:t xml:space="preserve">53</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5" w:anchor="_Toc422331165" w:history="1">
        <w:r>
          <w:rPr>
            <w:rStyle w:val="1085"/>
          </w:rPr>
          <w:t xml:space="preserve">13. Обслуживание торгово-сервисных предприятий, принимающих к оплате платежные карты</w:t>
        </w:r>
        <w:r>
          <w:tab/>
          <w:t xml:space="preserve">64</w:t>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6" w:anchor="_Toc422331166" w:history="1">
        <w:r>
          <w:rPr>
            <w:rStyle w:val="1085"/>
          </w:rPr>
          <w:t xml:space="preserve">14. Депозитарные услуги</w:t>
        </w:r>
        <w:r>
          <w:tab/>
        </w:r>
        <w:r>
          <w:fldChar w:fldCharType="begin"/>
        </w:r>
        <w:r>
          <w:instrText xml:space="preserve"> PAGEREF _Toc422331166 \h </w:instrText>
        </w:r>
        <w:r>
          <w:fldChar w:fldCharType="separate"/>
        </w:r>
        <w:r>
          <w:t xml:space="preserve">66</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Fonts w:ascii="Calibri" w:hAnsi="Calibri" w:eastAsia="Times New Roman" w:cs="Times New Roman"/>
          <w:sz w:val="22"/>
          <w:lang w:eastAsia="ru-RU"/>
        </w:rPr>
      </w:pPr>
      <w:hyperlink w:tooltip="#_Toc422331167" w:anchor="_Toc422331167" w:history="1">
        <w:r>
          <w:rPr>
            <w:rStyle w:val="1085"/>
          </w:rPr>
          <w:t xml:space="preserve">15. Операции с монетами из драгоценных металлов</w:t>
        </w:r>
        <w:r>
          <w:tab/>
        </w:r>
        <w:r>
          <w:fldChar w:fldCharType="begin"/>
        </w:r>
        <w:r>
          <w:instrText xml:space="preserve"> PAGEREF _Toc422331167 \h </w:instrText>
        </w:r>
        <w:r>
          <w:fldChar w:fldCharType="separate"/>
        </w:r>
        <w:r>
          <w:t xml:space="preserve">71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092"/>
        <w:tabs>
          <w:tab w:val="right" w:pos="9911" w:leader="dot"/>
        </w:tabs>
        <w:spacing w:line="360" w:lineRule="auto"/>
        <w:rPr>
          <w:rStyle w:val="1085"/>
          <w:color w:val="000000" w:themeColor="text1"/>
          <w14:ligatures w14:val="none"/>
        </w:rPr>
      </w:pPr>
      <w:r>
        <w:rPr>
          <w:b/>
          <w:bCs/>
        </w:rPr>
        <w:fldChar w:fldCharType="end"/>
      </w:r>
      <w:r>
        <w:rPr>
          <w:rStyle w:val="1085"/>
          <w:color w:val="000000" w:themeColor="text1"/>
          <w:u w:val="none"/>
        </w:rPr>
        <w:t xml:space="preserve">16. Операции с драгоценными металлами</w:t>
      </w:r>
      <w:r>
        <w:rPr>
          <w:rStyle w:val="1085"/>
          <w:color w:val="000000" w:themeColor="text1"/>
          <w:u w:val="none"/>
        </w:rPr>
        <w:t xml:space="preserve">..........................................................................................71</w:t>
      </w:r>
      <w:r>
        <w:rPr>
          <w:rStyle w:val="1085"/>
          <w:color w:val="000000" w:themeColor="text1"/>
          <w14:ligatures w14:val="none"/>
        </w:rPr>
      </w:r>
      <w:r>
        <w:rPr>
          <w:rStyle w:val="1085"/>
          <w:color w:val="000000" w:themeColor="text1"/>
          <w14:ligatures w14:val="none"/>
        </w:rPr>
      </w:r>
    </w:p>
    <w:p>
      <w:pPr>
        <w:pStyle w:val="1092"/>
        <w:tabs>
          <w:tab w:val="right" w:pos="9911" w:leader="dot"/>
        </w:tabs>
        <w:spacing w:line="360" w:lineRule="auto"/>
        <w:rPr>
          <w:rStyle w:val="1085"/>
          <w:color w:val="000000" w:themeColor="text1"/>
          <w14:ligatures w14:val="none"/>
        </w:rPr>
      </w:pPr>
      <w:r>
        <w:rPr>
          <w:rStyle w:val="1085"/>
          <w:color w:val="000000" w:themeColor="text1"/>
          <w:u w:val="none"/>
        </w:rPr>
        <w:t xml:space="preserve">17. Обслуживание с использованием Торговой системы РСХБ-Дилинг АО «Россельхозбанк»</w:t>
      </w:r>
      <w:bookmarkEnd w:id="5"/>
      <w:r>
        <w:rPr>
          <w:rStyle w:val="1085"/>
          <w:color w:val="000000" w:themeColor="text1"/>
          <w:u w:val="none"/>
        </w:rPr>
        <w:t xml:space="preserve">..73</w:t>
      </w:r>
      <w:r>
        <w:rPr>
          <w:rStyle w:val="1085"/>
          <w:color w:val="000000" w:themeColor="text1"/>
          <w14:ligatures w14:val="none"/>
        </w:rPr>
      </w:r>
      <w:r>
        <w:rPr>
          <w:rStyle w:val="1085"/>
          <w:color w:val="000000" w:themeColor="text1"/>
          <w14:ligatures w14:val="none"/>
        </w:rPr>
      </w:r>
    </w:p>
    <w:p>
      <w:pPr>
        <w:pStyle w:val="1092"/>
        <w:tabs>
          <w:tab w:val="right" w:pos="9911" w:leader="dot"/>
        </w:tabs>
        <w:spacing w:line="360" w:lineRule="auto"/>
        <w:rPr>
          <w:rStyle w:val="1085"/>
          <w:color w:val="000000" w:themeColor="text1"/>
          <w14:ligatures w14:val="none"/>
        </w:rPr>
      </w:pPr>
      <w:r>
        <w:rPr>
          <w:rStyle w:val="1085"/>
          <w:color w:val="000000" w:themeColor="text1"/>
          <w:u w:val="none"/>
        </w:rPr>
        <w:t xml:space="preserve">18. Операции с использованием цифрового рубля............................................................................75</w:t>
      </w:r>
      <w:r>
        <w:rPr>
          <w:rStyle w:val="1085"/>
          <w:color w:val="000000" w:themeColor="text1"/>
          <w14:ligatures w14:val="none"/>
        </w:rPr>
      </w:r>
      <w:r>
        <w:rPr>
          <w:rStyle w:val="1085"/>
          <w:color w:val="000000" w:themeColor="text1"/>
          <w14:ligatures w14:val="none"/>
        </w:rPr>
      </w:r>
    </w:p>
    <w:p>
      <w:pPr>
        <w:jc w:val="both"/>
      </w:pPr>
      <w:r>
        <w:t xml:space="preserve">Приложение: «Тарифы комиссионного вознаграждения на услугу «Торговый эквайринг».............................................................................................................................................76</w:t>
      </w:r>
    </w:p>
    <w:p>
      <w:pPr>
        <w:keepNext/>
        <w:jc w:val="center"/>
        <w:rPr>
          <w:b/>
          <w:bCs/>
          <w:highlight w:val="none"/>
        </w:rPr>
      </w:pPr>
      <w:r>
        <w:rPr>
          <w:b/>
          <w:highlight w:val="none"/>
        </w:rPr>
      </w:r>
      <w:r>
        <w:rPr>
          <w:b/>
          <w:bCs/>
          <w:highlight w:val="none"/>
        </w:rPr>
      </w:r>
      <w:r>
        <w:rPr>
          <w:b/>
          <w:bCs/>
          <w:highlight w:val="none"/>
        </w:rPr>
      </w:r>
    </w:p>
    <w:p>
      <w:pPr>
        <w:shd w:val="nil" w:color="auto"/>
        <w:rPr>
          <w:b/>
          <w:bCs/>
          <w:highlight w:val="none"/>
        </w:rPr>
      </w:pPr>
      <w:r>
        <w:rPr>
          <w:b/>
          <w:highlight w:val="none"/>
        </w:rPr>
        <w:br w:type="page" w:clear="all"/>
      </w:r>
      <w:r>
        <w:rPr>
          <w:b/>
          <w:bCs/>
          <w:highlight w:val="none"/>
        </w:rPr>
      </w:r>
      <w:r>
        <w:rPr>
          <w:b/>
          <w:bCs/>
          <w:highlight w:val="none"/>
        </w:rPr>
      </w:r>
    </w:p>
    <w:p>
      <w:pPr>
        <w:keepNext/>
        <w:jc w:val="center"/>
        <w:rPr>
          <w:b/>
          <w:bCs/>
          <w:highlight w:val="none"/>
        </w:rPr>
      </w:pPr>
      <w:r>
        <w:rPr>
          <w:b/>
        </w:rPr>
        <w:t xml:space="preserve">1. Открытие и ведение счетов</w:t>
      </w:r>
      <w:r>
        <w:rPr>
          <w:b/>
          <w:bCs/>
          <w:highlight w:val="none"/>
        </w:rPr>
      </w:r>
      <w:r>
        <w:rPr>
          <w:b/>
          <w:bCs/>
          <w:highlight w:val="none"/>
        </w:rPr>
      </w:r>
    </w:p>
    <w:p>
      <w:pPr>
        <w:keepNext/>
      </w:pPr>
    </w:p>
    <w:p>
      <w:pPr>
        <w:keepNext/>
      </w:pPr>
    </w:p>
    <w:tbl>
      <w:tblPr>
        <w:tblW w:w="10467" w:type="dxa"/>
        <w:tblInd w:w="-39" w:type="dxa"/>
        <w:tblLayout w:type="fixed"/>
        <w:tblLook w:val="04A0" w:firstRow="1" w:lastRow="0" w:firstColumn="1" w:lastColumn="0" w:noHBand="0" w:noVBand="1"/>
      </w:tblPr>
      <w:tblGrid>
        <w:gridCol w:w="960"/>
        <w:gridCol w:w="3969"/>
        <w:gridCol w:w="1985"/>
        <w:gridCol w:w="3553"/>
      </w:tblGrid>
      <w:tr>
        <w:trPr>
          <w:trHeight w:val="227"/>
          <w:tblHeader/>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1046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1.1.1.</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Открытие счета: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2</w:t>
            </w:r>
            <w:r>
              <w:rPr>
                <w:sz w:val="20"/>
                <w:szCs w:val="20"/>
                <w:lang w:val="en-US"/>
              </w:rPr>
              <w:t xml:space="preserve">5</w:t>
            </w:r>
            <w:r>
              <w:rPr>
                <w:sz w:val="20"/>
                <w:szCs w:val="20"/>
              </w:rPr>
              <w:t xml:space="preserve">00 руб.</w:t>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накопительного счета, счета с особым режимом,</w:t>
            </w:r>
            <w:r>
              <w:rPr>
                <w:sz w:val="20"/>
                <w:szCs w:val="20"/>
              </w:rPr>
              <w:t xml:space="preserve"> счета по депозиту</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w:t>
            </w:r>
            <w:r>
              <w:rPr>
                <w:sz w:val="20"/>
                <w:szCs w:val="20"/>
              </w:rPr>
              <w:t xml:space="preserve">иквидации</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2 500 руб.</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клиентам,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клиентам, заключившим договор номинального банковского счета, открываемого организ</w:t>
            </w:r>
            <w:r>
              <w:rPr>
                <w:sz w:val="20"/>
                <w:szCs w:val="20"/>
              </w:rPr>
              <w:t xml:space="preserve">ациям, на которые возлагается исполнение обязанностей опекунов или попечителей</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w:t>
            </w:r>
            <w:r>
              <w:rPr>
                <w:sz w:val="20"/>
                <w:szCs w:val="20"/>
              </w:rPr>
              <w:t xml:space="preserve">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w:t>
            </w:r>
            <w:r>
              <w:rPr>
                <w:sz w:val="20"/>
                <w:szCs w:val="20"/>
              </w:rPr>
              <w:t xml:space="preserve">м от 15.04.1998 № 66-ФЗ «О садоводческих, огороднических и дачных некоммерческих объединениях граждан»</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специального счета участника закупки для обеспечения заявок на участие в </w:t>
            </w:r>
            <w:r>
              <w:rPr>
                <w:sz w:val="20"/>
                <w:szCs w:val="20"/>
              </w:rPr>
              <w:t xml:space="preserve">конкурсах и аукционах</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для зачисления возмещения по операциям с использование</w:t>
            </w:r>
            <w:r>
              <w:rPr>
                <w:sz w:val="20"/>
                <w:szCs w:val="20"/>
              </w:rPr>
              <w:t xml:space="preserve">м платежных карт в рамках договора эквайринга, заключенного с АО «Россельхозбанк»</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 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keepNext/>
              <w:keepLines/>
              <w:widowControl w:val="off"/>
              <w:rPr>
                <w:sz w:val="20"/>
                <w:szCs w:val="20"/>
              </w:rPr>
            </w:pPr>
            <w:r>
              <w:rPr>
                <w:sz w:val="20"/>
                <w:szCs w:val="20"/>
              </w:rPr>
              <w:t xml:space="preserve">1.</w:t>
            </w:r>
            <w:r>
              <w:rPr>
                <w:sz w:val="20"/>
                <w:szCs w:val="20"/>
              </w:rPr>
              <w:tab/>
            </w:r>
            <w:r>
              <w:rPr>
                <w:sz w:val="20"/>
                <w:szCs w:val="20"/>
              </w:rPr>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keepNext/>
              <w:keepLines/>
              <w:widowControl w:val="off"/>
              <w:rPr>
                <w:sz w:val="20"/>
                <w:szCs w:val="20"/>
              </w:rPr>
            </w:pPr>
            <w:r>
              <w:rPr>
                <w:sz w:val="20"/>
                <w:szCs w:val="20"/>
              </w:rPr>
              <w:t xml:space="preserve">2.</w:t>
            </w:r>
            <w:r>
              <w:rPr>
                <w:sz w:val="20"/>
                <w:szCs w:val="20"/>
              </w:rPr>
              <w:tab/>
              <w:t xml:space="preserve">Подписание с клиентом договора эквайринга и договора о выпуске и обслуживании би</w:t>
            </w:r>
            <w:r>
              <w:rPr>
                <w:sz w:val="20"/>
                <w:szCs w:val="20"/>
              </w:rPr>
              <w:t xml:space="preserve">знес-карты к расчетному счету в одном региональном филиале Банка.</w:t>
            </w:r>
            <w:r>
              <w:rPr>
                <w:sz w:val="20"/>
                <w:szCs w:val="20"/>
              </w:rPr>
            </w:r>
            <w:r>
              <w:rPr>
                <w:sz w:val="20"/>
                <w:szCs w:val="20"/>
              </w:rPr>
            </w:r>
          </w:p>
          <w:p>
            <w:pPr>
              <w:keepNext/>
              <w:keepLines/>
              <w:widowControl w:val="off"/>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w:t>
            </w:r>
            <w:r>
              <w:rPr>
                <w:sz w:val="20"/>
                <w:szCs w:val="20"/>
              </w:rPr>
              <w:t xml:space="preserve">ого с АО «Россельхозбанк», сделанной сотрудником регионального филиала Банка.</w:t>
            </w:r>
            <w:r>
              <w:rPr>
                <w:sz w:val="20"/>
                <w:szCs w:val="20"/>
              </w:rPr>
            </w:r>
            <w:r>
              <w:rPr>
                <w:sz w:val="20"/>
                <w:szCs w:val="20"/>
              </w:rPr>
            </w:r>
          </w:p>
          <w:p>
            <w:pPr>
              <w:keepNext/>
              <w:keepLines/>
              <w:widowControl w:val="off"/>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keepNext/>
              <w:keepLines/>
              <w:widowControl w:val="off"/>
              <w:rPr>
                <w:sz w:val="20"/>
                <w:szCs w:val="20"/>
              </w:rPr>
            </w:pPr>
            <w:r>
              <w:rPr>
                <w:sz w:val="20"/>
                <w:szCs w:val="20"/>
              </w:rPr>
              <w:t xml:space="preserve">Если бизнес-карты обслуживается в рамках тарифного плана «Корпоративный» комиссия взимается</w:t>
            </w:r>
            <w:r>
              <w:rPr>
                <w:sz w:val="20"/>
                <w:szCs w:val="20"/>
              </w:rPr>
              <w:t xml:space="preserve"> в стандартном размере.</w:t>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bCs/>
                <w:sz w:val="20"/>
                <w:szCs w:val="20"/>
              </w:rPr>
              <w:t xml:space="preserve">- </w:t>
            </w:r>
            <w:r>
              <w:rPr>
                <w:sz w:val="20"/>
                <w:szCs w:val="20"/>
              </w:rPr>
              <w:t xml:space="preserve">для клиентов, имеющих обязательства перед АО «Россельхозбанк» </w:t>
            </w:r>
            <w:r>
              <w:rPr>
                <w:sz w:val="20"/>
                <w:szCs w:val="20"/>
              </w:rPr>
              <w:br/>
              <w:t xml:space="preserve">по кредитным сделкам***, </w:t>
            </w:r>
            <w:r>
              <w:rPr>
                <w:sz w:val="20"/>
                <w:szCs w:val="20"/>
              </w:rPr>
              <w:br/>
            </w:r>
            <w:r>
              <w:rPr>
                <w:sz w:val="20"/>
                <w:szCs w:val="20"/>
              </w:rPr>
              <w:t xml:space="preserve">в отношении которых введена любая из процедур, применяемых в деле </w:t>
            </w:r>
            <w:r>
              <w:rPr>
                <w:sz w:val="20"/>
                <w:szCs w:val="20"/>
              </w:rPr>
              <w:br/>
              <w:t xml:space="preserve">о банкротстве в соответствии с Федеральным законом </w:t>
            </w:r>
            <w:r>
              <w:rPr>
                <w:sz w:val="20"/>
                <w:szCs w:val="20"/>
              </w:rPr>
              <w:br/>
              <w:t xml:space="preserve">от 26.10.2002 № 127-ФЗ </w:t>
            </w:r>
            <w:r>
              <w:rPr>
                <w:sz w:val="20"/>
                <w:szCs w:val="20"/>
              </w:rPr>
              <w:br/>
              <w:t xml:space="preserve">«О несостоятельности (банкротстве)» или находящихся в процессе ликвидации</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rPr>
                <w:sz w:val="20"/>
                <w:szCs w:val="20"/>
                <w:lang w:val="en-US"/>
              </w:rPr>
            </w:pPr>
            <w:r>
              <w:rPr>
                <w:sz w:val="20"/>
                <w:szCs w:val="20"/>
              </w:rPr>
              <w:t xml:space="preserve">      </w:t>
            </w:r>
            <w:r>
              <w:rPr>
                <w:sz w:val="20"/>
                <w:szCs w:val="20"/>
                <w:lang w:val="en-US"/>
              </w:rPr>
              <w:t xml:space="preserve">Не взимается</w:t>
            </w:r>
            <w:r>
              <w:rPr>
                <w:sz w:val="20"/>
                <w:szCs w:val="20"/>
                <w:lang w:val="en-US"/>
              </w:rPr>
            </w:r>
            <w:r>
              <w:rPr>
                <w:sz w:val="20"/>
                <w:szCs w:val="20"/>
                <w:lang w:val="en-US"/>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rFonts w:eastAsia="Times New Roman"/>
                <w:bCs/>
                <w:sz w:val="20"/>
                <w:szCs w:val="20"/>
                <w:lang w:eastAsia="ru-RU"/>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Закрытие счета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008"/>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1.1.3.</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Ведение счета</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3000 руб. в месяц </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keepNext/>
              <w:keepLines/>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w:t>
            </w:r>
            <w:r>
              <w:rPr>
                <w:sz w:val="20"/>
                <w:szCs w:val="20"/>
              </w:rPr>
              <w:t xml:space="preserve">рованию жилищно-коммунального хозяйства» в рамках заключенных договоров специального банковского счета </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2000 руб. в месяц</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Кроме месяца, в котором установлена система </w:t>
            </w:r>
            <w:r>
              <w:rPr>
                <w:sz w:val="20"/>
                <w:szCs w:val="20"/>
              </w:rPr>
              <w:t xml:space="preserve">дистанционного банковского обслуживания.</w:t>
            </w:r>
            <w:r>
              <w:rPr>
                <w:sz w:val="20"/>
                <w:szCs w:val="20"/>
              </w:rPr>
            </w:r>
            <w:r>
              <w:rPr>
                <w:sz w:val="20"/>
                <w:szCs w:val="20"/>
              </w:rPr>
            </w:r>
          </w:p>
          <w:p>
            <w:pPr>
              <w:keepNext/>
              <w:keepLines/>
              <w:widowControl w:val="off"/>
              <w:rPr>
                <w:sz w:val="20"/>
                <w:szCs w:val="20"/>
              </w:rPr>
            </w:pPr>
            <w:r>
              <w:rPr>
                <w:sz w:val="20"/>
                <w:szCs w:val="20"/>
              </w:rPr>
              <w:t xml:space="preserve">В случ</w:t>
            </w:r>
            <w:r>
              <w:rPr>
                <w:sz w:val="20"/>
                <w:szCs w:val="20"/>
              </w:rPr>
              <w:t xml:space="preserve">ае приостановления Банком </w:t>
            </w:r>
            <w:r>
              <w:rPr>
                <w:sz w:val="20"/>
                <w:szCs w:val="20"/>
              </w:rPr>
              <w:t xml:space="preserve">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keepNext/>
              <w:keepLines/>
              <w:widowControl w:val="off"/>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w:t>
            </w:r>
            <w:r>
              <w:rPr>
                <w:sz w:val="20"/>
                <w:szCs w:val="20"/>
              </w:rPr>
              <w:t xml:space="preserve">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2200 руб. в месяц при испо</w:t>
            </w:r>
            <w:r>
              <w:rPr>
                <w:sz w:val="20"/>
                <w:szCs w:val="20"/>
              </w:rPr>
              <w:t xml:space="preserve">льзовании клиентом системы дистанционного банковского обслуживания;</w:t>
            </w:r>
            <w:r>
              <w:rPr>
                <w:sz w:val="20"/>
                <w:szCs w:val="20"/>
              </w:rPr>
            </w:r>
            <w:r>
              <w:rPr>
                <w:sz w:val="20"/>
                <w:szCs w:val="20"/>
              </w:rPr>
            </w:r>
          </w:p>
          <w:p>
            <w:pPr>
              <w:keepNext/>
              <w:keepLines/>
              <w:widowControl w:val="off"/>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372"/>
        </w:trPr>
        <w:tblPrEx/>
        <w:tc>
          <w:tcPr>
            <w:tcW w:w="960" w:type="dxa"/>
            <w:vMerge w:val="continue"/>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ind w:left="0" w:firstLine="0"/>
              <w:rPr>
                <w:sz w:val="20"/>
                <w:szCs w:val="20"/>
              </w:rPr>
            </w:pPr>
            <w:r>
              <w:rPr>
                <w:sz w:val="20"/>
                <w:szCs w:val="20"/>
              </w:rPr>
              <w:t xml:space="preserve">- клиентам, заключившим договор специального банковского счета для формирования фонда капитал</w:t>
            </w:r>
            <w:r>
              <w:rPr>
                <w:sz w:val="20"/>
                <w:szCs w:val="20"/>
              </w:rPr>
              <w:t xml:space="preserve">ьного ремонта в рамках требований Жилищного кодекса РФ от 29.12.2004 № 188-ФЗ</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901"/>
        </w:trPr>
        <w:tblPrEx/>
        <w:tc>
          <w:tcPr>
            <w:tcW w:w="960"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w:t>
            </w:r>
            <w:r>
              <w:rPr>
                <w:sz w:val="20"/>
                <w:szCs w:val="20"/>
              </w:rPr>
              <w:t xml:space="preserve">ле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990"/>
        </w:trPr>
        <w:tblPrEx/>
        <w:tc>
          <w:tcPr>
            <w:tcW w:w="960"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keepNext/>
              <w:keepLines/>
              <w:widowControl w:val="off"/>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w:t>
            </w:r>
            <w:r>
              <w:rPr>
                <w:sz w:val="20"/>
                <w:szCs w:val="20"/>
              </w:rPr>
              <w:t xml:space="preserve">садоводческими, огородническими и дачными некоммерческими объединениями граждан, созданным</w:t>
            </w:r>
            <w:r>
              <w:rPr>
                <w:sz w:val="20"/>
                <w:szCs w:val="20"/>
              </w:rPr>
              <w:t xml:space="preserve">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990"/>
        </w:trPr>
        <w:tblPrEx/>
        <w:tc>
          <w:tcPr>
            <w:tcW w:w="960"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W w:w="1985"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Не признаются операциями по счету:</w:t>
            </w:r>
            <w:r>
              <w:rPr>
                <w:sz w:val="20"/>
                <w:szCs w:val="20"/>
              </w:rPr>
            </w:r>
            <w:r>
              <w:rPr>
                <w:sz w:val="20"/>
                <w:szCs w:val="20"/>
              </w:rPr>
            </w:r>
          </w:p>
          <w:p>
            <w:pPr>
              <w:keepNext/>
              <w:keepLines/>
              <w:widowControl w:val="off"/>
              <w:rPr>
                <w:sz w:val="20"/>
                <w:szCs w:val="20"/>
              </w:rPr>
            </w:pPr>
            <w:r>
              <w:rPr>
                <w:sz w:val="20"/>
                <w:szCs w:val="20"/>
              </w:rPr>
              <w:t xml:space="preserve">- причисление процентов к счету;</w:t>
            </w:r>
            <w:r>
              <w:rPr>
                <w:sz w:val="20"/>
                <w:szCs w:val="20"/>
              </w:rPr>
            </w:r>
            <w:r>
              <w:rPr>
                <w:sz w:val="20"/>
                <w:szCs w:val="20"/>
              </w:rPr>
            </w:r>
          </w:p>
          <w:p>
            <w:pPr>
              <w:keepNext/>
              <w:keepLines/>
              <w:widowControl w:val="off"/>
              <w:rPr>
                <w:sz w:val="20"/>
                <w:szCs w:val="20"/>
              </w:rPr>
            </w:pPr>
            <w:r>
              <w:rPr>
                <w:sz w:val="20"/>
                <w:szCs w:val="20"/>
              </w:rPr>
              <w:t xml:space="preserve">- взимание комиссий Банка; </w:t>
            </w:r>
            <w:r>
              <w:rPr>
                <w:sz w:val="20"/>
                <w:szCs w:val="20"/>
              </w:rPr>
            </w:r>
            <w:r>
              <w:rPr>
                <w:sz w:val="20"/>
                <w:szCs w:val="20"/>
              </w:rPr>
            </w:r>
          </w:p>
          <w:p>
            <w:pPr>
              <w:keepNext/>
              <w:keepLines/>
              <w:widowControl w:val="off"/>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keepNext/>
              <w:keepLines/>
              <w:widowControl w:val="off"/>
              <w:rPr>
                <w:sz w:val="20"/>
                <w:szCs w:val="20"/>
              </w:rPr>
            </w:pPr>
            <w:r>
              <w:rPr>
                <w:sz w:val="20"/>
                <w:szCs w:val="20"/>
              </w:rPr>
            </w:r>
            <w:r>
              <w:rPr>
                <w:sz w:val="20"/>
                <w:szCs w:val="20"/>
              </w:rPr>
              <w:t xml:space="preserve">-</w:t>
            </w:r>
            <w:r>
              <w:rPr>
                <w:sz w:val="20"/>
                <w:szCs w:val="20"/>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rPr>
              <w:t xml:space="preserve">та (для погашения дебиторской задолженности по оплате комиссии перед Банком)).</w:t>
            </w:r>
            <w:r>
              <w:rPr>
                <w:sz w:val="20"/>
                <w:szCs w:val="20"/>
              </w:rPr>
            </w:r>
            <w:r>
              <w:rPr>
                <w:sz w:val="20"/>
                <w:szCs w:val="20"/>
              </w:rPr>
            </w:r>
          </w:p>
          <w:p>
            <w:pPr>
              <w:keepNext/>
              <w:keepLines/>
              <w:widowControl w:val="off"/>
              <w:rPr>
                <w:sz w:val="20"/>
                <w:szCs w:val="20"/>
              </w:rPr>
            </w:pPr>
            <w:r>
              <w:rPr>
                <w:sz w:val="20"/>
                <w:szCs w:val="20"/>
              </w:rPr>
              <w:t xml:space="preserve">Перечисление/выдача остатка денежных средств при закрытии счета признается операцие</w:t>
            </w:r>
            <w:r>
              <w:rPr>
                <w:sz w:val="20"/>
                <w:szCs w:val="20"/>
              </w:rPr>
              <w:t xml:space="preserve">й по счету.</w:t>
            </w:r>
            <w:r>
              <w:rPr>
                <w:sz w:val="20"/>
                <w:szCs w:val="20"/>
              </w:rPr>
            </w:r>
            <w:r>
              <w:rPr>
                <w:sz w:val="20"/>
                <w:szCs w:val="20"/>
              </w:rPr>
            </w:r>
          </w:p>
          <w:p>
            <w:pPr>
              <w:keepNext/>
              <w:keepLines/>
              <w:widowControl w:val="off"/>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keepNext/>
              <w:keepLines/>
              <w:widowControl w:val="off"/>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keepNext/>
              <w:keepLines/>
              <w:widowControl w:val="off"/>
              <w:rPr>
                <w:sz w:val="20"/>
                <w:szCs w:val="20"/>
              </w:rPr>
            </w:pPr>
            <w:r>
              <w:rPr>
                <w:sz w:val="20"/>
                <w:szCs w:val="20"/>
              </w:rPr>
              <w:t xml:space="preserve">об ограничении прав клиента </w:t>
            </w:r>
            <w:r>
              <w:rPr>
                <w:sz w:val="20"/>
                <w:szCs w:val="20"/>
              </w:rPr>
            </w:r>
            <w:r>
              <w:rPr>
                <w:sz w:val="20"/>
                <w:szCs w:val="20"/>
              </w:rPr>
            </w:r>
          </w:p>
          <w:p>
            <w:pPr>
              <w:keepNext/>
              <w:keepLines/>
              <w:widowControl w:val="off"/>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885"/>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w:t>
            </w:r>
            <w:r>
              <w:rPr>
                <w:sz w:val="20"/>
                <w:szCs w:val="20"/>
              </w:rPr>
              <w:t xml:space="preserve">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за ведение счета не взимается при </w:t>
            </w:r>
            <w:r>
              <w:rPr>
                <w:sz w:val="20"/>
                <w:szCs w:val="20"/>
              </w:rPr>
              <w:t xml:space="preserve">одновременном выполнении следующих условий:</w:t>
            </w:r>
            <w:r>
              <w:rPr>
                <w:sz w:val="20"/>
                <w:szCs w:val="20"/>
              </w:rPr>
            </w:r>
            <w:r>
              <w:rPr>
                <w:sz w:val="20"/>
                <w:szCs w:val="20"/>
              </w:rPr>
            </w:r>
          </w:p>
          <w:p>
            <w:pPr>
              <w:keepNext/>
              <w:keepLines/>
              <w:widowControl w:val="off"/>
              <w:rPr>
                <w:sz w:val="20"/>
                <w:szCs w:val="20"/>
              </w:rPr>
            </w:pPr>
            <w:r>
              <w:rPr>
                <w:sz w:val="20"/>
                <w:szCs w:val="20"/>
              </w:rPr>
              <w:t xml:space="preserve">1.</w:t>
            </w:r>
            <w:r>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w:t>
            </w:r>
            <w:r>
              <w:rPr>
                <w:sz w:val="20"/>
                <w:szCs w:val="20"/>
              </w:rPr>
              <w:t xml:space="preserve"> обслуживается в рамках тарифного плана «Корпоративный Плюс»).</w:t>
            </w:r>
            <w:r>
              <w:rPr>
                <w:sz w:val="20"/>
                <w:szCs w:val="20"/>
              </w:rPr>
            </w:r>
            <w:r>
              <w:rPr>
                <w:sz w:val="20"/>
                <w:szCs w:val="20"/>
              </w:rPr>
            </w:r>
          </w:p>
          <w:p>
            <w:pPr>
              <w:keepNext/>
              <w:keepLines/>
              <w:widowControl w:val="off"/>
              <w:rPr>
                <w:sz w:val="20"/>
                <w:szCs w:val="20"/>
              </w:rPr>
            </w:pPr>
            <w:r>
              <w:rPr>
                <w:sz w:val="20"/>
                <w:szCs w:val="20"/>
              </w:rPr>
              <w:t xml:space="preserve">2.</w:t>
            </w:r>
            <w:r>
              <w:rPr>
                <w:sz w:val="20"/>
                <w:szCs w:val="20"/>
              </w:rPr>
              <w:tab/>
              <w:t xml:space="preserve">Наличие у клиента действующего договора эквайринга, заключенного с Банком.</w:t>
            </w:r>
            <w:r>
              <w:rPr>
                <w:sz w:val="20"/>
                <w:szCs w:val="20"/>
              </w:rPr>
            </w:r>
            <w:r>
              <w:rPr>
                <w:sz w:val="20"/>
                <w:szCs w:val="20"/>
              </w:rPr>
            </w:r>
          </w:p>
          <w:p>
            <w:pPr>
              <w:keepNext/>
              <w:keepLines/>
              <w:widowControl w:val="off"/>
              <w:rPr>
                <w:sz w:val="20"/>
                <w:szCs w:val="20"/>
              </w:rPr>
            </w:pPr>
            <w:r>
              <w:rPr>
                <w:sz w:val="20"/>
                <w:szCs w:val="20"/>
              </w:rPr>
              <w:t xml:space="preserve">3.</w:t>
            </w:r>
            <w:r>
              <w:rPr>
                <w:sz w:val="20"/>
                <w:szCs w:val="20"/>
              </w:rPr>
              <w:tab/>
              <w:t xml:space="preserve">Использование клиентом системы дистанционного банковского обслуживания.</w:t>
            </w:r>
            <w:r>
              <w:rPr>
                <w:sz w:val="20"/>
                <w:szCs w:val="20"/>
              </w:rPr>
            </w:r>
            <w:r>
              <w:rPr>
                <w:sz w:val="20"/>
                <w:szCs w:val="20"/>
              </w:rPr>
            </w:r>
          </w:p>
          <w:p>
            <w:pPr>
              <w:keepNext/>
              <w:keepLines/>
              <w:widowControl w:val="off"/>
              <w:rPr>
                <w:sz w:val="20"/>
                <w:szCs w:val="20"/>
              </w:rPr>
            </w:pPr>
            <w:r>
              <w:rPr>
                <w:sz w:val="20"/>
                <w:szCs w:val="20"/>
              </w:rPr>
              <w:t xml:space="preserve">В случае несоблюдения любого из указанны</w:t>
            </w:r>
            <w:r>
              <w:rPr>
                <w:sz w:val="20"/>
                <w:szCs w:val="20"/>
              </w:rPr>
              <w:t xml:space="preserve">х условий комиссия взимается в стандартном размере.</w:t>
            </w:r>
            <w:r>
              <w:rPr>
                <w:sz w:val="20"/>
                <w:szCs w:val="20"/>
              </w:rPr>
            </w:r>
            <w:r>
              <w:rPr>
                <w:sz w:val="20"/>
                <w:szCs w:val="20"/>
              </w:rPr>
            </w:r>
          </w:p>
          <w:p>
            <w:pPr>
              <w:keepNext/>
              <w:keepLines/>
              <w:widowControl w:val="off"/>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bCs/>
                <w:sz w:val="20"/>
                <w:szCs w:val="20"/>
              </w:rPr>
              <w:t xml:space="preserve">- </w:t>
            </w:r>
            <w:r>
              <w:rPr>
                <w:sz w:val="20"/>
                <w:szCs w:val="20"/>
              </w:rPr>
              <w:t xml:space="preserve">для клиентов, имеющих обязательства перед АО «Россельхозбанк» по кредитным сделкам***, в отношении которых введена </w:t>
            </w:r>
            <w:r>
              <w:rPr>
                <w:sz w:val="20"/>
                <w:szCs w:val="20"/>
              </w:rPr>
              <w:t xml:space="preserve">любая из процедур, применяемых в деле </w:t>
            </w:r>
            <w:r>
              <w:rPr>
                <w:sz w:val="20"/>
                <w:szCs w:val="20"/>
              </w:rPr>
              <w:br/>
            </w:r>
            <w:r>
              <w:rPr>
                <w:sz w:val="20"/>
                <w:szCs w:val="20"/>
              </w:rPr>
              <w:t xml:space="preserve">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rFonts w:eastAsia="Times New Roman"/>
                <w:bCs/>
                <w:sz w:val="20"/>
                <w:szCs w:val="20"/>
                <w:lang w:eastAsia="ru-RU"/>
              </w:rPr>
              <w:t xml:space="preserve">После выполнения обязательств перед АО «Россельхозбанк» по кредитным сделкам в полном об</w:t>
            </w:r>
            <w:r>
              <w:rPr>
                <w:rFonts w:eastAsia="Times New Roman"/>
                <w:bCs/>
                <w:sz w:val="20"/>
                <w:szCs w:val="20"/>
                <w:lang w:eastAsia="ru-RU"/>
              </w:rPr>
              <w:t xml:space="preserve">ъеме, комиссия </w:t>
            </w:r>
            <w:r>
              <w:rPr>
                <w:rFonts w:eastAsia="Times New Roman"/>
                <w:bCs/>
                <w:sz w:val="20"/>
                <w:szCs w:val="20"/>
                <w:lang w:eastAsia="ru-RU"/>
              </w:rPr>
              <w:t xml:space="preserve">взимается в стандартном размере.</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Начисление процентов на остатки средств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rPr>
          <w:trHeight w:val="3373"/>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rPr>
                <w:sz w:val="20"/>
                <w:szCs w:val="20"/>
                <w:lang w:eastAsia="en-US"/>
              </w:rPr>
            </w:pPr>
            <w:r>
              <w:rPr>
                <w:sz w:val="20"/>
                <w:szCs w:val="20"/>
              </w:rPr>
              <w:t xml:space="preserve">Перевод денежных средств со счета клиента (в </w:t>
            </w:r>
            <w:r>
              <w:rPr>
                <w:sz w:val="20"/>
                <w:szCs w:val="20"/>
              </w:rPr>
              <w:t xml:space="preserve">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br/>
              <w:t xml:space="preserve">в установленном законодательством Российской Федерации порядке частно</w:t>
            </w:r>
            <w:r>
              <w:rPr>
                <w:sz w:val="20"/>
                <w:szCs w:val="20"/>
              </w:rPr>
              <w:t xml:space="preserve">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не взимается</w:t>
            </w:r>
            <w:r>
              <w:rPr>
                <w:sz w:val="20"/>
                <w:szCs w:val="20"/>
                <w:lang w:eastAsia="en-US"/>
              </w:rPr>
              <w:t xml:space="preserve"> при исполнении: </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расчетных документов по оплате страховых взносов на счета Фонда пенсионного и социа</w:t>
            </w:r>
            <w:r>
              <w:rPr>
                <w:sz w:val="20"/>
                <w:szCs w:val="20"/>
                <w:lang w:eastAsia="en-US"/>
              </w:rPr>
              <w:t xml:space="preserve">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 127-ФЗ</w:t>
            </w:r>
            <w:r>
              <w:rPr>
                <w:sz w:val="20"/>
                <w:szCs w:val="20"/>
                <w:lang w:eastAsia="en-US"/>
              </w:rPr>
              <w:t xml:space="preserve"> «О несостоятельности (банкротстве)» или находящихся в процессе ликвидации;</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За осуществление платежа, ранее отправленного по системе д</w:t>
            </w:r>
            <w:r>
              <w:rPr>
                <w:sz w:val="20"/>
                <w:szCs w:val="20"/>
                <w:lang w:eastAsia="en-US"/>
              </w:rPr>
              <w:t xml:space="preserve">истанционного банковского обслуживания и помещенного в картотеку из-за отсутствия денежных </w:t>
            </w:r>
            <w:r>
              <w:rPr>
                <w:sz w:val="20"/>
                <w:szCs w:val="20"/>
                <w:lang w:eastAsia="en-US"/>
              </w:rPr>
              <w:t xml:space="preserve">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w:t>
            </w:r>
            <w:r>
              <w:rPr>
                <w:sz w:val="20"/>
                <w:szCs w:val="20"/>
                <w:lang w:eastAsia="en-US"/>
              </w:rPr>
              <w:t xml:space="preserve">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w:t>
            </w:r>
            <w:r>
              <w:rPr>
                <w:sz w:val="20"/>
                <w:szCs w:val="20"/>
                <w:lang w:eastAsia="en-US"/>
              </w:rPr>
              <w:t xml:space="preserve">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w:t>
            </w:r>
            <w:r>
              <w:rPr>
                <w:sz w:val="20"/>
                <w:szCs w:val="20"/>
                <w:lang w:eastAsia="en-US"/>
              </w:rPr>
              <w:t xml:space="preserve">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rPr>
                <w:rFonts w:eastAsia="Times New Roman"/>
                <w:bCs/>
                <w:sz w:val="20"/>
                <w:szCs w:val="20"/>
                <w:lang w:eastAsia="ru-RU"/>
              </w:rPr>
            </w:pPr>
            <w:r>
              <w:rPr>
                <w:sz w:val="20"/>
                <w:szCs w:val="20"/>
                <w:lang w:eastAsia="en-US"/>
              </w:rPr>
              <w:t xml:space="preserve">Банк вправе отказать в приеме к исполнению расчетного докуме</w:t>
            </w:r>
            <w:r>
              <w:rPr>
                <w:sz w:val="20"/>
                <w:szCs w:val="20"/>
                <w:lang w:eastAsia="en-US"/>
              </w:rPr>
              <w:t xml:space="preserve">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w:t>
            </w:r>
            <w:r>
              <w:rPr>
                <w:sz w:val="20"/>
                <w:szCs w:val="20"/>
                <w:lang w:eastAsia="en-US"/>
              </w:rPr>
              <w:t xml:space="preserve">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w:t>
            </w:r>
            <w:r>
              <w:rPr>
                <w:sz w:val="20"/>
                <w:szCs w:val="20"/>
                <w:lang w:eastAsia="en-US"/>
              </w:rPr>
              <w:t xml:space="preserve">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1.1.5.1.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Открытые в АО «Россельхозбанк»:</w:t>
            </w:r>
            <w:r>
              <w:rPr>
                <w:sz w:val="20"/>
                <w:szCs w:val="20"/>
              </w:rPr>
            </w:r>
            <w:r>
              <w:rPr>
                <w:sz w:val="20"/>
                <w:szCs w:val="20"/>
              </w:rPr>
            </w:r>
          </w:p>
          <w:p>
            <w:pPr>
              <w:keepNext/>
              <w:keepLines/>
              <w:widowControl w:val="off"/>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keepNext/>
              <w:keepLines/>
              <w:widowControl w:val="off"/>
              <w:rPr>
                <w:sz w:val="20"/>
                <w:szCs w:val="20"/>
              </w:rPr>
            </w:pPr>
            <w:r>
              <w:rPr>
                <w:sz w:val="20"/>
                <w:szCs w:val="20"/>
              </w:rPr>
              <w:t xml:space="preserve">- отправленный клиентом по системе ди</w:t>
            </w:r>
            <w:r>
              <w:rPr>
                <w:sz w:val="20"/>
                <w:szCs w:val="20"/>
              </w:rPr>
              <w:t xml:space="preserve">станционного банковского обслуживания</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550 руб.</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8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1.1.5.2.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keepNext/>
              <w:keepLines/>
              <w:widowControl w:val="off"/>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keepNext/>
              <w:keepLines/>
              <w:widowControl w:val="off"/>
              <w:rPr>
                <w:sz w:val="20"/>
                <w:szCs w:val="20"/>
              </w:rPr>
            </w:pPr>
            <w:r>
              <w:rPr>
                <w:sz w:val="20"/>
                <w:szCs w:val="20"/>
              </w:rPr>
              <w:t xml:space="preserve">- </w:t>
            </w: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550 руб.</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37 руб. </w:t>
            </w:r>
            <w:r>
              <w:rPr>
                <w:sz w:val="20"/>
                <w:szCs w:val="20"/>
              </w:rPr>
            </w:r>
            <w:r>
              <w:rPr>
                <w:sz w:val="20"/>
                <w:szCs w:val="20"/>
              </w:rPr>
            </w:r>
          </w:p>
          <w:p>
            <w:pPr>
              <w:keepNext/>
              <w:keepLines/>
              <w:widowControl w:val="off"/>
              <w:jc w:val="center"/>
              <w:rPr>
                <w:sz w:val="20"/>
                <w:szCs w:val="20"/>
              </w:rPr>
            </w:pPr>
            <w:r>
              <w:rPr>
                <w:sz w:val="20"/>
                <w:szCs w:val="20"/>
              </w:rPr>
              <w:t xml:space="preserve">если сумма платежа до 100 млн. руб. (включительно)</w:t>
            </w:r>
            <w:r>
              <w:rPr>
                <w:sz w:val="20"/>
                <w:szCs w:val="20"/>
              </w:rPr>
            </w:r>
            <w:r>
              <w:rPr>
                <w:sz w:val="20"/>
                <w:szCs w:val="20"/>
              </w:rPr>
            </w:r>
          </w:p>
          <w:p>
            <w:pPr>
              <w:keepNext/>
              <w:keepLines/>
              <w:widowControl w:val="off"/>
              <w:jc w:val="center"/>
              <w:rPr>
                <w:sz w:val="20"/>
                <w:szCs w:val="20"/>
              </w:rPr>
            </w:pPr>
            <w:r>
              <w:rPr>
                <w:sz w:val="20"/>
                <w:szCs w:val="20"/>
              </w:rPr>
              <w:t xml:space="preserve">200 руб.</w:t>
            </w:r>
            <w:r>
              <w:rPr>
                <w:sz w:val="20"/>
                <w:szCs w:val="20"/>
              </w:rPr>
            </w:r>
            <w:r>
              <w:rPr>
                <w:sz w:val="20"/>
                <w:szCs w:val="20"/>
              </w:rPr>
            </w:r>
          </w:p>
          <w:p>
            <w:pPr>
              <w:keepNext/>
              <w:keepLines/>
              <w:widowControl w:val="off"/>
              <w:jc w:val="center"/>
              <w:rPr>
                <w:sz w:val="20"/>
                <w:szCs w:val="20"/>
              </w:rPr>
            </w:pPr>
            <w:r>
              <w:rPr>
                <w:sz w:val="20"/>
                <w:szCs w:val="20"/>
              </w:rPr>
              <w:t xml:space="preserve">если сумма платежа свыше 100 млн.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Pr>
                <w:sz w:val="20"/>
                <w:szCs w:val="20"/>
              </w:rPr>
              <w:t xml:space="preserve">заключенных договоров специального банковского счета</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w:t>
            </w:r>
            <w:r>
              <w:rPr>
                <w:sz w:val="20"/>
                <w:szCs w:val="20"/>
              </w:rPr>
              <w:t xml:space="preserve">уживания</w:t>
            </w:r>
            <w:r>
              <w:rPr>
                <w:sz w:val="20"/>
                <w:szCs w:val="20"/>
              </w:rPr>
            </w:r>
            <w:r>
              <w:rPr>
                <w:sz w:val="20"/>
                <w:szCs w:val="20"/>
              </w:rPr>
            </w:r>
          </w:p>
        </w:tc>
        <w:tc>
          <w:tcPr>
            <w:tcW w:w="1985" w:type="dxa"/>
            <w:vMerge w:val="restart"/>
            <w:tcBorders>
              <w:top w:val="non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754"/>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1.1.6.</w:t>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w:t>
            </w:r>
            <w:r>
              <w:rPr>
                <w:sz w:val="20"/>
                <w:szCs w:val="20"/>
              </w:rPr>
              <w:t xml:space="preserve">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w:t>
            </w:r>
            <w:r>
              <w:rPr>
                <w:sz w:val="20"/>
                <w:szCs w:val="20"/>
              </w:rPr>
              <w:t xml:space="preserve">частной практикой и Заявления о присоединении к Условиям.</w:t>
            </w:r>
            <w:r>
              <w:rPr>
                <w:sz w:val="20"/>
                <w:szCs w:val="20"/>
              </w:rPr>
            </w:r>
            <w:r>
              <w:rPr>
                <w:sz w:val="20"/>
                <w:szCs w:val="20"/>
              </w:rPr>
            </w:r>
          </w:p>
          <w:p>
            <w:pPr>
              <w:keepNext/>
              <w:keepLines/>
              <w:widowControl w:val="off"/>
              <w:rPr>
                <w:sz w:val="20"/>
                <w:szCs w:val="20"/>
              </w:rPr>
            </w:pPr>
            <w:r>
              <w:rPr>
                <w:sz w:val="20"/>
                <w:szCs w:val="20"/>
              </w:rPr>
              <w:t xml:space="preserve">Указанная услуга не применяется в отношении на</w:t>
            </w:r>
            <w:r>
              <w:rPr>
                <w:sz w:val="20"/>
                <w:szCs w:val="20"/>
              </w:rPr>
              <w:t xml:space="preserve">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w:t>
            </w:r>
            <w:r>
              <w:rPr>
                <w:sz w:val="20"/>
                <w:szCs w:val="20"/>
              </w:rPr>
              <w:t xml:space="preserve">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rPr>
          <w:trHeight w:val="986"/>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1.1.7.</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rPr>
          <w:trHeight w:val="986"/>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1.1.7.1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w:t>
            </w:r>
            <w:r>
              <w:rPr>
                <w:sz w:val="20"/>
                <w:szCs w:val="20"/>
              </w:rPr>
              <w:t xml:space="preserve">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отдельным договором либо дополнительным соглашением к договору банк</w:t>
            </w:r>
            <w:r>
              <w:rPr>
                <w:sz w:val="20"/>
                <w:szCs w:val="20"/>
              </w:rPr>
              <w:t xml:space="preserve">овского счета.</w:t>
            </w:r>
            <w:r>
              <w:rPr>
                <w:sz w:val="20"/>
                <w:szCs w:val="20"/>
              </w:rPr>
            </w:r>
            <w:r>
              <w:rPr>
                <w:sz w:val="20"/>
                <w:szCs w:val="20"/>
              </w:rPr>
            </w:r>
          </w:p>
        </w:tc>
      </w:tr>
      <w:tr>
        <w:trPr>
          <w:trHeight w:val="1759"/>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sz w:val="20"/>
                <w:szCs w:val="20"/>
                <w:lang w:eastAsia="ru-RU"/>
              </w:rPr>
              <w:t xml:space="preserve">1.1.8. </w:t>
            </w:r>
            <w:r>
              <w:rPr>
                <w:rFonts w:eastAsia="Times New Roman"/>
                <w:sz w:val="20"/>
                <w:szCs w:val="20"/>
                <w:lang w:eastAsia="ru-RU"/>
              </w:rPr>
            </w:r>
            <w:r>
              <w:rPr>
                <w:rFonts w:eastAsia="Times New Roman"/>
                <w:sz w:val="20"/>
                <w:szCs w:val="20"/>
                <w:lang w:eastAsia="ru-RU"/>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rFonts w:eastAsia="Times New Roman"/>
                <w:sz w:val="20"/>
                <w:szCs w:val="20"/>
                <w:lang w:eastAsia="ru-RU"/>
              </w:rPr>
            </w:pPr>
            <w:r>
              <w:rPr>
                <w:rFonts w:eastAsia="Times New Roman"/>
                <w:sz w:val="20"/>
                <w:szCs w:val="20"/>
                <w:lang w:eastAsia="ru-RU"/>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sz w:val="20"/>
                <w:szCs w:val="20"/>
                <w:lang w:eastAsia="ru-RU"/>
              </w:rPr>
              <w:t xml:space="preserve">300 руб.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до 150 000,00 руб. (включите</w:t>
            </w:r>
            <w:r>
              <w:rPr>
                <w:rFonts w:eastAsia="Times New Roman"/>
                <w:sz w:val="20"/>
                <w:szCs w:val="20"/>
                <w:lang w:eastAsia="ru-RU"/>
              </w:rPr>
              <w:t xml:space="preserve">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1% от суммы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 150 000,01 руб. до 300 000,00 руб. (включительно);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1,7% от суммы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 300 000,01 руб.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до 2 000 000,00 руб. (включительно);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3,7% от суммы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 2 000 000,01 руб.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до 5 000 000,00 руб. (включительно);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6% от суммы</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свыше 5 000 000,00 руб.</w:t>
            </w:r>
            <w:r>
              <w:rPr>
                <w:rFonts w:eastAsia="Times New Roman"/>
                <w:sz w:val="20"/>
                <w:szCs w:val="20"/>
                <w:lang w:eastAsia="ru-RU"/>
              </w:rPr>
            </w:r>
            <w:r>
              <w:rPr>
                <w:rFonts w:eastAsia="Times New Roman"/>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w:t>
            </w:r>
            <w:r>
              <w:rPr>
                <w:rFonts w:eastAsia="Times New Roman"/>
                <w:sz w:val="20"/>
                <w:szCs w:val="20"/>
                <w:lang w:eastAsia="ru-RU"/>
              </w:rPr>
              <w:t xml:space="preserve">ьзованием карт;</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w:t>
            </w:r>
            <w:r>
              <w:rPr>
                <w:rFonts w:eastAsia="Times New Roman"/>
                <w:sz w:val="20"/>
                <w:szCs w:val="20"/>
                <w:lang w:eastAsia="ru-RU"/>
              </w:rPr>
              <w:t xml:space="preserve">.5 Тарифов: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w:t>
            </w:r>
            <w:r>
              <w:rPr>
                <w:rFonts w:eastAsia="Times New Roman"/>
                <w:sz w:val="20"/>
                <w:szCs w:val="20"/>
                <w:lang w:eastAsia="ru-RU"/>
              </w:rPr>
              <w:t xml:space="preserve">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Pr>
                <w:rFonts w:eastAsia="Times New Roman"/>
                <w:sz w:val="20"/>
                <w:szCs w:val="20"/>
                <w:lang w:eastAsia="ru-RU"/>
              </w:rPr>
              <w:t xml:space="preserve">имущества в многоквартирных домах;</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w:t>
            </w:r>
            <w:r>
              <w:rPr>
                <w:rFonts w:eastAsia="Times New Roman"/>
                <w:sz w:val="20"/>
                <w:szCs w:val="20"/>
                <w:lang w:eastAsia="ru-RU"/>
              </w:rPr>
              <w:t xml:space="preserve">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w:t>
            </w:r>
            <w:r>
              <w:rPr>
                <w:rFonts w:eastAsia="Times New Roman"/>
                <w:sz w:val="20"/>
                <w:szCs w:val="20"/>
                <w:lang w:eastAsia="ru-RU"/>
              </w:rPr>
              <w:t xml:space="preserve">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w:t>
            </w:r>
            <w:r>
              <w:rPr>
                <w:rFonts w:eastAsia="Times New Roman"/>
                <w:sz w:val="20"/>
                <w:szCs w:val="20"/>
                <w:lang w:eastAsia="ru-RU"/>
              </w:rPr>
              <w:t xml:space="preserve">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w:t>
            </w:r>
            <w:r>
              <w:rPr>
                <w:rFonts w:eastAsia="Times New Roman"/>
                <w:sz w:val="20"/>
                <w:szCs w:val="20"/>
                <w:lang w:eastAsia="ru-RU"/>
              </w:rPr>
              <w:t xml:space="preserve">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w:t>
            </w:r>
            <w:r>
              <w:rPr>
                <w:rFonts w:eastAsia="Times New Roman"/>
                <w:sz w:val="20"/>
                <w:szCs w:val="20"/>
                <w:lang w:eastAsia="ru-RU"/>
              </w:rPr>
              <w:t xml:space="preserve">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rPr>
                <w:sz w:val="20"/>
                <w:szCs w:val="20"/>
              </w:rPr>
            </w:pPr>
            <w:r>
              <w:rPr>
                <w:sz w:val="20"/>
                <w:szCs w:val="20"/>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w:t>
            </w:r>
            <w:r>
              <w:rPr>
                <w:sz w:val="20"/>
                <w:szCs w:val="20"/>
              </w:rPr>
              <w:t xml:space="preserve">ным законом от 26.10.2002 № 127-ФЗ </w:t>
            </w:r>
            <w:r>
              <w:rPr>
                <w:sz w:val="20"/>
                <w:szCs w:val="20"/>
              </w:rPr>
            </w:r>
            <w:r>
              <w:rPr>
                <w:sz w:val="20"/>
                <w:szCs w:val="20"/>
              </w:rPr>
            </w:r>
          </w:p>
          <w:p>
            <w:pPr>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keepNext/>
              <w:keepLines/>
              <w:widowControl w:val="off"/>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w:t>
            </w:r>
            <w:r>
              <w:rPr>
                <w:rFonts w:eastAsia="Times New Roman"/>
                <w:sz w:val="20"/>
                <w:szCs w:val="20"/>
                <w:lang w:eastAsia="ru-RU"/>
              </w:rPr>
              <w:t xml:space="preserve">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Для определения размера тарифа по каждой операции рассчитывается ОБЩАЯ СУММА денежных сред</w:t>
            </w:r>
            <w:r>
              <w:rPr>
                <w:rFonts w:eastAsia="Times New Roman"/>
                <w:sz w:val="20"/>
                <w:szCs w:val="20"/>
                <w:lang w:eastAsia="ru-RU"/>
              </w:rPr>
              <w:t xml:space="preserve">ств, </w:t>
            </w:r>
            <w:r>
              <w:rPr>
                <w:rFonts w:eastAsia="Times New Roman"/>
                <w:sz w:val="20"/>
                <w:szCs w:val="20"/>
                <w:lang w:eastAsia="ru-RU"/>
              </w:rPr>
              <w:t xml:space="preserve">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w:t>
            </w:r>
            <w:r>
              <w:rPr>
                <w:rFonts w:eastAsia="Times New Roman"/>
                <w:sz w:val="20"/>
                <w:szCs w:val="20"/>
                <w:lang w:eastAsia="ru-RU"/>
              </w:rPr>
              <w:t xml:space="preserve"> в интервал которой относится рассчитанная ОБЩАЯ СУММА денежных средств.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w:t>
            </w:r>
            <w:r>
              <w:rPr>
                <w:rFonts w:eastAsia="Times New Roman"/>
                <w:sz w:val="20"/>
                <w:szCs w:val="20"/>
                <w:lang w:eastAsia="ru-RU"/>
              </w:rPr>
              <w:t xml:space="preserve">4 настоящего примечания.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w:t>
            </w:r>
            <w:r>
              <w:rPr>
                <w:rFonts w:eastAsia="Times New Roman"/>
                <w:sz w:val="20"/>
                <w:szCs w:val="20"/>
                <w:lang w:eastAsia="ru-RU"/>
              </w:rPr>
              <w:t xml:space="preserve">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Times New Roman"/>
                <w:sz w:val="20"/>
                <w:szCs w:val="20"/>
                <w:lang w:eastAsia="ru-RU"/>
              </w:rPr>
            </w:r>
            <w:r>
              <w:rPr>
                <w:rFonts w:eastAsia="Times New Roman"/>
                <w:sz w:val="20"/>
                <w:szCs w:val="20"/>
                <w:lang w:eastAsia="ru-RU"/>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1.1.9.</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Прием на инкассо платежных требований/инкассовых поручений </w:t>
            </w:r>
            <w:r>
              <w:rPr>
                <w:sz w:val="20"/>
                <w:szCs w:val="20"/>
              </w:rPr>
            </w:r>
            <w:r>
              <w:rPr>
                <w:sz w:val="20"/>
                <w:szCs w:val="20"/>
              </w:rPr>
            </w:r>
          </w:p>
          <w:p>
            <w:pPr>
              <w:keepNext/>
              <w:keepLines/>
              <w:widowControl w:val="off"/>
              <w:rPr>
                <w:sz w:val="20"/>
                <w:szCs w:val="20"/>
              </w:rPr>
            </w:pPr>
            <w:r>
              <w:rPr>
                <w:sz w:val="20"/>
                <w:szCs w:val="20"/>
              </w:rPr>
              <w:t xml:space="preserve">- на бумажном носителе</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400 руб.</w:t>
            </w:r>
            <w:r>
              <w:rPr>
                <w:sz w:val="20"/>
                <w:szCs w:val="20"/>
              </w:rPr>
            </w:r>
            <w:r>
              <w:rPr>
                <w:sz w:val="20"/>
                <w:szCs w:val="20"/>
              </w:rPr>
            </w:r>
          </w:p>
          <w:p>
            <w:pPr>
              <w:keepNext/>
              <w:keepLines/>
              <w:widowControl w:val="off"/>
              <w:jc w:val="center"/>
              <w:rPr>
                <w:sz w:val="20"/>
                <w:szCs w:val="20"/>
              </w:rPr>
            </w:pPr>
            <w:r>
              <w:rPr>
                <w:sz w:val="20"/>
                <w:szCs w:val="20"/>
              </w:rPr>
              <w:t xml:space="preserve">за один расчетный документ </w:t>
            </w:r>
            <w:r>
              <w:rPr>
                <w:sz w:val="20"/>
                <w:szCs w:val="20"/>
              </w:rPr>
            </w:r>
            <w:r>
              <w:rPr>
                <w:sz w:val="20"/>
                <w:szCs w:val="20"/>
              </w:rPr>
            </w:r>
          </w:p>
          <w:p>
            <w:pPr>
              <w:keepNext/>
              <w:keepLines/>
              <w:widowControl w:val="off"/>
              <w:jc w:val="center"/>
              <w:rPr>
                <w:sz w:val="20"/>
                <w:szCs w:val="20"/>
              </w:rPr>
            </w:pPr>
            <w:r>
              <w:rPr>
                <w:sz w:val="20"/>
                <w:szCs w:val="20"/>
              </w:rPr>
              <w:t xml:space="preserve">50 руб.</w:t>
            </w:r>
            <w:r>
              <w:rPr>
                <w:sz w:val="20"/>
                <w:szCs w:val="20"/>
              </w:rPr>
            </w:r>
            <w:r>
              <w:rPr>
                <w:sz w:val="20"/>
                <w:szCs w:val="20"/>
              </w:rPr>
            </w:r>
          </w:p>
          <w:p>
            <w:pPr>
              <w:keepNext/>
              <w:keepLines/>
              <w:widowControl w:val="off"/>
              <w:jc w:val="center"/>
              <w:rPr>
                <w:sz w:val="20"/>
                <w:szCs w:val="20"/>
              </w:rPr>
            </w:pPr>
            <w:r>
              <w:rPr>
                <w:sz w:val="20"/>
                <w:szCs w:val="20"/>
              </w:rPr>
              <w:t xml:space="preserve">за один расчетный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w:t>
            </w:r>
            <w:r>
              <w:rPr>
                <w:sz w:val="20"/>
                <w:szCs w:val="20"/>
              </w:rPr>
              <w:t xml:space="preserve">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1.1.10.</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keepNext/>
              <w:keepLines/>
              <w:widowControl w:val="off"/>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300 руб.</w:t>
            </w:r>
            <w:r>
              <w:rPr>
                <w:sz w:val="20"/>
                <w:szCs w:val="20"/>
              </w:rPr>
            </w:r>
            <w:r>
              <w:rPr>
                <w:sz w:val="20"/>
                <w:szCs w:val="20"/>
              </w:rPr>
            </w:r>
          </w:p>
          <w:p>
            <w:pPr>
              <w:keepNext/>
              <w:keepLines/>
              <w:widowControl w:val="off"/>
              <w:jc w:val="center"/>
              <w:rPr>
                <w:sz w:val="20"/>
                <w:szCs w:val="20"/>
              </w:rPr>
            </w:pPr>
            <w:r>
              <w:rPr>
                <w:sz w:val="20"/>
                <w:szCs w:val="20"/>
              </w:rPr>
              <w:t xml:space="preserve">по каждому платежу</w:t>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rPr>
                <w:sz w:val="20"/>
                <w:szCs w:val="20"/>
              </w:rPr>
            </w:pPr>
            <w:r>
              <w:rPr>
                <w:sz w:val="20"/>
                <w:szCs w:val="20"/>
              </w:rPr>
              <w:t xml:space="preserve"> </w:t>
            </w:r>
            <w:r>
              <w:rPr>
                <w:sz w:val="20"/>
                <w:szCs w:val="20"/>
              </w:rPr>
              <w:t xml:space="preserve">           </w:t>
            </w:r>
            <w:r>
              <w:rPr>
                <w:sz w:val="20"/>
                <w:szCs w:val="20"/>
              </w:rPr>
              <w:t xml:space="preserve">500 руб.</w:t>
            </w:r>
            <w:r>
              <w:rPr>
                <w:sz w:val="20"/>
                <w:szCs w:val="20"/>
              </w:rPr>
            </w:r>
            <w:r>
              <w:rPr>
                <w:sz w:val="20"/>
                <w:szCs w:val="20"/>
              </w:rPr>
            </w:r>
          </w:p>
          <w:p>
            <w:pPr>
              <w:rPr>
                <w:sz w:val="20"/>
                <w:szCs w:val="20"/>
              </w:rPr>
            </w:pPr>
            <w:r>
              <w:rPr>
                <w:sz w:val="20"/>
                <w:szCs w:val="20"/>
              </w:rPr>
              <w:t xml:space="preserve">        </w:t>
            </w:r>
            <w:r>
              <w:rPr>
                <w:sz w:val="20"/>
                <w:szCs w:val="20"/>
              </w:rPr>
              <w:t xml:space="preserve">по каждому </w:t>
            </w:r>
            <w:r>
              <w:rPr>
                <w:sz w:val="20"/>
                <w:szCs w:val="20"/>
                <w:lang w:val="en-US"/>
              </w:rPr>
              <w:t xml:space="preserve">              </w:t>
            </w:r>
            <w:r>
              <w:rPr>
                <w:sz w:val="20"/>
                <w:szCs w:val="20"/>
              </w:rPr>
            </w:r>
            <w:r>
              <w:rPr>
                <w:sz w:val="20"/>
                <w:szCs w:val="20"/>
              </w:rPr>
            </w:r>
          </w:p>
          <w:p>
            <w:pPr>
              <w:rPr>
                <w:sz w:val="20"/>
                <w:szCs w:val="20"/>
              </w:rPr>
            </w:pPr>
            <w:r>
              <w:rPr>
                <w:sz w:val="20"/>
                <w:szCs w:val="20"/>
              </w:rPr>
              <w:t xml:space="preserve">           платежу</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По платежам внутри</w:t>
            </w:r>
            <w:r>
              <w:rPr>
                <w:sz w:val="20"/>
                <w:szCs w:val="20"/>
              </w:rPr>
            </w:r>
            <w:r>
              <w:rPr>
                <w:sz w:val="20"/>
                <w:szCs w:val="20"/>
              </w:rPr>
            </w:r>
          </w:p>
          <w:p>
            <w:pPr>
              <w:keepNext/>
              <w:keepLines/>
              <w:widowControl w:val="off"/>
              <w:rPr>
                <w:sz w:val="20"/>
                <w:szCs w:val="20"/>
              </w:rPr>
            </w:pPr>
            <w:r>
              <w:rPr>
                <w:sz w:val="20"/>
                <w:szCs w:val="20"/>
              </w:rPr>
              <w:t xml:space="preserve">АО «Россельхозбанк» производится бесплатно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w:t>
            </w:r>
            <w:r>
              <w:rPr>
                <w:sz w:val="20"/>
                <w:szCs w:val="20"/>
              </w:rPr>
              <w:t xml:space="preserve">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highlight w:val="none"/>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highlight w:val="none"/>
              </w:rPr>
            </w:r>
            <w:r>
              <w:rPr>
                <w:sz w:val="20"/>
                <w:szCs w:val="20"/>
                <w:highlight w:val="none"/>
              </w:rPr>
            </w:r>
          </w:p>
          <w:p>
            <w:pPr>
              <w:keepNext/>
              <w:keepLines/>
              <w:widowControl w:val="off"/>
              <w:rPr>
                <w:sz w:val="20"/>
                <w:szCs w:val="20"/>
              </w:rPr>
            </w:pPr>
            <w:r>
              <w:rPr>
                <w:sz w:val="20"/>
                <w:szCs w:val="20"/>
                <w:highlight w:val="none"/>
              </w:rPr>
            </w:r>
            <w:r>
              <w:rPr>
                <w:sz w:val="20"/>
                <w:szCs w:val="20"/>
              </w:rPr>
            </w:r>
            <w:r>
              <w:rPr>
                <w:sz w:val="20"/>
                <w:szCs w:val="20"/>
              </w:rPr>
            </w:r>
          </w:p>
          <w:p>
            <w:pPr>
              <w:keepNext/>
              <w:keepLines/>
              <w:widowControl w:val="off"/>
              <w:rPr>
                <w:sz w:val="20"/>
                <w:szCs w:val="20"/>
              </w:rPr>
            </w:pPr>
            <w:r>
              <w:rPr>
                <w:sz w:val="20"/>
                <w:szCs w:val="20"/>
              </w:rPr>
              <w:t xml:space="preserve">Отзыв расчетного документа о перев</w:t>
            </w:r>
            <w:r>
              <w:rPr>
                <w:sz w:val="20"/>
                <w:szCs w:val="20"/>
              </w:rPr>
              <w:t xml:space="preserve">оде денежных средств в валюте Российской Федерации на счет, открытый в банке-</w:t>
            </w:r>
            <w:r>
              <w:rPr>
                <w:sz w:val="20"/>
                <w:szCs w:val="20"/>
              </w:rPr>
              <w:t xml:space="preserve">нерезиденте, по письменному заявлению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300 руб.</w:t>
            </w:r>
            <w:r>
              <w:rPr>
                <w:sz w:val="20"/>
                <w:szCs w:val="20"/>
              </w:rPr>
            </w:r>
            <w:r>
              <w:rPr>
                <w:sz w:val="20"/>
                <w:szCs w:val="20"/>
              </w:rPr>
            </w:r>
          </w:p>
          <w:p>
            <w:pPr>
              <w:keepNext/>
              <w:keepLines/>
              <w:widowControl w:val="off"/>
              <w:jc w:val="center"/>
              <w:rPr>
                <w:sz w:val="20"/>
                <w:szCs w:val="20"/>
              </w:rPr>
            </w:pPr>
            <w:r>
              <w:rPr>
                <w:sz w:val="20"/>
                <w:szCs w:val="20"/>
              </w:rPr>
              <w:t xml:space="preserve">за каждый запрос</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jc w:val="center"/>
              <w:rPr>
                <w:sz w:val="20"/>
                <w:szCs w:val="20"/>
              </w:rPr>
            </w:pPr>
            <w:r>
              <w:rPr>
                <w:sz w:val="20"/>
                <w:szCs w:val="20"/>
              </w:rPr>
              <w:t xml:space="preserve">500 руб. </w:t>
            </w:r>
            <w:r>
              <w:rPr>
                <w:sz w:val="20"/>
                <w:szCs w:val="20"/>
              </w:rPr>
            </w:r>
            <w:r>
              <w:rPr>
                <w:sz w:val="20"/>
                <w:szCs w:val="20"/>
              </w:rPr>
            </w:r>
          </w:p>
          <w:p>
            <w:pPr>
              <w:jc w:val="center"/>
              <w:rPr>
                <w:sz w:val="20"/>
                <w:szCs w:val="20"/>
              </w:rPr>
            </w:pPr>
            <w:r>
              <w:rPr>
                <w:sz w:val="20"/>
                <w:szCs w:val="20"/>
              </w:rPr>
              <w:t xml:space="preserve">за каждый запрос</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lang w:eastAsia="en-US"/>
              </w:rPr>
              <w:t xml:space="preserve">Оформление расчетного документа в рамках распоряжения клиента о периодическо</w:t>
            </w:r>
            <w:r>
              <w:rPr>
                <w:sz w:val="20"/>
                <w:szCs w:val="20"/>
                <w:lang w:eastAsia="en-US"/>
              </w:rPr>
              <w:t xml:space="preserve">м перечислении денежных средств со счета клиента по указанным им реквизитам</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150 руб.</w:t>
            </w:r>
            <w:r>
              <w:rPr>
                <w:sz w:val="20"/>
                <w:szCs w:val="20"/>
              </w:rPr>
            </w:r>
            <w:r>
              <w:rPr>
                <w:sz w:val="20"/>
                <w:szCs w:val="20"/>
              </w:rPr>
            </w:r>
          </w:p>
          <w:p>
            <w:pPr>
              <w:keepNext/>
              <w:keepLines/>
              <w:widowControl w:val="off"/>
              <w:jc w:val="center"/>
              <w:rPr>
                <w:sz w:val="20"/>
                <w:szCs w:val="20"/>
              </w:rPr>
            </w:pPr>
            <w:r>
              <w:rPr>
                <w:sz w:val="20"/>
                <w:szCs w:val="20"/>
              </w:rPr>
              <w:t xml:space="preserve">за каждый расчетный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r>
              <w:rPr>
                <w:sz w:val="20"/>
                <w:szCs w:val="20"/>
              </w:rPr>
              <w:t xml:space="preserve">заключаемом  к</w:t>
            </w:r>
            <w:r>
              <w:rPr>
                <w:sz w:val="20"/>
                <w:szCs w:val="20"/>
              </w:rPr>
              <w:t xml:space="preserve"> договору</w:t>
            </w:r>
            <w:r>
              <w:rPr>
                <w:sz w:val="20"/>
                <w:szCs w:val="20"/>
              </w:rPr>
              <w:t xml:space="preserve"> банковского счета).  </w:t>
            </w:r>
            <w:r>
              <w:rPr>
                <w:sz w:val="20"/>
                <w:szCs w:val="20"/>
              </w:rPr>
            </w:r>
            <w:r>
              <w:rPr>
                <w:sz w:val="20"/>
                <w:szCs w:val="20"/>
              </w:rPr>
            </w:r>
          </w:p>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keepNext/>
              <w:keepLines/>
              <w:widowControl w:val="off"/>
              <w:rPr>
                <w:sz w:val="20"/>
                <w:szCs w:val="20"/>
              </w:rPr>
            </w:pPr>
            <w:r>
              <w:rPr>
                <w:sz w:val="20"/>
                <w:szCs w:val="20"/>
              </w:rPr>
              <w:t xml:space="preserve">При недостат</w:t>
            </w:r>
            <w:r>
              <w:rPr>
                <w:sz w:val="20"/>
                <w:szCs w:val="20"/>
              </w:rPr>
              <w:t xml:space="preserve">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1.1.12.1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w:t>
            </w:r>
            <w:r>
              <w:rPr>
                <w:sz w:val="20"/>
                <w:szCs w:val="20"/>
                <w:lang w:eastAsia="en-US"/>
              </w:rPr>
              <w:t xml:space="preserve">нии денежных средств со счета клиента юридическим лицам - партнерам </w:t>
            </w:r>
            <w:r>
              <w:rPr>
                <w:sz w:val="20"/>
                <w:szCs w:val="20"/>
                <w:lang w:eastAsia="en-US"/>
              </w:rPr>
            </w:r>
            <w:r>
              <w:rPr>
                <w:sz w:val="20"/>
                <w:szCs w:val="20"/>
                <w:lang w:eastAsia="en-US"/>
              </w:rPr>
            </w:r>
          </w:p>
          <w:p>
            <w:pPr>
              <w:keepNext/>
              <w:keepLines/>
              <w:widowControl w:val="off"/>
              <w:rPr>
                <w:sz w:val="20"/>
                <w:szCs w:val="20"/>
                <w:lang w:eastAsia="en-US"/>
              </w:rPr>
            </w:pPr>
            <w:r>
              <w:rPr>
                <w:sz w:val="20"/>
                <w:szCs w:val="20"/>
                <w:lang w:eastAsia="en-US"/>
              </w:rPr>
              <w:t xml:space="preserve">АО «Россельхозбанк» (ООО «Мое дело» ИНН 7701889831, ООО «Юридические решения» ИНН 9718083320)</w:t>
            </w:r>
            <w:r>
              <w:rPr>
                <w:sz w:val="20"/>
                <w:szCs w:val="20"/>
                <w:lang w:eastAsia="en-US"/>
              </w:rPr>
            </w:r>
            <w:r>
              <w:rPr>
                <w:sz w:val="20"/>
                <w:szCs w:val="20"/>
                <w:lang w:eastAsia="en-US"/>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250 руб.</w:t>
            </w:r>
            <w:r>
              <w:rPr>
                <w:sz w:val="20"/>
                <w:szCs w:val="20"/>
              </w:rPr>
            </w:r>
            <w:r>
              <w:rPr>
                <w:sz w:val="20"/>
                <w:szCs w:val="20"/>
              </w:rPr>
            </w:r>
          </w:p>
          <w:p>
            <w:pPr>
              <w:keepNext/>
              <w:keepLines/>
              <w:widowControl w:val="off"/>
              <w:jc w:val="center"/>
              <w:rPr>
                <w:sz w:val="20"/>
                <w:szCs w:val="20"/>
              </w:rPr>
            </w:pPr>
            <w:r>
              <w:rPr>
                <w:sz w:val="20"/>
                <w:szCs w:val="20"/>
              </w:rPr>
              <w:t xml:space="preserve">за каждо</w:t>
            </w:r>
            <w:r>
              <w:rPr>
                <w:sz w:val="20"/>
                <w:szCs w:val="20"/>
              </w:rPr>
              <w:t xml:space="preserve">е дополнительное соглашение</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w:t>
            </w:r>
            <w:r>
              <w:rPr>
                <w:sz w:val="20"/>
                <w:szCs w:val="20"/>
              </w:rPr>
              <w:t xml:space="preserve">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lang w:val="en-US"/>
              </w:rPr>
              <w:t xml:space="preserve">1.1.14</w:t>
            </w:r>
            <w:r>
              <w:rPr>
                <w:sz w:val="20"/>
                <w:szCs w:val="20"/>
                <w:lang w:val="en-US"/>
              </w:rPr>
            </w:r>
            <w:r>
              <w:rPr>
                <w:sz w:val="20"/>
                <w:szCs w:val="20"/>
                <w:lang w:val="en-US"/>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w:t>
            </w:r>
            <w:r>
              <w:rPr>
                <w:sz w:val="20"/>
                <w:szCs w:val="20"/>
              </w:rPr>
            </w:r>
            <w:r>
              <w:rPr>
                <w:sz w:val="20"/>
                <w:szCs w:val="20"/>
              </w:rPr>
            </w:r>
          </w:p>
          <w:p>
            <w:pPr>
              <w:keepNext/>
              <w:keepLines/>
              <w:widowControl w:val="off"/>
              <w:rPr>
                <w:sz w:val="20"/>
                <w:szCs w:val="20"/>
              </w:rPr>
            </w:pPr>
            <w:r>
              <w:rPr>
                <w:sz w:val="20"/>
                <w:szCs w:val="20"/>
              </w:rPr>
              <w:t xml:space="preserve">№ 963 «Об осуществлении банковского сопровождения контрактов»</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w:t>
            </w:r>
            <w:r>
              <w:rPr>
                <w:sz w:val="20"/>
                <w:szCs w:val="20"/>
              </w:rPr>
              <w:t xml:space="preserve">едение результатов мониторинга до сведения заказчика</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на основании ра</w:t>
            </w:r>
            <w:r>
              <w:rPr>
                <w:sz w:val="20"/>
                <w:szCs w:val="20"/>
              </w:rPr>
              <w:t xml:space="preserve">счетного документа на бумажном носителе</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keepNext/>
              <w:keepLines/>
              <w:widowControl w:val="off"/>
              <w:rPr>
                <w:sz w:val="20"/>
                <w:szCs w:val="20"/>
              </w:rPr>
            </w:pPr>
            <w:r>
              <w:rPr>
                <w:sz w:val="20"/>
                <w:szCs w:val="20"/>
              </w:rPr>
              <w:t xml:space="preserve">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w:t>
            </w:r>
            <w:r>
              <w:rPr>
                <w:sz w:val="20"/>
                <w:szCs w:val="20"/>
              </w:rPr>
              <w:t xml:space="preserve">о счета списывается комиссионное вознаграждение за проведение операций.</w:t>
            </w:r>
            <w:r>
              <w:rPr>
                <w:sz w:val="20"/>
                <w:szCs w:val="20"/>
              </w:rPr>
            </w:r>
            <w:r>
              <w:rPr>
                <w:sz w:val="20"/>
                <w:szCs w:val="20"/>
              </w:rPr>
            </w:r>
          </w:p>
          <w:p>
            <w:pPr>
              <w:keepNext/>
              <w:keepLines/>
              <w:widowControl w:val="off"/>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Открытие и ведение счетов в инос</w:t>
            </w:r>
            <w:r>
              <w:rPr>
                <w:sz w:val="20"/>
                <w:szCs w:val="20"/>
              </w:rPr>
              <w:t xml:space="preserve">транной валюте</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tcBorders>
            <w:noWrap w:val="false"/>
            <w:textDirection w:val="lrTb"/>
          </w:tcPr>
          <w:p>
            <w:pPr>
              <w:keepNext/>
              <w:keepLines/>
              <w:widowControl w:val="off"/>
              <w:jc w:val="center"/>
              <w:rPr>
                <w:sz w:val="20"/>
                <w:szCs w:val="20"/>
              </w:rPr>
            </w:pPr>
            <w:r>
              <w:br w:type="page" w:clear="all"/>
            </w:r>
            <w:r>
              <w:rPr>
                <w:sz w:val="20"/>
                <w:szCs w:val="20"/>
              </w:rPr>
              <w:t xml:space="preserve">1.2.1.</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spacing w:before="40" w:after="40"/>
              <w:jc w:val="both"/>
              <w:rPr>
                <w:rFonts w:eastAsia="Times New Roman"/>
                <w:sz w:val="20"/>
                <w:szCs w:val="20"/>
                <w:lang w:eastAsia="ru-RU"/>
              </w:rPr>
            </w:pPr>
            <w:r>
              <w:rPr>
                <w:rFonts w:eastAsia="Times New Roman"/>
                <w:sz w:val="20"/>
                <w:szCs w:val="20"/>
                <w:lang w:eastAsia="ru-RU"/>
              </w:rPr>
              <w:t xml:space="preserve">Открытие счета </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tcBorders>
            <w:noWrap w:val="false"/>
            <w:textDirection w:val="lrTb"/>
          </w:tcPr>
          <w:p>
            <w:pPr>
              <w:spacing w:before="40"/>
              <w:jc w:val="center"/>
              <w:rPr>
                <w:rFonts w:eastAsia="Times New Roman"/>
                <w:bCs/>
                <w:sz w:val="20"/>
                <w:szCs w:val="20"/>
                <w:lang w:val="en-US" w:eastAsia="ru-RU"/>
              </w:rPr>
            </w:pPr>
            <w:r>
              <w:rPr>
                <w:rFonts w:eastAsia="Times New Roman"/>
                <w:bCs/>
                <w:sz w:val="20"/>
                <w:szCs w:val="20"/>
                <w:lang w:eastAsia="ru-RU"/>
              </w:rPr>
              <w:t xml:space="preserve">3000 руб.</w:t>
            </w:r>
            <w:r>
              <w:rPr>
                <w:rFonts w:eastAsia="Times New Roman"/>
                <w:bCs/>
                <w:sz w:val="20"/>
                <w:szCs w:val="20"/>
                <w:lang w:val="en-US" w:eastAsia="ru-RU"/>
              </w:rPr>
            </w:r>
            <w:r>
              <w:rPr>
                <w:rFonts w:eastAsia="Times New Roman"/>
                <w:bCs/>
                <w:sz w:val="20"/>
                <w:szCs w:val="20"/>
                <w:lang w:val="en-US" w:eastAsia="ru-RU"/>
              </w:rPr>
            </w:r>
          </w:p>
        </w:tc>
        <w:tc>
          <w:tcPr>
            <w:tcW w:w="3553" w:type="dxa"/>
            <w:vMerge w:val="restart"/>
            <w:tcBorders>
              <w:top w:val="single" w:color="000000" w:sz="4" w:space="0"/>
              <w:left w:val="single" w:color="000000" w:sz="4" w:space="0"/>
              <w:right w:val="single" w:color="000000" w:sz="4" w:space="0"/>
            </w:tcBorders>
            <w:noWrap w:val="false"/>
            <w:textDirection w:val="lrTb"/>
          </w:tcPr>
          <w:p>
            <w:pPr>
              <w:spacing w:before="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p>
            <w:pPr>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continue"/>
            <w:tcBorders>
              <w:left w:val="single" w:color="000000" w:sz="4" w:space="0"/>
              <w:bottom w:val="none" w:color="000000" w:sz="4" w:space="0"/>
            </w:tcBorders>
            <w:noWrap w:val="false"/>
            <w:textDirection w:val="lrTb"/>
          </w:tcPr>
          <w:p/>
        </w:tc>
        <w:tc>
          <w:tcPr>
            <w:tcW w:w="3969" w:type="dxa"/>
            <w:tcBorders>
              <w:left w:val="single" w:color="000000" w:sz="4" w:space="0"/>
              <w:bottom w:val="non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sz w:val="20"/>
                <w:szCs w:val="20"/>
                <w:lang w:eastAsia="ru-RU"/>
              </w:rPr>
            </w:r>
            <w:r>
              <w:rPr>
                <w:rFonts w:eastAsia="Times New Roman"/>
                <w:sz w:val="20"/>
                <w:szCs w:val="20"/>
                <w:lang w:eastAsia="ru-RU"/>
              </w:rPr>
            </w:r>
          </w:p>
        </w:tc>
        <w:tc>
          <w:tcPr>
            <w:tcW w:w="1985" w:type="dxa"/>
            <w:tcBorders>
              <w:left w:val="single" w:color="000000" w:sz="4" w:space="0"/>
              <w:bottom w:val="none" w:color="000000" w:sz="4" w:space="0"/>
            </w:tcBorders>
            <w:noWrap w:val="false"/>
            <w:textDirection w:val="lrTb"/>
          </w:tcPr>
          <w:p>
            <w:pPr>
              <w:spacing w:before="40"/>
              <w:jc w:val="center"/>
              <w:rPr>
                <w:sz w:val="20"/>
                <w:szCs w:val="20"/>
              </w:rPr>
            </w:pPr>
            <w:r>
              <w:rPr>
                <w:sz w:val="20"/>
                <w:szCs w:val="20"/>
              </w:rPr>
              <w:t xml:space="preserve">Не взимается</w:t>
            </w:r>
            <w:r>
              <w:rPr>
                <w:sz w:val="20"/>
                <w:szCs w:val="20"/>
              </w:rPr>
            </w:r>
            <w:r>
              <w:rPr>
                <w:sz w:val="20"/>
                <w:szCs w:val="20"/>
              </w:rPr>
            </w:r>
          </w:p>
          <w:p>
            <w:pPr>
              <w:spacing w:before="40"/>
              <w:jc w:val="center"/>
              <w:rPr>
                <w:rFonts w:eastAsia="Times New Roman"/>
                <w:sz w:val="20"/>
                <w:szCs w:val="20"/>
                <w:lang w:val="en-US" w:eastAsia="ru-RU"/>
              </w:rPr>
            </w:pPr>
            <w:r>
              <w:rPr>
                <w:sz w:val="20"/>
                <w:szCs w:val="20"/>
                <w:highlight w:val="none"/>
              </w:rPr>
            </w:r>
            <w:r>
              <w:rPr>
                <w:rFonts w:eastAsia="Times New Roman"/>
                <w:sz w:val="20"/>
                <w:szCs w:val="20"/>
                <w:lang w:val="en-US" w:eastAsia="ru-RU"/>
              </w:rPr>
            </w:r>
            <w:r>
              <w:rPr>
                <w:rFonts w:eastAsia="Times New Roman"/>
                <w:sz w:val="20"/>
                <w:szCs w:val="20"/>
                <w:lang w:val="en-US" w:eastAsia="ru-RU"/>
              </w:rPr>
            </w:r>
          </w:p>
          <w:p>
            <w:pPr>
              <w:spacing w:before="40"/>
              <w:jc w:val="center"/>
              <w:rPr>
                <w:sz w:val="20"/>
                <w:szCs w:val="20"/>
                <w:highlight w:val="none"/>
              </w:rPr>
            </w:pPr>
            <w:r>
              <w:rPr>
                <w:sz w:val="20"/>
                <w:szCs w:val="20"/>
              </w:rPr>
            </w:r>
            <w:r>
              <w:rPr>
                <w:sz w:val="20"/>
                <w:szCs w:val="20"/>
                <w:highlight w:val="none"/>
              </w:rPr>
            </w:r>
            <w:r>
              <w:rPr>
                <w:sz w:val="20"/>
                <w:szCs w:val="20"/>
                <w:highlight w:val="none"/>
              </w:rPr>
            </w:r>
          </w:p>
        </w:tc>
        <w:tc>
          <w:tcPr>
            <w:tcW w:w="3553" w:type="dxa"/>
            <w:vMerge w:val="continue"/>
            <w:tcBorders>
              <w:left w:val="single" w:color="000000" w:sz="4" w:space="0"/>
              <w:bottom w:val="none" w:color="000000" w:sz="4" w:space="0"/>
              <w:right w:val="single" w:color="000000" w:sz="4" w:space="0"/>
            </w:tcBorders>
            <w:noWrap w:val="false"/>
            <w:textDirection w:val="lrTb"/>
          </w:tcPr>
          <w:p/>
        </w:tc>
      </w:tr>
      <w:tr>
        <w:trPr>
          <w:trHeight w:val="58"/>
        </w:trPr>
        <w:tblPrEx/>
        <w:tc>
          <w:tcPr>
            <w:tcW w:w="960"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rFonts w:eastAsia="Times New Roman"/>
                <w:sz w:val="20"/>
                <w:szCs w:val="20"/>
                <w:lang w:eastAsia="ru-RU"/>
              </w:rPr>
              <w:t xml:space="preserve">- транзитного счета, счета по депозиту</w:t>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w:t>
            </w:r>
            <w:r>
              <w:rPr>
                <w:sz w:val="20"/>
                <w:szCs w:val="20"/>
              </w:rPr>
              <w:t xml:space="preserve">ется</w:t>
            </w:r>
            <w:r>
              <w:rPr>
                <w:sz w:val="20"/>
                <w:szCs w:val="20"/>
              </w:rPr>
            </w:r>
            <w:r>
              <w:rPr>
                <w:sz w:val="20"/>
                <w:szCs w:val="20"/>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rHeight w:val="326"/>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Закрытие счета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1.2.3.</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lang w:eastAsia="en-US"/>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W w:w="1985" w:type="dxa"/>
            <w:vMerge w:val="restart"/>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2500 руб. в месяц</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keepNext/>
              <w:keepLines/>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rPr>
          <w:trHeight w:val="61"/>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t xml:space="preserve">800 руб.</w:t>
            </w:r>
            <w:r>
              <w:rPr>
                <w:sz w:val="20"/>
                <w:szCs w:val="20"/>
              </w:rPr>
            </w:r>
            <w:r>
              <w:rPr>
                <w:sz w:val="20"/>
                <w:szCs w:val="20"/>
              </w:rPr>
            </w:r>
          </w:p>
          <w:p>
            <w:pPr>
              <w:keepNext/>
              <w:keepLines/>
              <w:widowControl w:val="off"/>
              <w:jc w:val="center"/>
              <w:rPr>
                <w:sz w:val="20"/>
                <w:szCs w:val="20"/>
              </w:rPr>
            </w:pPr>
            <w:r>
              <w:rPr>
                <w:sz w:val="20"/>
                <w:szCs w:val="20"/>
              </w:rPr>
              <w:t xml:space="preserve">в месяц</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w:t>
            </w:r>
            <w:r>
              <w:rPr>
                <w:sz w:val="20"/>
                <w:szCs w:val="20"/>
                <w:lang w:eastAsia="en-US"/>
              </w:rPr>
              <w:t xml:space="preserve">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w:t>
            </w:r>
            <w:r>
              <w:rPr>
                <w:sz w:val="20"/>
                <w:szCs w:val="20"/>
                <w:lang w:eastAsia="en-US"/>
              </w:rPr>
              <w:t xml:space="preserve">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w:t>
            </w:r>
            <w:r>
              <w:rPr>
                <w:sz w:val="20"/>
                <w:szCs w:val="20"/>
                <w:lang w:eastAsia="en-US"/>
              </w:rPr>
              <w:t xml:space="preserve">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rPr>
          <w:trHeight w:val="61"/>
        </w:trPr>
        <w:tblPrEx/>
        <w:tc>
          <w:tcPr>
            <w:tcW w:w="960" w:type="dxa"/>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top w:val="non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W w:w="1985" w:type="dxa"/>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 при</w:t>
            </w:r>
            <w:r>
              <w:rPr>
                <w:sz w:val="20"/>
                <w:szCs w:val="20"/>
                <w:lang w:eastAsia="en-US"/>
              </w:rPr>
              <w:t xml:space="preserve">числение процентов к счету;</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w:t>
            </w:r>
            <w:r>
              <w:rPr>
                <w:sz w:val="20"/>
                <w:szCs w:val="20"/>
                <w:lang w:eastAsia="en-US"/>
              </w:rPr>
              <w:t xml:space="preserve">ошибочно зачисленных Банком денежных средств.</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t xml:space="preserve">-</w:t>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w:t>
            </w:r>
            <w:r>
              <w:rPr>
                <w:sz w:val="20"/>
                <w:szCs w:val="20"/>
                <w:lang w:eastAsia="en-US"/>
              </w:rPr>
              <w:t xml:space="preserve">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lang w:eastAsia="en-US"/>
              </w:rPr>
              <w:br/>
              <w:t xml:space="preserve">в Банке на дату взимания комиссии предусмотренных законодательством Российской Федерации де</w:t>
            </w:r>
            <w:r>
              <w:rPr>
                <w:sz w:val="20"/>
                <w:szCs w:val="20"/>
                <w:lang w:eastAsia="en-US"/>
              </w:rPr>
              <w:t xml:space="preserve">йствующих решений уполномоченных органов </w:t>
            </w:r>
            <w:r>
              <w:rPr>
                <w:sz w:val="20"/>
                <w:szCs w:val="20"/>
                <w:lang w:eastAsia="en-US"/>
              </w:rPr>
              <w:br/>
              <w:t xml:space="preserve">об ограничении прав клиента </w:t>
            </w:r>
            <w:r>
              <w:rPr>
                <w:sz w:val="20"/>
                <w:szCs w:val="20"/>
                <w:lang w:eastAsia="en-US"/>
              </w:rPr>
              <w:br/>
              <w:t xml:space="preserve">на распоряжение денежными средствами по счету.</w:t>
            </w:r>
            <w:r>
              <w:rPr>
                <w:sz w:val="20"/>
                <w:szCs w:val="20"/>
                <w:lang w:eastAsia="en-US"/>
              </w:rPr>
            </w:r>
            <w:r>
              <w:rPr>
                <w:sz w:val="20"/>
                <w:szCs w:val="20"/>
                <w:lang w:eastAsia="en-US"/>
              </w:rPr>
            </w:r>
          </w:p>
        </w:tc>
      </w:tr>
      <w:tr>
        <w:trPr>
          <w:trHeight w:val="227"/>
        </w:trPr>
        <w:tblPrEx/>
        <w:tc>
          <w:tcPr>
            <w:tcW w:w="960"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1.2.3.1</w:t>
            </w:r>
            <w:r>
              <w:rPr>
                <w:sz w:val="20"/>
                <w:szCs w:val="20"/>
              </w:rPr>
            </w:r>
            <w:r>
              <w:rPr>
                <w:sz w:val="20"/>
                <w:szCs w:val="20"/>
              </w:rPr>
            </w:r>
          </w:p>
        </w:tc>
        <w:tc>
          <w:tcPr>
            <w:tcW w:w="3969" w:type="dxa"/>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Ведение счета в евро:</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2750 руб. в месяц</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rPr>
            </w:pPr>
            <w:r>
              <w:rPr>
                <w:rFonts w:eastAsia="Times New Roman"/>
                <w:bCs/>
                <w:sz w:val="20"/>
                <w:szCs w:val="20"/>
                <w:lang w:eastAsia="ru-RU"/>
              </w:rPr>
              <w:t xml:space="preserve">Комиссия взимается с расчетного счета в евро.</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Комиссия не взимается если совокупный среднедневной остаток равен нулю.</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w:t>
            </w:r>
            <w:r>
              <w:rPr>
                <w:rFonts w:eastAsia="Times New Roman"/>
                <w:bCs/>
                <w:sz w:val="20"/>
                <w:szCs w:val="20"/>
                <w:lang w:eastAsia="ru-RU"/>
              </w:rPr>
              <w:t xml:space="preserve">ние вознаграждения Банку и на котором имеется доступный остаток, достаточный для оплаты комиссии.</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Совокупный среднедневной </w:t>
            </w:r>
            <w:r>
              <w:rPr>
                <w:rFonts w:eastAsia="Times New Roman"/>
                <w:bCs/>
                <w:sz w:val="20"/>
                <w:szCs w:val="20"/>
                <w:lang w:eastAsia="ru-RU"/>
              </w:rPr>
              <w:t xml:space="preserve">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w:t>
            </w:r>
            <w:r>
              <w:rPr>
                <w:rFonts w:eastAsia="Times New Roman"/>
                <w:bCs/>
                <w:sz w:val="20"/>
                <w:szCs w:val="20"/>
                <w:lang w:eastAsia="ru-RU"/>
              </w:rPr>
              <w:t xml:space="preserve">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w:t>
            </w:r>
            <w:r>
              <w:rPr>
                <w:rFonts w:eastAsia="Times New Roman"/>
                <w:bCs/>
                <w:sz w:val="20"/>
                <w:szCs w:val="20"/>
                <w:lang w:eastAsia="ru-RU"/>
              </w:rPr>
              <w:t xml:space="preserve">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rFonts w:eastAsia="Times New Roman"/>
                <w:bCs/>
                <w:sz w:val="20"/>
                <w:szCs w:val="20"/>
                <w:lang w:eastAsia="ru-RU"/>
              </w:rPr>
              <w:t xml:space="preserve">среднедневного остатка.</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Комиссия взимается по ставке тарифа, действующей на дату начисл</w:t>
            </w:r>
            <w:r>
              <w:rPr>
                <w:rFonts w:eastAsia="Times New Roman"/>
                <w:bCs/>
                <w:sz w:val="20"/>
                <w:szCs w:val="20"/>
                <w:lang w:eastAsia="ru-RU"/>
              </w:rPr>
              <w:t xml:space="preserve">ения комиссии.</w:t>
            </w:r>
            <w:r>
              <w:rPr>
                <w:rFonts w:eastAsia="Times New Roman"/>
                <w:bCs/>
              </w:rPr>
            </w:r>
            <w:r>
              <w:rPr>
                <w:rFonts w:eastAsia="Times New Roman"/>
                <w:bCs/>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rFonts w:eastAsia="Times New Roman"/>
                <w:bCs/>
                <w:sz w:val="20"/>
                <w:szCs w:val="20"/>
                <w:lang w:eastAsia="ru-RU"/>
              </w:rPr>
            </w:pPr>
            <w:r>
              <w:rPr>
                <w:rFonts w:eastAsia="Times New Roman"/>
                <w:bCs/>
                <w:sz w:val="20"/>
                <w:szCs w:val="20"/>
                <w:lang w:eastAsia="ru-RU"/>
              </w:rPr>
            </w:r>
            <w:r>
              <w:rPr>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rPr>
            </w:pPr>
            <w:r>
              <w:rPr>
                <w:rFonts w:eastAsia="Times New Roman"/>
                <w:bCs/>
                <w:sz w:val="20"/>
                <w:szCs w:val="20"/>
                <w:lang w:eastAsia="ru-RU"/>
              </w:rPr>
              <w:t xml:space="preserve">Кроме месяца, в котором установлена система дистанционного банковского обслуживания.</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w:t>
            </w:r>
            <w:r>
              <w:rPr>
                <w:rFonts w:eastAsia="Times New Roman"/>
                <w:bCs/>
                <w:sz w:val="20"/>
                <w:szCs w:val="20"/>
                <w:lang w:eastAsia="ru-RU"/>
              </w:rPr>
              <w:t xml:space="preserve">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w:t>
            </w:r>
            <w:r>
              <w:rPr>
                <w:rFonts w:eastAsia="Times New Roman"/>
                <w:bCs/>
                <w:sz w:val="20"/>
                <w:szCs w:val="20"/>
                <w:lang w:eastAsia="ru-RU"/>
              </w:rPr>
              <w:t xml:space="preserve">в котором приостановлено использование Клиентом системы дистанционного банковского обслуживания «Свой бизнес».</w:t>
            </w:r>
            <w:r>
              <w:rPr>
                <w:rFonts w:eastAsia="Times New Roman"/>
                <w:bCs/>
              </w:rPr>
            </w:r>
            <w:r>
              <w:rPr>
                <w:rFonts w:eastAsia="Times New Roman"/>
                <w:bCs/>
              </w:rPr>
            </w:r>
          </w:p>
          <w:p>
            <w:pPr>
              <w:spacing w:before="40" w:after="40"/>
              <w:jc w:val="both"/>
              <w:rPr>
                <w:rFonts w:eastAsia="Times New Roman"/>
                <w:bCs/>
                <w:sz w:val="20"/>
                <w:szCs w:val="20"/>
                <w:lang w:eastAsia="ru-RU"/>
              </w:rPr>
            </w:pPr>
            <w:r>
              <w:rPr>
                <w:rFonts w:eastAsia="Times New Roman"/>
                <w:bCs/>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w:t>
            </w:r>
            <w:r>
              <w:rPr>
                <w:rFonts w:eastAsia="Times New Roman"/>
                <w:bCs/>
                <w:sz w:val="20"/>
                <w:szCs w:val="20"/>
                <w:lang w:eastAsia="ru-RU"/>
              </w:rPr>
              <w:t xml:space="preserve">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совокупном среднедневном</w:t>
            </w:r>
            <w:r>
              <w:rPr>
                <w:sz w:val="20"/>
                <w:szCs w:val="20"/>
              </w:rPr>
              <w:t xml:space="preserve"> остатке более 100 000 евро</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bCs/>
                <w:sz w:val="20"/>
                <w:szCs w:val="20"/>
                <w:lang w:eastAsia="ru-RU"/>
              </w:rPr>
              <w:t xml:space="preserve">0,25% от совокупного среднедневного остатка</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rPr>
            </w:pPr>
            <w:r>
              <w:rPr>
                <w:sz w:val="20"/>
                <w:szCs w:val="20"/>
                <w:lang w:eastAsia="en-US"/>
              </w:rPr>
              <w:t xml:space="preserve">Не взимается</w:t>
            </w:r>
            <w:r>
              <w:rPr>
                <w:rFonts w:eastAsia="Times New Roman"/>
                <w:bCs/>
              </w:rPr>
            </w:r>
            <w:r>
              <w:rPr>
                <w:rFonts w:eastAsia="Times New Roman"/>
                <w:bCs/>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jc w:val="both"/>
            </w:pPr>
            <w:r>
              <w:rPr>
                <w:sz w:val="20"/>
                <w:szCs w:val="20"/>
                <w:lang w:eastAsia="en-US"/>
              </w:rPr>
              <w:t xml:space="preserve">Не признаются оп</w:t>
            </w:r>
            <w:r>
              <w:rPr>
                <w:sz w:val="20"/>
                <w:szCs w:val="20"/>
                <w:lang w:eastAsia="en-US"/>
              </w:rPr>
              <w:t xml:space="preserve">ерациями по счету:</w:t>
            </w:r>
          </w:p>
          <w:p>
            <w:pPr>
              <w:tabs>
                <w:tab w:val="left" w:pos="708" w:leader="none"/>
                <w:tab w:val="center" w:pos="4677" w:leader="none"/>
                <w:tab w:val="right" w:pos="9355" w:leader="none"/>
              </w:tabs>
              <w:jc w:val="both"/>
            </w:pPr>
            <w:r>
              <w:rPr>
                <w:sz w:val="20"/>
                <w:szCs w:val="20"/>
                <w:lang w:eastAsia="en-US"/>
              </w:rPr>
              <w:t xml:space="preserve">- причисление процентов к счету;</w:t>
            </w:r>
          </w:p>
          <w:p>
            <w:pPr>
              <w:tabs>
                <w:tab w:val="left" w:pos="708" w:leader="none"/>
                <w:tab w:val="center" w:pos="4677" w:leader="none"/>
                <w:tab w:val="right" w:pos="9355" w:leader="none"/>
              </w:tabs>
              <w:jc w:val="both"/>
            </w:pPr>
            <w:r>
              <w:rPr>
                <w:sz w:val="20"/>
                <w:szCs w:val="20"/>
                <w:lang w:eastAsia="en-US"/>
              </w:rPr>
              <w:t xml:space="preserve">- взимание комиссий Банка; </w:t>
            </w:r>
          </w:p>
          <w:p>
            <w:pPr>
              <w:tabs>
                <w:tab w:val="left" w:pos="708" w:leader="none"/>
                <w:tab w:val="center" w:pos="4677" w:leader="none"/>
                <w:tab w:val="right" w:pos="9355" w:leader="none"/>
              </w:tabs>
              <w:jc w:val="both"/>
            </w:pPr>
            <w:r>
              <w:rPr>
                <w:sz w:val="20"/>
                <w:szCs w:val="20"/>
                <w:lang w:eastAsia="en-US"/>
              </w:rPr>
              <w:t xml:space="preserve">- зачисление/списание со счета ошибочно зачисленных Банком денежных средств.</w:t>
            </w:r>
          </w:p>
          <w:p>
            <w:pPr>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t xml:space="preserve">-</w:t>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tabs>
                <w:tab w:val="left" w:pos="708" w:leader="none"/>
                <w:tab w:val="center" w:pos="4677" w:leader="none"/>
                <w:tab w:val="right" w:pos="9355" w:leader="none"/>
              </w:tabs>
              <w:jc w:val="both"/>
            </w:pPr>
            <w:r>
              <w:rPr>
                <w:sz w:val="20"/>
                <w:szCs w:val="20"/>
                <w:lang w:eastAsia="en-US"/>
              </w:rPr>
              <w:t xml:space="preserve">Перечисление/выдача остатка денежных средств при закрытии счета признается операцией по счету.</w:t>
            </w:r>
          </w:p>
          <w:p>
            <w:pPr>
              <w:spacing w:before="40" w:after="40"/>
              <w:jc w:val="both"/>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w:t>
            </w:r>
            <w:r>
              <w:rPr>
                <w:sz w:val="20"/>
                <w:szCs w:val="20"/>
                <w:lang w:eastAsia="en-US"/>
              </w:rPr>
              <w:t xml:space="preserve">нодательством Российской </w:t>
            </w:r>
            <w:r>
              <w:rPr>
                <w:sz w:val="20"/>
                <w:szCs w:val="20"/>
                <w:lang w:eastAsia="en-US"/>
              </w:rPr>
              <w:t xml:space="preserve">Федерации действующих решений уполномоченных органов об ограничении прав клиента 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1.2.3.2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Ведение счета в долларах США: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при совокупном среднедневном остатке до 100 000 долларов США </w:t>
            </w:r>
            <w:r>
              <w:rPr>
                <w:sz w:val="20"/>
                <w:szCs w:val="20"/>
              </w:rPr>
              <w:t xml:space="preserve">(включительно)</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2750 руб. в месяц </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jc w:val="center"/>
              <w:rPr>
                <w:rFonts w:eastAsia="Times New Roman"/>
                <w:sz w:val="20"/>
                <w:szCs w:val="20"/>
              </w:rPr>
            </w:pPr>
            <w:r>
              <w:rPr>
                <w:sz w:val="20"/>
                <w:szCs w:val="20"/>
                <w:lang w:eastAsia="en-US"/>
              </w:rPr>
            </w:r>
            <w:r>
              <w:rPr>
                <w:rFonts w:eastAsia="Times New Roman"/>
                <w:sz w:val="20"/>
                <w:szCs w:val="20"/>
              </w:rPr>
            </w:r>
            <w:r>
              <w:rPr>
                <w:rFonts w:eastAsia="Times New Roman"/>
                <w:sz w:val="20"/>
                <w:szCs w:val="20"/>
              </w:rPr>
            </w:r>
          </w:p>
        </w:tc>
        <w:tc>
          <w:tcPr>
            <w:tcW w:w="3553" w:type="dxa"/>
            <w:tcBorders>
              <w:top w:val="singl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rPr>
            </w:pPr>
            <w:r>
              <w:rPr>
                <w:rFonts w:eastAsia="Times New Roman"/>
                <w:bCs/>
                <w:sz w:val="20"/>
                <w:szCs w:val="20"/>
                <w:lang w:eastAsia="ru-RU"/>
              </w:rPr>
              <w:t xml:space="preserve">Комиссия взимается с расчетного счета в долларах США.</w:t>
            </w:r>
            <w:r>
              <w:rPr>
                <w:rFonts w:eastAsia="Times New Roman"/>
                <w:bCs/>
              </w:rPr>
            </w:r>
            <w:r>
              <w:rPr>
                <w:rFonts w:eastAsia="Times New Roman"/>
                <w:bCs/>
              </w:rPr>
            </w:r>
          </w:p>
          <w:p>
            <w:pPr>
              <w:keepNext/>
              <w:keepLines/>
              <w:widowControl w:val="off"/>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keepNext/>
              <w:keepLines/>
              <w:widowControl w:val="off"/>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keepNext/>
              <w:keepLines/>
              <w:widowControl w:val="off"/>
              <w:rPr>
                <w:sz w:val="20"/>
                <w:szCs w:val="20"/>
              </w:rPr>
            </w:pPr>
            <w:r>
              <w:rPr>
                <w:sz w:val="20"/>
                <w:szCs w:val="20"/>
              </w:rPr>
              <w:t xml:space="preserve">При отсутствии на расчетном счете в долларах США остатка, дос</w:t>
            </w:r>
            <w:r>
              <w:rPr>
                <w:sz w:val="20"/>
                <w:szCs w:val="20"/>
              </w:rPr>
              <w:t xml:space="preserve">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keepNext/>
              <w:keepLines/>
              <w:widowControl w:val="off"/>
              <w:rPr>
                <w:sz w:val="20"/>
                <w:szCs w:val="20"/>
              </w:rPr>
            </w:pPr>
            <w:r>
              <w:rPr>
                <w:sz w:val="20"/>
                <w:szCs w:val="20"/>
              </w:rPr>
              <w:t xml:space="preserve">При расчете совокупного сре</w:t>
            </w:r>
            <w:r>
              <w:rPr>
                <w:sz w:val="20"/>
                <w:szCs w:val="20"/>
              </w:rPr>
              <w:t xml:space="preserve">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keepNext/>
              <w:keepLines/>
              <w:widowControl w:val="off"/>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w:t>
            </w:r>
            <w:r>
              <w:rPr>
                <w:sz w:val="20"/>
                <w:szCs w:val="20"/>
              </w:rPr>
              <w:t xml:space="preserve">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w:t>
            </w:r>
            <w:r>
              <w:rPr>
                <w:sz w:val="20"/>
                <w:szCs w:val="20"/>
              </w:rPr>
              <w:t xml:space="preserve">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w:t>
            </w:r>
            <w:r>
              <w:rPr>
                <w:sz w:val="20"/>
                <w:szCs w:val="20"/>
              </w:rPr>
              <w:t xml:space="preserve">в на счете(ах) и за который производится расчет совокупного среднедневного остатка.</w:t>
            </w:r>
            <w:r>
              <w:rPr>
                <w:sz w:val="20"/>
                <w:szCs w:val="20"/>
              </w:rPr>
            </w:r>
            <w:r>
              <w:rPr>
                <w:sz w:val="20"/>
                <w:szCs w:val="20"/>
              </w:rPr>
            </w:r>
          </w:p>
          <w:p>
            <w:pPr>
              <w:keepNext/>
              <w:keepLines/>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spacing w:before="40" w:after="40"/>
              <w:ind w:left="-52"/>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900 руб.</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в месяц</w:t>
            </w:r>
            <w:r>
              <w:rPr>
                <w:rFonts w:eastAsia="Times New Roman" w:cs="Times New Roman"/>
                <w:bCs/>
                <w:sz w:val="20"/>
                <w:szCs w:val="20"/>
                <w:lang w:eastAsia="ru-RU"/>
              </w:rPr>
            </w:r>
            <w:r>
              <w:rPr>
                <w:rFonts w:eastAsia="Times New Roman" w:cs="Times New Roman"/>
                <w:bCs/>
                <w:sz w:val="20"/>
                <w:szCs w:val="20"/>
                <w:lang w:eastAsia="ru-RU"/>
              </w:rPr>
            </w:r>
          </w:p>
          <w:p>
            <w:pPr>
              <w:keepNext/>
              <w:keepLines/>
              <w:widowControl w:val="off"/>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sz w:val="20"/>
                <w:szCs w:val="20"/>
                <w:lang w:eastAsia="ru-RU"/>
              </w:rPr>
            </w:pPr>
            <w:r>
              <w:rPr>
                <w:rFonts w:eastAsia="Times New Roman"/>
                <w:bCs/>
                <w:sz w:val="20"/>
                <w:szCs w:val="20"/>
                <w:lang w:eastAsia="ru-RU"/>
              </w:rPr>
              <w:t xml:space="preserve">Кроме месяца, в котором установлена система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spacing w:before="40" w:after="40"/>
              <w:jc w:val="both"/>
              <w:rPr>
                <w:rFonts w:eastAsia="Times New Roman"/>
                <w:bCs/>
              </w:rPr>
            </w:pPr>
            <w:r>
              <w:rPr>
                <w:rFonts w:eastAsia="Times New Roman"/>
                <w:bCs/>
                <w:sz w:val="20"/>
                <w:szCs w:val="20"/>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w:t>
            </w:r>
            <w:r>
              <w:rPr>
                <w:rFonts w:eastAsia="Times New Roman"/>
                <w:bCs/>
                <w:sz w:val="20"/>
                <w:szCs w:val="20"/>
                <w:lang w:eastAsia="ru-RU"/>
              </w:rPr>
              <w:t xml:space="preserve">ре, предусмотренном за ведение счета без использования </w:t>
            </w:r>
            <w:r>
              <w:rPr>
                <w:rFonts w:eastAsia="Times New Roman"/>
                <w:bCs/>
                <w:sz w:val="20"/>
                <w:szCs w:val="20"/>
                <w:lang w:eastAsia="ru-RU"/>
              </w:rPr>
              <w:t xml:space="preserve">Клиентом системы дистанционного банковского обслуживания, начиная с месяца, следующего за месяцем, в котором приостановлено использование Клиентом системы дистанционного банковского обслуживания «Свой </w:t>
            </w:r>
            <w:r>
              <w:rPr>
                <w:rFonts w:eastAsia="Times New Roman"/>
                <w:bCs/>
                <w:sz w:val="20"/>
                <w:szCs w:val="20"/>
                <w:lang w:eastAsia="ru-RU"/>
              </w:rPr>
              <w:t xml:space="preserve">бизнес».</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w:t>
            </w:r>
            <w:r>
              <w:rPr>
                <w:rFonts w:eastAsia="Times New Roman"/>
                <w:bCs/>
                <w:sz w:val="20"/>
                <w:szCs w:val="20"/>
                <w:lang w:eastAsia="ru-RU"/>
              </w:rPr>
              <w:t xml:space="preserve"> при использовании Клиентом системы дистанционного банковского обслуживания в полном объеме вне зависимости от даты возобновления.</w:t>
            </w:r>
            <w:r>
              <w:rPr>
                <w:rFonts w:eastAsia="Times New Roman"/>
                <w:bCs/>
              </w:rPr>
            </w:r>
            <w:r>
              <w:rPr>
                <w:rFonts w:eastAsia="Times New Roman"/>
                <w:bCs/>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ind w:left="-52"/>
              <w:rPr>
                <w:rFonts w:eastAsia="Times New Roman"/>
                <w:bCs/>
                <w:sz w:val="20"/>
                <w:szCs w:val="20"/>
                <w:lang w:eastAsia="ru-RU"/>
              </w:rPr>
            </w:pPr>
            <w:r>
              <w:rPr>
                <w:rFonts w:eastAsia="Times New Roman"/>
                <w:bCs/>
                <w:sz w:val="20"/>
                <w:szCs w:val="20"/>
                <w:lang w:eastAsia="ru-RU"/>
              </w:rPr>
            </w:r>
            <w:r>
              <w:rPr>
                <w:sz w:val="20"/>
                <w:szCs w:val="20"/>
              </w:rPr>
              <w:t xml:space="preserve">- при совокупном среднедневном остатке более 100 000 долларов США</w:t>
            </w:r>
            <w:r>
              <w:rPr>
                <w:rFonts w:eastAsia="Times New Roman"/>
                <w:bCs/>
                <w:sz w:val="20"/>
                <w:szCs w:val="20"/>
                <w:lang w:eastAsia="ru-RU"/>
              </w:rPr>
            </w:r>
            <w:r>
              <w:rPr>
                <w:rFonts w:eastAsia="Times New Roman"/>
                <w:bCs/>
                <w:sz w:val="20"/>
                <w:szCs w:val="20"/>
                <w:lang w:eastAsia="ru-RU"/>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bCs/>
                <w:sz w:val="20"/>
                <w:szCs w:val="20"/>
                <w:lang w:eastAsia="ru-RU"/>
              </w:rPr>
              <w:t xml:space="preserve">0,6% от совокупного среднедневного остатка</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sz w:val="20"/>
                <w:szCs w:val="20"/>
                <w:highlight w:val="white"/>
                <w:lang w:eastAsia="ru-RU"/>
              </w:rPr>
            </w:pPr>
            <w:r>
              <w:rPr>
                <w:rFonts w:eastAsia="Times New Roman"/>
                <w:bCs/>
                <w:sz w:val="20"/>
                <w:szCs w:val="20"/>
                <w:highlight w:val="white"/>
                <w:lang w:eastAsia="ru-RU"/>
              </w:rPr>
            </w:r>
            <w:r>
              <w:rPr>
                <w:rFonts w:eastAsia="Times New Roman"/>
                <w:bCs/>
                <w:sz w:val="20"/>
                <w:szCs w:val="20"/>
                <w:highlight w:val="white"/>
                <w:lang w:eastAsia="ru-RU"/>
              </w:rPr>
            </w:r>
            <w:r>
              <w:rPr>
                <w:rFonts w:eastAsia="Times New Roman"/>
                <w:bCs/>
                <w:sz w:val="20"/>
                <w:szCs w:val="20"/>
                <w:highlight w:val="white"/>
                <w:lang w:eastAsia="ru-RU"/>
              </w:rPr>
            </w:r>
          </w:p>
        </w:tc>
      </w:tr>
      <w:tr>
        <w:trPr>
          <w:trHeight w:val="227"/>
        </w:trPr>
        <w:tblPrEx/>
        <w:tc>
          <w:tcPr>
            <w:tcW w:w="960" w:type="dxa"/>
            <w:vMerge w:val="restart"/>
            <w:tcBorders>
              <w:top w:val="none" w:color="000000" w:sz="4" w:space="0"/>
              <w:left w:val="single" w:color="000000" w:sz="4" w:space="0"/>
              <w:bottom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single" w:color="000000" w:sz="4" w:space="0"/>
            </w:tcBorders>
            <w:noWrap w:val="false"/>
            <w:textDirection w:val="lrTb"/>
          </w:tcPr>
          <w:p>
            <w:pPr>
              <w:jc w:val="both"/>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p>
        </w:tc>
        <w:tc>
          <w:tcPr>
            <w:tcW w:w="1985" w:type="dxa"/>
            <w:vMerge w:val="restart"/>
            <w:tcBorders>
              <w:top w:val="none" w:color="000000" w:sz="4" w:space="0"/>
              <w:left w:val="single" w:color="000000" w:sz="4" w:space="0"/>
              <w:bottom w:val="singl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r>
            <w:r>
              <w:rPr>
                <w:sz w:val="20"/>
                <w:szCs w:val="20"/>
                <w:lang w:eastAsia="en-US"/>
              </w:rPr>
              <w:t xml:space="preserve">Не взимается</w:t>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jc w:val="both"/>
              <w:rPr>
                <w:sz w:val="20"/>
                <w:szCs w:val="20"/>
                <w:lang w:eastAsia="en-US"/>
              </w:rPr>
            </w:pPr>
            <w:r>
              <w:rPr>
                <w:sz w:val="20"/>
                <w:szCs w:val="20"/>
                <w:highlight w:val="white"/>
                <w:lang w:eastAsia="en-US"/>
              </w:rPr>
              <w:t xml:space="preserve">Не признаются операциями по счету:</w:t>
            </w:r>
            <w:r>
              <w:rPr>
                <w:sz w:val="20"/>
                <w:szCs w:val="20"/>
                <w:lang w:eastAsia="en-US"/>
              </w:rPr>
            </w:r>
            <w:r>
              <w:rPr>
                <w:sz w:val="20"/>
                <w:szCs w:val="20"/>
                <w:lang w:eastAsia="en-US"/>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причисление процентов к счету;</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взимание комиссий Банка; </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зачисление/списание с</w:t>
            </w:r>
            <w:r>
              <w:rPr>
                <w:sz w:val="20"/>
                <w:szCs w:val="20"/>
                <w:highlight w:val="white"/>
                <w:lang w:eastAsia="en-US"/>
              </w:rPr>
              <w:t xml:space="preserve">о счета ошибочно зачисленных Банком денежных средств.</w:t>
            </w:r>
            <w:r>
              <w:rPr>
                <w:highlight w:val="white"/>
              </w:rPr>
            </w:r>
            <w:r>
              <w:rPr>
                <w:highlight w:val="white"/>
              </w:rPr>
            </w:r>
          </w:p>
          <w:p>
            <w:pPr>
              <w:tabs>
                <w:tab w:val="left" w:pos="708" w:leader="none"/>
                <w:tab w:val="center" w:pos="4677" w:leader="none"/>
                <w:tab w:val="right" w:pos="9355" w:leader="none"/>
              </w:tabs>
              <w:jc w:val="both"/>
              <w:rPr>
                <w:sz w:val="20"/>
                <w:szCs w:val="20"/>
                <w:highlight w:val="white"/>
                <w:lang w:eastAsia="en-US"/>
              </w:rPr>
            </w:pPr>
            <w:r>
              <w:rPr>
                <w:sz w:val="20"/>
                <w:szCs w:val="20"/>
                <w:highlight w:val="white"/>
                <w:lang w:eastAsia="en-US"/>
              </w:rPr>
            </w:r>
            <w:r>
              <w:rPr>
                <w:sz w:val="20"/>
                <w:szCs w:val="20"/>
                <w:highlight w:val="white"/>
                <w:lang w:eastAsia="en-US"/>
              </w:rPr>
              <w:t xml:space="preserve">-</w:t>
            </w:r>
            <w:r>
              <w:rPr>
                <w:sz w:val="20"/>
                <w:szCs w:val="20"/>
                <w:highlight w:val="whit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white"/>
                <w:lang w:eastAsia="en-US"/>
              </w:rPr>
              <w:t xml:space="preserve">та (для погашения дебиторской задолженности по оплате комиссии перед Банком)).</w:t>
            </w:r>
            <w:r>
              <w:rPr>
                <w:sz w:val="20"/>
                <w:szCs w:val="20"/>
                <w:highlight w:val="white"/>
                <w:lang w:eastAsia="en-US"/>
              </w:rPr>
            </w:r>
            <w:r>
              <w:rPr>
                <w:sz w:val="20"/>
                <w:szCs w:val="20"/>
                <w:highlight w:val="white"/>
                <w:lang w:eastAsia="en-US"/>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spacing w:before="40" w:after="40"/>
              <w:jc w:val="both"/>
              <w:rPr>
                <w:sz w:val="20"/>
                <w:szCs w:val="20"/>
                <w:highlight w:val="none"/>
                <w:lang w:eastAsia="en-US"/>
              </w:rPr>
            </w:pPr>
            <w:r>
              <w:rPr>
                <w:sz w:val="20"/>
                <w:szCs w:val="20"/>
                <w:highlight w:val="white"/>
                <w:lang w:eastAsia="en-US"/>
              </w:rPr>
              <w:t xml:space="preserve">Начиная с 4 (четвертого) календарного месяца при отсутствии операций по счету комиссия взимается в установл</w:t>
            </w:r>
            <w:r>
              <w:rPr>
                <w:sz w:val="20"/>
                <w:szCs w:val="20"/>
                <w:highlight w:val="white"/>
                <w:lang w:eastAsia="en-US"/>
              </w:rPr>
              <w:t xml:space="preserve">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w:t>
            </w:r>
            <w:r>
              <w:rPr>
                <w:sz w:val="20"/>
                <w:szCs w:val="20"/>
                <w:highlight w:val="white"/>
                <w:lang w:eastAsia="en-US"/>
              </w:rPr>
              <w:t xml:space="preserve">а распоряжение денежными средствами по счету.</w:t>
            </w:r>
            <w:r>
              <w:rPr>
                <w:sz w:val="20"/>
                <w:szCs w:val="20"/>
                <w:highlight w:val="none"/>
                <w:lang w:eastAsia="en-US"/>
              </w:rPr>
            </w:r>
            <w:r>
              <w:rPr>
                <w:sz w:val="20"/>
                <w:szCs w:val="20"/>
                <w:highlight w:val="none"/>
                <w:lang w:eastAsia="en-US"/>
              </w:rPr>
            </w:r>
          </w:p>
          <w:p>
            <w:pPr>
              <w:spacing w:before="40" w:after="40"/>
              <w:jc w:val="both"/>
              <w:rPr>
                <w:rFonts w:eastAsia="Times New Roman"/>
                <w:highlight w:val="white"/>
              </w:rPr>
            </w:pPr>
            <w:r>
              <w:rPr>
                <w:sz w:val="20"/>
                <w:szCs w:val="20"/>
                <w:highlight w:val="none"/>
                <w:lang w:eastAsia="en-US"/>
              </w:rPr>
            </w:r>
            <w:r>
              <w:rPr>
                <w:rFonts w:eastAsia="Times New Roman"/>
                <w:highlight w:val="white"/>
              </w:rPr>
            </w:r>
            <w:r>
              <w:rPr>
                <w:rFonts w:eastAsia="Times New Roman"/>
                <w:highlight w:val="white"/>
              </w:rPr>
            </w:r>
          </w:p>
        </w:tc>
      </w:tr>
      <w:tr>
        <w:trPr>
          <w:trHeight w:val="227"/>
        </w:trPr>
        <w:tblPrEx/>
        <w:tc>
          <w:tcPr>
            <w:tcW w:w="960" w:type="dxa"/>
            <w:tcBorders>
              <w:left w:val="single" w:color="000000" w:sz="4" w:space="0"/>
              <w:bottom w:val="non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t xml:space="preserve">1.2.3.3.</w:t>
            </w:r>
            <w:r>
              <w:rPr>
                <w:rFonts w:eastAsia="Times New Roman"/>
                <w:bCs/>
                <w:sz w:val="20"/>
                <w:szCs w:val="20"/>
                <w:lang w:eastAsia="ru-RU"/>
              </w:rPr>
            </w:r>
            <w:r>
              <w:rPr>
                <w:rFonts w:eastAsia="Times New Roman"/>
                <w:bCs/>
                <w:sz w:val="20"/>
                <w:szCs w:val="20"/>
                <w:lang w:eastAsia="ru-RU"/>
              </w:rPr>
            </w:r>
          </w:p>
        </w:tc>
        <w:tc>
          <w:tcPr>
            <w:tcW w:w="3969" w:type="dxa"/>
            <w:tcBorders>
              <w:left w:val="single" w:color="000000" w:sz="4" w:space="0"/>
              <w:bottom w:val="none" w:color="000000" w:sz="4" w:space="0"/>
            </w:tcBorders>
            <w:noWrap w:val="false"/>
            <w:textDirection w:val="lrTb"/>
          </w:tcPr>
          <w:p>
            <w:pPr>
              <w:spacing w:before="40" w:after="40"/>
              <w:ind w:left="-52"/>
              <w:rPr>
                <w:rFonts w:eastAsia="Times New Roman"/>
                <w:bCs/>
                <w:sz w:val="20"/>
                <w:szCs w:val="20"/>
                <w:lang w:eastAsia="ru-RU"/>
              </w:rPr>
            </w:pPr>
            <w:r>
              <w:rPr>
                <w:rFonts w:eastAsia="Times New Roman"/>
                <w:bCs/>
                <w:sz w:val="20"/>
                <w:szCs w:val="20"/>
                <w:lang w:eastAsia="ru-RU"/>
              </w:rPr>
              <w:t xml:space="preserve">Ведение счета в отдельных иностранных валютах**:</w:t>
            </w:r>
            <w:r>
              <w:rPr>
                <w:rFonts w:eastAsia="Times New Roman"/>
                <w:bCs/>
                <w:sz w:val="20"/>
                <w:szCs w:val="20"/>
                <w:lang w:eastAsia="ru-RU"/>
              </w:rPr>
            </w:r>
            <w:r>
              <w:rPr>
                <w:rFonts w:eastAsia="Times New Roman"/>
                <w:bCs/>
                <w:sz w:val="20"/>
                <w:szCs w:val="20"/>
                <w:lang w:eastAsia="ru-RU"/>
              </w:rPr>
            </w:r>
          </w:p>
          <w:p>
            <w:pPr>
              <w:ind w:firstLine="709"/>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1985" w:type="dxa"/>
            <w:tcBorders>
              <w:left w:val="singl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0,25% от совокупного среднедневного остатка</w:t>
            </w:r>
            <w:r>
              <w:rPr>
                <w:rFonts w:eastAsia="Times New Roman"/>
                <w:bCs/>
                <w:sz w:val="20"/>
                <w:szCs w:val="20"/>
                <w:lang w:eastAsia="ru-RU"/>
              </w:rPr>
            </w:r>
            <w:r>
              <w:rPr>
                <w:rFonts w:eastAsia="Times New Roman"/>
                <w:bCs/>
                <w:sz w:val="20"/>
                <w:szCs w:val="20"/>
                <w:lang w:eastAsia="ru-RU"/>
              </w:rPr>
            </w:r>
          </w:p>
        </w:tc>
        <w:tc>
          <w:tcPr>
            <w:tcW w:w="3553" w:type="dxa"/>
            <w:tcBorders>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highlight w:val="white"/>
              </w:rPr>
            </w:pPr>
            <w:r>
              <w:rPr>
                <w:rFonts w:eastAsia="Times New Roman"/>
                <w:bCs/>
                <w:sz w:val="20"/>
                <w:szCs w:val="20"/>
                <w:highlight w:val="white"/>
                <w:lang w:eastAsia="ru-RU"/>
              </w:rPr>
              <w:t xml:space="preserve">Комиссия взимается с расчетного счета в соответствующей иностранной валюте.</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Комиссия не взимается если совокупный среднедневной остаток равен нулю.</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При отсутствии на расчетном счете в иностранной валюте остатка, </w:t>
            </w:r>
            <w:r>
              <w:rPr>
                <w:rFonts w:eastAsia="Times New Roman"/>
                <w:bCs/>
                <w:sz w:val="20"/>
                <w:szCs w:val="20"/>
                <w:highlight w:val="white"/>
                <w:lang w:eastAsia="ru-RU"/>
              </w:rPr>
              <w:t xml:space="preserve">достаточного для взимания комиссионного во</w:t>
            </w:r>
            <w:r>
              <w:rPr>
                <w:rFonts w:eastAsia="Times New Roman"/>
                <w:bCs/>
                <w:sz w:val="20"/>
                <w:szCs w:val="20"/>
                <w:highlight w:val="white"/>
                <w:lang w:eastAsia="ru-RU"/>
              </w:rPr>
              <w:t xml:space="preserve">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При расчете совокупного среднедневного остатка учитываются остатки</w:t>
            </w:r>
            <w:r>
              <w:rPr>
                <w:rFonts w:eastAsia="Times New Roman"/>
                <w:bCs/>
                <w:sz w:val="20"/>
                <w:szCs w:val="20"/>
                <w:highlight w:val="white"/>
                <w:lang w:eastAsia="ru-RU"/>
              </w:rPr>
              <w:t xml:space="preserve"> на расчетном счете в иностранной валюте и соответствующем ему транзитном счете.</w:t>
            </w:r>
            <w:r>
              <w:rPr>
                <w:rFonts w:eastAsia="Times New Roman"/>
                <w:bCs/>
                <w:highlight w:val="white"/>
              </w:rPr>
            </w:r>
            <w:r>
              <w:rPr>
                <w:rFonts w:eastAsia="Times New Roman"/>
                <w:bCs/>
                <w:highlight w:val="white"/>
              </w:rPr>
            </w:r>
          </w:p>
          <w:p>
            <w:pPr>
              <w:spacing w:before="40" w:after="40"/>
              <w:jc w:val="both"/>
              <w:rPr>
                <w:rFonts w:eastAsia="Times New Roman"/>
                <w:sz w:val="20"/>
                <w:szCs w:val="20"/>
                <w:lang w:eastAsia="ru-RU"/>
              </w:rPr>
            </w:pPr>
            <w:r>
              <w:rPr>
                <w:rFonts w:eastAsia="Times New Roman"/>
                <w:bCs/>
                <w:sz w:val="20"/>
                <w:szCs w:val="20"/>
                <w:highlight w:val="white"/>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w:t>
            </w:r>
            <w:r>
              <w:rPr>
                <w:rFonts w:eastAsia="Times New Roman"/>
                <w:bCs/>
                <w:sz w:val="20"/>
                <w:szCs w:val="20"/>
                <w:highlight w:val="white"/>
                <w:lang w:eastAsia="ru-RU"/>
              </w:rPr>
              <w:t xml:space="preserve">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w:t>
            </w:r>
            <w:r>
              <w:rPr>
                <w:rFonts w:eastAsia="Times New Roman"/>
                <w:bCs/>
                <w:sz w:val="20"/>
                <w:szCs w:val="20"/>
                <w:highlight w:val="white"/>
                <w:lang w:eastAsia="ru-RU"/>
              </w:rPr>
              <w:t xml:space="preserve">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w:t>
            </w:r>
            <w:r>
              <w:rPr>
                <w:rFonts w:eastAsia="Times New Roman"/>
                <w:bCs/>
                <w:sz w:val="20"/>
                <w:szCs w:val="20"/>
                <w:highlight w:val="white"/>
                <w:lang w:eastAsia="ru-RU"/>
              </w:rPr>
              <w:t xml:space="preserve">ете(ах) и за который производится расчет совокупного среднедневного остатка.</w:t>
            </w:r>
            <w:r>
              <w:rPr>
                <w:rFonts w:eastAsia="Times New Roman"/>
                <w:sz w:val="20"/>
                <w:szCs w:val="20"/>
                <w:lang w:eastAsia="ru-RU"/>
              </w:rPr>
            </w:r>
            <w:r>
              <w:rPr>
                <w:rFonts w:eastAsia="Times New Roman"/>
                <w:sz w:val="20"/>
                <w:szCs w:val="20"/>
                <w:lang w:eastAsia="ru-RU"/>
              </w:rPr>
            </w:r>
          </w:p>
        </w:tc>
      </w:tr>
      <w:tr>
        <w:trPr>
          <w:trHeight w:val="227"/>
        </w:trPr>
        <w:tblPrEx/>
        <w:tc>
          <w:tcPr>
            <w:tcW w:w="960"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jc w:val="both"/>
              <w:rPr>
                <w:rFonts w:eastAsia="Times New Roman"/>
                <w:bC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eastAsia="Times New Roman"/>
                <w:bCs/>
              </w:rPr>
            </w:r>
            <w:r>
              <w:rPr>
                <w:rFonts w:eastAsia="Times New Roman"/>
                <w:bCs/>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spacing w:before="40" w:after="40"/>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jc w:val="both"/>
              <w:rPr>
                <w:highlight w:val="white"/>
              </w:rPr>
            </w:pPr>
            <w:r>
              <w:rPr>
                <w:sz w:val="20"/>
                <w:szCs w:val="20"/>
                <w:highlight w:val="white"/>
                <w:lang w:eastAsia="en-US"/>
              </w:rPr>
              <w:t xml:space="preserve">Не признаются операциями по счету:</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причисление процентов к счету;</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взимание комиссий Банка; </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зачисление/списание со счета ошибочно зачисленных Банком денежных средств.</w:t>
            </w:r>
            <w:r>
              <w:rPr>
                <w:highlight w:val="white"/>
              </w:rPr>
            </w:r>
            <w:r>
              <w:rPr>
                <w:highlight w:val="white"/>
              </w:rPr>
            </w:r>
          </w:p>
          <w:p>
            <w:pPr>
              <w:tabs>
                <w:tab w:val="left" w:pos="708" w:leader="none"/>
                <w:tab w:val="center" w:pos="4677" w:leader="none"/>
                <w:tab w:val="right" w:pos="9355" w:leader="none"/>
              </w:tabs>
              <w:jc w:val="both"/>
              <w:rPr>
                <w:sz w:val="20"/>
                <w:szCs w:val="20"/>
                <w:highlight w:val="white"/>
                <w:lang w:eastAsia="en-US"/>
              </w:rPr>
            </w:pPr>
            <w:r>
              <w:rPr>
                <w:sz w:val="20"/>
                <w:szCs w:val="20"/>
                <w:highlight w:val="white"/>
                <w:lang w:eastAsia="en-US"/>
              </w:rPr>
            </w:r>
            <w:r>
              <w:rPr>
                <w:sz w:val="20"/>
                <w:szCs w:val="20"/>
                <w:highlight w:val="white"/>
                <w:lang w:eastAsia="en-US"/>
              </w:rPr>
              <w:t xml:space="preserve">-</w:t>
            </w:r>
            <w:r>
              <w:rPr>
                <w:sz w:val="20"/>
                <w:szCs w:val="20"/>
                <w:highlight w:val="whit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white"/>
                <w:lang w:eastAsia="en-US"/>
              </w:rPr>
              <w:t xml:space="preserve">та (для погашения дебиторской задолженности по оплате комиссии перед Банком)).</w:t>
            </w:r>
            <w:r>
              <w:rPr>
                <w:sz w:val="20"/>
                <w:szCs w:val="20"/>
                <w:highlight w:val="white"/>
                <w:lang w:eastAsia="en-US"/>
              </w:rPr>
            </w:r>
            <w:r>
              <w:rPr>
                <w:sz w:val="20"/>
                <w:szCs w:val="20"/>
                <w:highlight w:val="white"/>
                <w:lang w:eastAsia="en-US"/>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Переч</w:t>
            </w:r>
            <w:r>
              <w:rPr>
                <w:sz w:val="20"/>
                <w:szCs w:val="20"/>
                <w:highlight w:val="white"/>
                <w:lang w:eastAsia="en-US"/>
              </w:rPr>
              <w:t xml:space="preserve">исление/выдача остатка денежных средств при закрытии счета признается операцией по счету.</w:t>
            </w:r>
            <w:r>
              <w:rPr>
                <w:highlight w:val="white"/>
              </w:rPr>
            </w:r>
            <w:r>
              <w:rPr>
                <w:highlight w:val="white"/>
              </w:rPr>
            </w:r>
          </w:p>
          <w:p>
            <w:pPr>
              <w:spacing w:before="40" w:after="40"/>
              <w:jc w:val="both"/>
              <w:rPr>
                <w:rFonts w:eastAsia="Times New Roman"/>
                <w:bCs/>
                <w:sz w:val="20"/>
                <w:szCs w:val="20"/>
                <w:highlight w:val="white"/>
                <w:lang w:eastAsia="ru-RU"/>
              </w:rPr>
            </w:pPr>
            <w:r>
              <w:rPr>
                <w:sz w:val="20"/>
                <w:szCs w:val="20"/>
                <w:highlight w:val="white"/>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w:t>
            </w:r>
            <w:r>
              <w:rPr>
                <w:sz w:val="20"/>
                <w:szCs w:val="20"/>
                <w:highlight w:val="white"/>
                <w:lang w:eastAsia="en-US"/>
              </w:rPr>
              <w:t xml:space="preserve">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Times New Roman"/>
                <w:bCs/>
                <w:sz w:val="20"/>
                <w:szCs w:val="20"/>
                <w:highlight w:val="white"/>
                <w:lang w:eastAsia="ru-RU"/>
              </w:rPr>
            </w:r>
            <w:r>
              <w:rPr>
                <w:rFonts w:eastAsia="Times New Roman"/>
                <w:bCs/>
                <w:sz w:val="20"/>
                <w:szCs w:val="20"/>
                <w:highlight w:val="white"/>
                <w:lang w:eastAsia="ru-RU"/>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rPr>
              <w:t xml:space="preserve">1.2.5.</w:t>
            </w:r>
            <w:r>
              <w:rPr>
                <w:sz w:val="20"/>
                <w:szCs w:val="20"/>
                <w:lang w:val="en-US"/>
              </w:rPr>
            </w:r>
            <w:r>
              <w:rPr>
                <w:sz w:val="20"/>
                <w:szCs w:val="20"/>
                <w:lang w:val="en-US"/>
              </w:rPr>
            </w:r>
          </w:p>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Переводы денежных средств со счета </w:t>
            </w:r>
            <w:r>
              <w:rPr>
                <w:sz w:val="20"/>
                <w:szCs w:val="20"/>
              </w:rPr>
              <w:t xml:space="preserve">клиента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43"/>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lang w:val="en-US"/>
              </w:rPr>
              <w:t xml:space="preserve">1.2.5.1.</w:t>
            </w:r>
            <w:r>
              <w:rPr>
                <w:sz w:val="20"/>
                <w:szCs w:val="20"/>
                <w:lang w:val="en-US"/>
              </w:rPr>
            </w:r>
            <w:r>
              <w:rPr>
                <w:sz w:val="20"/>
                <w:szCs w:val="20"/>
                <w:lang w:val="en-US"/>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0,33%</w:t>
            </w:r>
            <w:r>
              <w:rPr>
                <w:sz w:val="20"/>
                <w:szCs w:val="20"/>
              </w:rPr>
            </w:r>
            <w:r>
              <w:rPr>
                <w:sz w:val="20"/>
                <w:szCs w:val="20"/>
              </w:rPr>
            </w:r>
          </w:p>
          <w:p>
            <w:pPr>
              <w:keepNext/>
              <w:keepLines/>
              <w:widowControl w:val="off"/>
              <w:jc w:val="center"/>
              <w:rPr>
                <w:sz w:val="20"/>
                <w:szCs w:val="20"/>
              </w:rPr>
            </w:pPr>
            <w:r>
              <w:rPr>
                <w:sz w:val="20"/>
                <w:szCs w:val="20"/>
              </w:rPr>
              <w:t xml:space="preserve">минимум </w:t>
            </w:r>
            <w:r>
              <w:rPr>
                <w:sz w:val="20"/>
                <w:szCs w:val="20"/>
              </w:rPr>
            </w:r>
            <w:r>
              <w:rPr>
                <w:sz w:val="20"/>
                <w:szCs w:val="20"/>
              </w:rPr>
            </w:r>
          </w:p>
          <w:p>
            <w:pPr>
              <w:keepNext/>
              <w:keepLines/>
              <w:widowControl w:val="off"/>
              <w:jc w:val="center"/>
              <w:rPr>
                <w:sz w:val="20"/>
                <w:szCs w:val="20"/>
              </w:rPr>
            </w:pPr>
            <w:r>
              <w:rPr>
                <w:sz w:val="20"/>
                <w:szCs w:val="20"/>
              </w:rPr>
              <w:t xml:space="preserve">25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keepNext/>
              <w:keepLines/>
              <w:widowControl w:val="off"/>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1.2.5.1.1</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20 долл. США</w:t>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keepNext/>
              <w:keepLines/>
              <w:widowControl w:val="off"/>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keepNext/>
              <w:keepLines/>
              <w:widowControl w:val="off"/>
              <w:rPr>
                <w:sz w:val="20"/>
                <w:szCs w:val="20"/>
              </w:rPr>
            </w:pPr>
            <w:r>
              <w:rPr>
                <w:sz w:val="20"/>
                <w:szCs w:val="20"/>
              </w:rPr>
              <w:t xml:space="preserve">Услуга предоставляется </w:t>
            </w:r>
            <w:r>
              <w:rPr>
                <w:sz w:val="20"/>
                <w:szCs w:val="20"/>
              </w:rPr>
              <w:t xml:space="preserve">при одновременном выполнении следующих условий:</w:t>
            </w:r>
            <w:r>
              <w:rPr>
                <w:sz w:val="20"/>
                <w:szCs w:val="20"/>
              </w:rPr>
            </w:r>
            <w:r>
              <w:rPr>
                <w:sz w:val="20"/>
                <w:szCs w:val="20"/>
              </w:rPr>
            </w:r>
          </w:p>
          <w:p>
            <w:pPr>
              <w:keepNext/>
              <w:keepLines/>
              <w:widowControl w:val="off"/>
              <w:rPr>
                <w:sz w:val="20"/>
                <w:szCs w:val="20"/>
              </w:rPr>
            </w:pPr>
            <w:r>
              <w:rPr>
                <w:sz w:val="20"/>
                <w:szCs w:val="20"/>
              </w:rPr>
              <w:t xml:space="preserve">1. Валюта перевода – доллары США.</w:t>
            </w:r>
            <w:r>
              <w:rPr>
                <w:sz w:val="20"/>
                <w:szCs w:val="20"/>
              </w:rPr>
            </w:r>
            <w:r>
              <w:rPr>
                <w:sz w:val="20"/>
                <w:szCs w:val="20"/>
              </w:rPr>
            </w:r>
          </w:p>
          <w:p>
            <w:pPr>
              <w:keepNext/>
              <w:keepLines/>
              <w:widowControl w:val="off"/>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keepNext/>
              <w:keepLines/>
              <w:widowControl w:val="off"/>
            </w:pPr>
            <w:r>
              <w:rPr>
                <w:sz w:val="20"/>
                <w:szCs w:val="20"/>
              </w:rPr>
              <w:t xml:space="preserve">3. Наличие в платежном поручении инструкции «OUR» в поле «71» и инструкции «/PPRO/</w:t>
            </w:r>
            <w:r>
              <w:rPr>
                <w:sz w:val="20"/>
                <w:szCs w:val="20"/>
              </w:rPr>
              <w:t xml:space="preserve">» в поле «70» или «72».</w:t>
            </w:r>
            <w:r>
              <w:t xml:space="preserve"> </w:t>
            </w:r>
          </w:p>
          <w:p>
            <w:pPr>
              <w:keepNext/>
              <w:keepLines/>
              <w:widowControl w:val="off"/>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lang w:val="en-US"/>
              </w:rPr>
              <w:t xml:space="preserve">1.2.5.2</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На счета, открытые в АО «Россельхозбанк»</w:t>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1.2.6.</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rFonts w:eastAsia="Times New Roman"/>
                <w:bCs/>
                <w:sz w:val="20"/>
                <w:szCs w:val="20"/>
                <w:lang w:eastAsia="ru-RU"/>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до трех месяцев</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35 долл. США за каждый перевод</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 свыше трех месяцев</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50 долл. США за каждый перевод</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1.2.7.</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50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Предоставление дополнительных услуг по счетам, открытым в Банке</w:t>
            </w:r>
            <w:r>
              <w:rPr>
                <w:sz w:val="20"/>
                <w:szCs w:val="20"/>
              </w:rPr>
            </w:r>
            <w:r>
              <w:rPr>
                <w:sz w:val="20"/>
                <w:szCs w:val="20"/>
              </w:rPr>
            </w:r>
          </w:p>
          <w:p>
            <w:pPr>
              <w:keepNext/>
              <w:keepLines/>
              <w:widowControl w:val="off"/>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Предоставление выписки по счету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1.3.3.</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Выдача справки по письменному заявлению клиента</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500 руб.</w:t>
            </w:r>
            <w:r>
              <w:rPr>
                <w:sz w:val="20"/>
                <w:szCs w:val="20"/>
              </w:rPr>
            </w:r>
            <w:r>
              <w:rPr>
                <w:sz w:val="20"/>
                <w:szCs w:val="20"/>
              </w:rPr>
            </w:r>
          </w:p>
          <w:p>
            <w:pPr>
              <w:keepNext/>
              <w:keepLines/>
              <w:widowControl w:val="off"/>
              <w:jc w:val="center"/>
              <w:rPr>
                <w:sz w:val="20"/>
                <w:szCs w:val="20"/>
              </w:rPr>
            </w:pPr>
            <w:r>
              <w:rPr>
                <w:sz w:val="20"/>
                <w:szCs w:val="20"/>
              </w:rPr>
              <w:t xml:space="preserve">за документ</w:t>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w:t>
            </w:r>
            <w:r>
              <w:rPr>
                <w:sz w:val="20"/>
                <w:szCs w:val="20"/>
              </w:rPr>
              <w:t xml:space="preserve">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spacing w:before="40" w:after="40"/>
              <w:jc w:val="both"/>
              <w:rPr>
                <w:rFonts w:eastAsia="Times New Roman"/>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sz w:val="20"/>
                <w:szCs w:val="20"/>
                <w:lang w:eastAsia="ru-RU"/>
              </w:rPr>
            </w:r>
            <w:r>
              <w:rPr>
                <w:rFonts w:eastAsia="Times New Roman"/>
                <w:sz w:val="20"/>
                <w:szCs w:val="20"/>
                <w:lang w:eastAsia="ru-RU"/>
              </w:rPr>
            </w:r>
          </w:p>
          <w:p>
            <w:pPr>
              <w:keepNext/>
              <w:keepLines/>
              <w:widowControl w:val="off"/>
              <w:rPr>
                <w:sz w:val="20"/>
                <w:szCs w:val="20"/>
              </w:rPr>
            </w:pPr>
            <w:r>
              <w:rPr>
                <w:sz w:val="20"/>
                <w:szCs w:val="20"/>
              </w:rPr>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tabs>
                <w:tab w:val="left" w:pos="1155" w:leader="none"/>
              </w:tabs>
              <w:spacing w:before="40" w:after="40"/>
              <w:outlineLvl w:val="0"/>
              <w:rPr>
                <w:sz w:val="20"/>
                <w:szCs w:val="20"/>
              </w:rPr>
            </w:pPr>
            <w:r>
              <w:rPr>
                <w:sz w:val="20"/>
                <w:szCs w:val="20"/>
              </w:rPr>
            </w:r>
            <w:r>
              <w:rPr>
                <w:sz w:val="20"/>
                <w:szCs w:val="20"/>
              </w:rPr>
            </w:r>
            <w:r>
              <w:rPr>
                <w:sz w:val="20"/>
                <w:szCs w:val="20"/>
              </w:rPr>
            </w:r>
          </w:p>
          <w:p>
            <w:pPr>
              <w:keepNext/>
              <w:keepLines/>
              <w:widowControl w:val="off"/>
              <w:tabs>
                <w:tab w:val="left" w:pos="1155" w:leader="none"/>
              </w:tabs>
              <w:spacing w:before="40" w:after="40"/>
              <w:jc w:val="center"/>
              <w:outlineLvl w:val="0"/>
              <w:rPr>
                <w:sz w:val="20"/>
                <w:szCs w:val="20"/>
              </w:rPr>
            </w:pPr>
            <w:r>
              <w:rPr>
                <w:sz w:val="20"/>
                <w:szCs w:val="20"/>
              </w:rPr>
              <w:t xml:space="preserve">200 руб.</w:t>
            </w:r>
            <w:r>
              <w:rPr>
                <w:sz w:val="20"/>
                <w:szCs w:val="20"/>
              </w:rPr>
            </w:r>
            <w:r>
              <w:rPr>
                <w:sz w:val="20"/>
                <w:szCs w:val="20"/>
              </w:rPr>
            </w:r>
          </w:p>
          <w:p>
            <w:pPr>
              <w:keepNext/>
              <w:keepLines/>
              <w:widowControl w:val="off"/>
              <w:tabs>
                <w:tab w:val="left" w:pos="1155" w:leader="none"/>
              </w:tabs>
              <w:spacing w:before="40" w:after="40"/>
              <w:jc w:val="center"/>
              <w:outlineLvl w:val="0"/>
              <w:rPr>
                <w:sz w:val="20"/>
                <w:szCs w:val="20"/>
              </w:rPr>
            </w:pPr>
            <w:r>
              <w:rPr>
                <w:sz w:val="20"/>
                <w:szCs w:val="20"/>
              </w:rPr>
              <w:t xml:space="preserve">за документ</w:t>
            </w:r>
            <w:r>
              <w:rPr>
                <w:sz w:val="20"/>
                <w:szCs w:val="20"/>
              </w:rPr>
            </w:r>
            <w:r>
              <w:rPr>
                <w:sz w:val="20"/>
                <w:szCs w:val="20"/>
              </w:rPr>
            </w:r>
          </w:p>
          <w:p>
            <w:pPr>
              <w:keepNext/>
              <w:keepLines/>
              <w:widowControl w:val="off"/>
              <w:tabs>
                <w:tab w:val="left" w:pos="1155" w:leader="none"/>
              </w:tabs>
              <w:spacing w:before="40" w:after="40"/>
              <w:jc w:val="center"/>
              <w:outlineLvl w:val="0"/>
              <w:rPr>
                <w:sz w:val="20"/>
                <w:szCs w:val="20"/>
              </w:rPr>
            </w:pPr>
            <w:r>
              <w:rPr>
                <w:sz w:val="20"/>
                <w:szCs w:val="20"/>
              </w:rPr>
            </w:r>
            <w:r>
              <w:rPr>
                <w:sz w:val="20"/>
                <w:szCs w:val="20"/>
              </w:rPr>
            </w:r>
            <w:r>
              <w:rPr>
                <w:sz w:val="20"/>
                <w:szCs w:val="20"/>
              </w:rPr>
            </w:r>
          </w:p>
          <w:p>
            <w:pPr>
              <w:keepNext/>
              <w:keepLines/>
              <w:widowControl w:val="off"/>
              <w:jc w:val="center"/>
              <w:rPr>
                <w:sz w:val="20"/>
                <w:szCs w:val="20"/>
                <w:lang w:val="en-US"/>
              </w:rPr>
            </w:pPr>
            <w:r>
              <w:rPr>
                <w:sz w:val="20"/>
                <w:szCs w:val="20"/>
                <w:lang w:val="en-US"/>
              </w:rPr>
            </w:r>
            <w:r>
              <w:rPr>
                <w:sz w:val="20"/>
                <w:szCs w:val="20"/>
                <w:lang w:val="en-US"/>
              </w:rPr>
            </w:r>
            <w:r>
              <w:rPr>
                <w:sz w:val="20"/>
                <w:szCs w:val="20"/>
                <w:lang w:val="en-US"/>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lang w:val="en-US"/>
              </w:rPr>
              <w:t xml:space="preserve">1.3.3.1</w:t>
            </w:r>
            <w:r>
              <w:rPr>
                <w:sz w:val="20"/>
                <w:szCs w:val="20"/>
                <w:lang w:val="en-US"/>
              </w:rPr>
            </w:r>
            <w:r>
              <w:rPr>
                <w:sz w:val="20"/>
                <w:szCs w:val="20"/>
                <w:lang w:val="en-US"/>
              </w:rPr>
            </w:r>
          </w:p>
        </w:tc>
        <w:tc>
          <w:tcPr>
            <w:tcW w:w="3969" w:type="dxa"/>
            <w:tcBorders>
              <w:left w:val="single" w:color="000000" w:sz="4" w:space="0"/>
              <w:bottom w:val="single" w:color="000000" w:sz="4" w:space="0"/>
            </w:tcBorders>
            <w:noWrap w:val="false"/>
            <w:textDirection w:val="lrTb"/>
          </w:tcPr>
          <w:p>
            <w:pPr>
              <w:keepNext/>
              <w:keepLines/>
              <w:widowControl w:val="off"/>
              <w:spacing w:before="40" w:after="40"/>
              <w:jc w:val="both"/>
              <w:rPr>
                <w:rFonts w:eastAsia="Times New Roman"/>
                <w:bCs/>
                <w:sz w:val="20"/>
                <w:szCs w:val="20"/>
                <w:lang w:eastAsia="ru-RU"/>
              </w:rPr>
            </w:pPr>
            <w:r>
              <w:rPr>
                <w:rFonts w:eastAsia="Times New Roman"/>
                <w:bCs/>
                <w:sz w:val="20"/>
                <w:szCs w:val="20"/>
                <w:lang w:eastAsia="ru-RU"/>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tcW w:w="1985" w:type="dxa"/>
            <w:tcBorders>
              <w:left w:val="single" w:color="000000" w:sz="4" w:space="0"/>
              <w:bottom w:val="single" w:color="000000" w:sz="4" w:space="0"/>
            </w:tcBorders>
            <w:noWrap w:val="false"/>
            <w:textDirection w:val="lrTb"/>
          </w:tcPr>
          <w:p>
            <w:pPr>
              <w:keepNext/>
              <w:keepLines/>
              <w:widowControl w:val="off"/>
              <w:tabs>
                <w:tab w:val="left" w:pos="1155" w:leader="none"/>
              </w:tabs>
              <w:spacing w:before="40" w:after="40"/>
              <w:jc w:val="center"/>
              <w:outlineLvl w:val="0"/>
              <w:rPr>
                <w:sz w:val="20"/>
                <w:szCs w:val="20"/>
              </w:rPr>
            </w:pPr>
            <w:r>
              <w:rPr>
                <w:sz w:val="20"/>
                <w:szCs w:val="20"/>
              </w:rPr>
              <w:t xml:space="preserve">500 руб. за документ</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keepNext/>
              <w:keepLines/>
              <w:widowControl w:val="off"/>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keepNext/>
              <w:keepLines/>
              <w:widowControl w:val="off"/>
              <w:rPr>
                <w:sz w:val="20"/>
                <w:szCs w:val="20"/>
              </w:rPr>
            </w:pPr>
            <w:r>
              <w:rPr>
                <w:sz w:val="20"/>
                <w:szCs w:val="20"/>
              </w:rPr>
              <w:t xml:space="preserve">Услуга облагается НДС, сумма</w:t>
            </w:r>
            <w:r>
              <w:rPr>
                <w:sz w:val="20"/>
                <w:szCs w:val="20"/>
              </w:rPr>
              <w:t xml:space="preserve"> которого взимается дополнительно.</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2000 руб.</w:t>
            </w:r>
            <w:r>
              <w:rPr>
                <w:sz w:val="20"/>
                <w:szCs w:val="20"/>
              </w:rPr>
            </w:r>
            <w:r>
              <w:rPr>
                <w:sz w:val="20"/>
                <w:szCs w:val="20"/>
              </w:rPr>
            </w:r>
          </w:p>
          <w:p>
            <w:pPr>
              <w:keepNext/>
              <w:keepLines/>
              <w:widowControl w:val="off"/>
              <w:jc w:val="center"/>
              <w:rPr>
                <w:sz w:val="20"/>
                <w:szCs w:val="20"/>
              </w:rPr>
            </w:pPr>
            <w:r>
              <w:rPr>
                <w:sz w:val="20"/>
                <w:szCs w:val="20"/>
              </w:rPr>
              <w:t xml:space="preserve">за каждый запрос</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lang w:val="en-US"/>
              </w:rPr>
              <w:t xml:space="preserve">1</w:t>
            </w:r>
            <w:r>
              <w:rPr>
                <w:sz w:val="20"/>
                <w:szCs w:val="20"/>
              </w:rPr>
              <w:t xml:space="preserve">.3.5.</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200 руб.</w:t>
            </w:r>
            <w:r>
              <w:rPr>
                <w:sz w:val="20"/>
                <w:szCs w:val="20"/>
              </w:rPr>
            </w:r>
            <w:r>
              <w:rPr>
                <w:sz w:val="20"/>
                <w:szCs w:val="20"/>
              </w:rPr>
            </w:r>
          </w:p>
          <w:p>
            <w:pPr>
              <w:keepNext/>
              <w:keepLines/>
              <w:widowControl w:val="off"/>
              <w:jc w:val="center"/>
              <w:rPr>
                <w:sz w:val="20"/>
                <w:szCs w:val="20"/>
              </w:rPr>
            </w:pPr>
            <w:r>
              <w:rPr>
                <w:sz w:val="20"/>
                <w:szCs w:val="20"/>
              </w:rPr>
              <w:t xml:space="preserve">за один ли</w:t>
            </w:r>
            <w:r>
              <w:rPr>
                <w:sz w:val="20"/>
                <w:szCs w:val="20"/>
              </w:rPr>
              <w:t xml:space="preserve">ст, но не более 2000 руб.</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tabs>
                <w:tab w:val="left" w:pos="708" w:leader="none"/>
                <w:tab w:val="center" w:pos="4677" w:leader="none"/>
                <w:tab w:val="right" w:pos="9355" w:leader="none"/>
              </w:tabs>
              <w:spacing w:before="40" w:after="40"/>
              <w:jc w:val="center"/>
              <w:rPr>
                <w:sz w:val="20"/>
                <w:szCs w:val="20"/>
                <w:lang w:eastAsia="en-US"/>
              </w:rPr>
            </w:pPr>
            <w:r>
              <w:rPr>
                <w:sz w:val="20"/>
                <w:szCs w:val="20"/>
                <w:lang w:eastAsia="en-US"/>
              </w:rPr>
              <w:t xml:space="preserve">100 руб.</w:t>
            </w:r>
            <w:r>
              <w:rPr>
                <w:sz w:val="20"/>
                <w:szCs w:val="20"/>
                <w:lang w:eastAsia="en-US"/>
              </w:rPr>
            </w:r>
            <w:r>
              <w:rPr>
                <w:sz w:val="20"/>
                <w:szCs w:val="20"/>
                <w:lang w:eastAsia="en-US"/>
              </w:rPr>
            </w:r>
          </w:p>
          <w:p>
            <w:pPr>
              <w:keepNext/>
              <w:keepLines/>
              <w:widowControl w:val="off"/>
              <w:jc w:val="center"/>
              <w:rPr>
                <w:sz w:val="20"/>
                <w:szCs w:val="20"/>
              </w:rPr>
            </w:pPr>
            <w:r>
              <w:rPr>
                <w:sz w:val="20"/>
                <w:szCs w:val="20"/>
                <w:lang w:eastAsia="en-US"/>
              </w:rPr>
              <w:t xml:space="preserve">за один лист, но не более 500 руб.</w:t>
            </w:r>
            <w:r>
              <w:rPr>
                <w:sz w:val="20"/>
                <w:szCs w:val="20"/>
              </w:rPr>
            </w:r>
            <w:r>
              <w:rPr>
                <w:sz w:val="20"/>
                <w:szCs w:val="20"/>
              </w:rPr>
            </w:r>
          </w:p>
        </w:tc>
        <w:tc>
          <w:tcPr>
            <w:tcW w:w="3553" w:type="dxa"/>
            <w:vMerge w:val="continue"/>
            <w:tcBorders>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1.3.6.</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250 руб. за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1.3.7.</w:t>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50 руб.</w:t>
            </w:r>
            <w:r>
              <w:rPr>
                <w:sz w:val="20"/>
                <w:szCs w:val="20"/>
              </w:rPr>
            </w:r>
            <w:r>
              <w:rPr>
                <w:sz w:val="20"/>
                <w:szCs w:val="20"/>
              </w:rPr>
            </w:r>
          </w:p>
          <w:p>
            <w:pPr>
              <w:keepNext/>
              <w:keepLines/>
              <w:widowControl w:val="off"/>
              <w:jc w:val="center"/>
              <w:rPr>
                <w:sz w:val="20"/>
                <w:szCs w:val="20"/>
              </w:rPr>
            </w:pPr>
            <w:r>
              <w:rPr>
                <w:sz w:val="20"/>
                <w:szCs w:val="20"/>
              </w:rPr>
              <w:t xml:space="preserve">за один лист</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w:t>
            </w:r>
            <w:r>
              <w:rPr>
                <w:sz w:val="20"/>
                <w:szCs w:val="20"/>
              </w:rPr>
              <w:t xml:space="preserve">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1.3.8.</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keepNext/>
              <w:keepLines/>
              <w:widowControl w:val="off"/>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300 руб. за</w:t>
            </w:r>
            <w:r>
              <w:rPr>
                <w:sz w:val="20"/>
                <w:szCs w:val="20"/>
              </w:rPr>
              <w:t xml:space="preserve"> документ</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давностью до трех месяцев</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50 руб. за документ</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spacing w:before="40" w:after="40"/>
              <w:jc w:val="both"/>
              <w:rPr>
                <w:rFonts w:eastAsia="Times New Roman"/>
                <w:bCs/>
                <w:lang w:eastAsia="ru-RU"/>
              </w:rPr>
            </w:pPr>
            <w:r>
              <w:rPr>
                <w:rFonts w:eastAsia="Times New Roman"/>
                <w:bCs/>
                <w:lang w:eastAsia="ru-RU"/>
              </w:rPr>
            </w:r>
            <w:r>
              <w:rPr>
                <w:sz w:val="20"/>
                <w:szCs w:val="20"/>
              </w:rPr>
              <w:t xml:space="preserve">- давностью свыше трех месяцев</w:t>
            </w:r>
            <w:r>
              <w:rPr>
                <w:rFonts w:eastAsia="Times New Roman"/>
                <w:bCs/>
                <w:lang w:eastAsia="ru-RU"/>
              </w:rPr>
            </w:r>
            <w:r>
              <w:rPr>
                <w:rFonts w:eastAsia="Times New Roman"/>
                <w:bCs/>
                <w:lang w:eastAsia="ru-RU"/>
              </w:rPr>
            </w:r>
          </w:p>
        </w:tc>
        <w:tc>
          <w:tcPr>
            <w:tcW w:w="1985" w:type="dxa"/>
            <w:tcBorders>
              <w:left w:val="single" w:color="000000" w:sz="4" w:space="0"/>
              <w:bottom w:val="single" w:color="000000" w:sz="4" w:space="0"/>
            </w:tcBorders>
            <w:noWrap w:val="false"/>
            <w:textDirection w:val="lrTb"/>
          </w:tcPr>
          <w:p>
            <w:pPr>
              <w:keepNext/>
              <w:keepLines/>
              <w:widowControl w:val="off"/>
              <w:spacing w:before="40"/>
              <w:jc w:val="center"/>
              <w:rPr>
                <w:rFonts w:eastAsia="Times New Roman"/>
                <w:bCs/>
                <w:sz w:val="20"/>
                <w:szCs w:val="20"/>
                <w:lang w:eastAsia="ru-RU"/>
              </w:rPr>
            </w:pPr>
            <w:r>
              <w:rPr>
                <w:rFonts w:eastAsia="Times New Roman"/>
                <w:bCs/>
                <w:sz w:val="20"/>
                <w:szCs w:val="20"/>
                <w:lang w:eastAsia="ru-RU"/>
              </w:rPr>
            </w:r>
            <w:r>
              <w:rPr>
                <w:sz w:val="20"/>
                <w:szCs w:val="20"/>
              </w:rPr>
              <w:t xml:space="preserve">100 руб. за документ</w:t>
            </w:r>
            <w:r>
              <w:rPr>
                <w:rFonts w:eastAsia="Times New Roman"/>
                <w:bCs/>
                <w:sz w:val="20"/>
                <w:szCs w:val="20"/>
                <w:lang w:eastAsia="ru-RU"/>
              </w:rPr>
            </w:r>
            <w:r>
              <w:rPr>
                <w:rFonts w:eastAsia="Times New Roman"/>
                <w:bCs/>
                <w:sz w:val="20"/>
                <w:szCs w:val="20"/>
                <w:lang w:eastAsia="ru-RU"/>
              </w:rPr>
            </w:r>
          </w:p>
        </w:tc>
        <w:tc>
          <w:tcPr>
            <w:tcW w:w="3553" w:type="dxa"/>
            <w:vMerge w:val="continue"/>
            <w:tcBorders>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1.3.9.</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Оформление Банком карточки с образцами подписей и оттиска печати, подтверждение </w:t>
            </w:r>
            <w:r>
              <w:rPr>
                <w:sz w:val="20"/>
                <w:szCs w:val="20"/>
              </w:rPr>
              <w:t xml:space="preserve">подлинности подписи (при наличии в Банке расчетного/текущего счета клиента)</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400 руб. за одну подпись</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w:t>
            </w:r>
            <w:r>
              <w:rPr>
                <w:sz w:val="20"/>
                <w:szCs w:val="20"/>
              </w:rPr>
              <w:t xml:space="preserve">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w:t>
            </w:r>
            <w:r>
              <w:rPr>
                <w:sz w:val="20"/>
                <w:szCs w:val="20"/>
              </w:rPr>
              <w:t xml:space="preserve">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vMerge w:val="continue"/>
            <w:tcBorders>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1.3.10.</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300 руб.</w:t>
            </w:r>
            <w:r>
              <w:rPr>
                <w:sz w:val="20"/>
                <w:szCs w:val="20"/>
              </w:rPr>
            </w:r>
            <w:r>
              <w:rPr>
                <w:sz w:val="20"/>
                <w:szCs w:val="20"/>
              </w:rPr>
            </w:r>
          </w:p>
          <w:p>
            <w:pPr>
              <w:keepNext/>
              <w:keepLines/>
              <w:widowControl w:val="off"/>
              <w:jc w:val="center"/>
              <w:rPr>
                <w:sz w:val="20"/>
                <w:szCs w:val="20"/>
              </w:rPr>
            </w:pPr>
            <w:r>
              <w:rPr>
                <w:sz w:val="20"/>
                <w:szCs w:val="20"/>
              </w:rPr>
              <w:t xml:space="preserve">за одну копию</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1.3.11.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200 руб.</w:t>
            </w:r>
            <w:r>
              <w:rPr>
                <w:sz w:val="20"/>
                <w:szCs w:val="20"/>
              </w:rPr>
            </w:r>
            <w:r>
              <w:rPr>
                <w:sz w:val="20"/>
                <w:szCs w:val="20"/>
              </w:rPr>
            </w:r>
          </w:p>
          <w:p>
            <w:pPr>
              <w:keepNext/>
              <w:keepLines/>
              <w:widowControl w:val="off"/>
              <w:jc w:val="center"/>
              <w:rPr>
                <w:sz w:val="20"/>
                <w:szCs w:val="20"/>
              </w:rPr>
            </w:pPr>
            <w:r>
              <w:rPr>
                <w:sz w:val="20"/>
                <w:szCs w:val="20"/>
              </w:rPr>
              <w:t xml:space="preserve"> за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w:t>
            </w:r>
            <w:r>
              <w:rPr>
                <w:sz w:val="20"/>
                <w:szCs w:val="20"/>
              </w:rPr>
              <w:t xml:space="preserve">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1.3.12.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Ксерокопирование документов клиента </w:t>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50 руб.</w:t>
            </w:r>
            <w:r>
              <w:rPr>
                <w:sz w:val="20"/>
                <w:szCs w:val="20"/>
              </w:rPr>
            </w:r>
            <w:r>
              <w:rPr>
                <w:sz w:val="20"/>
                <w:szCs w:val="20"/>
              </w:rPr>
            </w:r>
          </w:p>
          <w:p>
            <w:pPr>
              <w:keepNext/>
              <w:keepLines/>
              <w:widowControl w:val="off"/>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w:t>
            </w:r>
            <w:r>
              <w:rPr>
                <w:sz w:val="20"/>
                <w:szCs w:val="20"/>
              </w:rPr>
              <w:t xml:space="preserve">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1985"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1.3.13.</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Заверение Банком копии документа клиента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1.3.14.</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w:t>
            </w:r>
            <w:r>
              <w:rPr>
                <w:sz w:val="20"/>
                <w:szCs w:val="20"/>
              </w:rPr>
              <w:t xml:space="preserve">ом Клиентом формате, статистических отчетов о движении </w:t>
            </w:r>
            <w:r>
              <w:rPr>
                <w:sz w:val="20"/>
                <w:szCs w:val="20"/>
              </w:rPr>
              <w:t xml:space="preserve">денежных средств по счету за определенный Клиентом период, копий платежных и иных документов</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оказывается на основании соответствующего соглашения, заключенного между Банко</w:t>
            </w:r>
            <w:r>
              <w:rPr>
                <w:sz w:val="20"/>
                <w:szCs w:val="20"/>
              </w:rPr>
              <w:t xml:space="preserve">м и Клиентом. </w:t>
            </w:r>
            <w:r>
              <w:rPr>
                <w:sz w:val="20"/>
                <w:szCs w:val="20"/>
              </w:rPr>
            </w:r>
            <w:r>
              <w:rPr>
                <w:sz w:val="20"/>
                <w:szCs w:val="20"/>
              </w:rPr>
            </w:r>
          </w:p>
          <w:p>
            <w:pPr>
              <w:keepNext/>
              <w:keepLines/>
              <w:widowControl w:val="off"/>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keepNext/>
              <w:keepLines/>
              <w:widowControl w:val="off"/>
              <w:rPr>
                <w:sz w:val="20"/>
                <w:szCs w:val="20"/>
              </w:rPr>
            </w:pPr>
            <w:r>
              <w:rPr>
                <w:sz w:val="20"/>
                <w:szCs w:val="20"/>
              </w:rPr>
              <w:t xml:space="preserve">Услуга облагается НДС. При предоставлении данной услуги </w:t>
            </w:r>
            <w:r>
              <w:rPr>
                <w:sz w:val="20"/>
                <w:szCs w:val="20"/>
              </w:rPr>
              <w:t xml:space="preserve">комиссионное вознаграждение по </w:t>
            </w:r>
            <w:r>
              <w:rPr>
                <w:sz w:val="20"/>
                <w:szCs w:val="20"/>
              </w:rPr>
            </w:r>
            <w:r>
              <w:rPr>
                <w:sz w:val="20"/>
                <w:szCs w:val="20"/>
              </w:rPr>
            </w:r>
          </w:p>
          <w:p>
            <w:pPr>
              <w:keepNext/>
              <w:keepLines/>
              <w:widowControl w:val="off"/>
              <w:rPr>
                <w:sz w:val="20"/>
                <w:szCs w:val="20"/>
              </w:rPr>
            </w:pPr>
            <w:r>
              <w:rPr>
                <w:sz w:val="20"/>
                <w:szCs w:val="20"/>
              </w:rPr>
              <w:t xml:space="preserve">пп. 1.3.1-1.3.3, 1.3.5-1.3.13 Тарифов не взимается.</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spacing w:before="40"/>
              <w:jc w:val="center"/>
              <w:rPr>
                <w:rFonts w:eastAsia="Times New Roman"/>
                <w:bCs/>
                <w:sz w:val="20"/>
                <w:szCs w:val="20"/>
                <w:lang w:eastAsia="ru-RU"/>
              </w:rPr>
            </w:pPr>
            <w:r>
              <w:rPr>
                <w:rFonts w:eastAsia="Times New Roman"/>
                <w:bCs/>
                <w:sz w:val="20"/>
                <w:szCs w:val="20"/>
                <w:lang w:eastAsia="ru-RU"/>
              </w:rPr>
              <w:t xml:space="preserve">1.3.15.</w:t>
            </w:r>
            <w:r>
              <w:rPr>
                <w:rFonts w:eastAsia="Times New Roman"/>
                <w:bCs/>
                <w:sz w:val="20"/>
                <w:szCs w:val="20"/>
                <w:lang w:eastAsia="ru-RU"/>
              </w:rPr>
            </w:r>
            <w:r>
              <w:rPr>
                <w:rFonts w:eastAsia="Times New Roman"/>
                <w:bCs/>
                <w:sz w:val="20"/>
                <w:szCs w:val="20"/>
                <w:lang w:eastAsia="ru-RU"/>
              </w:rPr>
            </w:r>
          </w:p>
        </w:tc>
        <w:tc>
          <w:tcPr>
            <w:tcW w:w="3969" w:type="dxa"/>
            <w:tcBorders>
              <w:top w:val="single" w:color="000000" w:sz="4" w:space="0"/>
              <w:left w:val="single" w:color="000000" w:sz="4" w:space="0"/>
              <w:bottom w:val="single" w:color="000000" w:sz="4" w:space="0"/>
            </w:tcBorders>
            <w:noWrap w:val="false"/>
            <w:textDirection w:val="lrTb"/>
          </w:tcPr>
          <w:p>
            <w:pPr>
              <w:keepNext/>
              <w:keepLines/>
              <w:spacing w:before="40"/>
              <w:rPr>
                <w:rFonts w:eastAsia="Times New Roman"/>
                <w:sz w:val="20"/>
                <w:szCs w:val="20"/>
                <w:lang w:eastAsia="ru-RU"/>
              </w:rPr>
            </w:pPr>
            <w:r>
              <w:rPr>
                <w:rFonts w:eastAsia="Times New Roman"/>
                <w:sz w:val="20"/>
                <w:szCs w:val="20"/>
                <w:lang w:eastAsia="ru-RU"/>
              </w:rPr>
              <w:t xml:space="preserve">Предоставление услуг по расширенному банковскому сопровождению счета</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keepLines/>
              <w:spacing w:before="40"/>
              <w:jc w:val="center"/>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bCs/>
                <w:sz w:val="20"/>
                <w:szCs w:val="20"/>
                <w:lang w:eastAsia="ru-RU"/>
              </w:rPr>
            </w:pPr>
            <w:r>
              <w:rPr>
                <w:rFonts w:eastAsia="Times New Roman"/>
                <w:bCs/>
                <w:sz w:val="20"/>
                <w:szCs w:val="20"/>
                <w:lang w:eastAsia="ru-RU"/>
              </w:rPr>
              <w:t xml:space="preserve">Услуга оказывается на основании соответствующего договора/ соглашения, заключенного Банком и Клиентом.</w:t>
            </w:r>
            <w:r>
              <w:rPr>
                <w:rFonts w:eastAsia="Times New Roman"/>
                <w:bCs/>
                <w:sz w:val="20"/>
                <w:szCs w:val="20"/>
                <w:lang w:eastAsia="ru-RU"/>
              </w:rPr>
            </w:r>
            <w:r>
              <w:rPr>
                <w:rFonts w:eastAsia="Times New Roman"/>
                <w:bCs/>
                <w:sz w:val="20"/>
                <w:szCs w:val="20"/>
                <w:lang w:eastAsia="ru-RU"/>
              </w:rPr>
            </w:r>
          </w:p>
          <w:p>
            <w:pPr>
              <w:keepNext/>
              <w:keepLines/>
              <w:spacing w:before="40"/>
              <w:rPr>
                <w:rFonts w:eastAsia="Times New Roman"/>
                <w:bCs/>
                <w:sz w:val="20"/>
                <w:szCs w:val="20"/>
                <w:lang w:eastAsia="ru-RU"/>
              </w:rPr>
            </w:pPr>
            <w:r>
              <w:rPr>
                <w:rFonts w:eastAsia="Times New Roman"/>
                <w:bCs/>
                <w:sz w:val="20"/>
                <w:szCs w:val="20"/>
                <w:lang w:eastAsia="ru-RU"/>
              </w:rPr>
              <w:t xml:space="preserve">Комиссия взимается в соответствии с порядком и сроками, опред</w:t>
            </w:r>
            <w:r>
              <w:rPr>
                <w:rFonts w:eastAsia="Times New Roman"/>
                <w:bCs/>
                <w:sz w:val="20"/>
                <w:szCs w:val="20"/>
                <w:lang w:eastAsia="ru-RU"/>
              </w:rPr>
              <w:t xml:space="preserve">еленными договором расширенного банковского сопровождения счета или дополнительным соглашением к нему.</w:t>
            </w:r>
            <w:r>
              <w:rPr>
                <w:rFonts w:eastAsia="Times New Roman"/>
                <w:bCs/>
                <w:sz w:val="20"/>
                <w:szCs w:val="20"/>
                <w:lang w:eastAsia="ru-RU"/>
              </w:rPr>
            </w:r>
            <w:r>
              <w:rPr>
                <w:rFonts w:eastAsia="Times New Roman"/>
                <w:bCs/>
                <w:sz w:val="20"/>
                <w:szCs w:val="20"/>
                <w:lang w:eastAsia="ru-RU"/>
              </w:rPr>
            </w:r>
          </w:p>
          <w:p>
            <w:pPr>
              <w:keepNext/>
              <w:keepLines/>
              <w:spacing w:before="40"/>
              <w:rPr>
                <w:rFonts w:eastAsia="Times New Roman"/>
                <w:bCs/>
                <w:sz w:val="20"/>
                <w:szCs w:val="20"/>
                <w:lang w:eastAsia="ru-RU"/>
              </w:rPr>
            </w:pPr>
            <w:r>
              <w:rPr>
                <w:rFonts w:eastAsia="Times New Roman"/>
                <w:bCs/>
                <w:sz w:val="20"/>
                <w:szCs w:val="20"/>
                <w:lang w:eastAsia="ru-RU"/>
              </w:rPr>
              <w:t xml:space="preserve">Услуга облагается НДС.</w:t>
            </w:r>
            <w:r>
              <w:rPr>
                <w:rFonts w:eastAsia="Times New Roman"/>
                <w:bCs/>
                <w:sz w:val="20"/>
                <w:szCs w:val="20"/>
                <w:lang w:eastAsia="ru-RU"/>
              </w:rPr>
            </w:r>
            <w:r>
              <w:rPr>
                <w:rFonts w:eastAsia="Times New Roman"/>
                <w:bCs/>
                <w:sz w:val="20"/>
                <w:szCs w:val="20"/>
                <w:lang w:eastAsia="ru-RU"/>
              </w:rPr>
            </w:r>
          </w:p>
        </w:tc>
      </w:tr>
    </w:tbl>
    <w:p>
      <w:pPr>
        <w:keepNext/>
        <w:keepLines/>
        <w:rPr>
          <w:i/>
          <w:sz w:val="16"/>
          <w:szCs w:val="16"/>
        </w:rPr>
      </w:pPr>
      <w:r>
        <w:rPr>
          <w:i/>
          <w:sz w:val="16"/>
          <w:szCs w:val="16"/>
        </w:rPr>
        <w:t xml:space="preserve">* Срок действия – до 31 декабря 2025 года (включительно).</w:t>
      </w:r>
      <w:r>
        <w:rPr>
          <w:i/>
          <w:sz w:val="16"/>
          <w:szCs w:val="16"/>
        </w:rPr>
      </w:r>
      <w:r>
        <w:rPr>
          <w:i/>
          <w:sz w:val="16"/>
          <w:szCs w:val="16"/>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Комиссия по п.1.2.3.3 взимается за ведение счетов в следующих иностранных валютах:</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Австралийский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Багамский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Болгарский лев;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Венгерский форинт;</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Вон Республики Корея;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Гонконгский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Датская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Исландская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Ка</w:t>
      </w:r>
      <w:r>
        <w:rPr>
          <w:rFonts w:eastAsia="Times New Roman"/>
          <w:i/>
          <w:iCs/>
          <w:sz w:val="16"/>
          <w:szCs w:val="16"/>
          <w:lang w:eastAsia="ru-RU"/>
        </w:rPr>
        <w:t xml:space="preserve">надский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Албанский лек;</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Македонский денар;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Новозеландский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Норвежская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Польский злотый;</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Румынский лей;</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Сингапурский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Украинская гривна;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Фунт стерлингов Соединенного королевства;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Хорватская куна;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Чешская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Шведская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Швейцарский франк;</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Японская йена.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t xml:space="preserve">*** Под обязательствами перед АО «Россельхозбанк» по кредитным сделкам понимаются: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t xml:space="preserve">- неисполненные обязательства по кредитным договорам, договорам об открытии кредитной линии (в том </w:t>
      </w:r>
      <w:r>
        <w:rPr>
          <w:rFonts w:eastAsia="Times New Roman"/>
          <w:i/>
          <w:iCs/>
          <w:sz w:val="16"/>
          <w:szCs w:val="16"/>
          <w:lang w:eastAsia="ru-RU"/>
        </w:rPr>
        <w:t xml:space="preserve">числе прекратившим свое действие);</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w:t>
      </w:r>
      <w:r>
        <w:rPr>
          <w:rFonts w:eastAsia="Times New Roman"/>
          <w:i/>
          <w:iCs/>
          <w:sz w:val="16"/>
          <w:szCs w:val="16"/>
          <w:lang w:eastAsia="ru-RU"/>
        </w:rPr>
        <w:t xml:space="preserve">свое действие).</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i/>
          <w:sz w:val="16"/>
          <w:szCs w:val="16"/>
        </w:rPr>
      </w:pPr>
      <w:r>
        <w:rPr>
          <w:i/>
          <w:sz w:val="16"/>
          <w:szCs w:val="16"/>
        </w:rPr>
      </w:r>
      <w:r>
        <w:rPr>
          <w:i/>
          <w:sz w:val="16"/>
          <w:szCs w:val="16"/>
        </w:rPr>
      </w:r>
      <w:r>
        <w:rPr>
          <w:i/>
          <w:sz w:val="16"/>
          <w:szCs w:val="16"/>
        </w:rPr>
      </w:r>
    </w:p>
    <w:p>
      <w:pPr>
        <w:keepNext/>
        <w:keepLines/>
        <w:tabs>
          <w:tab w:val="left" w:pos="1080" w:leader="none"/>
        </w:tabs>
        <w:jc w:val="both"/>
        <w:rPr>
          <w:i/>
          <w:sz w:val="16"/>
          <w:szCs w:val="16"/>
        </w:rPr>
      </w:pPr>
      <w:r>
        <w:rPr>
          <w:i/>
          <w:sz w:val="16"/>
          <w:szCs w:val="16"/>
        </w:rPr>
      </w:r>
      <w:r>
        <w:rPr>
          <w:i/>
          <w:sz w:val="16"/>
          <w:szCs w:val="16"/>
        </w:rPr>
      </w:r>
      <w:r>
        <w:rPr>
          <w:i/>
          <w:sz w:val="16"/>
          <w:szCs w:val="16"/>
        </w:rPr>
      </w:r>
    </w:p>
    <w:p>
      <w:pPr>
        <w:keepNext/>
        <w:keepLines/>
        <w:tabs>
          <w:tab w:val="left" w:pos="1080" w:leader="none"/>
        </w:tabs>
        <w:jc w:val="both"/>
        <w:rPr>
          <w:i/>
          <w:sz w:val="16"/>
          <w:szCs w:val="16"/>
        </w:rPr>
      </w:pPr>
      <w:r>
        <w:rPr>
          <w:i/>
          <w:sz w:val="16"/>
          <w:szCs w:val="16"/>
        </w:rPr>
        <w:t xml:space="preserve">Примечание:</w:t>
      </w:r>
      <w:r>
        <w:rPr>
          <w:i/>
          <w:sz w:val="16"/>
          <w:szCs w:val="16"/>
        </w:rPr>
      </w:r>
      <w:r>
        <w:rPr>
          <w:i/>
          <w:sz w:val="16"/>
          <w:szCs w:val="16"/>
        </w:rPr>
      </w:r>
    </w:p>
    <w:p>
      <w:pPr>
        <w:keepNext/>
        <w:keepLines/>
        <w:tabs>
          <w:tab w:val="left" w:pos="1080" w:leader="none"/>
        </w:tabs>
        <w:jc w:val="both"/>
        <w:rPr>
          <w:i/>
          <w:sz w:val="16"/>
          <w:szCs w:val="16"/>
        </w:rPr>
      </w:pPr>
      <w:r>
        <w:rPr>
          <w:i/>
          <w:sz w:val="16"/>
          <w:szCs w:val="16"/>
        </w:rPr>
        <w:t xml:space="preserve">1.Без взимания комиссии в Банке открываются и обслуживаются:</w:t>
      </w:r>
      <w:r>
        <w:rPr>
          <w:i/>
          <w:sz w:val="16"/>
          <w:szCs w:val="16"/>
        </w:rPr>
      </w:r>
      <w:r>
        <w:rPr>
          <w:i/>
          <w:sz w:val="16"/>
          <w:szCs w:val="16"/>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бюджетные счета (счета, открываемые на балансовых позициях 401-404);</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счета бюджетных учреждений/казенных учреждений/автономных учреждений;</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депозитные счета нот</w:t>
      </w:r>
      <w:r>
        <w:rPr>
          <w:rFonts w:eastAsia="Times New Roman"/>
          <w:i/>
          <w:iCs/>
          <w:sz w:val="16"/>
          <w:szCs w:val="16"/>
          <w:lang w:eastAsia="ru-RU"/>
        </w:rPr>
        <w:t xml:space="preserve">ариусов;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отдельные счета головного исполнителя;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отдельные счета исполнителя государственного оборонного заказа;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специальные банковские счета</w:t>
      </w:r>
      <w:r>
        <w:rPr>
          <w:rFonts w:eastAsia="Times New Roman"/>
          <w:i/>
          <w:iCs/>
          <w:sz w:val="16"/>
          <w:szCs w:val="16"/>
          <w:lang w:eastAsia="ru-RU"/>
        </w:rPr>
        <w:t xml:space="preserve"> для размещения саморегулируемыми организациями средств компенсационного фонда возмещения вреда;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публичные д</w:t>
      </w:r>
      <w:r>
        <w:rPr>
          <w:rFonts w:eastAsia="Times New Roman"/>
          <w:i/>
          <w:iCs/>
          <w:sz w:val="16"/>
          <w:szCs w:val="16"/>
          <w:lang w:eastAsia="ru-RU"/>
        </w:rPr>
        <w:t xml:space="preserve">епозитные счета;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счета эскроу для расчетов по договору участия в долевом строительстве.</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Применяется при предоставлении услуг, указанных в разделе 1 «Открытие и ведение счетов» настоящих тарифов.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w:t>
      </w:r>
      <w:r>
        <w:rPr>
          <w:rFonts w:eastAsia="Times New Roman"/>
          <w:i/>
          <w:iCs/>
          <w:sz w:val="16"/>
          <w:szCs w:val="16"/>
          <w:lang w:eastAsia="ru-RU"/>
        </w:rPr>
        <w:t xml:space="preserve">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3. Комиссии взимаются Банком в день оказания соответствующих услуг, если иной порядок не указан </w:t>
      </w:r>
      <w:r>
        <w:rPr>
          <w:rFonts w:eastAsia="Times New Roman"/>
          <w:i/>
          <w:iCs/>
          <w:sz w:val="16"/>
          <w:szCs w:val="16"/>
          <w:lang w:eastAsia="ru-RU"/>
        </w:rPr>
        <w:t xml:space="preserve">в примечании к Тарифу.</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5.Сумма комиссионного вознагражд</w:t>
      </w:r>
      <w:r>
        <w:rPr>
          <w:rFonts w:eastAsia="Times New Roman"/>
          <w:i/>
          <w:iCs/>
          <w:sz w:val="16"/>
          <w:szCs w:val="16"/>
          <w:lang w:eastAsia="ru-RU"/>
        </w:rPr>
        <w:t xml:space="preserve">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bookmarkStart w:id="6" w:name="_Toc422331062"/>
      <w:bookmarkStart w:id="7" w:name="_Toc422331154"/>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shd w:val="nil" w:color="auto"/>
        <w:rPr>
          <w:sz w:val="20"/>
          <w:szCs w:val="20"/>
          <w:highlight w:val="none"/>
        </w:rPr>
      </w:pPr>
      <w:r>
        <w:rPr>
          <w:sz w:val="20"/>
          <w:highlight w:val="none"/>
        </w:rPr>
        <w:br w:type="page" w:clear="all"/>
      </w:r>
      <w:r>
        <w:rPr>
          <w:sz w:val="20"/>
          <w:szCs w:val="20"/>
          <w:highlight w:val="none"/>
        </w:rPr>
      </w:r>
      <w:r>
        <w:rPr>
          <w:sz w:val="20"/>
          <w:szCs w:val="20"/>
          <w:highlight w:val="none"/>
        </w:rPr>
      </w:r>
    </w:p>
    <w:p>
      <w:pPr>
        <w:keepNext/>
        <w:keepLines/>
        <w:tabs>
          <w:tab w:val="left" w:pos="1080" w:leader="none"/>
        </w:tabs>
        <w:jc w:val="center"/>
        <w:rPr>
          <w:sz w:val="20"/>
          <w:szCs w:val="20"/>
          <w:highlight w:val="none"/>
        </w:rPr>
      </w:pPr>
      <w:r>
        <w:t xml:space="preserve">2. Кассовые операции*</w:t>
      </w:r>
      <w:bookmarkEnd w:id="6"/>
      <w:bookmarkEnd w:id="7"/>
      <w:r>
        <w:rPr>
          <w:sz w:val="20"/>
          <w:szCs w:val="20"/>
          <w:highlight w:val="none"/>
        </w:rPr>
      </w:r>
      <w:r>
        <w:rPr>
          <w:sz w:val="20"/>
          <w:szCs w:val="20"/>
          <w:highlight w:val="none"/>
        </w:rPr>
      </w:r>
    </w:p>
    <w:tbl>
      <w:tblPr>
        <w:tblW w:w="10358" w:type="dxa"/>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741"/>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Оформление денежной чековой книжки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25 листов – 200 руб.,</w:t>
            </w:r>
            <w:r>
              <w:rPr>
                <w:sz w:val="20"/>
                <w:szCs w:val="20"/>
              </w:rPr>
            </w:r>
            <w:r>
              <w:rPr>
                <w:sz w:val="20"/>
                <w:szCs w:val="20"/>
              </w:rPr>
            </w:r>
          </w:p>
          <w:p>
            <w:pPr>
              <w:keepNext/>
              <w:keepLines/>
              <w:jc w:val="center"/>
              <w:rPr>
                <w:sz w:val="20"/>
                <w:szCs w:val="20"/>
              </w:rPr>
            </w:pPr>
            <w:r>
              <w:rPr>
                <w:sz w:val="20"/>
                <w:szCs w:val="20"/>
              </w:rPr>
              <w:t xml:space="preserve">50 листов – 300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0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w:t>
            </w:r>
            <w:r>
              <w:rPr>
                <w:sz w:val="20"/>
                <w:szCs w:val="20"/>
              </w:rPr>
              <w:t xml:space="preserve">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rPr>
          <w:trHeight w:val="2284"/>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w:t>
            </w:r>
            <w:r>
              <w:rPr>
                <w:bCs/>
                <w:sz w:val="20"/>
                <w:szCs w:val="20"/>
              </w:rPr>
              <w:t xml:space="preserve">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0,9% от суммы,</w:t>
            </w:r>
            <w:r>
              <w:rPr>
                <w:sz w:val="20"/>
                <w:szCs w:val="20"/>
              </w:rPr>
            </w:r>
            <w:r>
              <w:rPr>
                <w:sz w:val="20"/>
                <w:szCs w:val="20"/>
              </w:rPr>
            </w:r>
          </w:p>
          <w:p>
            <w:pPr>
              <w:keepNext/>
              <w:keepLines/>
              <w:jc w:val="center"/>
              <w:rPr>
                <w:sz w:val="20"/>
                <w:szCs w:val="20"/>
              </w:rPr>
            </w:pPr>
            <w:r>
              <w:rPr>
                <w:sz w:val="20"/>
                <w:szCs w:val="20"/>
              </w:rPr>
              <w:t xml:space="preserve">минимум 500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При выда</w:t>
            </w:r>
            <w:r>
              <w:rPr>
                <w:sz w:val="20"/>
                <w:szCs w:val="20"/>
              </w:rPr>
              <w:t xml:space="preserve">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rPr>
          <w:trHeight w:val="453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Юридическим лицам и индивидуальным предпринимателям на другие цели, за исключением целей, связанных с выдачей денежной наличности на покупку </w:t>
            </w:r>
            <w:r>
              <w:rPr>
                <w:sz w:val="20"/>
                <w:szCs w:val="20"/>
              </w:rPr>
              <w:t xml:space="preserve">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 от суммы </w:t>
            </w:r>
            <w:r>
              <w:rPr>
                <w:sz w:val="20"/>
                <w:szCs w:val="20"/>
              </w:rPr>
            </w:r>
            <w:r>
              <w:rPr>
                <w:sz w:val="20"/>
                <w:szCs w:val="20"/>
              </w:rPr>
            </w:r>
          </w:p>
          <w:p>
            <w:pPr>
              <w:keepNext/>
              <w:keepLines/>
              <w:jc w:val="center"/>
              <w:rPr>
                <w:sz w:val="20"/>
                <w:szCs w:val="20"/>
              </w:rPr>
            </w:pPr>
            <w:r>
              <w:rPr>
                <w:sz w:val="20"/>
                <w:szCs w:val="20"/>
              </w:rPr>
              <w:t xml:space="preserve">до 300 000 руб. (включительно) </w:t>
            </w:r>
            <w:r>
              <w:rPr>
                <w:sz w:val="20"/>
                <w:szCs w:val="20"/>
              </w:rPr>
            </w:r>
            <w:r>
              <w:rPr>
                <w:sz w:val="20"/>
                <w:szCs w:val="20"/>
              </w:rPr>
            </w:r>
          </w:p>
          <w:p>
            <w:pPr>
              <w:keepNext/>
              <w:keepLines/>
              <w:jc w:val="center"/>
              <w:rPr>
                <w:sz w:val="20"/>
                <w:szCs w:val="20"/>
              </w:rPr>
            </w:pPr>
            <w:r>
              <w:rPr>
                <w:sz w:val="20"/>
                <w:szCs w:val="20"/>
              </w:rPr>
              <w:t xml:space="preserve">в течение календарного меся</w:t>
            </w:r>
            <w:r>
              <w:rPr>
                <w:sz w:val="20"/>
                <w:szCs w:val="20"/>
              </w:rPr>
              <w:t xml:space="preserve">ца;</w:t>
            </w:r>
            <w:r>
              <w:rPr>
                <w:sz w:val="20"/>
                <w:szCs w:val="20"/>
              </w:rPr>
            </w:r>
            <w:r>
              <w:rPr>
                <w:sz w:val="20"/>
                <w:szCs w:val="20"/>
              </w:rPr>
            </w:r>
          </w:p>
          <w:p>
            <w:pPr>
              <w:keepNext/>
              <w:keepLines/>
              <w:jc w:val="center"/>
              <w:rPr>
                <w:sz w:val="20"/>
                <w:szCs w:val="20"/>
              </w:rPr>
            </w:pPr>
            <w:r>
              <w:rPr>
                <w:sz w:val="20"/>
                <w:szCs w:val="20"/>
              </w:rPr>
              <w:t xml:space="preserve">3,5% от суммы </w:t>
            </w:r>
            <w:r>
              <w:rPr>
                <w:sz w:val="20"/>
                <w:szCs w:val="20"/>
              </w:rPr>
            </w:r>
            <w:r>
              <w:rPr>
                <w:sz w:val="20"/>
                <w:szCs w:val="20"/>
              </w:rPr>
            </w:r>
          </w:p>
          <w:p>
            <w:pPr>
              <w:keepNext/>
              <w:keepLines/>
              <w:jc w:val="center"/>
              <w:rPr>
                <w:sz w:val="20"/>
                <w:szCs w:val="20"/>
              </w:rPr>
            </w:pPr>
            <w:r>
              <w:rPr>
                <w:sz w:val="20"/>
                <w:szCs w:val="20"/>
              </w:rPr>
              <w:t xml:space="preserve">с 300 000,01 руб. </w:t>
            </w:r>
            <w:r>
              <w:rPr>
                <w:sz w:val="20"/>
                <w:szCs w:val="20"/>
              </w:rPr>
            </w:r>
            <w:r>
              <w:rPr>
                <w:sz w:val="20"/>
                <w:szCs w:val="20"/>
              </w:rPr>
            </w:r>
          </w:p>
          <w:p>
            <w:pPr>
              <w:keepNext/>
              <w:keepLines/>
              <w:jc w:val="center"/>
              <w:rPr>
                <w:sz w:val="20"/>
                <w:szCs w:val="20"/>
              </w:rPr>
            </w:pPr>
            <w:r>
              <w:rPr>
                <w:sz w:val="20"/>
                <w:szCs w:val="20"/>
              </w:rPr>
              <w:t xml:space="preserve">до 1 500 000,00 руб. (включительно) </w:t>
            </w:r>
            <w:r>
              <w:rPr>
                <w:sz w:val="20"/>
                <w:szCs w:val="20"/>
              </w:rPr>
            </w:r>
            <w:r>
              <w:rPr>
                <w:sz w:val="20"/>
                <w:szCs w:val="20"/>
              </w:rPr>
            </w:r>
          </w:p>
          <w:p>
            <w:pPr>
              <w:keepNext/>
              <w:keepLines/>
              <w:jc w:val="center"/>
              <w:rPr>
                <w:sz w:val="20"/>
                <w:szCs w:val="20"/>
              </w:rPr>
            </w:pPr>
            <w:r>
              <w:rPr>
                <w:sz w:val="20"/>
                <w:szCs w:val="20"/>
              </w:rPr>
              <w:t xml:space="preserve">в течение календарного месяца;</w:t>
            </w:r>
            <w:r>
              <w:rPr>
                <w:sz w:val="20"/>
                <w:szCs w:val="20"/>
              </w:rPr>
            </w:r>
            <w:r>
              <w:rPr>
                <w:sz w:val="20"/>
                <w:szCs w:val="20"/>
              </w:rPr>
            </w:r>
          </w:p>
          <w:p>
            <w:pPr>
              <w:keepNext/>
              <w:keepLines/>
              <w:jc w:val="center"/>
              <w:rPr>
                <w:sz w:val="20"/>
                <w:szCs w:val="20"/>
              </w:rPr>
            </w:pPr>
            <w:r>
              <w:rPr>
                <w:sz w:val="20"/>
                <w:szCs w:val="20"/>
              </w:rPr>
              <w:t xml:space="preserve">6,5% от суммы </w:t>
            </w:r>
            <w:r>
              <w:rPr>
                <w:sz w:val="20"/>
                <w:szCs w:val="20"/>
              </w:rPr>
            </w:r>
            <w:r>
              <w:rPr>
                <w:sz w:val="20"/>
                <w:szCs w:val="20"/>
              </w:rPr>
            </w:r>
          </w:p>
          <w:p>
            <w:pPr>
              <w:keepNext/>
              <w:keepLines/>
              <w:jc w:val="center"/>
              <w:rPr>
                <w:sz w:val="20"/>
                <w:szCs w:val="20"/>
              </w:rPr>
            </w:pPr>
            <w:r>
              <w:rPr>
                <w:sz w:val="20"/>
                <w:szCs w:val="20"/>
              </w:rPr>
              <w:t xml:space="preserve">с 1 500 000,01 руб. </w:t>
            </w:r>
            <w:r>
              <w:rPr>
                <w:sz w:val="20"/>
                <w:szCs w:val="20"/>
              </w:rPr>
            </w:r>
            <w:r>
              <w:rPr>
                <w:sz w:val="20"/>
                <w:szCs w:val="20"/>
              </w:rPr>
            </w:r>
          </w:p>
          <w:p>
            <w:pPr>
              <w:keepNext/>
              <w:keepLines/>
              <w:jc w:val="center"/>
              <w:rPr>
                <w:sz w:val="20"/>
                <w:szCs w:val="20"/>
              </w:rPr>
            </w:pPr>
            <w:r>
              <w:rPr>
                <w:sz w:val="20"/>
                <w:szCs w:val="20"/>
              </w:rPr>
              <w:t xml:space="preserve">до 4 000 000,00 руб. (включительно) </w:t>
            </w:r>
            <w:r>
              <w:rPr>
                <w:sz w:val="20"/>
                <w:szCs w:val="20"/>
              </w:rPr>
            </w:r>
            <w:r>
              <w:rPr>
                <w:sz w:val="20"/>
                <w:szCs w:val="20"/>
              </w:rPr>
            </w:r>
          </w:p>
          <w:p>
            <w:pPr>
              <w:keepNext/>
              <w:keepLines/>
              <w:jc w:val="center"/>
              <w:rPr>
                <w:sz w:val="20"/>
                <w:szCs w:val="20"/>
              </w:rPr>
            </w:pPr>
            <w:r>
              <w:rPr>
                <w:sz w:val="20"/>
                <w:szCs w:val="20"/>
              </w:rPr>
              <w:t xml:space="preserve">в течение календарного месяца;</w:t>
            </w:r>
            <w:r>
              <w:rPr>
                <w:sz w:val="20"/>
                <w:szCs w:val="20"/>
              </w:rPr>
            </w:r>
            <w:r>
              <w:rPr>
                <w:sz w:val="20"/>
                <w:szCs w:val="20"/>
              </w:rPr>
            </w:r>
          </w:p>
          <w:p>
            <w:pPr>
              <w:keepNext/>
              <w:keepLines/>
              <w:jc w:val="center"/>
              <w:rPr>
                <w:sz w:val="20"/>
                <w:szCs w:val="20"/>
              </w:rPr>
            </w:pPr>
            <w:r>
              <w:rPr>
                <w:sz w:val="20"/>
                <w:szCs w:val="20"/>
              </w:rPr>
              <w:t xml:space="preserve">10% от суммы</w:t>
            </w:r>
            <w:r>
              <w:rPr>
                <w:sz w:val="20"/>
                <w:szCs w:val="20"/>
              </w:rPr>
            </w:r>
            <w:r>
              <w:rPr>
                <w:sz w:val="20"/>
                <w:szCs w:val="20"/>
              </w:rPr>
            </w:r>
          </w:p>
          <w:p>
            <w:pPr>
              <w:keepNext/>
              <w:keepLines/>
              <w:jc w:val="center"/>
              <w:rPr>
                <w:sz w:val="20"/>
                <w:szCs w:val="20"/>
              </w:rPr>
            </w:pPr>
            <w:r>
              <w:rPr>
                <w:sz w:val="20"/>
                <w:szCs w:val="20"/>
              </w:rPr>
              <w:t xml:space="preserve">с 4 000 000,01 руб.</w:t>
            </w:r>
            <w:r>
              <w:rPr>
                <w:sz w:val="20"/>
                <w:szCs w:val="20"/>
              </w:rPr>
            </w:r>
            <w:r>
              <w:rPr>
                <w:sz w:val="20"/>
                <w:szCs w:val="20"/>
              </w:rPr>
            </w:r>
          </w:p>
          <w:p>
            <w:pPr>
              <w:keepNext/>
              <w:keepLines/>
              <w:jc w:val="center"/>
              <w:rPr>
                <w:sz w:val="20"/>
                <w:szCs w:val="20"/>
              </w:rPr>
            </w:pPr>
            <w:r>
              <w:rPr>
                <w:sz w:val="20"/>
                <w:szCs w:val="20"/>
              </w:rPr>
              <w:t xml:space="preserve">и выше в течение календарного месяц</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w:t>
            </w:r>
            <w:r>
              <w:rPr>
                <w:sz w:val="20"/>
                <w:szCs w:val="20"/>
              </w:rPr>
              <w:t xml:space="preserve">мы.</w:t>
            </w:r>
            <w:r>
              <w:rPr>
                <w:sz w:val="20"/>
                <w:szCs w:val="20"/>
              </w:rPr>
            </w:r>
            <w:r>
              <w:rPr>
                <w:sz w:val="20"/>
                <w:szCs w:val="20"/>
              </w:rPr>
            </w:r>
          </w:p>
          <w:p>
            <w:pPr>
              <w:keepNext/>
              <w:keepLine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keepNext/>
              <w:keepLines/>
              <w:rPr>
                <w:sz w:val="20"/>
                <w:szCs w:val="20"/>
              </w:rPr>
            </w:pPr>
            <w:r>
              <w:rPr>
                <w:sz w:val="20"/>
                <w:szCs w:val="20"/>
              </w:rPr>
              <w:t xml:space="preserve">Размер тарифа по каждой операции соответствует ст</w:t>
            </w:r>
            <w:r>
              <w:rPr>
                <w:sz w:val="20"/>
                <w:szCs w:val="20"/>
              </w:rPr>
              <w:t xml:space="preserve">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keepNext/>
              <w:keepLine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rPr>
          <w:trHeight w:val="1166"/>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rFonts w:eastAsia="Times New Roman"/>
                <w:bCs/>
                <w:sz w:val="20"/>
                <w:szCs w:val="20"/>
                <w:lang w:eastAsia="ru-RU"/>
              </w:rPr>
            </w:pPr>
            <w:r>
              <w:rPr>
                <w:rFonts w:eastAsia="Times New Roman"/>
                <w:bCs/>
                <w:sz w:val="20"/>
                <w:szCs w:val="20"/>
                <w:lang w:eastAsia="ru-RU"/>
              </w:rPr>
              <w:t xml:space="preserve">Крестьянским (фермерским)</w:t>
            </w:r>
            <w:r>
              <w:rPr>
                <w:rFonts w:eastAsia="Times New Roman"/>
                <w:bCs/>
                <w:sz w:val="20"/>
                <w:szCs w:val="20"/>
                <w:lang w:eastAsia="ru-RU"/>
              </w:rPr>
              <w:t xml:space="preserve">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w:t>
            </w:r>
            <w:r>
              <w:rPr>
                <w:rFonts w:eastAsia="Times New Roman"/>
                <w:bCs/>
                <w:sz w:val="20"/>
                <w:szCs w:val="20"/>
                <w:lang w:eastAsia="ru-RU"/>
              </w:rPr>
              <w:t xml:space="preserve">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Times New Roman"/>
                <w:bCs/>
                <w:sz w:val="20"/>
                <w:szCs w:val="20"/>
                <w:lang w:eastAsia="ru-RU"/>
              </w:rPr>
            </w:r>
            <w:r>
              <w:rPr>
                <w:rFonts w:eastAsia="Times New Roman"/>
                <w:bCs/>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rFonts w:eastAsia="Times New Roman"/>
                <w:bCs/>
                <w:sz w:val="20"/>
                <w:szCs w:val="20"/>
                <w:lang w:eastAsia="ru-RU"/>
              </w:rPr>
            </w:pPr>
            <w:r>
              <w:rPr>
                <w:rFonts w:eastAsia="Times New Roman"/>
                <w:bCs/>
                <w:sz w:val="20"/>
                <w:szCs w:val="20"/>
                <w:lang w:eastAsia="ru-RU"/>
              </w:rPr>
              <w:t xml:space="preserve">1,3%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3 500 000,00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w:t>
            </w:r>
            <w:r>
              <w:rPr>
                <w:rFonts w:eastAsia="Times New Roman"/>
                <w:bCs/>
                <w:sz w:val="20"/>
                <w:szCs w:val="20"/>
                <w:lang w:eastAsia="ru-RU"/>
              </w:rPr>
              <w:t xml:space="preserve">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1,5%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с 3 500 000,01</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6 000 000,00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3%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с 6 000 000,01</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10 000 000,00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5%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с 10 000 000,01</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15 000 000,00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10%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c 15 000 000,01 руб. и выше в течение календарного месяца</w:t>
            </w:r>
            <w:r>
              <w:rPr>
                <w:rFonts w:eastAsia="Times New Roman"/>
                <w:bCs/>
                <w:sz w:val="20"/>
                <w:szCs w:val="20"/>
                <w:lang w:eastAsia="ru-RU"/>
              </w:rPr>
            </w:r>
            <w:r>
              <w:rPr>
                <w:rFonts w:eastAsia="Times New Roman"/>
                <w:bCs/>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w:t>
            </w:r>
            <w:r>
              <w:rPr>
                <w:sz w:val="20"/>
                <w:szCs w:val="20"/>
              </w:rPr>
              <w:t xml:space="preserve">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keepNext/>
              <w:keepLine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w:t>
            </w:r>
            <w:r>
              <w:rPr>
                <w:sz w:val="20"/>
                <w:szCs w:val="20"/>
              </w:rPr>
              <w:t xml:space="preserve">х клиенту в течение указанного месяца, не включаются. </w:t>
            </w:r>
            <w:r>
              <w:rPr>
                <w:sz w:val="20"/>
                <w:szCs w:val="20"/>
              </w:rPr>
            </w:r>
            <w:r>
              <w:rPr>
                <w:sz w:val="20"/>
                <w:szCs w:val="20"/>
              </w:rPr>
            </w:r>
          </w:p>
          <w:p>
            <w:pPr>
              <w:keepNext/>
              <w:keepLine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rPr>
          <w:trHeight w:val="822"/>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lang w:val="en-US"/>
              </w:rPr>
            </w:pPr>
            <w:r>
              <w:rPr>
                <w:sz w:val="20"/>
                <w:szCs w:val="20"/>
              </w:rPr>
              <w:t xml:space="preserve">2.4.</w:t>
            </w:r>
            <w:r>
              <w:rPr>
                <w:sz w:val="20"/>
                <w:szCs w:val="20"/>
                <w:lang w:val="en-US"/>
              </w:rPr>
            </w:r>
            <w:r>
              <w:rPr>
                <w:sz w:val="20"/>
                <w:szCs w:val="20"/>
                <w:lang w:val="en-US"/>
              </w:rPr>
            </w:r>
          </w:p>
          <w:p>
            <w:pPr>
              <w:keepNext/>
              <w:jc w:val="center"/>
              <w:rPr>
                <w:sz w:val="20"/>
                <w:szCs w:val="20"/>
                <w:lang w:val="en-US"/>
              </w:rPr>
            </w:pPr>
            <w:r>
              <w:rPr>
                <w:sz w:val="20"/>
                <w:szCs w:val="20"/>
                <w:lang w:val="en-US"/>
              </w:rPr>
            </w:r>
            <w:r>
              <w:rPr>
                <w:sz w:val="20"/>
                <w:szCs w:val="20"/>
                <w:lang w:val="en-US"/>
              </w:rPr>
            </w:r>
            <w:r>
              <w:rPr>
                <w:sz w:val="20"/>
                <w:szCs w:val="20"/>
                <w:lang w:val="en-US"/>
              </w:rPr>
            </w:r>
          </w:p>
        </w:tc>
        <w:tc>
          <w:tcPr>
            <w:tcW w:w="3969" w:type="dxa"/>
            <w:tcBorders>
              <w:top w:val="single" w:color="000000" w:sz="4" w:space="0"/>
              <w:left w:val="single" w:color="000000" w:sz="4" w:space="0"/>
              <w:bottom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Прием и пересчет денежной наличности в валюте Российской Федерации для зачисления на банковский счет клиента:</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keepNext/>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keepNext/>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w:t>
            </w:r>
            <w:r>
              <w:rPr>
                <w:sz w:val="20"/>
                <w:szCs w:val="20"/>
              </w:rPr>
              <w:t xml:space="preserve">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w:t>
            </w:r>
            <w:r>
              <w:rPr>
                <w:sz w:val="20"/>
                <w:szCs w:val="20"/>
              </w:rPr>
              <w:t xml:space="preserve">ся в размере минимальной комиссии (250 руб.).</w:t>
            </w:r>
            <w:r>
              <w:rPr>
                <w:sz w:val="20"/>
                <w:szCs w:val="20"/>
              </w:rPr>
            </w:r>
            <w:r>
              <w:rPr>
                <w:sz w:val="20"/>
                <w:szCs w:val="20"/>
              </w:rPr>
            </w:r>
          </w:p>
        </w:tc>
      </w:tr>
      <w:tr>
        <w:trPr>
          <w:trHeight w:val="645"/>
        </w:trPr>
        <w:tblPrEx/>
        <w:tc>
          <w:tcPr>
            <w:tcW w:w="851"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r>
            <w:r>
              <w:rPr>
                <w:sz w:val="20"/>
                <w:szCs w:val="20"/>
              </w:rPr>
              <w:t xml:space="preserve">2.4.1.</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Поступившей по объявлению на взнос наличными (банкноты)</w:t>
            </w:r>
            <w:r>
              <w:rPr>
                <w:rFonts w:eastAsia="Times New Roman"/>
                <w:sz w:val="20"/>
                <w:szCs w:val="20"/>
                <w:lang w:eastAsia="ru-RU"/>
              </w:rPr>
            </w:r>
            <w:r>
              <w:rPr>
                <w:rFonts w:eastAsia="Times New Roman"/>
                <w:sz w:val="20"/>
                <w:szCs w:val="20"/>
                <w:lang w:eastAsia="ru-RU"/>
              </w:rPr>
            </w:r>
          </w:p>
        </w:tc>
        <w:tc>
          <w:tcPr>
            <w:tcW w:w="198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sz w:val="20"/>
                <w:szCs w:val="20"/>
                <w:lang w:eastAsia="ru-RU"/>
              </w:rPr>
            </w:pPr>
            <w:r>
              <w:rPr>
                <w:rFonts w:eastAsia="Times New Roman"/>
                <w:sz w:val="20"/>
                <w:szCs w:val="20"/>
                <w:lang w:eastAsia="ru-RU"/>
              </w:rPr>
              <w:t xml:space="preserve">0,40% от суммы, минимум 250 руб.</w:t>
            </w:r>
            <w:r>
              <w:rPr>
                <w:rFonts w:eastAsia="Times New Roman"/>
                <w:sz w:val="20"/>
                <w:szCs w:val="20"/>
                <w:lang w:eastAsia="ru-RU"/>
              </w:rPr>
            </w:r>
            <w:r>
              <w:rPr>
                <w:rFonts w:eastAsia="Times New Roman"/>
                <w:sz w:val="20"/>
                <w:szCs w:val="20"/>
                <w:lang w:eastAsia="ru-RU"/>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645"/>
        </w:trPr>
        <w:tblPrEx/>
        <w:tc>
          <w:tcPr>
            <w:tcW w:w="851"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lang w:val="en-US"/>
              </w:rPr>
            </w:pPr>
            <w:r>
              <w:rPr>
                <w:sz w:val="20"/>
                <w:szCs w:val="20"/>
              </w:rPr>
              <w:t xml:space="preserve">2.4.2.</w:t>
            </w:r>
            <w:r>
              <w:rPr>
                <w:sz w:val="20"/>
                <w:szCs w:val="20"/>
                <w:lang w:val="en-US"/>
              </w:rPr>
            </w:r>
            <w:r>
              <w:rPr>
                <w:sz w:val="20"/>
                <w:szCs w:val="20"/>
                <w:lang w:val="en-US"/>
              </w:rPr>
            </w:r>
          </w:p>
          <w:p>
            <w:pPr>
              <w:keepNext/>
              <w:jc w:val="center"/>
              <w:rPr>
                <w:sz w:val="20"/>
                <w:szCs w:val="20"/>
              </w:rPr>
            </w:pPr>
            <w:r>
              <w:rPr>
                <w:sz w:val="20"/>
                <w:szCs w:val="20"/>
              </w:rPr>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Поступившей в инкассаторских сумках или других средствах для</w:t>
            </w:r>
            <w:r>
              <w:rPr>
                <w:rFonts w:eastAsia="Times New Roman"/>
                <w:sz w:val="20"/>
                <w:szCs w:val="20"/>
                <w:lang w:eastAsia="ru-RU"/>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Times New Roman"/>
                <w:sz w:val="20"/>
                <w:szCs w:val="20"/>
                <w:lang w:eastAsia="ru-RU"/>
              </w:rPr>
            </w:r>
            <w:r>
              <w:rPr>
                <w:rFonts w:eastAsia="Times New Roman"/>
                <w:sz w:val="20"/>
                <w:szCs w:val="20"/>
                <w:lang w:eastAsia="ru-RU"/>
              </w:rPr>
            </w:r>
          </w:p>
        </w:tc>
        <w:tc>
          <w:tcPr>
            <w:tcW w:w="198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sz w:val="20"/>
                <w:szCs w:val="20"/>
                <w:lang w:eastAsia="ru-RU"/>
              </w:rPr>
            </w:pPr>
            <w:r>
              <w:rPr>
                <w:rFonts w:eastAsia="Times New Roman"/>
                <w:sz w:val="20"/>
                <w:szCs w:val="20"/>
                <w:lang w:eastAsia="ru-RU"/>
              </w:rPr>
              <w:t xml:space="preserve">0,25%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минимум 250 руб.</w:t>
            </w:r>
            <w:r>
              <w:rPr>
                <w:rFonts w:eastAsia="Times New Roman"/>
                <w:sz w:val="20"/>
                <w:szCs w:val="20"/>
                <w:lang w:eastAsia="ru-RU"/>
              </w:rPr>
            </w:r>
            <w:r>
              <w:rPr>
                <w:rFonts w:eastAsia="Times New Roman"/>
                <w:sz w:val="20"/>
                <w:szCs w:val="20"/>
                <w:lang w:eastAsia="ru-RU"/>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645"/>
        </w:trPr>
        <w:tblPrEx/>
        <w:tc>
          <w:tcPr>
            <w:tcW w:w="851"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r>
            <w:r>
              <w:rPr>
                <w:sz w:val="20"/>
                <w:szCs w:val="20"/>
                <w:lang w:val="en-US"/>
              </w:rPr>
              <w:t xml:space="preserve">2.4.3.</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rFonts w:eastAsia="Times New Roman"/>
                <w:sz w:val="20"/>
                <w:szCs w:val="20"/>
                <w:lang w:eastAsia="ru-RU"/>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r>
            <w:r>
              <w:rPr>
                <w:rFonts w:eastAsia="Times New Roman"/>
                <w:sz w:val="20"/>
                <w:szCs w:val="20"/>
                <w:lang w:eastAsia="ru-RU"/>
              </w:rPr>
              <w:t xml:space="preserve">0,2% от суммы, минимум 250 руб.</w:t>
            </w:r>
            <w:r>
              <w:rPr>
                <w:sz w:val="20"/>
                <w:szCs w:val="20"/>
              </w:rPr>
            </w:r>
            <w:r>
              <w:rPr>
                <w:sz w:val="20"/>
                <w:szCs w:val="20"/>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645"/>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lang w:val="en-US"/>
              </w:rPr>
              <w:t xml:space="preserve">2.4.4.</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Прием и пересчет монет</w:t>
            </w:r>
            <w:r>
              <w:rPr>
                <w:rFonts w:eastAsia="Times New Roman"/>
                <w:sz w:val="20"/>
                <w:szCs w:val="20"/>
                <w:lang w:eastAsia="ru-RU"/>
              </w:rPr>
            </w:r>
            <w:r>
              <w:rPr>
                <w:rFonts w:eastAsia="Times New Roman"/>
                <w:sz w:val="20"/>
                <w:szCs w:val="20"/>
                <w:lang w:eastAsia="ru-RU"/>
              </w:rPr>
            </w:r>
          </w:p>
          <w:p>
            <w:pPr>
              <w:keepNext/>
              <w:rPr>
                <w:sz w:val="20"/>
                <w:szCs w:val="20"/>
              </w:rPr>
            </w:pPr>
            <w:r>
              <w:rPr>
                <w:sz w:val="20"/>
                <w:szCs w:val="20"/>
              </w:rPr>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rFonts w:eastAsia="Times New Roman"/>
                <w:sz w:val="20"/>
                <w:szCs w:val="20"/>
                <w:lang w:eastAsia="ru-RU"/>
              </w:rPr>
              <w:t xml:space="preserve">2% от суммы, минимум 250 руб.</w:t>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45"/>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5</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0,3% от суммы,</w:t>
            </w:r>
            <w:r>
              <w:rPr>
                <w:sz w:val="20"/>
                <w:szCs w:val="20"/>
              </w:rPr>
            </w:r>
            <w:r>
              <w:rPr>
                <w:sz w:val="20"/>
                <w:szCs w:val="20"/>
              </w:rPr>
            </w:r>
          </w:p>
          <w:p>
            <w:pPr>
              <w:keepNext/>
              <w:jc w:val="center"/>
              <w:rPr>
                <w:sz w:val="20"/>
                <w:szCs w:val="20"/>
              </w:rPr>
            </w:pPr>
            <w:r>
              <w:rPr>
                <w:sz w:val="20"/>
                <w:szCs w:val="20"/>
              </w:rPr>
              <w:t xml:space="preserve">минимум</w:t>
            </w:r>
            <w:r>
              <w:rPr>
                <w:sz w:val="20"/>
                <w:szCs w:val="20"/>
              </w:rPr>
            </w:r>
            <w:r>
              <w:rPr>
                <w:sz w:val="20"/>
                <w:szCs w:val="20"/>
              </w:rPr>
            </w:r>
          </w:p>
          <w:p>
            <w:pPr>
              <w:keepNext/>
              <w:jc w:val="center"/>
              <w:rPr>
                <w:sz w:val="20"/>
                <w:szCs w:val="20"/>
              </w:rPr>
            </w:pPr>
            <w:r>
              <w:rPr>
                <w:sz w:val="20"/>
                <w:szCs w:val="20"/>
              </w:rPr>
              <w:t xml:space="preserve">450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Оформляется дополните</w:t>
            </w:r>
            <w:r>
              <w:rPr>
                <w:sz w:val="20"/>
                <w:szCs w:val="20"/>
              </w:rPr>
              <w:t xml:space="preserve">льным соглашением к Договору на кассовое обслуживание в наличной валюте Российской Федерации</w:t>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Повторный пересчет денежной наличности в валюте Российской Федерации в </w:t>
            </w:r>
            <w:r>
              <w:rPr>
                <w:sz w:val="20"/>
                <w:szCs w:val="20"/>
              </w:rPr>
              <w:t xml:space="preserve">результате образовавшегося излишка или недостачи по вине клиента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0,1% от суммы,</w:t>
            </w:r>
            <w:r>
              <w:rPr>
                <w:sz w:val="20"/>
                <w:szCs w:val="20"/>
              </w:rPr>
            </w:r>
            <w:r>
              <w:rPr>
                <w:sz w:val="20"/>
                <w:szCs w:val="20"/>
              </w:rPr>
            </w:r>
          </w:p>
          <w:p>
            <w:pPr>
              <w:keepNext/>
              <w:jc w:val="center"/>
              <w:rPr>
                <w:sz w:val="20"/>
                <w:szCs w:val="20"/>
              </w:rPr>
            </w:pPr>
            <w:r>
              <w:rPr>
                <w:sz w:val="20"/>
                <w:szCs w:val="20"/>
              </w:rPr>
              <w:t xml:space="preserve">минимум 50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взимается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взимается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10358"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2.9</w:t>
            </w:r>
            <w:r>
              <w:rPr>
                <w:sz w:val="20"/>
                <w:szCs w:val="20"/>
              </w:rPr>
              <w:t xml:space="preserve">. Размен банкнот/монет Банка России</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 от суммы, но не менее 250 руб.</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3% от суммы, но не менее 2</w:t>
            </w:r>
            <w:r>
              <w:rPr>
                <w:sz w:val="20"/>
                <w:szCs w:val="20"/>
              </w:rPr>
              <w:t xml:space="preserve">50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4% от суммы, но не менее 250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4% от суммы, но не менее 250 руб.</w:t>
            </w:r>
            <w:r>
              <w:rPr>
                <w:sz w:val="20"/>
                <w:szCs w:val="20"/>
              </w:rPr>
            </w:r>
            <w:r>
              <w:rPr>
                <w:sz w:val="20"/>
                <w:szCs w:val="20"/>
              </w:rPr>
            </w:r>
          </w:p>
        </w:tc>
        <w:tc>
          <w:tcPr>
            <w:tcW w:w="3553" w:type="dxa"/>
            <w:vMerge w:val="continue"/>
            <w:tcBorders>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0</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0,5% от суммы,</w:t>
            </w:r>
            <w:r>
              <w:rPr>
                <w:sz w:val="20"/>
                <w:szCs w:val="20"/>
              </w:rPr>
            </w:r>
            <w:r>
              <w:rPr>
                <w:sz w:val="20"/>
                <w:szCs w:val="20"/>
              </w:rPr>
            </w:r>
          </w:p>
          <w:p>
            <w:pPr>
              <w:keepNext/>
              <w:jc w:val="center"/>
              <w:rPr>
                <w:sz w:val="20"/>
                <w:szCs w:val="20"/>
              </w:rPr>
            </w:pPr>
            <w:r>
              <w:rPr>
                <w:sz w:val="20"/>
                <w:szCs w:val="20"/>
              </w:rPr>
              <w:t xml:space="preserve">минимум 50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keepNext/>
              <w:rPr>
                <w:sz w:val="20"/>
                <w:szCs w:val="20"/>
              </w:rPr>
            </w:pPr>
            <w:r>
              <w:rPr>
                <w:sz w:val="20"/>
                <w:szCs w:val="20"/>
              </w:rPr>
              <w:t xml:space="preserve">При недостаточности денежных средств для оплаты комиссионного вознагражде</w:t>
            </w:r>
            <w:r>
              <w:rPr>
                <w:sz w:val="20"/>
                <w:szCs w:val="20"/>
              </w:rPr>
              <w:t xml:space="preserve">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1</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2,5% от суммы,</w:t>
            </w:r>
            <w:r>
              <w:rPr>
                <w:sz w:val="20"/>
                <w:szCs w:val="20"/>
              </w:rPr>
            </w:r>
            <w:r>
              <w:rPr>
                <w:sz w:val="20"/>
                <w:szCs w:val="20"/>
              </w:rPr>
            </w:r>
          </w:p>
          <w:p>
            <w:pPr>
              <w:keepNext/>
              <w:jc w:val="center"/>
              <w:rPr>
                <w:sz w:val="20"/>
                <w:szCs w:val="20"/>
              </w:rPr>
            </w:pPr>
            <w:r>
              <w:rPr>
                <w:sz w:val="20"/>
                <w:szCs w:val="20"/>
              </w:rPr>
              <w:t xml:space="preserve">минимум 300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2</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3,5% от суммы,</w:t>
            </w:r>
            <w:r>
              <w:rPr>
                <w:sz w:val="20"/>
                <w:szCs w:val="20"/>
              </w:rPr>
            </w:r>
            <w:r>
              <w:rPr>
                <w:sz w:val="20"/>
                <w:szCs w:val="20"/>
              </w:rPr>
            </w:r>
          </w:p>
          <w:p>
            <w:pPr>
              <w:keepNext/>
              <w:jc w:val="center"/>
              <w:rPr>
                <w:sz w:val="20"/>
                <w:szCs w:val="20"/>
              </w:rPr>
            </w:pPr>
            <w:r>
              <w:rPr>
                <w:sz w:val="20"/>
                <w:szCs w:val="20"/>
              </w:rPr>
              <w:t xml:space="preserve">минимум 200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3</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банкнот иностранного государства (группы иностранных го</w:t>
            </w:r>
            <w:r>
              <w:rPr>
                <w:sz w:val="20"/>
                <w:szCs w:val="20"/>
              </w:rPr>
              <w:t xml:space="preserve">сударств), вызывающих сомнение в подлинности, для направления на экспертизу</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Бесплатно</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0,3% от суммы выдачи</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sz w:val="20"/>
                <w:szCs w:val="20"/>
              </w:rPr>
            </w:r>
            <w:r>
              <w:rPr>
                <w:sz w:val="20"/>
                <w:szCs w:val="20"/>
              </w:rPr>
            </w:r>
          </w:p>
          <w:p>
            <w:pPr>
              <w:keepNext/>
              <w:rPr>
                <w:sz w:val="20"/>
                <w:szCs w:val="20"/>
              </w:rPr>
            </w:pPr>
            <w:r>
              <w:rPr>
                <w:sz w:val="20"/>
                <w:szCs w:val="20"/>
              </w:rPr>
              <w:t xml:space="preserve">п.п. 2.2.1-2.2.3 Тарифов.</w:t>
            </w:r>
            <w:r>
              <w:rPr>
                <w:sz w:val="20"/>
                <w:szCs w:val="20"/>
              </w:rPr>
            </w:r>
            <w:r>
              <w:rPr>
                <w:sz w:val="20"/>
                <w:szCs w:val="20"/>
              </w:rPr>
            </w:r>
          </w:p>
          <w:p>
            <w:pPr>
              <w:keepNext/>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rPr>
          <w:trHeight w:val="555"/>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Подготовка денежных средств для вы</w:t>
            </w:r>
            <w:r>
              <w:rPr>
                <w:sz w:val="20"/>
                <w:szCs w:val="20"/>
              </w:rPr>
              <w:t xml:space="preserve">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300 руб.</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w:t>
            </w:r>
            <w:r>
              <w:rPr>
                <w:sz w:val="20"/>
                <w:szCs w:val="20"/>
              </w:rPr>
              <w:t xml:space="preserve">ьно заказанных наличных денежных средств.</w:t>
            </w:r>
            <w:r>
              <w:rPr>
                <w:sz w:val="20"/>
                <w:szCs w:val="20"/>
              </w:rPr>
            </w:r>
            <w:r>
              <w:rPr>
                <w:sz w:val="20"/>
                <w:szCs w:val="20"/>
              </w:rPr>
            </w:r>
          </w:p>
        </w:tc>
      </w:tr>
    </w:tbl>
    <w:p>
      <w:pPr>
        <w:keepNext/>
        <w:rPr>
          <w:i/>
          <w:sz w:val="16"/>
          <w:szCs w:val="16"/>
        </w:rPr>
      </w:pPr>
      <w:r>
        <w:rPr>
          <w:i/>
          <w:sz w:val="16"/>
          <w:szCs w:val="16"/>
        </w:rPr>
        <w:t xml:space="preserve">Примечание:</w:t>
      </w:r>
      <w:r>
        <w:rPr>
          <w:i/>
          <w:sz w:val="16"/>
          <w:szCs w:val="16"/>
        </w:rPr>
      </w:r>
      <w:r>
        <w:rPr>
          <w:i/>
          <w:sz w:val="16"/>
          <w:szCs w:val="16"/>
        </w:rPr>
      </w:r>
    </w:p>
    <w:p>
      <w:pPr>
        <w:keepNext/>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w:t>
      </w:r>
      <w:r>
        <w:rPr>
          <w:i/>
          <w:sz w:val="16"/>
          <w:szCs w:val="16"/>
        </w:rPr>
        <w:t xml:space="preserve">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keepNext/>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r>
        <w:rPr>
          <w:i/>
          <w:sz w:val="16"/>
          <w:szCs w:val="16"/>
        </w:rPr>
      </w:r>
    </w:p>
    <w:p>
      <w:pPr>
        <w:keepNext/>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 сч</w:t>
      </w:r>
      <w:r>
        <w:rPr>
          <w:i/>
          <w:sz w:val="16"/>
          <w:szCs w:val="16"/>
        </w:rPr>
        <w:t xml:space="preserve">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w:t>
      </w:r>
      <w:r>
        <w:rPr>
          <w:i/>
          <w:sz w:val="16"/>
          <w:szCs w:val="16"/>
        </w:rPr>
        <w:t xml:space="preserve">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keepNext/>
        <w:rPr>
          <w:i/>
          <w:sz w:val="16"/>
          <w:szCs w:val="16"/>
        </w:rPr>
      </w:pPr>
      <w:r>
        <w:rPr>
          <w:i/>
          <w:sz w:val="16"/>
          <w:szCs w:val="16"/>
        </w:rPr>
        <w:t xml:space="preserve">**</w:t>
      </w: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keepNext/>
        <w:rPr>
          <w:i/>
          <w:sz w:val="16"/>
          <w:szCs w:val="16"/>
        </w:rPr>
      </w:pPr>
      <w:r>
        <w:rPr>
          <w:i/>
          <w:sz w:val="16"/>
          <w:szCs w:val="16"/>
        </w:rPr>
        <w:t xml:space="preserve">****) Принадлежность Клиента к агропромышленному комплексу (АПК) определяется по видам</w:t>
      </w:r>
      <w:r>
        <w:rPr>
          <w:i/>
          <w:sz w:val="16"/>
          <w:szCs w:val="16"/>
        </w:rPr>
        <w:t xml:space="preserve">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keepNext/>
        <w:rPr>
          <w:i/>
          <w:sz w:val="16"/>
          <w:szCs w:val="16"/>
        </w:rPr>
      </w:pPr>
      <w:r>
        <w:rPr>
          <w:i/>
          <w:sz w:val="16"/>
          <w:szCs w:val="16"/>
        </w:rPr>
        <w:t xml:space="preserve">01 - Растениеводство и животноводство, охота и предоставление соответствующих услуг в этих об</w:t>
      </w:r>
      <w:r>
        <w:rPr>
          <w:i/>
          <w:sz w:val="16"/>
          <w:szCs w:val="16"/>
        </w:rPr>
        <w:t xml:space="preserve">ластях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12 - Производство табачных изделий (</w:t>
      </w:r>
      <w:r>
        <w:rPr>
          <w:i/>
          <w:sz w:val="16"/>
          <w:szCs w:val="16"/>
        </w:rPr>
        <w:t xml:space="preserve">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keepNext/>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keepNext/>
        <w:rPr>
          <w:i/>
          <w:sz w:val="16"/>
          <w:szCs w:val="16"/>
        </w:rPr>
      </w:pPr>
      <w:r>
        <w:rPr>
          <w:i/>
          <w:sz w:val="16"/>
          <w:szCs w:val="16"/>
        </w:rPr>
        <w:t xml:space="preserve">46.21.1 - Торговля оптов</w:t>
      </w:r>
      <w:r>
        <w:rPr>
          <w:i/>
          <w:sz w:val="16"/>
          <w:szCs w:val="16"/>
        </w:rPr>
        <w:t xml:space="preserve">ая зерном, семенами и кормами для животных.</w:t>
      </w:r>
      <w:r>
        <w:rPr>
          <w:i/>
          <w:sz w:val="16"/>
          <w:szCs w:val="16"/>
        </w:rPr>
      </w:r>
      <w:r>
        <w:rPr>
          <w:i/>
          <w:sz w:val="16"/>
          <w:szCs w:val="16"/>
        </w:rPr>
      </w:r>
    </w:p>
    <w:p>
      <w:pPr>
        <w:keepNext/>
        <w:rPr>
          <w:i/>
          <w:sz w:val="16"/>
          <w:szCs w:val="16"/>
        </w:rPr>
      </w:pPr>
      <w:r>
        <w:rPr>
          <w:i/>
          <w:sz w:val="16"/>
          <w:szCs w:val="16"/>
        </w:rPr>
        <w:t xml:space="preserve">46.21.11 - Торговля оптовая зерном.</w:t>
      </w:r>
      <w:r>
        <w:rPr>
          <w:i/>
          <w:sz w:val="16"/>
          <w:szCs w:val="16"/>
        </w:rPr>
      </w:r>
      <w:r>
        <w:rPr>
          <w:i/>
          <w:sz w:val="16"/>
          <w:szCs w:val="16"/>
        </w:rPr>
      </w:r>
    </w:p>
    <w:p>
      <w:pPr>
        <w:keepNext/>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keepNext/>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keepNext/>
        <w:rPr>
          <w:i/>
          <w:sz w:val="16"/>
          <w:szCs w:val="16"/>
        </w:rPr>
      </w:pPr>
      <w:r>
        <w:rPr>
          <w:i/>
          <w:sz w:val="16"/>
          <w:szCs w:val="16"/>
        </w:rPr>
        <w:t xml:space="preserve">46.21.14 - Торговля оптовая кор</w:t>
      </w:r>
      <w:r>
        <w:rPr>
          <w:i/>
          <w:sz w:val="16"/>
          <w:szCs w:val="16"/>
        </w:rPr>
        <w:t xml:space="preserve">мами для сельскохозяйственных животных.</w:t>
      </w:r>
      <w:r>
        <w:rPr>
          <w:i/>
          <w:sz w:val="16"/>
          <w:szCs w:val="16"/>
        </w:rPr>
      </w:r>
      <w:r>
        <w:rPr>
          <w:i/>
          <w:sz w:val="16"/>
          <w:szCs w:val="16"/>
        </w:rPr>
      </w:r>
    </w:p>
    <w:p>
      <w:pPr>
        <w:keepNext/>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keepNext/>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keepNext/>
        <w:rPr>
          <w:i/>
          <w:sz w:val="16"/>
          <w:szCs w:val="16"/>
        </w:rPr>
      </w:pPr>
      <w:r>
        <w:rPr>
          <w:i/>
          <w:sz w:val="16"/>
          <w:szCs w:val="16"/>
        </w:rPr>
        <w:t xml:space="preserve">46.23 - Торговля оптовая живыми животными.</w:t>
      </w:r>
      <w:r>
        <w:rPr>
          <w:i/>
          <w:sz w:val="16"/>
          <w:szCs w:val="16"/>
        </w:rPr>
      </w:r>
      <w:r>
        <w:rPr>
          <w:i/>
          <w:sz w:val="16"/>
          <w:szCs w:val="16"/>
        </w:rPr>
      </w:r>
    </w:p>
    <w:p>
      <w:pPr>
        <w:keepNext/>
        <w:rPr>
          <w:i/>
          <w:sz w:val="16"/>
          <w:szCs w:val="16"/>
        </w:rPr>
      </w:pPr>
      <w:r>
        <w:rPr>
          <w:i/>
          <w:sz w:val="16"/>
          <w:szCs w:val="16"/>
        </w:rPr>
        <w:t xml:space="preserve">46.31 - Торговля оптовая фруктами и овощами.</w:t>
      </w:r>
      <w:r>
        <w:rPr>
          <w:i/>
          <w:sz w:val="16"/>
          <w:szCs w:val="16"/>
        </w:rPr>
      </w:r>
      <w:r>
        <w:rPr>
          <w:i/>
          <w:sz w:val="16"/>
          <w:szCs w:val="16"/>
        </w:rPr>
      </w:r>
    </w:p>
    <w:p>
      <w:pPr>
        <w:keepNext/>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keepNext/>
        <w:rPr>
          <w:i/>
          <w:sz w:val="16"/>
          <w:szCs w:val="16"/>
        </w:rPr>
      </w:pPr>
      <w:r>
        <w:rPr>
          <w:i/>
          <w:sz w:val="16"/>
          <w:szCs w:val="16"/>
        </w:rPr>
        <w:t xml:space="preserve">46.31.11 - Торговля оптовая свежим картофелем.</w:t>
      </w:r>
      <w:r>
        <w:rPr>
          <w:i/>
          <w:sz w:val="16"/>
          <w:szCs w:val="16"/>
        </w:rPr>
      </w:r>
      <w:r>
        <w:rPr>
          <w:i/>
          <w:sz w:val="16"/>
          <w:szCs w:val="16"/>
        </w:rPr>
      </w:r>
    </w:p>
    <w:p>
      <w:pPr>
        <w:keepNext/>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keepNext/>
        <w:rPr>
          <w:i/>
          <w:sz w:val="16"/>
          <w:szCs w:val="16"/>
        </w:rPr>
      </w:pPr>
      <w:r>
        <w:rPr>
          <w:i/>
          <w:sz w:val="16"/>
          <w:szCs w:val="16"/>
        </w:rPr>
        <w:t xml:space="preserve">46.31.13 - Торговля оптовая свежими фруктами и </w:t>
      </w:r>
      <w:r>
        <w:rPr>
          <w:i/>
          <w:sz w:val="16"/>
          <w:szCs w:val="16"/>
        </w:rPr>
        <w:t xml:space="preserve">орехами.</w:t>
      </w:r>
      <w:r>
        <w:rPr>
          <w:i/>
          <w:sz w:val="16"/>
          <w:szCs w:val="16"/>
        </w:rPr>
      </w:r>
      <w:r>
        <w:rPr>
          <w:i/>
          <w:sz w:val="16"/>
          <w:szCs w:val="16"/>
        </w:rPr>
      </w:r>
    </w:p>
    <w:p>
      <w:pPr>
        <w:keepNext/>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keepNext/>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keepNext/>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keepNext/>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keepNext/>
        <w:rPr>
          <w:i/>
          <w:sz w:val="16"/>
          <w:szCs w:val="16"/>
        </w:rPr>
      </w:pPr>
      <w:r>
        <w:rPr>
          <w:i/>
          <w:sz w:val="16"/>
          <w:szCs w:val="16"/>
        </w:rPr>
        <w:t xml:space="preserve">46.33</w:t>
      </w:r>
      <w:r>
        <w:rPr>
          <w:i/>
          <w:sz w:val="16"/>
          <w:szCs w:val="16"/>
        </w:rPr>
        <w:t xml:space="preserve"> - Торговля оптовая молочными продуктами, яйцами и </w:t>
      </w:r>
      <w:r>
        <w:rPr>
          <w:i/>
          <w:sz w:val="16"/>
          <w:szCs w:val="16"/>
        </w:rPr>
        <w:t xml:space="preserve">пищевыми маслами</w:t>
      </w:r>
      <w:r>
        <w:rPr>
          <w:i/>
          <w:sz w:val="16"/>
          <w:szCs w:val="16"/>
        </w:rPr>
        <w:t xml:space="preserve"> и жирами.</w:t>
      </w:r>
      <w:r>
        <w:rPr>
          <w:i/>
          <w:sz w:val="16"/>
          <w:szCs w:val="16"/>
        </w:rPr>
      </w:r>
      <w:r>
        <w:rPr>
          <w:i/>
          <w:sz w:val="16"/>
          <w:szCs w:val="16"/>
        </w:rPr>
      </w:r>
    </w:p>
    <w:p>
      <w:pPr>
        <w:keepNext/>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keepNext/>
        <w:rPr>
          <w:i/>
          <w:sz w:val="16"/>
          <w:szCs w:val="16"/>
        </w:rPr>
      </w:pPr>
      <w:r>
        <w:rPr>
          <w:i/>
          <w:sz w:val="16"/>
          <w:szCs w:val="16"/>
        </w:rPr>
        <w:t xml:space="preserve">46.33.2 - Торговля оптовая яйцами.</w:t>
      </w:r>
      <w:r>
        <w:rPr>
          <w:i/>
          <w:sz w:val="16"/>
          <w:szCs w:val="16"/>
        </w:rPr>
      </w:r>
      <w:r>
        <w:rPr>
          <w:i/>
          <w:sz w:val="16"/>
          <w:szCs w:val="16"/>
        </w:rPr>
      </w:r>
    </w:p>
    <w:p>
      <w:pPr>
        <w:keepNext/>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keepNext/>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47.21.2 - Торговля розничная консервированными фруктами и </w:t>
      </w:r>
      <w:r>
        <w:rPr>
          <w:i/>
          <w:sz w:val="16"/>
          <w:szCs w:val="16"/>
        </w:rPr>
        <w:t xml:space="preserve">овощами</w:t>
      </w:r>
      <w:r>
        <w:rPr>
          <w:i/>
          <w:sz w:val="16"/>
          <w:szCs w:val="16"/>
        </w:rPr>
        <w:t xml:space="preserve"> и о</w:t>
      </w:r>
      <w:r>
        <w:rPr>
          <w:i/>
          <w:sz w:val="16"/>
          <w:szCs w:val="16"/>
        </w:rPr>
        <w:t xml:space="preserve">рехами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keepNext/>
        <w:rPr>
          <w:i/>
          <w:sz w:val="16"/>
          <w:szCs w:val="16"/>
        </w:rPr>
      </w:pPr>
      <w:r>
        <w:rPr>
          <w:i/>
          <w:sz w:val="16"/>
          <w:szCs w:val="16"/>
        </w:rPr>
        <w:t xml:space="preserve">47.22.2 - Торговля розничная </w:t>
      </w:r>
      <w:r>
        <w:rPr>
          <w:i/>
          <w:sz w:val="16"/>
          <w:szCs w:val="16"/>
        </w:rPr>
        <w:t xml:space="preserve">продуктами из мяса и мяса птицы в специализированных магазинах.</w:t>
      </w:r>
      <w:r>
        <w:rPr>
          <w:i/>
          <w:sz w:val="16"/>
          <w:szCs w:val="16"/>
        </w:rPr>
      </w:r>
      <w:r>
        <w:rPr>
          <w:i/>
          <w:sz w:val="16"/>
          <w:szCs w:val="16"/>
        </w:rPr>
      </w:r>
    </w:p>
    <w:p>
      <w:pPr>
        <w:keepNext/>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keepNext/>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47.29.11</w:t>
      </w:r>
      <w:r>
        <w:rPr>
          <w:i/>
          <w:sz w:val="16"/>
          <w:szCs w:val="16"/>
        </w:rPr>
        <w:t xml:space="preserve"> - Торговля розничная молочными продуктами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47.29.21 - Торговля розни</w:t>
      </w:r>
      <w:r>
        <w:rPr>
          <w:i/>
          <w:sz w:val="16"/>
          <w:szCs w:val="16"/>
        </w:rPr>
        <w:t xml:space="preserve">чная животными маслами и жирами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keepNext/>
        <w:rPr>
          <w:i/>
          <w:sz w:val="16"/>
          <w:szCs w:val="16"/>
        </w:rPr>
      </w:pPr>
      <w:r>
        <w:rPr>
          <w:i/>
          <w:sz w:val="16"/>
          <w:szCs w:val="16"/>
        </w:rPr>
      </w:r>
      <w:r>
        <w:rPr>
          <w:i/>
          <w:sz w:val="16"/>
          <w:szCs w:val="16"/>
        </w:rPr>
      </w:r>
      <w:r>
        <w:rPr>
          <w:i/>
          <w:sz w:val="16"/>
          <w:szCs w:val="16"/>
        </w:rPr>
      </w:r>
    </w:p>
    <w:p>
      <w:pPr>
        <w:keepNext/>
      </w:pPr>
      <w:r>
        <w:rPr>
          <w:i/>
          <w:sz w:val="16"/>
          <w:szCs w:val="16"/>
        </w:rPr>
        <w:t xml:space="preserve">*****) В соответствии с Федеральным законом от 10 ию</w:t>
      </w:r>
      <w:r>
        <w:rPr>
          <w:i/>
          <w:sz w:val="16"/>
          <w:szCs w:val="16"/>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t xml:space="preserve"> </w:t>
      </w:r>
    </w:p>
    <w:p>
      <w:pPr>
        <w:keepNext/>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keepNext/>
        <w:rPr>
          <w:i/>
          <w:sz w:val="16"/>
          <w:szCs w:val="16"/>
        </w:rPr>
      </w:pPr>
      <w:r>
        <w:rPr>
          <w:i/>
          <w:sz w:val="16"/>
          <w:szCs w:val="16"/>
        </w:rPr>
      </w:r>
      <w:r>
        <w:rPr>
          <w:i/>
          <w:sz w:val="16"/>
          <w:szCs w:val="16"/>
        </w:rPr>
      </w:r>
      <w:r>
        <w:rPr>
          <w:i/>
          <w:sz w:val="16"/>
          <w:szCs w:val="16"/>
        </w:rPr>
      </w:r>
    </w:p>
    <w:p>
      <w:pPr>
        <w:shd w:val="nil" w:color="auto"/>
        <w:rPr>
          <w:rFonts w:eastAsia="Times New Roman" w:cs="Times New Roman"/>
          <w:b/>
          <w:bCs/>
          <w:sz w:val="22"/>
          <w:szCs w:val="22"/>
        </w:rPr>
      </w:pPr>
      <w:r>
        <w:rPr>
          <w:rFonts w:eastAsia="Times New Roman" w:cs="Times New Roman"/>
          <w:b/>
          <w:bCs/>
          <w:sz w:val="22"/>
          <w:szCs w:val="22"/>
        </w:rPr>
        <w:br w:type="page" w:clear="all"/>
      </w:r>
      <w:r>
        <w:rPr>
          <w:rFonts w:eastAsia="Times New Roman" w:cs="Times New Roman"/>
          <w:b/>
          <w:bCs/>
          <w:sz w:val="22"/>
          <w:szCs w:val="22"/>
        </w:rPr>
      </w:r>
      <w:r>
        <w:rPr>
          <w:rFonts w:eastAsia="Times New Roman" w:cs="Times New Roman"/>
          <w:b/>
          <w:bCs/>
          <w:sz w:val="22"/>
          <w:szCs w:val="22"/>
        </w:rPr>
      </w:r>
    </w:p>
    <w:p>
      <w:pPr>
        <w:tabs>
          <w:tab w:val="left" w:pos="426" w:leader="none"/>
        </w:tabs>
        <w:spacing w:before="120"/>
        <w:jc w:val="center"/>
        <w:rPr>
          <w:rFonts w:eastAsia="Times New Roman" w:cs="Times New Roman"/>
          <w:b/>
          <w:bCs/>
          <w:sz w:val="22"/>
          <w:szCs w:val="22"/>
          <w:highlight w:val="none"/>
        </w:rPr>
      </w:pPr>
      <w:r>
        <w:rPr>
          <w:rFonts w:cs="Times New Roman"/>
          <w:b/>
          <w:szCs w:val="24"/>
          <w:lang w:eastAsia="en-US"/>
        </w:rPr>
        <w:t xml:space="preserve">3</w:t>
      </w:r>
      <w:r>
        <w:rPr>
          <w:rFonts w:eastAsia="Times New Roman" w:cs="Times New Roman"/>
          <w:b/>
          <w:bCs/>
          <w:sz w:val="22"/>
          <w:szCs w:val="28"/>
        </w:rPr>
        <w:t xml:space="preserve">. Выполнение функций агента валютного контроля </w:t>
      </w:r>
      <w:r>
        <w:rPr>
          <w:rFonts w:eastAsia="Times New Roman" w:cs="Times New Roman"/>
          <w:b/>
          <w:bCs/>
          <w:sz w:val="22"/>
          <w:szCs w:val="22"/>
          <w:highlight w:val="none"/>
        </w:rPr>
      </w:r>
      <w:r>
        <w:rPr>
          <w:rFonts w:eastAsia="Times New Roman" w:cs="Times New Roman"/>
          <w:b/>
          <w:bCs/>
          <w:sz w:val="22"/>
          <w:szCs w:val="22"/>
          <w:highlight w:val="none"/>
        </w:rPr>
      </w:r>
    </w:p>
    <w:p>
      <w:pPr>
        <w:spacing w:after="40"/>
        <w:jc w:val="center"/>
        <w:rPr>
          <w:rFonts w:eastAsia="Times New Roman" w:cs="Times New Roman"/>
          <w:b/>
          <w:bCs/>
          <w:sz w:val="22"/>
          <w:szCs w:val="28"/>
        </w:rPr>
      </w:pPr>
      <w:r>
        <w:rPr>
          <w:rFonts w:eastAsia="Times New Roman" w:cs="Times New Roman"/>
          <w:b/>
          <w:bCs/>
          <w:sz w:val="22"/>
          <w:szCs w:val="28"/>
        </w:rPr>
        <w:t xml:space="preserve">(размер тарифов указан без учета </w:t>
      </w:r>
      <w:r>
        <w:rPr>
          <w:rFonts w:eastAsia="Times New Roman" w:cs="Times New Roman"/>
          <w:b/>
          <w:bCs/>
          <w:sz w:val="22"/>
          <w:szCs w:val="28"/>
        </w:rPr>
        <w:t xml:space="preserve">НДС)*</w:t>
      </w:r>
      <w:r>
        <w:rPr>
          <w:rFonts w:eastAsia="Times New Roman" w:cs="Times New Roman"/>
          <w:b/>
          <w:bCs/>
          <w:sz w:val="22"/>
          <w:szCs w:val="28"/>
        </w:rPr>
      </w:r>
      <w:r>
        <w:rPr>
          <w:rFonts w:eastAsia="Times New Roman" w:cs="Times New Roman"/>
          <w:b/>
          <w:bCs/>
          <w:sz w:val="22"/>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2835"/>
        <w:gridCol w:w="2268"/>
        <w:gridCol w:w="4111"/>
      </w:tblGrid>
      <w:tr>
        <w:trPr/>
        <w:tblPrEx/>
        <w:tc>
          <w:tcPr>
            <w:tcW w:w="851"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     п/п</w:t>
            </w:r>
            <w:r>
              <w:rPr>
                <w:rFonts w:cs="Times New Roman"/>
                <w:b/>
                <w:sz w:val="20"/>
                <w:szCs w:val="20"/>
                <w:lang w:eastAsia="en-US"/>
              </w:rPr>
            </w:r>
            <w:r>
              <w:rPr>
                <w:rFonts w:cs="Times New Roman"/>
                <w:b/>
                <w:sz w:val="20"/>
                <w:szCs w:val="20"/>
                <w:lang w:eastAsia="en-US"/>
              </w:rPr>
            </w:r>
          </w:p>
        </w:tc>
        <w:tc>
          <w:tcPr>
            <w:tcW w:w="2835"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Наименование услуги</w:t>
            </w:r>
            <w:r>
              <w:rPr>
                <w:rFonts w:cs="Times New Roman"/>
                <w:b/>
                <w:sz w:val="20"/>
                <w:szCs w:val="20"/>
                <w:lang w:eastAsia="en-US"/>
              </w:rPr>
            </w:r>
            <w:r>
              <w:rPr>
                <w:rFonts w:cs="Times New Roman"/>
                <w:b/>
                <w:sz w:val="20"/>
                <w:szCs w:val="20"/>
                <w:lang w:eastAsia="en-US"/>
              </w:rPr>
            </w:r>
          </w:p>
        </w:tc>
        <w:tc>
          <w:tcPr>
            <w:tcW w:w="2268"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Тариф</w:t>
            </w:r>
            <w:r>
              <w:rPr>
                <w:rFonts w:cs="Times New Roman"/>
                <w:b/>
                <w:sz w:val="20"/>
                <w:szCs w:val="20"/>
                <w:lang w:eastAsia="en-US"/>
              </w:rPr>
            </w:r>
            <w:r>
              <w:rPr>
                <w:rFonts w:cs="Times New Roman"/>
                <w:b/>
                <w:sz w:val="20"/>
                <w:szCs w:val="20"/>
                <w:lang w:eastAsia="en-US"/>
              </w:rPr>
            </w:r>
          </w:p>
        </w:tc>
        <w:tc>
          <w:tcPr>
            <w:tcW w:w="4111"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Примечание</w:t>
            </w:r>
            <w:r>
              <w:rPr>
                <w:rFonts w:cs="Times New Roman"/>
                <w:b/>
                <w:sz w:val="20"/>
                <w:szCs w:val="20"/>
                <w:lang w:eastAsia="en-US"/>
              </w:rPr>
            </w:r>
            <w:r>
              <w:rPr>
                <w:rFonts w:cs="Times New Roman"/>
                <w:b/>
                <w:sz w:val="20"/>
                <w:szCs w:val="20"/>
                <w:lang w:eastAsia="en-US"/>
              </w:rPr>
            </w:r>
          </w:p>
        </w:tc>
      </w:tr>
      <w:tr>
        <w:trPr/>
        <w:tblPrEx/>
        <w:tc>
          <w:tcPr>
            <w:tcW w:w="851" w:type="dxa"/>
            <w:tcBorders>
              <w:bottom w:val="single" w:color="000000" w:sz="4" w:space="0"/>
            </w:tcBorders>
            <w:noWrap w:val="false"/>
            <w:textDirection w:val="lrTb"/>
          </w:tcPr>
          <w:p>
            <w:pPr>
              <w:jc w:val="center"/>
              <w:rPr>
                <w:sz w:val="20"/>
                <w:szCs w:val="20"/>
              </w:rPr>
            </w:pPr>
            <w:r>
              <w:rPr>
                <w:sz w:val="20"/>
                <w:szCs w:val="20"/>
              </w:rPr>
              <w:t xml:space="preserve">3.1.</w:t>
            </w:r>
            <w:r>
              <w:rPr>
                <w:sz w:val="20"/>
                <w:szCs w:val="20"/>
              </w:rPr>
            </w:r>
            <w:r>
              <w:rPr>
                <w:sz w:val="20"/>
                <w:szCs w:val="20"/>
              </w:rPr>
            </w:r>
          </w:p>
        </w:tc>
        <w:tc>
          <w:tcPr>
            <w:tcW w:w="2835" w:type="dxa"/>
            <w:tcBorders>
              <w:bottom w:val="single" w:color="000000" w:sz="4" w:space="0"/>
            </w:tcBorders>
            <w:noWrap w:val="false"/>
            <w:textDirection w:val="lrTb"/>
          </w:tcPr>
          <w:p>
            <w:pPr>
              <w:rPr>
                <w:sz w:val="20"/>
                <w:szCs w:val="20"/>
              </w:rPr>
            </w:pPr>
            <w:r>
              <w:rPr>
                <w:sz w:val="20"/>
                <w:szCs w:val="20"/>
              </w:rPr>
              <w:t xml:space="preserve">Выполнение функций агента валютного конт</w:t>
            </w:r>
            <w:r>
              <w:rPr>
                <w:sz w:val="20"/>
                <w:szCs w:val="20"/>
              </w:rPr>
              <w:t xml:space="preserve">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2268" w:type="dxa"/>
            <w:tcBorders>
              <w:bottom w:val="single" w:color="000000" w:sz="4" w:space="0"/>
            </w:tcBorders>
            <w:noWrap w:val="false"/>
            <w:textDirection w:val="lrTb"/>
          </w:tcPr>
          <w:p>
            <w:pPr>
              <w:spacing w:before="40" w:after="200"/>
              <w:contextualSpacing/>
              <w:jc w:val="center"/>
              <w:rPr>
                <w:sz w:val="20"/>
                <w:szCs w:val="20"/>
              </w:rPr>
            </w:pPr>
            <w:r>
              <w:rPr>
                <w:sz w:val="20"/>
                <w:szCs w:val="20"/>
              </w:rPr>
              <w:t xml:space="preserve">0,15 %               минимум 300 руб. </w:t>
            </w:r>
            <w:r>
              <w:rPr>
                <w:sz w:val="20"/>
                <w:szCs w:val="20"/>
              </w:rPr>
            </w:r>
            <w:r>
              <w:rPr>
                <w:sz w:val="20"/>
                <w:szCs w:val="20"/>
              </w:rPr>
            </w:r>
          </w:p>
        </w:tc>
        <w:tc>
          <w:tcPr>
            <w:tcW w:w="4111" w:type="dxa"/>
            <w:tcBorders>
              <w:bottom w:val="single" w:color="000000" w:sz="4" w:space="0"/>
            </w:tcBorders>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tabs>
                <w:tab w:val="right" w:pos="2761" w:leader="none"/>
              </w:tabs>
              <w:jc w:val="both"/>
              <w:rPr>
                <w:sz w:val="20"/>
                <w:szCs w:val="20"/>
              </w:rPr>
            </w:pPr>
            <w:r>
              <w:rPr>
                <w:sz w:val="20"/>
                <w:szCs w:val="20"/>
              </w:rPr>
              <w:t xml:space="preserve">Комиссия не взимается:</w:t>
            </w:r>
            <w:r>
              <w:rPr>
                <w:sz w:val="20"/>
                <w:szCs w:val="20"/>
              </w:rPr>
            </w:r>
            <w:r>
              <w:rPr>
                <w:sz w:val="20"/>
                <w:szCs w:val="20"/>
              </w:rPr>
            </w:r>
          </w:p>
          <w:p>
            <w:pPr>
              <w:jc w:val="both"/>
              <w:rPr>
                <w:sz w:val="20"/>
                <w:szCs w:val="20"/>
              </w:rPr>
            </w:pPr>
            <w:r>
              <w:rPr>
                <w:sz w:val="20"/>
                <w:szCs w:val="20"/>
              </w:rPr>
              <w:t xml:space="preserve">- по операциям между резидентом и Банком;</w:t>
            </w:r>
            <w:r>
              <w:rPr>
                <w:sz w:val="20"/>
                <w:szCs w:val="20"/>
              </w:rPr>
            </w:r>
            <w:r>
              <w:rPr>
                <w:sz w:val="20"/>
                <w:szCs w:val="20"/>
              </w:rPr>
            </w:r>
          </w:p>
          <w:p>
            <w:pPr>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jc w:val="both"/>
              <w:rPr>
                <w:sz w:val="20"/>
                <w:szCs w:val="20"/>
              </w:rPr>
            </w:pPr>
            <w:r>
              <w:rPr>
                <w:sz w:val="20"/>
                <w:szCs w:val="20"/>
              </w:rPr>
              <w:t xml:space="preserve">- по операциям, связанным с перечислением </w:t>
            </w:r>
            <w:r>
              <w:rPr>
                <w:sz w:val="20"/>
                <w:szCs w:val="20"/>
              </w:rPr>
              <w:t xml:space="preserve">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jc w:val="both"/>
              <w:rPr>
                <w:sz w:val="20"/>
                <w:szCs w:val="20"/>
              </w:rPr>
            </w:pPr>
            <w:r>
              <w:rPr>
                <w:sz w:val="20"/>
                <w:szCs w:val="20"/>
              </w:rPr>
              <w:t xml:space="preserve">- по операциям, связанным с переводом резидентом денежных средств на свои рас</w:t>
            </w:r>
            <w:r>
              <w:rPr>
                <w:sz w:val="20"/>
                <w:szCs w:val="20"/>
              </w:rPr>
              <w:t xml:space="preserve">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w:t>
            </w:r>
            <w:r>
              <w:rPr>
                <w:sz w:val="20"/>
                <w:szCs w:val="20"/>
              </w:rPr>
              <w:t xml:space="preserve">того в банке-нерезиденте;</w:t>
            </w:r>
            <w:r>
              <w:rPr>
                <w:sz w:val="20"/>
                <w:szCs w:val="20"/>
              </w:rPr>
            </w:r>
            <w:r>
              <w:rPr>
                <w:sz w:val="20"/>
                <w:szCs w:val="20"/>
              </w:rPr>
            </w:r>
          </w:p>
          <w:p>
            <w:pPr>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jc w:val="both"/>
              <w:rPr>
                <w:sz w:val="20"/>
                <w:szCs w:val="20"/>
              </w:rPr>
            </w:pPr>
            <w:r>
              <w:rPr>
                <w:sz w:val="20"/>
                <w:szCs w:val="20"/>
              </w:rPr>
              <w:t xml:space="preserve">- по операциям, связанным со списанием/зачислением денежных средств, при возврате </w:t>
            </w:r>
            <w:r>
              <w:rPr>
                <w:sz w:val="20"/>
                <w:szCs w:val="20"/>
              </w:rPr>
              <w:t xml:space="preserve">ранее списанных/зачисленных денежных средств со счетов/на счета клиентов, открытые в Банке;</w:t>
            </w:r>
            <w:r>
              <w:rPr>
                <w:sz w:val="20"/>
                <w:szCs w:val="20"/>
              </w:rPr>
            </w:r>
            <w:r>
              <w:rPr>
                <w:sz w:val="20"/>
                <w:szCs w:val="20"/>
              </w:rPr>
            </w:r>
          </w:p>
          <w:p>
            <w:pPr>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jc w:val="both"/>
              <w:rPr>
                <w:sz w:val="20"/>
                <w:szCs w:val="20"/>
              </w:rPr>
            </w:pPr>
            <w:r>
              <w:rPr>
                <w:sz w:val="20"/>
                <w:szCs w:val="20"/>
              </w:rPr>
              <w:t xml:space="preserve">- по опер</w:t>
            </w:r>
            <w:r>
              <w:rPr>
                <w:sz w:val="20"/>
                <w:szCs w:val="20"/>
              </w:rPr>
              <w:t xml:space="preserve">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rPr/>
        <w:tblPrEx/>
        <w:tc>
          <w:tcPr>
            <w:tcW w:w="851" w:type="dxa"/>
            <w:tcBorders>
              <w:bottom w:val="none" w:color="000000" w:sz="4" w:space="0"/>
            </w:tcBorders>
            <w:noWrap w:val="false"/>
            <w:textDirection w:val="lrTb"/>
          </w:tcPr>
          <w:p>
            <w:pPr>
              <w:jc w:val="center"/>
              <w:rPr>
                <w:sz w:val="20"/>
                <w:szCs w:val="20"/>
              </w:rPr>
            </w:pPr>
            <w:r>
              <w:rPr>
                <w:sz w:val="20"/>
                <w:szCs w:val="20"/>
              </w:rPr>
              <w:t xml:space="preserve">3.2.</w:t>
            </w:r>
            <w:r>
              <w:rPr>
                <w:sz w:val="20"/>
                <w:szCs w:val="20"/>
              </w:rPr>
            </w:r>
            <w:r>
              <w:rPr>
                <w:sz w:val="20"/>
                <w:szCs w:val="20"/>
              </w:rPr>
            </w:r>
          </w:p>
        </w:tc>
        <w:tc>
          <w:tcPr>
            <w:tcW w:w="2835" w:type="dxa"/>
            <w:tcBorders>
              <w:bottom w:val="none" w:color="000000" w:sz="4" w:space="0"/>
            </w:tcBorders>
            <w:noWrap w:val="false"/>
            <w:textDirection w:val="lrTb"/>
          </w:tcPr>
          <w:p>
            <w:pPr>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W w:w="2268" w:type="dxa"/>
            <w:tcBorders>
              <w:bottom w:val="none" w:color="000000" w:sz="4" w:space="0"/>
            </w:tcBorders>
            <w:noWrap w:val="false"/>
            <w:textDirection w:val="lrTb"/>
            <w:vAlign w:val="center"/>
          </w:tcPr>
          <w:p>
            <w:pPr>
              <w:jc w:val="center"/>
              <w:rPr>
                <w:sz w:val="20"/>
                <w:szCs w:val="20"/>
              </w:rPr>
            </w:pPr>
            <w:r>
              <w:rPr>
                <w:sz w:val="20"/>
                <w:szCs w:val="20"/>
              </w:rPr>
            </w:r>
            <w:r>
              <w:rPr>
                <w:sz w:val="20"/>
                <w:szCs w:val="20"/>
              </w:rPr>
            </w:r>
            <w:r>
              <w:rPr>
                <w:sz w:val="20"/>
                <w:szCs w:val="20"/>
              </w:rPr>
            </w:r>
          </w:p>
        </w:tc>
        <w:tc>
          <w:tcPr>
            <w:tcW w:w="4111" w:type="dxa"/>
            <w:tcBorders>
              <w:bottom w:val="none" w:color="000000" w:sz="4" w:space="0"/>
            </w:tcBorders>
            <w:noWrap w:val="false"/>
            <w:textDirection w:val="lrTb"/>
          </w:tcPr>
          <w:p>
            <w:pPr>
              <w:tabs>
                <w:tab w:val="left" w:pos="269" w:leader="none"/>
              </w:tabs>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tabs>
                <w:tab w:val="left" w:pos="269" w:leader="none"/>
              </w:tabs>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с исполь</w:t>
            </w:r>
            <w:r>
              <w:rPr>
                <w:sz w:val="20"/>
                <w:szCs w:val="20"/>
              </w:rPr>
              <w:t xml:space="preserve">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450 руб.            </w:t>
            </w:r>
            <w:r>
              <w:rPr>
                <w:sz w:val="20"/>
                <w:szCs w:val="20"/>
              </w:rPr>
            </w:r>
            <w:r>
              <w:rPr>
                <w:sz w:val="20"/>
                <w:szCs w:val="20"/>
              </w:rPr>
            </w:r>
          </w:p>
          <w:p>
            <w:pPr>
              <w:jc w:val="center"/>
              <w:rPr>
                <w:sz w:val="20"/>
                <w:szCs w:val="20"/>
              </w:rPr>
            </w:pPr>
            <w:r>
              <w:rPr>
                <w:sz w:val="20"/>
                <w:szCs w:val="20"/>
              </w:rPr>
              <w:t xml:space="preserve"> за одну операцию</w:t>
            </w:r>
            <w:r>
              <w:rPr>
                <w:sz w:val="20"/>
                <w:szCs w:val="20"/>
              </w:rPr>
            </w:r>
            <w:r>
              <w:rPr>
                <w:sz w:val="20"/>
                <w:szCs w:val="20"/>
              </w:rPr>
            </w:r>
          </w:p>
        </w:tc>
        <w:tc>
          <w:tcPr>
            <w:tcW w:w="4111" w:type="dxa"/>
            <w:tcBorders>
              <w:top w:val="none" w:color="000000" w:sz="4" w:space="0"/>
              <w:bottom w:val="none" w:color="000000" w:sz="4" w:space="0"/>
            </w:tcBorders>
            <w:noWrap w:val="false"/>
            <w:textDirection w:val="lrTb"/>
          </w:tcPr>
          <w:p>
            <w:pPr>
              <w:tabs>
                <w:tab w:val="left" w:pos="269" w:leader="none"/>
              </w:tabs>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singl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single" w:color="000000" w:sz="4" w:space="0"/>
            </w:tcBorders>
            <w:noWrap w:val="false"/>
            <w:textDirection w:val="lrTb"/>
          </w:tcPr>
          <w:p>
            <w:pPr>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bottom w:val="single" w:color="000000" w:sz="4" w:space="0"/>
            </w:tcBorders>
            <w:noWrap w:val="false"/>
            <w:textDirection w:val="lrTb"/>
          </w:tcPr>
          <w:p>
            <w:pPr>
              <w:jc w:val="center"/>
              <w:rPr>
                <w:sz w:val="20"/>
                <w:szCs w:val="20"/>
              </w:rPr>
            </w:pPr>
            <w:r>
              <w:rPr>
                <w:sz w:val="20"/>
                <w:szCs w:val="20"/>
              </w:rPr>
              <w:t xml:space="preserve">700 руб. </w:t>
            </w:r>
            <w:r>
              <w:rPr>
                <w:sz w:val="20"/>
                <w:szCs w:val="20"/>
              </w:rPr>
            </w:r>
            <w:r>
              <w:rPr>
                <w:sz w:val="20"/>
                <w:szCs w:val="20"/>
              </w:rPr>
            </w:r>
          </w:p>
          <w:p>
            <w:pPr>
              <w:jc w:val="center"/>
              <w:rPr>
                <w:sz w:val="20"/>
                <w:szCs w:val="20"/>
              </w:rPr>
            </w:pPr>
            <w:r>
              <w:rPr>
                <w:sz w:val="20"/>
                <w:szCs w:val="20"/>
              </w:rPr>
              <w:t xml:space="preserve">за одну операцию</w:t>
            </w:r>
            <w:r>
              <w:rPr>
                <w:sz w:val="20"/>
                <w:szCs w:val="20"/>
              </w:rPr>
            </w:r>
            <w:r>
              <w:rPr>
                <w:sz w:val="20"/>
                <w:szCs w:val="20"/>
              </w:rPr>
            </w:r>
          </w:p>
        </w:tc>
        <w:tc>
          <w:tcPr>
            <w:tcW w:w="4111" w:type="dxa"/>
            <w:tcBorders>
              <w:top w:val="none" w:color="000000" w:sz="4" w:space="0"/>
              <w:bottom w:val="single" w:color="000000" w:sz="4" w:space="0"/>
            </w:tcBorders>
            <w:noWrap w:val="false"/>
            <w:textDirection w:val="lrTb"/>
          </w:tcPr>
          <w:p>
            <w:pPr>
              <w:tabs>
                <w:tab w:val="left" w:pos="269" w:leader="none"/>
              </w:tabs>
              <w:jc w:val="both"/>
              <w:rPr>
                <w:sz w:val="20"/>
                <w:szCs w:val="20"/>
              </w:rPr>
            </w:pPr>
            <w:r>
              <w:rPr>
                <w:sz w:val="20"/>
                <w:szCs w:val="20"/>
              </w:rPr>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3.3.</w:t>
            </w:r>
            <w:r>
              <w:rPr>
                <w:sz w:val="20"/>
                <w:szCs w:val="20"/>
              </w:rPr>
            </w:r>
            <w:r>
              <w:rPr>
                <w:sz w:val="20"/>
                <w:szCs w:val="20"/>
              </w:rPr>
            </w:r>
          </w:p>
        </w:tc>
        <w:tc>
          <w:tcPr>
            <w:tcW w:w="9214" w:type="dxa"/>
            <w:gridSpan w:val="3"/>
            <w:tcBorders>
              <w:bottom w:val="single" w:color="000000" w:sz="4" w:space="0"/>
            </w:tcBorders>
            <w:noWrap w:val="false"/>
            <w:textDirection w:val="lrTb"/>
          </w:tcPr>
          <w:p>
            <w:pPr>
              <w:tabs>
                <w:tab w:val="left" w:pos="269" w:leader="none"/>
              </w:tabs>
              <w:spacing w:before="40" w:after="40"/>
              <w:jc w:val="both"/>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3.3.1.</w:t>
            </w:r>
            <w:r>
              <w:rPr>
                <w:sz w:val="20"/>
                <w:szCs w:val="20"/>
              </w:rPr>
            </w:r>
            <w:r>
              <w:rPr>
                <w:sz w:val="20"/>
                <w:szCs w:val="20"/>
              </w:rPr>
            </w:r>
          </w:p>
        </w:tc>
        <w:tc>
          <w:tcPr>
            <w:tcW w:w="2835" w:type="dxa"/>
            <w:tcBorders>
              <w:bottom w:val="single" w:color="000000" w:sz="4" w:space="0"/>
            </w:tcBorders>
            <w:noWrap w:val="false"/>
            <w:textDirection w:val="lrTb"/>
          </w:tcPr>
          <w:p>
            <w:pPr>
              <w:spacing w:before="40" w:after="40"/>
              <w:rPr>
                <w:sz w:val="20"/>
                <w:szCs w:val="20"/>
              </w:rPr>
            </w:pPr>
            <w:r>
              <w:rPr>
                <w:sz w:val="20"/>
                <w:szCs w:val="20"/>
              </w:rPr>
              <w:t xml:space="preserve">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W w:w="2268" w:type="dxa"/>
            <w:tcBorders>
              <w:bottom w:val="single" w:color="000000" w:sz="4" w:space="0"/>
            </w:tcBorders>
            <w:noWrap w:val="false"/>
            <w:textDirection w:val="lrTb"/>
            <w:vAlign w:val="center"/>
          </w:tcPr>
          <w:p>
            <w:pPr>
              <w:spacing w:before="40" w:after="40"/>
              <w:jc w:val="center"/>
              <w:rPr>
                <w:sz w:val="20"/>
                <w:szCs w:val="20"/>
              </w:rPr>
            </w:pPr>
            <w:r>
              <w:rPr>
                <w:sz w:val="20"/>
                <w:szCs w:val="20"/>
              </w:rPr>
              <w:t xml:space="preserve">Не взимается</w:t>
            </w:r>
            <w:r>
              <w:rPr>
                <w:sz w:val="20"/>
                <w:szCs w:val="20"/>
              </w:rPr>
            </w:r>
            <w:r>
              <w:rPr>
                <w:sz w:val="20"/>
                <w:szCs w:val="20"/>
              </w:rPr>
            </w:r>
          </w:p>
        </w:tc>
        <w:tc>
          <w:tcPr>
            <w:tcW w:w="4111" w:type="dxa"/>
            <w:noWrap w:val="false"/>
            <w:textDirection w:val="lrTb"/>
          </w:tcPr>
          <w:p>
            <w:pPr>
              <w:spacing w:before="40" w:after="40"/>
              <w:rPr>
                <w:sz w:val="20"/>
                <w:szCs w:val="20"/>
              </w:rPr>
            </w:pPr>
            <w:r>
              <w:rPr>
                <w:sz w:val="20"/>
                <w:szCs w:val="20"/>
              </w:rPr>
              <w:t xml:space="preserve">При условии предоставления клиентом контр</w:t>
            </w:r>
            <w:r>
              <w:rPr>
                <w:sz w:val="20"/>
                <w:szCs w:val="20"/>
              </w:rPr>
              <w:t xml:space="preserve">акта (кредитного договора) и иной информации, необходимой для постановки контракта (кредитного договора) на учет</w:t>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3.3.2. </w:t>
            </w:r>
            <w:r>
              <w:rPr>
                <w:sz w:val="20"/>
                <w:szCs w:val="20"/>
              </w:rPr>
            </w:r>
            <w:r>
              <w:rPr>
                <w:sz w:val="20"/>
                <w:szCs w:val="20"/>
              </w:rPr>
            </w:r>
          </w:p>
        </w:tc>
        <w:tc>
          <w:tcPr>
            <w:tcW w:w="2835" w:type="dxa"/>
            <w:tcBorders>
              <w:bottom w:val="single" w:color="000000" w:sz="4" w:space="0"/>
            </w:tcBorders>
            <w:noWrap w:val="false"/>
            <w:textDirection w:val="lrTb"/>
          </w:tcPr>
          <w:p>
            <w:pPr>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w:t>
            </w:r>
            <w:r>
              <w:rPr>
                <w:sz w:val="20"/>
                <w:szCs w:val="20"/>
              </w:rPr>
              <w:t xml:space="preserve">ез одновременного представления экспортного контракта</w:t>
            </w:r>
            <w:r>
              <w:rPr>
                <w:sz w:val="20"/>
                <w:szCs w:val="20"/>
              </w:rPr>
            </w:r>
            <w:r>
              <w:rPr>
                <w:sz w:val="20"/>
                <w:szCs w:val="20"/>
              </w:rPr>
            </w:r>
          </w:p>
        </w:tc>
        <w:tc>
          <w:tcPr>
            <w:tcW w:w="2268" w:type="dxa"/>
            <w:tcBorders>
              <w:bottom w:val="single" w:color="000000" w:sz="4" w:space="0"/>
            </w:tcBorders>
            <w:noWrap w:val="false"/>
            <w:textDirection w:val="lrTb"/>
            <w:vAlign w:val="center"/>
          </w:tcPr>
          <w:p>
            <w:pPr>
              <w:spacing w:before="40" w:after="40"/>
              <w:jc w:val="center"/>
              <w:rPr>
                <w:sz w:val="20"/>
                <w:szCs w:val="20"/>
              </w:rPr>
            </w:pPr>
            <w:r>
              <w:rPr>
                <w:sz w:val="20"/>
                <w:szCs w:val="20"/>
              </w:rPr>
              <w:t xml:space="preserve">1 500 руб.</w:t>
            </w:r>
            <w:r>
              <w:rPr>
                <w:sz w:val="20"/>
                <w:szCs w:val="20"/>
              </w:rPr>
            </w:r>
            <w:r>
              <w:rPr>
                <w:sz w:val="20"/>
                <w:szCs w:val="20"/>
              </w:rPr>
            </w:r>
          </w:p>
        </w:tc>
        <w:tc>
          <w:tcPr>
            <w:tcW w:w="4111" w:type="dxa"/>
            <w:noWrap w:val="false"/>
            <w:textDirection w:val="lrTb"/>
          </w:tcPr>
          <w:p>
            <w:pPr>
              <w:tabs>
                <w:tab w:val="left" w:pos="269" w:leader="none"/>
              </w:tabs>
              <w:spacing w:before="40" w:after="40"/>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tc>
      </w:tr>
      <w:tr>
        <w:trPr/>
        <w:tblPrEx/>
        <w:tc>
          <w:tcPr>
            <w:tcW w:w="851" w:type="dxa"/>
            <w:tcBorders>
              <w:bottom w:val="none" w:color="000000" w:sz="4" w:space="0"/>
            </w:tcBorders>
            <w:noWrap w:val="false"/>
            <w:textDirection w:val="lrTb"/>
          </w:tcPr>
          <w:p>
            <w:pPr>
              <w:spacing w:before="40" w:after="40"/>
              <w:jc w:val="center"/>
              <w:rPr>
                <w:sz w:val="20"/>
                <w:szCs w:val="20"/>
              </w:rPr>
            </w:pPr>
            <w:r>
              <w:rPr>
                <w:sz w:val="20"/>
                <w:szCs w:val="20"/>
              </w:rPr>
              <w:t xml:space="preserve">3.3.3.</w:t>
            </w:r>
            <w:r>
              <w:rPr>
                <w:sz w:val="20"/>
                <w:szCs w:val="20"/>
              </w:rPr>
            </w:r>
            <w:r>
              <w:rPr>
                <w:sz w:val="20"/>
                <w:szCs w:val="20"/>
              </w:rPr>
            </w:r>
          </w:p>
        </w:tc>
        <w:tc>
          <w:tcPr>
            <w:tcW w:w="2835" w:type="dxa"/>
            <w:tcBorders>
              <w:bottom w:val="none" w:color="000000" w:sz="4" w:space="0"/>
            </w:tcBorders>
            <w:noWrap w:val="false"/>
            <w:textDirection w:val="lrTb"/>
          </w:tcPr>
          <w:p>
            <w:pPr>
              <w:spacing w:before="40" w:after="40"/>
              <w:rPr>
                <w:sz w:val="20"/>
                <w:szCs w:val="20"/>
              </w:rPr>
            </w:pPr>
            <w:r>
              <w:rPr>
                <w:sz w:val="20"/>
                <w:szCs w:val="20"/>
              </w:rPr>
              <w:t xml:space="preserve">Предоставление по запросу </w:t>
            </w:r>
            <w:r>
              <w:rPr>
                <w:sz w:val="20"/>
                <w:szCs w:val="20"/>
              </w:rPr>
              <w:t xml:space="preserve">клиента ведомости банковского контроля, в том числе информации о в</w:t>
            </w:r>
            <w:r>
              <w:rPr>
                <w:sz w:val="20"/>
                <w:szCs w:val="20"/>
              </w:rPr>
              <w:t xml:space="preserve">несении изменений в I раздел ведомости банковского контроля:</w:t>
            </w:r>
            <w:r>
              <w:rPr>
                <w:sz w:val="20"/>
                <w:szCs w:val="20"/>
              </w:rPr>
            </w:r>
            <w:r>
              <w:rPr>
                <w:sz w:val="20"/>
                <w:szCs w:val="20"/>
              </w:rPr>
            </w:r>
          </w:p>
        </w:tc>
        <w:tc>
          <w:tcPr>
            <w:tcW w:w="2268" w:type="dxa"/>
            <w:tcBorders>
              <w:bottom w:val="none" w:color="000000" w:sz="4" w:space="0"/>
            </w:tcBorders>
            <w:noWrap w:val="false"/>
            <w:textDirection w:val="lrTb"/>
            <w:vAlign w:val="center"/>
          </w:tcPr>
          <w:p/>
        </w:tc>
        <w:tc>
          <w:tcPr>
            <w:tcW w:w="4111" w:type="dxa"/>
            <w:vMerge w:val="restart"/>
            <w:tcBorders>
              <w:bottom w:val="none" w:color="000000" w:sz="4" w:space="0"/>
            </w:tcBorders>
            <w:noWrap w:val="false"/>
            <w:textDirection w:val="lrTb"/>
          </w:tcPr>
          <w:p>
            <w:pPr>
              <w:tabs>
                <w:tab w:val="left" w:pos="269" w:leader="none"/>
              </w:tabs>
              <w:spacing w:before="40" w:after="40"/>
              <w:jc w:val="both"/>
              <w:rPr>
                <w:sz w:val="20"/>
                <w:szCs w:val="20"/>
              </w:rPr>
            </w:pPr>
            <w:r>
              <w:rPr>
                <w:sz w:val="20"/>
                <w:szCs w:val="20"/>
              </w:rPr>
              <w:t xml:space="preserve">Комиссия взимается в срок не позднее </w:t>
            </w:r>
            <w:r>
              <w:rPr>
                <w:sz w:val="20"/>
                <w:szCs w:val="20"/>
              </w:rPr>
              <w:t xml:space="preserve">следующего рабочего дня после дня оказания услуги***</w:t>
            </w:r>
            <w:r>
              <w:rPr>
                <w:sz w:val="20"/>
                <w:szCs w:val="20"/>
              </w:rPr>
            </w:r>
            <w:r>
              <w:rPr>
                <w:sz w:val="20"/>
                <w:szCs w:val="20"/>
              </w:rPr>
            </w:r>
          </w:p>
          <w:p>
            <w:pPr>
              <w:tabs>
                <w:tab w:val="left" w:pos="269" w:leader="none"/>
              </w:tabs>
              <w:spacing w:before="40" w:after="40"/>
              <w:jc w:val="both"/>
              <w:rPr>
                <w:sz w:val="20"/>
                <w:szCs w:val="20"/>
              </w:rPr>
            </w:pPr>
            <w:r>
              <w:rPr>
                <w:sz w:val="20"/>
                <w:szCs w:val="20"/>
              </w:rPr>
            </w:r>
            <w:r>
              <w:rPr>
                <w:sz w:val="20"/>
                <w:szCs w:val="20"/>
              </w:rPr>
            </w:r>
            <w:r>
              <w:rPr>
                <w:sz w:val="20"/>
                <w:szCs w:val="20"/>
              </w:rPr>
            </w:r>
          </w:p>
          <w:p>
            <w:pPr>
              <w:tabs>
                <w:tab w:val="left" w:pos="269" w:leader="none"/>
              </w:tabs>
              <w:spacing w:before="40" w:after="40"/>
              <w:jc w:val="both"/>
              <w:rPr>
                <w:sz w:val="20"/>
                <w:szCs w:val="20"/>
              </w:rPr>
            </w:pPr>
            <w:r>
              <w:rPr>
                <w:sz w:val="20"/>
                <w:szCs w:val="20"/>
              </w:rPr>
            </w:r>
            <w:r>
              <w:rPr>
                <w:sz w:val="20"/>
                <w:szCs w:val="20"/>
              </w:rPr>
            </w:r>
            <w:r>
              <w:rPr>
                <w:sz w:val="20"/>
                <w:szCs w:val="20"/>
              </w:rPr>
            </w:r>
          </w:p>
        </w:tc>
      </w:tr>
      <w:tr>
        <w:trPr/>
        <w:tblPrEx/>
        <w:tc>
          <w:tcPr>
            <w:tcW w:w="851"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vMerge w:val="restart"/>
            <w:tcBorders>
              <w:top w:val="none" w:color="000000" w:sz="4" w:space="0"/>
              <w:left w:val="single" w:color="000000" w:sz="4" w:space="0"/>
              <w:bottom w:val="none" w:color="000000" w:sz="4" w:space="0"/>
              <w:right w:val="single" w:color="000000" w:sz="4" w:space="0"/>
            </w:tcBorders>
            <w:noWrap w:val="false"/>
            <w:textDirection w:val="lrTb"/>
            <w:vAlign w:val="center"/>
          </w:tcPr>
          <w:p>
            <w:pPr>
              <w:spacing w:before="40" w:after="40"/>
              <w:jc w:val="center"/>
              <w:rPr>
                <w:sz w:val="20"/>
                <w:szCs w:val="20"/>
              </w:rPr>
            </w:pPr>
            <w:r>
              <w:rPr>
                <w:sz w:val="20"/>
                <w:szCs w:val="20"/>
              </w:rPr>
              <w:t xml:space="preserve">Не взимается</w:t>
            </w:r>
            <w:r>
              <w:rPr>
                <w:sz w:val="20"/>
                <w:szCs w:val="20"/>
              </w:rPr>
            </w:r>
            <w:r>
              <w:rPr>
                <w:sz w:val="20"/>
                <w:szCs w:val="20"/>
              </w:rPr>
            </w:r>
          </w:p>
          <w:p>
            <w:pPr>
              <w:spacing w:before="40" w:after="40"/>
              <w:jc w:val="center"/>
              <w:rPr>
                <w:sz w:val="20"/>
                <w:szCs w:val="20"/>
              </w:rPr>
            </w:pPr>
            <w:r>
              <w:rPr>
                <w:sz w:val="20"/>
                <w:szCs w:val="20"/>
              </w:rPr>
            </w:r>
            <w:r>
              <w:rPr>
                <w:sz w:val="20"/>
                <w:szCs w:val="20"/>
              </w:rPr>
            </w:r>
            <w:r>
              <w:rPr>
                <w:sz w:val="20"/>
                <w:szCs w:val="20"/>
              </w:rPr>
            </w:r>
          </w:p>
        </w:tc>
        <w:tc>
          <w:tcPr>
            <w:tcW w:w="4111"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851" w:type="dxa"/>
            <w:vMerge w:val="restart"/>
            <w:tcBorders>
              <w:top w:val="none" w:color="000000" w:sz="4" w:space="0"/>
              <w:bottom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vMerge w:val="restart"/>
            <w:tcBorders>
              <w:top w:val="none" w:color="000000" w:sz="4" w:space="0"/>
              <w:bottom w:val="single" w:color="000000" w:sz="4" w:space="0"/>
            </w:tcBorders>
            <w:noWrap w:val="false"/>
            <w:textDirection w:val="lrTb"/>
          </w:tcPr>
          <w:p>
            <w:pPr>
              <w:spacing w:before="40" w:after="40"/>
              <w:rPr>
                <w:sz w:val="20"/>
                <w:szCs w:val="20"/>
              </w:rPr>
            </w:pPr>
            <w:r>
              <w:rPr>
                <w:sz w:val="20"/>
                <w:szCs w:val="20"/>
              </w:rPr>
              <w:t xml:space="preserve">- на бумажном носителе</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tc>
        <w:tc>
          <w:tcPr>
            <w:tcW w:w="2268" w:type="dxa"/>
            <w:vMerge w:val="restart"/>
            <w:tcBorders>
              <w:top w:val="none" w:color="000000" w:sz="4" w:space="0"/>
              <w:bottom w:val="single" w:color="000000" w:sz="4" w:space="0"/>
            </w:tcBorders>
            <w:noWrap w:val="false"/>
            <w:textDirection w:val="lrTb"/>
            <w:vAlign w:val="center"/>
          </w:tcPr>
          <w:p>
            <w:pPr>
              <w:spacing w:before="40" w:after="40"/>
              <w:jc w:val="center"/>
              <w:rPr>
                <w:sz w:val="20"/>
                <w:szCs w:val="20"/>
              </w:rPr>
            </w:pPr>
            <w:r>
              <w:rPr>
                <w:sz w:val="20"/>
                <w:szCs w:val="20"/>
              </w:rPr>
            </w:r>
            <w:r>
              <w:rPr>
                <w:sz w:val="20"/>
                <w:szCs w:val="20"/>
              </w:rPr>
              <w:t xml:space="preserve">500 руб. за одну ведомость банковского контроля</w:t>
            </w:r>
            <w:r>
              <w:rPr>
                <w:sz w:val="20"/>
                <w:szCs w:val="20"/>
              </w:rPr>
            </w:r>
            <w:r>
              <w:rPr>
                <w:sz w:val="20"/>
                <w:szCs w:val="20"/>
              </w:rPr>
            </w:r>
          </w:p>
        </w:tc>
        <w:tc>
          <w:tcPr>
            <w:tcW w:w="4111" w:type="dxa"/>
            <w:vMerge w:val="continue"/>
            <w:tcBorders>
              <w:top w:val="none" w:color="000000" w:sz="4" w:space="0"/>
            </w:tcBorders>
            <w:noWrap w:val="false"/>
            <w:textDirection w:val="lrTb"/>
          </w:tcPr>
          <w:p/>
        </w:tc>
      </w:tr>
      <w:tr>
        <w:trPr/>
        <w:tblPrEx/>
        <w:tc>
          <w:tcPr>
            <w:tcW w:w="851" w:type="dxa"/>
            <w:tcBorders>
              <w:bottom w:val="none" w:color="000000" w:sz="4" w:space="0"/>
            </w:tcBorders>
            <w:noWrap w:val="false"/>
            <w:textDirection w:val="lrTb"/>
          </w:tcPr>
          <w:p>
            <w:pPr>
              <w:spacing w:before="40" w:after="40"/>
              <w:jc w:val="center"/>
              <w:rPr>
                <w:sz w:val="20"/>
                <w:szCs w:val="20"/>
              </w:rPr>
            </w:pPr>
            <w:r>
              <w:rPr>
                <w:sz w:val="20"/>
                <w:szCs w:val="20"/>
              </w:rPr>
              <w:t xml:space="preserve">3.3.4.</w:t>
            </w:r>
            <w:r>
              <w:rPr>
                <w:sz w:val="20"/>
                <w:szCs w:val="20"/>
              </w:rPr>
            </w:r>
            <w:r>
              <w:rPr>
                <w:sz w:val="20"/>
                <w:szCs w:val="20"/>
              </w:rPr>
            </w:r>
          </w:p>
        </w:tc>
        <w:tc>
          <w:tcPr>
            <w:tcW w:w="2835" w:type="dxa"/>
            <w:tcBorders>
              <w:bottom w:val="none" w:color="000000" w:sz="4" w:space="0"/>
            </w:tcBorders>
            <w:noWrap w:val="false"/>
            <w:textDirection w:val="lrTb"/>
          </w:tcPr>
          <w:p>
            <w:pPr>
              <w:spacing w:before="40" w:after="4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W w:w="2268" w:type="dxa"/>
            <w:tcBorders>
              <w:bottom w:val="none" w:color="000000" w:sz="4" w:space="0"/>
            </w:tcBorders>
            <w:noWrap w:val="false"/>
            <w:textDirection w:val="lrTb"/>
            <w:vAlign w:val="center"/>
          </w:tcPr>
          <w:p>
            <w:pPr>
              <w:spacing w:before="40" w:after="40"/>
              <w:jc w:val="center"/>
              <w:rPr>
                <w:sz w:val="20"/>
                <w:szCs w:val="20"/>
              </w:rPr>
            </w:pPr>
            <w:r>
              <w:rPr>
                <w:sz w:val="20"/>
                <w:szCs w:val="20"/>
              </w:rPr>
            </w:r>
            <w:r>
              <w:rPr>
                <w:sz w:val="20"/>
                <w:szCs w:val="20"/>
              </w:rPr>
            </w:r>
            <w:r>
              <w:rPr>
                <w:sz w:val="20"/>
                <w:szCs w:val="20"/>
              </w:rPr>
            </w:r>
          </w:p>
        </w:tc>
        <w:tc>
          <w:tcPr>
            <w:tcW w:w="4111" w:type="dxa"/>
            <w:vMerge w:val="restart"/>
            <w:noWrap w:val="false"/>
            <w:textDirection w:val="lrTb"/>
          </w:tcPr>
          <w:p>
            <w:pPr>
              <w:tabs>
                <w:tab w:val="left" w:pos="269" w:leader="none"/>
              </w:tabs>
              <w:spacing w:before="40" w:after="40"/>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tabs>
                <w:tab w:val="left" w:pos="269" w:leader="none"/>
              </w:tabs>
              <w:spacing w:before="40" w:after="40"/>
              <w:jc w:val="both"/>
              <w:rPr>
                <w:sz w:val="20"/>
                <w:szCs w:val="20"/>
              </w:rPr>
            </w:pPr>
            <w:r>
              <w:rPr>
                <w:sz w:val="20"/>
                <w:szCs w:val="20"/>
              </w:rPr>
              <w:t xml:space="preserve">Комиссия взимается дополнительно к комиссии по пунктам 3.3.1 и 3.3.2 - при условии проставления клиентом отметки о срочной постан</w:t>
            </w:r>
            <w:r>
              <w:rPr>
                <w:sz w:val="20"/>
                <w:szCs w:val="20"/>
              </w:rPr>
              <w:t xml:space="preserve">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tabs>
                <w:tab w:val="left" w:pos="269" w:leader="none"/>
              </w:tabs>
              <w:spacing w:before="40" w:after="40"/>
              <w:jc w:val="both"/>
              <w:rPr>
                <w:sz w:val="20"/>
                <w:szCs w:val="20"/>
              </w:rPr>
            </w:pPr>
            <w:r>
              <w:rPr>
                <w:sz w:val="20"/>
                <w:szCs w:val="20"/>
              </w:rPr>
              <w:t xml:space="preserve">По контрактам (кредитным договорам), постановка на учет которых осуществлял</w:t>
            </w:r>
            <w:r>
              <w:rPr>
                <w:sz w:val="20"/>
                <w:szCs w:val="20"/>
              </w:rPr>
              <w:t xml:space="preserve">ась ранее в другом банке, услуга </w:t>
            </w:r>
            <w:r>
              <w:rPr>
                <w:sz w:val="20"/>
                <w:szCs w:val="20"/>
              </w:rPr>
              <w:t xml:space="preserve">не</w:t>
            </w:r>
            <w:r>
              <w:rPr>
                <w:sz w:val="20"/>
                <w:szCs w:val="20"/>
              </w:rPr>
              <w:t xml:space="preserve"> оказывается.</w:t>
            </w:r>
            <w:r>
              <w:rPr>
                <w:sz w:val="20"/>
                <w:szCs w:val="20"/>
              </w:rPr>
            </w:r>
            <w:r>
              <w:rPr>
                <w:sz w:val="20"/>
                <w:szCs w:val="20"/>
              </w:rPr>
            </w:r>
          </w:p>
          <w:p>
            <w:pPr>
              <w:tabs>
                <w:tab w:val="left" w:pos="269" w:leader="none"/>
              </w:tabs>
              <w:spacing w:before="40" w:after="40"/>
              <w:jc w:val="both"/>
              <w:rPr>
                <w:sz w:val="20"/>
                <w:szCs w:val="20"/>
              </w:rPr>
            </w:pPr>
            <w:r>
              <w:rPr>
                <w:sz w:val="20"/>
                <w:szCs w:val="20"/>
              </w:rPr>
              <w:t xml:space="preserve">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w:t>
            </w:r>
            <w:r>
              <w:rPr>
                <w:sz w:val="20"/>
                <w:szCs w:val="20"/>
              </w:rPr>
              <w:t xml:space="preserve">ее рабочего дня предоставления клиентом документов и информации.</w:t>
            </w:r>
            <w:r>
              <w:rPr>
                <w:sz w:val="20"/>
                <w:szCs w:val="20"/>
              </w:rPr>
            </w:r>
            <w:r>
              <w:rPr>
                <w:sz w:val="20"/>
                <w:szCs w:val="20"/>
              </w:rPr>
            </w:r>
          </w:p>
          <w:p>
            <w:pPr>
              <w:tabs>
                <w:tab w:val="left" w:pos="269" w:leader="none"/>
              </w:tabs>
              <w:spacing w:before="40" w:after="40"/>
              <w:jc w:val="both"/>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rPr/>
        <w:tblPrEx/>
        <w:tc>
          <w:tcPr>
            <w:tcW w:w="851" w:type="dxa"/>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tcBorders>
              <w:top w:val="none" w:color="000000" w:sz="4" w:space="0"/>
              <w:left w:val="single" w:color="000000" w:sz="4" w:space="0"/>
              <w:bottom w:val="none" w:color="000000" w:sz="4" w:space="0"/>
              <w:right w:val="single" w:color="000000" w:sz="4" w:space="0"/>
            </w:tcBorders>
            <w:noWrap w:val="false"/>
            <w:textDirection w:val="lrTb"/>
          </w:tcPr>
          <w:p>
            <w:pPr>
              <w:spacing w:before="40" w:after="4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center"/>
          </w:tcPr>
          <w:p>
            <w:pPr>
              <w:spacing w:before="40" w:after="40"/>
              <w:jc w:val="center"/>
              <w:rPr>
                <w:sz w:val="20"/>
                <w:szCs w:val="20"/>
              </w:rPr>
            </w:pPr>
            <w:r>
              <w:rPr>
                <w:sz w:val="20"/>
                <w:szCs w:val="20"/>
              </w:rPr>
              <w:t xml:space="preserve">1 500 руб.</w:t>
            </w:r>
            <w:r>
              <w:rPr>
                <w:sz w:val="20"/>
                <w:szCs w:val="20"/>
              </w:rPr>
            </w:r>
            <w:r>
              <w:rPr>
                <w:sz w:val="20"/>
                <w:szCs w:val="20"/>
              </w:rPr>
            </w:r>
          </w:p>
        </w:tc>
        <w:tc>
          <w:tcPr>
            <w:tcW w:w="4111" w:type="dxa"/>
            <w:vMerge w:val="continue"/>
            <w:tcBorders>
              <w:left w:val="single" w:color="000000" w:sz="4" w:space="0"/>
            </w:tcBorders>
            <w:noWrap w:val="false"/>
            <w:textDirection w:val="lrTb"/>
          </w:tcPr>
          <w:p>
            <w:pPr>
              <w:tabs>
                <w:tab w:val="left" w:pos="269" w:leader="none"/>
              </w:tabs>
              <w:spacing w:before="40" w:after="40"/>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tcBorders>
              <w:top w:val="none" w:color="000000" w:sz="4" w:space="0"/>
              <w:bottom w:val="single" w:color="000000" w:sz="4" w:space="0"/>
            </w:tcBorders>
            <w:noWrap w:val="false"/>
            <w:textDirection w:val="lrTb"/>
          </w:tcPr>
          <w:p>
            <w:pPr>
              <w:spacing w:before="40" w:after="4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tcBorders>
              <w:top w:val="none" w:color="000000" w:sz="4" w:space="0"/>
              <w:bottom w:val="single" w:color="000000" w:sz="4" w:space="0"/>
            </w:tcBorders>
            <w:noWrap w:val="false"/>
            <w:textDirection w:val="lrTb"/>
            <w:vAlign w:val="center"/>
          </w:tcPr>
          <w:p>
            <w:pPr>
              <w:spacing w:before="40" w:after="40"/>
              <w:jc w:val="center"/>
              <w:rPr>
                <w:sz w:val="20"/>
                <w:szCs w:val="20"/>
              </w:rPr>
            </w:pPr>
            <w:r>
              <w:rPr>
                <w:sz w:val="20"/>
                <w:szCs w:val="20"/>
              </w:rPr>
              <w:t xml:space="preserve">4 000 руб.</w:t>
            </w:r>
            <w:r>
              <w:rPr>
                <w:sz w:val="20"/>
                <w:szCs w:val="20"/>
              </w:rPr>
            </w:r>
            <w:r>
              <w:rPr>
                <w:sz w:val="20"/>
                <w:szCs w:val="20"/>
              </w:rPr>
            </w:r>
          </w:p>
        </w:tc>
        <w:tc>
          <w:tcPr>
            <w:tcW w:w="4111" w:type="dxa"/>
            <w:vMerge w:val="continue"/>
            <w:noWrap w:val="false"/>
            <w:textDirection w:val="lrTb"/>
          </w:tcPr>
          <w:p>
            <w:pPr>
              <w:tabs>
                <w:tab w:val="left" w:pos="269" w:leader="none"/>
              </w:tabs>
              <w:spacing w:before="40" w:after="40"/>
              <w:jc w:val="both"/>
              <w:rPr>
                <w:sz w:val="20"/>
                <w:szCs w:val="20"/>
              </w:rPr>
            </w:pPr>
            <w:r>
              <w:rPr>
                <w:sz w:val="20"/>
                <w:szCs w:val="20"/>
              </w:rPr>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3.4.</w:t>
            </w:r>
            <w:r>
              <w:rPr>
                <w:sz w:val="20"/>
                <w:szCs w:val="20"/>
              </w:rPr>
            </w:r>
            <w:r>
              <w:rPr>
                <w:sz w:val="20"/>
                <w:szCs w:val="20"/>
              </w:rPr>
            </w:r>
          </w:p>
        </w:tc>
        <w:tc>
          <w:tcPr>
            <w:tcW w:w="9214" w:type="dxa"/>
            <w:gridSpan w:val="3"/>
            <w:tcBorders>
              <w:bottom w:val="single" w:color="000000" w:sz="4" w:space="0"/>
            </w:tcBorders>
            <w:noWrap w:val="false"/>
            <w:textDirection w:val="lrTb"/>
          </w:tcPr>
          <w:p>
            <w:pPr>
              <w:tabs>
                <w:tab w:val="left" w:pos="269" w:leader="none"/>
              </w:tabs>
              <w:spacing w:before="40" w:after="40"/>
              <w:jc w:val="both"/>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rPr/>
        <w:tblPrEx/>
        <w:tc>
          <w:tcPr>
            <w:tcW w:w="851" w:type="dxa"/>
            <w:tcBorders>
              <w:bottom w:val="none" w:color="000000" w:sz="4" w:space="0"/>
            </w:tcBorders>
            <w:noWrap w:val="false"/>
            <w:textDirection w:val="lrTb"/>
          </w:tcPr>
          <w:p>
            <w:pPr>
              <w:jc w:val="center"/>
              <w:rPr>
                <w:sz w:val="20"/>
                <w:szCs w:val="20"/>
              </w:rPr>
            </w:pPr>
            <w:r>
              <w:rPr>
                <w:sz w:val="20"/>
                <w:szCs w:val="20"/>
              </w:rPr>
              <w:t xml:space="preserve">3.4.1.</w:t>
            </w:r>
            <w:r>
              <w:rPr>
                <w:sz w:val="20"/>
                <w:szCs w:val="20"/>
              </w:rPr>
            </w:r>
            <w:r>
              <w:rPr>
                <w:sz w:val="20"/>
                <w:szCs w:val="20"/>
              </w:rPr>
            </w:r>
          </w:p>
        </w:tc>
        <w:tc>
          <w:tcPr>
            <w:tcW w:w="2835" w:type="dxa"/>
            <w:tcBorders>
              <w:bottom w:val="none" w:color="000000" w:sz="4" w:space="0"/>
            </w:tcBorders>
            <w:noWrap w:val="false"/>
            <w:textDirection w:val="lrTb"/>
          </w:tcPr>
          <w:p>
            <w:pPr>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W w:w="2268" w:type="dxa"/>
            <w:tcBorders>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4111" w:type="dxa"/>
            <w:vMerge w:val="restart"/>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Не взимается</w:t>
            </w:r>
            <w:r>
              <w:rPr>
                <w:sz w:val="20"/>
                <w:szCs w:val="20"/>
              </w:rPr>
            </w:r>
            <w:r>
              <w:rPr>
                <w:sz w:val="20"/>
                <w:szCs w:val="20"/>
              </w:rPr>
            </w:r>
          </w:p>
        </w:tc>
        <w:tc>
          <w:tcPr>
            <w:tcW w:w="4111" w:type="dxa"/>
            <w:vMerge w:val="continue"/>
            <w:noWrap w:val="false"/>
            <w:textDirection w:val="lrTb"/>
          </w:tcPr>
          <w:p>
            <w:pPr>
              <w:jc w:val="center"/>
              <w:rPr>
                <w:sz w:val="20"/>
                <w:szCs w:val="20"/>
              </w:rPr>
            </w:pPr>
            <w:r>
              <w:rPr>
                <w:sz w:val="20"/>
                <w:szCs w:val="20"/>
              </w:rPr>
            </w:r>
            <w:r>
              <w:rPr>
                <w:sz w:val="20"/>
                <w:szCs w:val="20"/>
              </w:rPr>
            </w:r>
            <w:r>
              <w:rPr>
                <w:sz w:val="20"/>
                <w:szCs w:val="20"/>
              </w:rPr>
            </w:r>
          </w:p>
        </w:tc>
      </w:tr>
      <w:tr>
        <w:trPr/>
        <w:tblPrEx/>
        <w:tc>
          <w:tcPr>
            <w:tcW w:w="851" w:type="dxa"/>
            <w:tcBorders>
              <w:top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tcBorders>
            <w:noWrap w:val="false"/>
            <w:textDirection w:val="lrTb"/>
          </w:tcPr>
          <w:p>
            <w:pPr>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tcBorders>
            <w:noWrap w:val="false"/>
            <w:textDirection w:val="lrTb"/>
          </w:tcPr>
          <w:p>
            <w:pPr>
              <w:jc w:val="center"/>
              <w:rPr>
                <w:sz w:val="20"/>
                <w:szCs w:val="20"/>
              </w:rPr>
            </w:pPr>
            <w:r>
              <w:rPr>
                <w:sz w:val="20"/>
                <w:szCs w:val="20"/>
              </w:rPr>
              <w:t xml:space="preserve">500 руб. </w:t>
            </w:r>
            <w:r>
              <w:rPr>
                <w:sz w:val="20"/>
                <w:szCs w:val="20"/>
              </w:rPr>
            </w:r>
            <w:r>
              <w:rPr>
                <w:sz w:val="20"/>
                <w:szCs w:val="20"/>
              </w:rPr>
            </w:r>
          </w:p>
          <w:p>
            <w:pPr>
              <w:jc w:val="center"/>
              <w:rPr>
                <w:sz w:val="20"/>
                <w:szCs w:val="20"/>
              </w:rPr>
            </w:pPr>
            <w:r>
              <w:rPr>
                <w:sz w:val="20"/>
                <w:szCs w:val="20"/>
              </w:rPr>
              <w:t xml:space="preserve">за один документ</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vMerge w:val="continue"/>
            <w:noWrap w:val="false"/>
            <w:textDirection w:val="lrTb"/>
          </w:tcPr>
          <w:p>
            <w:pPr>
              <w:jc w:val="center"/>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3.4.2.</w:t>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4111" w:type="dxa"/>
            <w:tcBorders>
              <w:bottom w:val="none" w:color="000000" w:sz="4" w:space="0"/>
            </w:tcBorders>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w:t>
            </w:r>
            <w:r>
              <w:rPr>
                <w:sz w:val="20"/>
                <w:szCs w:val="20"/>
              </w:rPr>
              <w:t xml:space="preserve">мплекта документов и информации для оформления Банком СПД</w:t>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4111" w:type="dxa"/>
            <w:tcBorders>
              <w:top w:val="none" w:color="000000" w:sz="4" w:space="0"/>
              <w:bottom w:val="none" w:color="000000" w:sz="4" w:space="0"/>
            </w:tcBorders>
            <w:noWrap w:val="false"/>
            <w:textDirection w:val="lrTb"/>
          </w:tcPr>
          <w:p>
            <w:pPr>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W w:w="4111" w:type="dxa"/>
            <w:tcBorders>
              <w:top w:val="none" w:color="000000" w:sz="4" w:space="0"/>
            </w:tcBorders>
            <w:noWrap w:val="false"/>
            <w:textDirection w:val="lrTb"/>
          </w:tcPr>
          <w:p>
            <w:pPr>
              <w:jc w:val="both"/>
              <w:rPr>
                <w:sz w:val="20"/>
                <w:szCs w:val="20"/>
              </w:rPr>
            </w:pPr>
            <w:r>
              <w:rPr>
                <w:sz w:val="20"/>
                <w:szCs w:val="20"/>
              </w:rPr>
            </w:r>
            <w:r>
              <w:rPr>
                <w:sz w:val="20"/>
                <w:szCs w:val="20"/>
              </w:rPr>
            </w:r>
            <w:r>
              <w:rPr>
                <w:sz w:val="20"/>
                <w:szCs w:val="20"/>
              </w:rPr>
            </w:r>
          </w:p>
        </w:tc>
      </w:tr>
      <w:tr>
        <w:trPr/>
        <w:tblPrEx/>
        <w:tc>
          <w:tcPr>
            <w:tcW w:w="851" w:type="dxa"/>
            <w:noWrap w:val="false"/>
            <w:textDirection w:val="lrTb"/>
          </w:tcPr>
          <w:p>
            <w:pPr>
              <w:spacing w:before="40" w:after="40"/>
              <w:jc w:val="center"/>
              <w:rPr>
                <w:sz w:val="20"/>
                <w:szCs w:val="20"/>
              </w:rPr>
            </w:pPr>
            <w:r>
              <w:rPr>
                <w:sz w:val="20"/>
                <w:szCs w:val="20"/>
              </w:rPr>
              <w:t xml:space="preserve">3.5.</w:t>
            </w:r>
            <w:r>
              <w:rPr>
                <w:sz w:val="20"/>
                <w:szCs w:val="20"/>
              </w:rPr>
            </w:r>
            <w:r>
              <w:rPr>
                <w:sz w:val="20"/>
                <w:szCs w:val="20"/>
              </w:rPr>
            </w:r>
          </w:p>
        </w:tc>
        <w:tc>
          <w:tcPr>
            <w:tcW w:w="9214" w:type="dxa"/>
            <w:gridSpan w:val="3"/>
            <w:noWrap w:val="false"/>
            <w:textDirection w:val="lrTb"/>
            <w:vAlign w:val="center"/>
          </w:tcPr>
          <w:p>
            <w:pPr>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3.5.1.</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3 000 руб.</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vMerge w:val="restart"/>
            <w:noWrap w:val="false"/>
            <w:textDirection w:val="lrTb"/>
          </w:tcPr>
          <w:p>
            <w:pPr>
              <w:tabs>
                <w:tab w:val="left" w:pos="257" w:leader="none"/>
              </w:tabs>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tabs>
                <w:tab w:val="left" w:pos="257" w:leader="none"/>
                <w:tab w:val="left" w:pos="1134" w:leader="none"/>
              </w:tabs>
              <w:jc w:val="both"/>
              <w:rPr>
                <w:sz w:val="20"/>
                <w:szCs w:val="20"/>
              </w:rPr>
            </w:pPr>
            <w:r>
              <w:rPr>
                <w:sz w:val="20"/>
                <w:szCs w:val="20"/>
              </w:rPr>
              <w:t xml:space="preserve">Комиссия не взимается:</w:t>
            </w:r>
            <w:r>
              <w:rPr>
                <w:sz w:val="20"/>
                <w:szCs w:val="20"/>
              </w:rPr>
            </w:r>
            <w:r>
              <w:rPr>
                <w:sz w:val="20"/>
                <w:szCs w:val="20"/>
              </w:rPr>
            </w:r>
          </w:p>
          <w:p>
            <w:pPr>
              <w:tabs>
                <w:tab w:val="left" w:pos="257" w:leader="none"/>
                <w:tab w:val="left" w:pos="1134" w:leader="none"/>
              </w:tabs>
              <w:jc w:val="both"/>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jc w:val="both"/>
              <w:rPr>
                <w:sz w:val="20"/>
                <w:szCs w:val="20"/>
              </w:rPr>
            </w:pPr>
            <w:r>
              <w:rPr>
                <w:sz w:val="20"/>
                <w:szCs w:val="20"/>
              </w:rPr>
              <w:t xml:space="preserve">- при переводе контракта (кредитного </w:t>
            </w:r>
            <w:r>
              <w:rPr>
                <w:sz w:val="20"/>
                <w:szCs w:val="20"/>
              </w:rPr>
              <w:t xml:space="preserve">договора)  из</w:t>
            </w:r>
            <w:r>
              <w:rPr>
                <w:sz w:val="20"/>
                <w:szCs w:val="20"/>
              </w:rPr>
              <w:t xml:space="preserve"> регионального филиала Банка в головн</w:t>
            </w:r>
            <w:r>
              <w:rPr>
                <w:sz w:val="20"/>
                <w:szCs w:val="20"/>
              </w:rPr>
              <w:t xml:space="preserve">ой офис Банка;</w:t>
            </w:r>
            <w:r>
              <w:rPr>
                <w:sz w:val="20"/>
                <w:szCs w:val="20"/>
              </w:rPr>
            </w:r>
            <w:r>
              <w:rPr>
                <w:sz w:val="20"/>
                <w:szCs w:val="20"/>
              </w:rPr>
            </w:r>
          </w:p>
          <w:p>
            <w:pPr>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3.5.2.</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10 000 руб.</w:t>
            </w:r>
            <w:r>
              <w:rPr>
                <w:sz w:val="20"/>
                <w:szCs w:val="20"/>
              </w:rPr>
            </w:r>
            <w:r>
              <w:rPr>
                <w:sz w:val="20"/>
                <w:szCs w:val="20"/>
              </w:rPr>
            </w:r>
          </w:p>
        </w:tc>
        <w:tc>
          <w:tcPr>
            <w:tcW w:w="4111" w:type="dxa"/>
            <w:vMerge w:val="continue"/>
            <w:noWrap w:val="false"/>
            <w:textDirection w:val="lrTb"/>
          </w:tcPr>
          <w:p>
            <w:pPr>
              <w:jc w:val="both"/>
              <w:rPr>
                <w:sz w:val="20"/>
                <w:szCs w:val="20"/>
              </w:rPr>
            </w:pPr>
            <w:r>
              <w:rPr>
                <w:sz w:val="20"/>
                <w:szCs w:val="20"/>
              </w:rPr>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3.5.3.</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при отсутствии сведений о платежах (полностью или частично), но при наличии сведений о по</w:t>
            </w:r>
            <w:r>
              <w:rPr>
                <w:sz w:val="20"/>
                <w:szCs w:val="20"/>
              </w:rPr>
              <w:t xml:space="preserve">дтверждающих документах</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0,15 % </w:t>
            </w:r>
            <w:r>
              <w:rPr>
                <w:sz w:val="20"/>
                <w:szCs w:val="20"/>
              </w:rPr>
            </w:r>
            <w:r>
              <w:rPr>
                <w:sz w:val="20"/>
                <w:szCs w:val="20"/>
              </w:rPr>
            </w:r>
          </w:p>
          <w:p>
            <w:pPr>
              <w:jc w:val="center"/>
              <w:rPr>
                <w:sz w:val="20"/>
                <w:szCs w:val="20"/>
              </w:rPr>
            </w:pPr>
            <w:r>
              <w:rPr>
                <w:sz w:val="20"/>
                <w:szCs w:val="20"/>
              </w:rPr>
              <w:t xml:space="preserve">минимум 300 руб., максимум 80 000 руб. </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noWrap w:val="false"/>
            <w:textDirection w:val="lrTb"/>
          </w:tcPr>
          <w:p>
            <w:pPr>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jc w:val="both"/>
              <w:rPr>
                <w:sz w:val="20"/>
                <w:szCs w:val="20"/>
              </w:rPr>
            </w:pPr>
            <w:r>
              <w:rPr>
                <w:sz w:val="20"/>
                <w:szCs w:val="20"/>
              </w:rPr>
              <w:t xml:space="preserve">Комиссия взимается:</w:t>
            </w:r>
            <w:r>
              <w:rPr>
                <w:sz w:val="20"/>
                <w:szCs w:val="20"/>
              </w:rPr>
            </w:r>
            <w:r>
              <w:rPr>
                <w:sz w:val="20"/>
                <w:szCs w:val="20"/>
              </w:rPr>
            </w:r>
          </w:p>
          <w:p>
            <w:pPr>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rPr/>
        <w:tblPrEx/>
        <w:tc>
          <w:tcPr>
            <w:tcW w:w="851" w:type="dxa"/>
            <w:noWrap w:val="false"/>
            <w:textDirection w:val="lrTb"/>
          </w:tcPr>
          <w:p>
            <w:pPr>
              <w:spacing w:before="40"/>
              <w:jc w:val="center"/>
              <w:rPr>
                <w:sz w:val="20"/>
                <w:szCs w:val="20"/>
              </w:rPr>
            </w:pPr>
            <w:r>
              <w:rPr>
                <w:sz w:val="20"/>
                <w:szCs w:val="20"/>
              </w:rPr>
              <w:t xml:space="preserve">3.6.</w:t>
            </w:r>
            <w:r>
              <w:rPr>
                <w:sz w:val="20"/>
                <w:szCs w:val="20"/>
              </w:rPr>
            </w:r>
            <w:r>
              <w:rPr>
                <w:sz w:val="20"/>
                <w:szCs w:val="20"/>
              </w:rPr>
            </w:r>
          </w:p>
        </w:tc>
        <w:tc>
          <w:tcPr>
            <w:tcW w:w="2835" w:type="dxa"/>
            <w:noWrap w:val="false"/>
            <w:textDirection w:val="lrTb"/>
          </w:tcPr>
          <w:p>
            <w:pPr>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noWrap w:val="false"/>
            <w:textDirection w:val="lrTb"/>
          </w:tcPr>
          <w:p>
            <w:pPr>
              <w:contextualSpacing/>
              <w:jc w:val="center"/>
              <w:rPr>
                <w:sz w:val="20"/>
                <w:szCs w:val="20"/>
              </w:rPr>
            </w:pPr>
            <w:r>
              <w:rPr>
                <w:sz w:val="20"/>
                <w:szCs w:val="20"/>
              </w:rPr>
              <w:t xml:space="preserve">0,12%</w:t>
            </w:r>
            <w:r>
              <w:rPr>
                <w:sz w:val="20"/>
                <w:szCs w:val="20"/>
              </w:rPr>
            </w:r>
            <w:r>
              <w:rPr>
                <w:sz w:val="20"/>
                <w:szCs w:val="20"/>
              </w:rPr>
            </w:r>
          </w:p>
          <w:p>
            <w:pPr>
              <w:contextualSpacing/>
              <w:jc w:val="center"/>
              <w:rPr>
                <w:sz w:val="20"/>
                <w:szCs w:val="20"/>
              </w:rPr>
            </w:pPr>
            <w:r>
              <w:rPr>
                <w:sz w:val="20"/>
                <w:szCs w:val="20"/>
              </w:rPr>
              <w:t xml:space="preserve">минимум 150 руб.,</w:t>
            </w:r>
            <w:r>
              <w:rPr>
                <w:sz w:val="20"/>
                <w:szCs w:val="20"/>
              </w:rPr>
            </w:r>
            <w:r>
              <w:rPr>
                <w:sz w:val="20"/>
                <w:szCs w:val="20"/>
              </w:rPr>
            </w:r>
          </w:p>
          <w:p>
            <w:pPr>
              <w:contextualSpacing/>
              <w:jc w:val="center"/>
              <w:rPr>
                <w:sz w:val="20"/>
                <w:szCs w:val="20"/>
              </w:rPr>
            </w:pPr>
            <w:r>
              <w:rPr>
                <w:sz w:val="20"/>
                <w:szCs w:val="20"/>
              </w:rPr>
              <w:t xml:space="preserve">максимум 5 000 руб.</w:t>
            </w:r>
            <w:r>
              <w:rPr>
                <w:sz w:val="20"/>
                <w:szCs w:val="20"/>
              </w:rPr>
            </w:r>
            <w:r>
              <w:rPr>
                <w:sz w:val="20"/>
                <w:szCs w:val="20"/>
              </w:rPr>
            </w:r>
          </w:p>
          <w:p>
            <w:pPr>
              <w:contextualSpacing/>
              <w:jc w:val="center"/>
              <w:rPr>
                <w:sz w:val="20"/>
                <w:szCs w:val="20"/>
              </w:rPr>
            </w:pPr>
            <w:r>
              <w:rPr>
                <w:sz w:val="20"/>
                <w:szCs w:val="20"/>
              </w:rPr>
            </w:r>
            <w:r>
              <w:rPr>
                <w:sz w:val="20"/>
                <w:szCs w:val="20"/>
              </w:rPr>
            </w:r>
            <w:r>
              <w:rPr>
                <w:sz w:val="20"/>
                <w:szCs w:val="20"/>
              </w:rPr>
            </w:r>
          </w:p>
        </w:tc>
        <w:tc>
          <w:tcPr>
            <w:tcW w:w="4111" w:type="dxa"/>
            <w:noWrap w:val="false"/>
            <w:textDirection w:val="lrTb"/>
          </w:tcPr>
          <w:p>
            <w:pPr>
              <w:jc w:val="both"/>
              <w:rPr>
                <w:sz w:val="20"/>
                <w:szCs w:val="20"/>
              </w:rPr>
            </w:pPr>
            <w:r>
              <w:rPr>
                <w:sz w:val="20"/>
                <w:szCs w:val="20"/>
              </w:rPr>
              <w:t xml:space="preserve">Комиссия взимается от суммы расчетно</w:t>
            </w:r>
            <w:r>
              <w:rPr>
                <w:sz w:val="20"/>
                <w:szCs w:val="20"/>
              </w:rPr>
              <w:t xml:space="preserve">го документа при каждом списании в срок не позднее следующего рабочего дня после дня оказания услуги***</w:t>
            </w:r>
            <w:r>
              <w:rPr>
                <w:sz w:val="20"/>
                <w:szCs w:val="20"/>
              </w:rPr>
            </w:r>
            <w:r>
              <w:rPr>
                <w:sz w:val="20"/>
                <w:szCs w:val="20"/>
              </w:rPr>
            </w:r>
          </w:p>
          <w:p>
            <w:pPr>
              <w:jc w:val="both"/>
              <w:rPr>
                <w:sz w:val="20"/>
                <w:szCs w:val="20"/>
              </w:rPr>
            </w:pPr>
            <w:r>
              <w:rPr>
                <w:sz w:val="20"/>
                <w:szCs w:val="20"/>
              </w:rPr>
              <w:t xml:space="preserve">Комиссия не взимается:</w:t>
            </w:r>
            <w:r>
              <w:rPr>
                <w:sz w:val="20"/>
                <w:szCs w:val="20"/>
              </w:rPr>
            </w:r>
            <w:r>
              <w:rPr>
                <w:sz w:val="20"/>
                <w:szCs w:val="20"/>
              </w:rPr>
            </w:r>
          </w:p>
          <w:p>
            <w:pPr>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jc w:val="both"/>
              <w:rPr>
                <w:sz w:val="20"/>
                <w:szCs w:val="20"/>
              </w:rPr>
            </w:pPr>
            <w:r>
              <w:rPr>
                <w:sz w:val="20"/>
                <w:szCs w:val="20"/>
              </w:rPr>
              <w:t xml:space="preserve">- по операциям, связанным с уплатой налогов, пошлин и иных обязательных платежей в со</w:t>
            </w:r>
            <w:r>
              <w:rPr>
                <w:sz w:val="20"/>
                <w:szCs w:val="20"/>
              </w:rPr>
              <w:t xml:space="preserve">ответствии с </w:t>
            </w:r>
            <w:r>
              <w:rPr>
                <w:sz w:val="20"/>
                <w:szCs w:val="20"/>
              </w:rPr>
              <w:t xml:space="preserve">законодательством  Российской</w:t>
            </w:r>
            <w:r>
              <w:rPr>
                <w:sz w:val="20"/>
                <w:szCs w:val="20"/>
              </w:rPr>
              <w:t xml:space="preserve"> Федерации;</w:t>
            </w:r>
            <w:r>
              <w:rPr>
                <w:sz w:val="20"/>
                <w:szCs w:val="20"/>
              </w:rPr>
            </w:r>
            <w:r>
              <w:rPr>
                <w:sz w:val="20"/>
                <w:szCs w:val="20"/>
              </w:rPr>
            </w:r>
          </w:p>
          <w:p>
            <w:pPr>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w:t>
            </w:r>
            <w:r>
              <w:rPr>
                <w:sz w:val="20"/>
                <w:szCs w:val="20"/>
              </w:rPr>
              <w:t xml:space="preserve">нках-нерезидентах;</w:t>
            </w:r>
            <w:r>
              <w:rPr>
                <w:sz w:val="20"/>
                <w:szCs w:val="20"/>
              </w:rPr>
            </w:r>
            <w:r>
              <w:rPr>
                <w:sz w:val="20"/>
                <w:szCs w:val="20"/>
              </w:rPr>
            </w:r>
          </w:p>
          <w:p>
            <w:pPr>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tabs>
                <w:tab w:val="left" w:pos="1134" w:leader="none"/>
              </w:tabs>
              <w:jc w:val="both"/>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3.7.</w:t>
            </w:r>
            <w:r>
              <w:rPr>
                <w:sz w:val="20"/>
                <w:szCs w:val="20"/>
              </w:rPr>
            </w:r>
            <w:r>
              <w:rPr>
                <w:sz w:val="20"/>
                <w:szCs w:val="20"/>
              </w:rPr>
            </w:r>
          </w:p>
        </w:tc>
        <w:tc>
          <w:tcPr>
            <w:tcW w:w="2835" w:type="dxa"/>
            <w:noWrap w:val="false"/>
            <w:textDirection w:val="lrTb"/>
          </w:tcPr>
          <w:p>
            <w:pPr>
              <w:rPr>
                <w:sz w:val="20"/>
                <w:szCs w:val="20"/>
              </w:rPr>
            </w:pPr>
            <w:r>
              <w:rPr>
                <w:sz w:val="20"/>
                <w:szCs w:val="20"/>
              </w:rPr>
              <w:t xml:space="preserve">Оказание консультационных услуг клиенту Банка по вопросам применения валютного законодат</w:t>
            </w:r>
            <w:r>
              <w:rPr>
                <w:sz w:val="20"/>
                <w:szCs w:val="20"/>
              </w:rPr>
              <w:t xml:space="preserve">ельства Российской Федерации</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Не взимается</w:t>
            </w:r>
            <w:r>
              <w:rPr>
                <w:sz w:val="20"/>
                <w:szCs w:val="20"/>
              </w:rPr>
            </w:r>
            <w:r>
              <w:rPr>
                <w:sz w:val="20"/>
                <w:szCs w:val="20"/>
              </w:rPr>
            </w:r>
          </w:p>
        </w:tc>
        <w:tc>
          <w:tcPr>
            <w:tcW w:w="4111" w:type="dxa"/>
            <w:noWrap w:val="false"/>
            <w:textDirection w:val="lrTb"/>
          </w:tcPr>
          <w:p>
            <w:pPr>
              <w:jc w:val="both"/>
              <w:rPr>
                <w:sz w:val="20"/>
                <w:szCs w:val="20"/>
              </w:rPr>
            </w:pPr>
            <w:r>
              <w:rPr>
                <w:sz w:val="20"/>
                <w:szCs w:val="20"/>
              </w:rPr>
            </w:r>
            <w:r>
              <w:rPr>
                <w:sz w:val="20"/>
                <w:szCs w:val="20"/>
              </w:rPr>
            </w:r>
            <w:r>
              <w:rPr>
                <w:sz w:val="20"/>
                <w:szCs w:val="20"/>
              </w:rPr>
            </w:r>
          </w:p>
        </w:tc>
      </w:tr>
      <w:tr>
        <w:trPr>
          <w:trHeight w:val="1022"/>
        </w:trPr>
        <w:tblPrEx/>
        <w:tc>
          <w:tcPr>
            <w:tcW w:w="851" w:type="dxa"/>
            <w:noWrap w:val="false"/>
            <w:textDirection w:val="lrTb"/>
          </w:tcPr>
          <w:p>
            <w:pPr>
              <w:jc w:val="center"/>
              <w:rPr>
                <w:sz w:val="20"/>
                <w:szCs w:val="20"/>
              </w:rPr>
            </w:pPr>
            <w:r>
              <w:rPr>
                <w:sz w:val="20"/>
                <w:szCs w:val="20"/>
              </w:rPr>
              <w:t xml:space="preserve">3.8.</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noWrap w:val="false"/>
            <w:textDirection w:val="lrTb"/>
            <w:vAlign w:val="top"/>
          </w:tcPr>
          <w:p>
            <w:pPr>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w:t>
            </w:r>
            <w:r>
              <w:rPr>
                <w:sz w:val="20"/>
                <w:szCs w:val="20"/>
              </w:rPr>
              <w:t xml:space="preserve"> услуги***</w:t>
            </w:r>
            <w:r>
              <w:rPr>
                <w:sz w:val="20"/>
                <w:szCs w:val="20"/>
              </w:rPr>
            </w:r>
            <w:r>
              <w:rPr>
                <w:sz w:val="20"/>
                <w:szCs w:val="20"/>
              </w:rPr>
            </w:r>
          </w:p>
        </w:tc>
      </w:tr>
      <w:tr>
        <w:trPr>
          <w:trHeight w:val="1022"/>
        </w:trPr>
        <w:tblPrEx/>
        <w:tc>
          <w:tcPr>
            <w:tcW w:w="851" w:type="dxa"/>
            <w:noWrap w:val="false"/>
            <w:textDirection w:val="lrTb"/>
          </w:tcPr>
          <w:p>
            <w:pPr>
              <w:keepNext/>
              <w:keepLines/>
              <w:jc w:val="center"/>
              <w:rPr>
                <w:sz w:val="20"/>
                <w:szCs w:val="20"/>
              </w:rPr>
            </w:pPr>
            <w:r>
              <w:rPr>
                <w:sz w:val="20"/>
                <w:szCs w:val="20"/>
              </w:rPr>
              <w:t xml:space="preserve">3.9.</w:t>
            </w:r>
            <w:r>
              <w:rPr>
                <w:sz w:val="20"/>
                <w:szCs w:val="20"/>
              </w:rPr>
            </w:r>
            <w:r>
              <w:rPr>
                <w:sz w:val="20"/>
                <w:szCs w:val="20"/>
              </w:rPr>
            </w:r>
          </w:p>
        </w:tc>
        <w:tc>
          <w:tcPr>
            <w:tcW w:w="2835" w:type="dxa"/>
            <w:noWrap w:val="false"/>
            <w:textDirection w:val="lrTb"/>
          </w:tcPr>
          <w:p>
            <w:pPr>
              <w:keepNext/>
              <w:keepLines/>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noWrap w:val="false"/>
            <w:textDirection w:val="lrTb"/>
            <w:vAlign w:val="top"/>
          </w:tcPr>
          <w:p>
            <w:pPr>
              <w:keepNext/>
              <w:keepLines/>
              <w:jc w:val="center"/>
              <w:rPr>
                <w:sz w:val="20"/>
                <w:szCs w:val="20"/>
              </w:rPr>
            </w:pPr>
            <w:r>
              <w:rPr>
                <w:sz w:val="20"/>
                <w:szCs w:val="20"/>
              </w:rPr>
              <w:t xml:space="preserve">200 руб. </w:t>
            </w:r>
            <w:r>
              <w:rPr>
                <w:sz w:val="20"/>
                <w:szCs w:val="20"/>
              </w:rPr>
            </w:r>
            <w:r>
              <w:rPr>
                <w:sz w:val="20"/>
                <w:szCs w:val="20"/>
              </w:rPr>
            </w:r>
          </w:p>
          <w:p>
            <w:pPr>
              <w:keepNext/>
              <w:keepLines/>
              <w:jc w:val="center"/>
              <w:rPr>
                <w:sz w:val="20"/>
                <w:szCs w:val="20"/>
              </w:rPr>
            </w:pPr>
            <w:r>
              <w:rPr>
                <w:sz w:val="20"/>
                <w:szCs w:val="20"/>
              </w:rPr>
              <w:t xml:space="preserve">в месяц</w:t>
            </w:r>
            <w:r>
              <w:rPr>
                <w:sz w:val="20"/>
                <w:szCs w:val="20"/>
              </w:rPr>
            </w:r>
            <w:r>
              <w:rPr>
                <w:sz w:val="20"/>
                <w:szCs w:val="20"/>
              </w:rPr>
            </w:r>
          </w:p>
        </w:tc>
        <w:tc>
          <w:tcPr>
            <w:tcW w:w="4111" w:type="dxa"/>
            <w:noWrap w:val="false"/>
            <w:textDirection w:val="lrTb"/>
          </w:tcPr>
          <w:p>
            <w:pPr>
              <w:keepNext/>
              <w:keepLines/>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keepNext/>
              <w:keepLines/>
              <w:jc w:val="both"/>
              <w:rPr>
                <w:sz w:val="20"/>
                <w:szCs w:val="20"/>
              </w:rPr>
            </w:pPr>
            <w:r>
              <w:rPr>
                <w:sz w:val="20"/>
                <w:szCs w:val="20"/>
              </w:rPr>
              <w:t xml:space="preserve">к услуге.</w:t>
            </w:r>
            <w:r>
              <w:rPr>
                <w:sz w:val="20"/>
                <w:szCs w:val="20"/>
              </w:rPr>
            </w:r>
            <w:r>
              <w:rPr>
                <w:sz w:val="20"/>
                <w:szCs w:val="20"/>
              </w:rPr>
            </w:r>
          </w:p>
          <w:p>
            <w:pPr>
              <w:keepNext/>
              <w:keepLines/>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keepNext/>
              <w:keepLines/>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keepNext/>
              <w:keepLines/>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keepNext/>
              <w:keepLines/>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keepNext/>
        <w:keepLines/>
        <w:spacing w:before="120"/>
        <w:jc w:val="both"/>
        <w:rPr>
          <w:rFonts w:cs="Times New Roman"/>
          <w:i/>
          <w:sz w:val="16"/>
          <w:szCs w:val="16"/>
          <w:u w:val="single"/>
          <w:lang w:eastAsia="en-US"/>
        </w:rPr>
      </w:pPr>
      <w:r>
        <w:rPr>
          <w:rFonts w:cs="Times New Roman"/>
          <w:i/>
          <w:sz w:val="16"/>
          <w:szCs w:val="16"/>
          <w:u w:val="single"/>
          <w:lang w:eastAsia="en-US"/>
        </w:rPr>
        <w:t xml:space="preserve">Примечание:</w:t>
      </w:r>
      <w:r>
        <w:rPr>
          <w:rFonts w:cs="Times New Roman"/>
          <w:i/>
          <w:sz w:val="16"/>
          <w:szCs w:val="16"/>
          <w:u w:val="single"/>
          <w:lang w:eastAsia="en-US"/>
        </w:rPr>
      </w:r>
      <w:r>
        <w:rPr>
          <w:rFonts w:cs="Times New Roman"/>
          <w:i/>
          <w:sz w:val="16"/>
          <w:szCs w:val="16"/>
          <w:u w:val="single"/>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w:t>
      </w:r>
      <w:r>
        <w:rPr>
          <w:rFonts w:cs="Times New Roman"/>
          <w:bCs/>
          <w:i/>
          <w:sz w:val="16"/>
          <w:szCs w:val="16"/>
          <w:lang w:eastAsia="en-US"/>
        </w:rPr>
        <w:t xml:space="preserve">влении валютных операций, о единых формах учета и отчетности по валютным операциям, порядке и сроках их представления» (далее </w:t>
      </w:r>
      <w:r>
        <w:rPr>
          <w:rFonts w:cs="Times New Roman"/>
          <w:i/>
          <w:sz w:val="16"/>
          <w:szCs w:val="16"/>
          <w:lang w:eastAsia="en-US"/>
        </w:rPr>
        <w:t xml:space="preserve">–</w:t>
      </w:r>
      <w:r>
        <w:rPr>
          <w:rFonts w:cs="Times New Roman"/>
          <w:bCs/>
          <w:i/>
          <w:sz w:val="16"/>
          <w:szCs w:val="16"/>
          <w:lang w:eastAsia="en-US"/>
        </w:rPr>
        <w:t xml:space="preserve"> </w:t>
      </w:r>
      <w:r>
        <w:rPr>
          <w:rFonts w:cs="Times New Roman"/>
          <w:i/>
          <w:sz w:val="16"/>
          <w:szCs w:val="16"/>
          <w:lang w:eastAsia="en-US"/>
        </w:rPr>
        <w:t xml:space="preserve">Инструкция Банка России № 181-И)</w:t>
      </w:r>
      <w:r>
        <w:rPr>
          <w:rFonts w:cs="Times New Roman"/>
          <w:bCs/>
          <w:i/>
          <w:sz w:val="16"/>
          <w:szCs w:val="16"/>
          <w:lang w:eastAsia="en-US"/>
        </w:rPr>
        <w:t xml:space="preserve">.</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Порядок представления документов при выполнении Банком функций агента валютного контроля устан</w:t>
      </w:r>
      <w:r>
        <w:rPr>
          <w:rFonts w:cs="Times New Roman"/>
          <w:bCs/>
          <w:i/>
          <w:sz w:val="16"/>
          <w:szCs w:val="16"/>
          <w:lang w:eastAsia="en-US"/>
        </w:rPr>
        <w:t xml:space="preserve">овлен Регламентом взаимодействия клиентов с АО «Россельхозбанк» при осуществлении операций, подлежащих валютному контролю.</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w:t>
      </w:r>
      <w:r>
        <w:rPr>
          <w:rFonts w:cs="Times New Roman"/>
          <w:bCs/>
          <w:i/>
          <w:sz w:val="16"/>
          <w:szCs w:val="16"/>
          <w:lang w:eastAsia="en-US"/>
        </w:rPr>
        <w:t xml:space="preserve">четом суммы комиссионного вознаграждения.</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w:t>
      </w:r>
      <w:r>
        <w:rPr>
          <w:rFonts w:cs="Times New Roman"/>
          <w:bCs/>
          <w:i/>
          <w:sz w:val="16"/>
          <w:szCs w:val="16"/>
          <w:lang w:eastAsia="en-US"/>
        </w:rPr>
        <w:t xml:space="preserve">нте, пересчитанном по курсу Банка России на день оказания услуги. При этом сумма НДС рассчитывается от полученного эквивалента в валюте РФ.</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w:t>
      </w:r>
      <w:r>
        <w:rPr>
          <w:rFonts w:cs="Times New Roman"/>
          <w:bCs/>
          <w:i/>
          <w:sz w:val="16"/>
          <w:szCs w:val="16"/>
          <w:lang w:eastAsia="en-US"/>
        </w:rPr>
        <w:t xml:space="preserve">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w:t>
      </w:r>
      <w:r>
        <w:rPr>
          <w:rFonts w:cs="Times New Roman"/>
          <w:bCs/>
          <w:i/>
          <w:sz w:val="16"/>
          <w:szCs w:val="16"/>
          <w:lang w:eastAsia="en-US"/>
        </w:rPr>
        <w:t xml:space="preserve"> производится по курсу Банка России, действующему на день его списания.</w:t>
      </w:r>
      <w:r>
        <w:rPr>
          <w:rFonts w:cs="Times New Roman"/>
          <w:bCs/>
          <w:i/>
          <w:sz w:val="16"/>
          <w:szCs w:val="16"/>
          <w:lang w:eastAsia="en-US"/>
        </w:rPr>
      </w:r>
      <w:r>
        <w:rPr>
          <w:rFonts w:cs="Times New Roman"/>
          <w:bCs/>
          <w:i/>
          <w:sz w:val="16"/>
          <w:szCs w:val="16"/>
          <w:lang w:eastAsia="en-US"/>
        </w:rPr>
      </w:r>
    </w:p>
    <w:p>
      <w:pPr>
        <w:keepNext/>
        <w:keepLines/>
        <w:spacing w:before="120"/>
        <w:jc w:val="both"/>
        <w:rPr>
          <w:rFonts w:cs="Times New Roman"/>
          <w:bCs/>
          <w:i/>
          <w:sz w:val="16"/>
          <w:szCs w:val="16"/>
          <w:lang w:eastAsia="en-US"/>
        </w:rPr>
      </w:pPr>
      <w:r>
        <w:rPr>
          <w:rFonts w:cs="Times New Roman"/>
          <w:bCs/>
          <w:i/>
          <w:sz w:val="16"/>
          <w:szCs w:val="16"/>
          <w:lang w:eastAsia="en-US"/>
        </w:rPr>
        <w:t xml:space="preserve">** </w:t>
      </w:r>
      <w:r>
        <w:rPr>
          <w:rFonts w:cs="Times New Roman"/>
          <w:bCs/>
          <w:i/>
          <w:sz w:val="16"/>
          <w:szCs w:val="16"/>
          <w:lang w:eastAsia="en-US"/>
        </w:rPr>
        <w:t xml:space="preserve">В</w:t>
      </w:r>
      <w:r>
        <w:rPr>
          <w:rFonts w:cs="Times New Roman"/>
          <w:bCs/>
          <w:i/>
          <w:sz w:val="16"/>
          <w:szCs w:val="16"/>
          <w:lang w:eastAsia="en-US"/>
        </w:rPr>
        <w:t xml:space="preserve"> случае перевода (зачисления) денежных средств общей суммой:</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по нескольким контрактам (договорам) расчет комиссии производится по каждому контракту (договору);</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по нескольким ко</w:t>
      </w:r>
      <w:r>
        <w:rPr>
          <w:rFonts w:cs="Times New Roman"/>
          <w:bCs/>
          <w:i/>
          <w:sz w:val="16"/>
          <w:szCs w:val="16"/>
          <w:lang w:eastAsia="en-US"/>
        </w:rPr>
        <w:t xml:space="preserve">дам вида операций, указанным в Приложении 1 к Инструкции Банка России № 181-И расчет комиссии производится по каждому коду вида операции.</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Комиссионное вознаграждение взимается: </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с расчетного счета клиента-резидента, осуществляющего платеж в качестве трет</w:t>
      </w:r>
      <w:r>
        <w:rPr>
          <w:rFonts w:cs="Times New Roman"/>
          <w:bCs/>
          <w:i/>
          <w:sz w:val="16"/>
          <w:szCs w:val="16"/>
          <w:lang w:eastAsia="en-US"/>
        </w:rPr>
        <w:t xml:space="preserve">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с расчетного счета клиента-резидента, являющегося резидентом-агентом (коми</w:t>
      </w:r>
      <w:r>
        <w:rPr>
          <w:rFonts w:cs="Times New Roman"/>
          <w:bCs/>
          <w:i/>
          <w:sz w:val="16"/>
          <w:szCs w:val="16"/>
          <w:lang w:eastAsia="en-US"/>
        </w:rPr>
        <w:t xml:space="preserve">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w:t>
      </w:r>
      <w:r>
        <w:rPr>
          <w:rFonts w:cs="Times New Roman"/>
          <w:bCs/>
          <w:i/>
          <w:sz w:val="16"/>
          <w:szCs w:val="16"/>
          <w:lang w:eastAsia="en-US"/>
        </w:rPr>
        <w:t xml:space="preserve">а (комитента); </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cs="Times New Roman"/>
          <w:bCs/>
          <w:i/>
          <w:sz w:val="16"/>
          <w:szCs w:val="16"/>
          <w:lang w:eastAsia="en-US"/>
        </w:rPr>
      </w:r>
      <w:r>
        <w:rPr>
          <w:rFonts w:cs="Times New Roman"/>
          <w:bCs/>
          <w:i/>
          <w:sz w:val="16"/>
          <w:szCs w:val="16"/>
          <w:lang w:eastAsia="en-US"/>
        </w:rPr>
      </w:r>
    </w:p>
    <w:p>
      <w:pPr>
        <w:keepNext/>
        <w:keepLines/>
        <w:ind w:right="-2" w:firstLine="567"/>
        <w:contextualSpacing/>
        <w:jc w:val="both"/>
        <w:rPr>
          <w:rFonts w:cs="Times New Roman"/>
          <w:i/>
          <w:sz w:val="16"/>
          <w:szCs w:val="16"/>
          <w:lang w:eastAsia="en-US"/>
        </w:rPr>
      </w:pPr>
      <w:r>
        <w:rPr>
          <w:rFonts w:cs="Times New Roman"/>
          <w:i/>
          <w:sz w:val="16"/>
          <w:szCs w:val="16"/>
          <w:lang w:eastAsia="en-US"/>
        </w:rPr>
        <w:t xml:space="preserve">Комиссионное вознаграждение взимается</w:t>
      </w:r>
      <w:r>
        <w:rPr>
          <w:rFonts w:cs="Times New Roman"/>
          <w:i/>
          <w:sz w:val="16"/>
          <w:szCs w:val="16"/>
          <w:lang w:eastAsia="en-US"/>
        </w:rPr>
        <w:t xml:space="preserve">,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w:t>
      </w:r>
      <w:r>
        <w:rPr>
          <w:rFonts w:cs="Times New Roman"/>
          <w:i/>
          <w:sz w:val="16"/>
          <w:szCs w:val="16"/>
          <w:lang w:eastAsia="en-US"/>
        </w:rPr>
        <w:t xml:space="preserve">лежит отражению в ведомости банковского контроля.</w:t>
      </w:r>
      <w:r>
        <w:rPr>
          <w:rFonts w:cs="Times New Roman"/>
          <w:i/>
          <w:sz w:val="16"/>
          <w:szCs w:val="16"/>
          <w:lang w:eastAsia="en-US"/>
        </w:rPr>
      </w:r>
      <w:r>
        <w:rPr>
          <w:rFonts w:cs="Times New Roman"/>
          <w:i/>
          <w:sz w:val="16"/>
          <w:szCs w:val="16"/>
          <w:lang w:eastAsia="en-US"/>
        </w:rPr>
      </w:r>
    </w:p>
    <w:p>
      <w:pPr>
        <w:keepNext/>
        <w:keepLines/>
        <w:spacing w:before="120"/>
        <w:jc w:val="both"/>
        <w:rPr>
          <w:rFonts w:cs="Times New Roman"/>
          <w:i/>
          <w:sz w:val="16"/>
          <w:szCs w:val="16"/>
          <w:lang w:eastAsia="en-US"/>
        </w:rPr>
      </w:pPr>
      <w:r>
        <w:rPr>
          <w:rFonts w:cs="Times New Roman"/>
          <w:i/>
          <w:sz w:val="16"/>
          <w:szCs w:val="16"/>
          <w:lang w:eastAsia="en-US"/>
        </w:rPr>
        <w:t xml:space="preserve">*** Днем оказания услуги по валютному контролю является:</w:t>
      </w:r>
      <w:r>
        <w:rPr>
          <w:rFonts w:cs="Times New Roman"/>
          <w:i/>
          <w:sz w:val="16"/>
          <w:szCs w:val="16"/>
          <w:lang w:eastAsia="en-US"/>
        </w:rPr>
      </w:r>
      <w:r>
        <w:rPr>
          <w:rFonts w:cs="Times New Roman"/>
          <w:i/>
          <w:sz w:val="16"/>
          <w:szCs w:val="16"/>
          <w:lang w:eastAsia="en-US"/>
        </w:rPr>
      </w:r>
    </w:p>
    <w:p>
      <w:pPr>
        <w:keepNext/>
        <w:keepLines/>
        <w:numPr>
          <w:numId w:val="19"/>
          <w:ilvl w:val="0"/>
        </w:numPr>
        <w:tabs>
          <w:tab w:val="left" w:pos="851" w:leader="none"/>
        </w:tabs>
        <w:spacing w:after="200" w:line="276" w:lineRule="auto"/>
        <w:ind w:left="0" w:firstLine="567"/>
        <w:contextualSpacing/>
        <w:jc w:val="both"/>
        <w:rPr>
          <w:rFonts w:cs="Times New Roman"/>
          <w:bCs/>
          <w:i/>
          <w:sz w:val="16"/>
          <w:szCs w:val="16"/>
          <w:lang w:eastAsia="en-US"/>
        </w:rPr>
      </w:pPr>
      <w:r>
        <w:rPr>
          <w:rFonts w:cs="Times New Roman"/>
          <w:i/>
          <w:sz w:val="16"/>
          <w:szCs w:val="16"/>
          <w:lang w:eastAsia="en-US"/>
        </w:rPr>
        <w:t xml:space="preserve">По операциям резидентов, в том числе</w:t>
      </w:r>
      <w:r>
        <w:rPr>
          <w:rFonts w:cs="Times New Roman"/>
          <w:bCs/>
          <w:i/>
          <w:sz w:val="16"/>
          <w:szCs w:val="16"/>
          <w:lang w:eastAsia="en-US"/>
        </w:rPr>
        <w:t xml:space="preserve"> при переводе клиентом-резидентом денежных средств на счет этого же или на счет другого резидента, открытый в бан</w:t>
      </w:r>
      <w:r>
        <w:rPr>
          <w:rFonts w:cs="Times New Roman"/>
          <w:bCs/>
          <w:i/>
          <w:sz w:val="16"/>
          <w:szCs w:val="16"/>
          <w:lang w:eastAsia="en-US"/>
        </w:rPr>
        <w:t xml:space="preserve">ке за пределами территории Российской Федерации:</w:t>
      </w:r>
      <w:r>
        <w:rPr>
          <w:rFonts w:cs="Times New Roman"/>
          <w:bCs/>
          <w:i/>
          <w:sz w:val="16"/>
          <w:szCs w:val="16"/>
          <w:lang w:eastAsia="en-US"/>
        </w:rPr>
      </w:r>
      <w:r>
        <w:rPr>
          <w:rFonts w:cs="Times New Roman"/>
          <w:bCs/>
          <w:i/>
          <w:sz w:val="16"/>
          <w:szCs w:val="16"/>
          <w:lang w:eastAsia="en-US"/>
        </w:rPr>
      </w:r>
    </w:p>
    <w:p>
      <w:pPr>
        <w:keepNext/>
        <w:keepLines/>
        <w:ind w:right="-2"/>
        <w:contextualSpacing/>
        <w:jc w:val="both"/>
        <w:rPr>
          <w:rFonts w:cs="Times New Roman"/>
          <w:bCs/>
          <w:i/>
          <w:sz w:val="16"/>
          <w:szCs w:val="16"/>
          <w:lang w:eastAsia="en-US"/>
        </w:rPr>
      </w:pPr>
      <w:r>
        <w:rPr>
          <w:rFonts w:cs="Times New Roman"/>
          <w:bCs/>
          <w:i/>
          <w:sz w:val="16"/>
          <w:szCs w:val="16"/>
          <w:lang w:eastAsia="en-US"/>
        </w:rPr>
        <w:t xml:space="preserve">-</w:t>
      </w:r>
      <w:r>
        <w:rPr>
          <w:rFonts w:cs="Times New Roman"/>
          <w:i/>
          <w:sz w:val="16"/>
          <w:szCs w:val="16"/>
          <w:lang w:eastAsia="en-US"/>
        </w:rPr>
        <w:t xml:space="preserve"> </w:t>
      </w:r>
      <w:r>
        <w:rPr>
          <w:rFonts w:cs="Times New Roman"/>
          <w:b/>
          <w:i/>
          <w:sz w:val="16"/>
          <w:szCs w:val="16"/>
          <w:lang w:eastAsia="en-US"/>
        </w:rPr>
        <w:t xml:space="preserve">день списания денежных средств с расчетного счета клиента-резидента;</w:t>
      </w:r>
      <w:r>
        <w:rPr>
          <w:rFonts w:cs="Times New Roman"/>
          <w:bCs/>
          <w:i/>
          <w:sz w:val="16"/>
          <w:szCs w:val="16"/>
          <w:lang w:eastAsia="en-US"/>
        </w:rPr>
      </w:r>
      <w:r>
        <w:rPr>
          <w:rFonts w:cs="Times New Roman"/>
          <w:bCs/>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w:t>
      </w:r>
      <w:r>
        <w:rPr>
          <w:rFonts w:cs="Times New Roman"/>
          <w:b/>
          <w:i/>
          <w:sz w:val="16"/>
          <w:szCs w:val="16"/>
          <w:lang w:eastAsia="en-US"/>
        </w:rPr>
        <w:t xml:space="preserve">ии Банка России № 181-И;</w:t>
      </w:r>
      <w:r>
        <w:rPr>
          <w:rFonts w:cs="Times New Roman"/>
          <w:b/>
          <w:i/>
          <w:sz w:val="16"/>
          <w:szCs w:val="16"/>
          <w:lang w:eastAsia="en-US"/>
        </w:rPr>
      </w:r>
      <w:r>
        <w:rPr>
          <w:rFonts w:cs="Times New Roman"/>
          <w:b/>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информации об уникальном номере контракта (кредитного договора);</w:t>
      </w:r>
      <w:r>
        <w:rPr>
          <w:rFonts w:cs="Times New Roman"/>
          <w:b/>
          <w:i/>
          <w:sz w:val="16"/>
          <w:szCs w:val="16"/>
          <w:lang w:eastAsia="en-US"/>
        </w:rPr>
      </w:r>
      <w:r>
        <w:rPr>
          <w:rFonts w:cs="Times New Roman"/>
          <w:b/>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документов, связанных с проведением валютной операции;</w:t>
      </w:r>
      <w:r>
        <w:rPr>
          <w:rFonts w:cs="Times New Roman"/>
          <w:b/>
          <w:i/>
          <w:sz w:val="16"/>
          <w:szCs w:val="16"/>
          <w:lang w:eastAsia="en-US"/>
        </w:rPr>
      </w:r>
      <w:r>
        <w:rPr>
          <w:rFonts w:cs="Times New Roman"/>
          <w:b/>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сведений уполномоченного банка о проведенной операции.</w:t>
      </w:r>
      <w:r>
        <w:rPr>
          <w:rFonts w:cs="Times New Roman"/>
          <w:b/>
          <w:i/>
          <w:sz w:val="16"/>
          <w:szCs w:val="16"/>
          <w:lang w:eastAsia="en-US"/>
        </w:rPr>
      </w:r>
      <w:r>
        <w:rPr>
          <w:rFonts w:cs="Times New Roman"/>
          <w:b/>
          <w:i/>
          <w:sz w:val="16"/>
          <w:szCs w:val="16"/>
          <w:lang w:eastAsia="en-US"/>
        </w:rPr>
      </w:r>
    </w:p>
    <w:p>
      <w:pPr>
        <w:keepNext/>
        <w:keepLines/>
        <w:numPr>
          <w:numId w:val="19"/>
          <w:ilvl w:val="0"/>
        </w:numPr>
        <w:tabs>
          <w:tab w:val="left" w:pos="851" w:leader="none"/>
        </w:tabs>
        <w:spacing w:after="200" w:line="276" w:lineRule="auto"/>
        <w:ind w:left="0" w:right="-2" w:firstLine="567"/>
        <w:jc w:val="both"/>
        <w:rPr>
          <w:rFonts w:cs="Times New Roman"/>
          <w:i/>
          <w:sz w:val="16"/>
          <w:szCs w:val="16"/>
          <w:lang w:eastAsia="en-US"/>
        </w:rPr>
      </w:pPr>
      <w:r>
        <w:rPr>
          <w:rFonts w:cs="Times New Roman"/>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направления резиденту информации о коде вида операции.</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3.</w:t>
      </w:r>
      <w:r>
        <w:rPr>
          <w:rFonts w:cs="Times New Roman"/>
          <w:i/>
          <w:sz w:val="16"/>
          <w:szCs w:val="16"/>
          <w:lang w:eastAsia="en-US"/>
        </w:rPr>
        <w:tab/>
        <w:t xml:space="preserve">При пост</w:t>
      </w:r>
      <w:r>
        <w:rPr>
          <w:rFonts w:cs="Times New Roman"/>
          <w:i/>
          <w:sz w:val="16"/>
          <w:szCs w:val="16"/>
          <w:lang w:eastAsia="en-US"/>
        </w:rPr>
        <w:t xml:space="preserve">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присвоения Банком экспортному контракту уникального номера.</w:t>
      </w:r>
      <w:r>
        <w:rPr>
          <w:rFonts w:cs="Times New Roman"/>
          <w:b/>
          <w:i/>
          <w:sz w:val="16"/>
          <w:szCs w:val="16"/>
          <w:lang w:eastAsia="en-US"/>
        </w:rPr>
      </w:r>
      <w:r>
        <w:rPr>
          <w:rFonts w:cs="Times New Roman"/>
          <w:b/>
          <w:i/>
          <w:sz w:val="16"/>
          <w:szCs w:val="16"/>
          <w:lang w:eastAsia="en-US"/>
        </w:rPr>
      </w:r>
    </w:p>
    <w:p>
      <w:pPr>
        <w:keepNext/>
        <w:keepLines/>
        <w:tabs>
          <w:tab w:val="left" w:pos="709" w:leader="none"/>
          <w:tab w:val="left" w:pos="851" w:leader="none"/>
          <w:tab w:val="left" w:pos="1134" w:leader="none"/>
        </w:tabs>
        <w:ind w:firstLine="567"/>
        <w:jc w:val="both"/>
        <w:rPr>
          <w:rFonts w:cs="Times New Roman"/>
          <w:bCs/>
          <w:i/>
          <w:sz w:val="16"/>
          <w:szCs w:val="16"/>
          <w:lang w:eastAsia="en-US"/>
        </w:rPr>
      </w:pPr>
      <w:r>
        <w:rPr>
          <w:rFonts w:cs="Times New Roman"/>
          <w:bCs/>
          <w:i/>
          <w:sz w:val="16"/>
          <w:szCs w:val="16"/>
          <w:lang w:eastAsia="en-US"/>
        </w:rPr>
        <w:t xml:space="preserve">4.</w:t>
      </w:r>
      <w:r>
        <w:rPr>
          <w:rFonts w:cs="Times New Roman"/>
          <w:bCs/>
          <w:i/>
          <w:sz w:val="16"/>
          <w:szCs w:val="16"/>
          <w:lang w:eastAsia="en-US"/>
        </w:rPr>
        <w:tab/>
        <w:t xml:space="preserve">При проверке СПД:</w:t>
      </w:r>
      <w:r>
        <w:rPr>
          <w:rFonts w:cs="Times New Roman"/>
          <w:bCs/>
          <w:i/>
          <w:sz w:val="16"/>
          <w:szCs w:val="16"/>
          <w:lang w:eastAsia="en-US"/>
        </w:rPr>
      </w:r>
      <w:r>
        <w:rPr>
          <w:rFonts w:cs="Times New Roman"/>
          <w:bCs/>
          <w:i/>
          <w:sz w:val="16"/>
          <w:szCs w:val="16"/>
          <w:lang w:eastAsia="en-US"/>
        </w:rPr>
      </w:r>
    </w:p>
    <w:p>
      <w:pPr>
        <w:keepNext/>
        <w:keepLines/>
        <w:tabs>
          <w:tab w:val="left" w:pos="851" w:leader="none"/>
          <w:tab w:val="left" w:pos="1134" w:leader="none"/>
        </w:tabs>
        <w:ind w:firstLine="567"/>
        <w:jc w:val="both"/>
        <w:rPr>
          <w:rFonts w:cs="Times New Roman"/>
          <w:b/>
          <w:bCs/>
          <w:i/>
          <w:sz w:val="16"/>
          <w:szCs w:val="16"/>
          <w:lang w:eastAsia="en-US"/>
        </w:rPr>
      </w:pPr>
      <w:r>
        <w:rPr>
          <w:rFonts w:cs="Times New Roman"/>
          <w:b/>
          <w:bCs/>
          <w:i/>
          <w:sz w:val="16"/>
          <w:szCs w:val="16"/>
          <w:lang w:eastAsia="en-US"/>
        </w:rPr>
        <w:t xml:space="preserve">- день принятия Банком СПД</w:t>
      </w:r>
      <w:r>
        <w:rPr>
          <w:rFonts w:cs="Times New Roman"/>
          <w:b/>
          <w:bCs/>
          <w:i/>
          <w:sz w:val="16"/>
          <w:szCs w:val="16"/>
          <w:lang w:eastAsia="en-US"/>
        </w:rPr>
        <w:t xml:space="preserve">.</w:t>
      </w:r>
      <w:r>
        <w:rPr>
          <w:rFonts w:cs="Times New Roman"/>
          <w:b/>
          <w:bCs/>
          <w:i/>
          <w:sz w:val="16"/>
          <w:szCs w:val="16"/>
          <w:lang w:eastAsia="en-US"/>
        </w:rPr>
      </w:r>
      <w:r>
        <w:rPr>
          <w:rFonts w:cs="Times New Roman"/>
          <w:b/>
          <w:bCs/>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5.</w:t>
      </w:r>
      <w:r>
        <w:rPr>
          <w:rFonts w:cs="Times New Roman"/>
          <w:i/>
          <w:sz w:val="16"/>
          <w:szCs w:val="16"/>
          <w:lang w:eastAsia="en-US"/>
        </w:rPr>
        <w:tab/>
        <w:t xml:space="preserve">При оформлении Банком СПД за клиента:</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оформления Банком СПД.</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6.</w:t>
      </w:r>
      <w:r>
        <w:rPr>
          <w:rFonts w:cs="Times New Roman"/>
          <w:i/>
          <w:sz w:val="16"/>
          <w:szCs w:val="16"/>
          <w:lang w:eastAsia="en-US"/>
        </w:rPr>
        <w:tab/>
        <w:t xml:space="preserve">При снятии контракта (кредитного договора) с учета:</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снятия Банком контракта (кредитного договора) с учета.</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7.</w:t>
      </w:r>
      <w:r>
        <w:rPr>
          <w:rFonts w:cs="Times New Roman"/>
          <w:i/>
          <w:sz w:val="16"/>
          <w:szCs w:val="16"/>
          <w:lang w:eastAsia="en-US"/>
        </w:rPr>
        <w:tab/>
      </w:r>
      <w:r>
        <w:rPr>
          <w:rFonts w:cs="Times New Roman"/>
          <w:i/>
          <w:sz w:val="16"/>
          <w:szCs w:val="16"/>
          <w:lang w:eastAsia="en-US"/>
        </w:rPr>
        <w:t xml:space="preserve">При списании денежных средств с расчетного счета клиента-нерезидента - юридического лица в валюте Российской Федерации:</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списания денежных средств с расчетного счета клиента-нерезидента.</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i/>
          <w:sz w:val="16"/>
          <w:szCs w:val="16"/>
          <w:lang w:eastAsia="en-US"/>
        </w:rPr>
        <w:t xml:space="preserve">8.</w:t>
      </w:r>
      <w:r>
        <w:rPr>
          <w:rFonts w:cs="Times New Roman"/>
          <w:i/>
          <w:sz w:val="16"/>
          <w:szCs w:val="16"/>
          <w:lang w:eastAsia="en-US"/>
        </w:rPr>
        <w:tab/>
        <w:t xml:space="preserve">При представлении клиенту копий документов из досье валютног</w:t>
      </w:r>
      <w:r>
        <w:rPr>
          <w:rFonts w:cs="Times New Roman"/>
          <w:i/>
          <w:sz w:val="16"/>
          <w:szCs w:val="16"/>
          <w:lang w:eastAsia="en-US"/>
        </w:rPr>
        <w:t xml:space="preserve">о контроля:</w:t>
      </w:r>
      <w:r>
        <w:rPr>
          <w:rFonts w:cs="Times New Roman"/>
          <w:b/>
          <w:i/>
          <w:sz w:val="16"/>
          <w:szCs w:val="16"/>
          <w:lang w:eastAsia="en-US"/>
        </w:rPr>
      </w:r>
      <w:r>
        <w:rPr>
          <w:rFonts w:cs="Times New Roman"/>
          <w:b/>
          <w:i/>
          <w:sz w:val="16"/>
          <w:szCs w:val="16"/>
          <w:lang w:eastAsia="en-US"/>
        </w:rPr>
      </w:r>
    </w:p>
    <w:p>
      <w:pPr>
        <w:keepNext/>
        <w:keepLines/>
        <w:ind w:right="-2" w:firstLine="567"/>
        <w:jc w:val="both"/>
        <w:rPr>
          <w:rFonts w:cs="Times New Roman"/>
          <w:i/>
          <w:sz w:val="16"/>
          <w:szCs w:val="16"/>
          <w:lang w:eastAsia="en-US"/>
        </w:rPr>
      </w:pPr>
      <w:r>
        <w:rPr>
          <w:rFonts w:cs="Times New Roman"/>
          <w:b/>
          <w:i/>
          <w:sz w:val="16"/>
          <w:szCs w:val="16"/>
          <w:lang w:eastAsia="en-US"/>
        </w:rPr>
        <w:t xml:space="preserve">- день направления клиенту копий документов.</w:t>
      </w:r>
      <w:r>
        <w:rPr>
          <w:rFonts w:cs="Times New Roman"/>
          <w:i/>
          <w:sz w:val="16"/>
          <w:szCs w:val="16"/>
          <w:lang w:eastAsia="en-US"/>
        </w:rPr>
        <w:t xml:space="preserve"> </w:t>
      </w:r>
      <w:r>
        <w:rPr>
          <w:rFonts w:cs="Times New Roman"/>
          <w:i/>
          <w:sz w:val="16"/>
          <w:szCs w:val="16"/>
          <w:lang w:eastAsia="en-US"/>
        </w:rPr>
      </w:r>
      <w:r>
        <w:rPr>
          <w:rFonts w:cs="Times New Roman"/>
          <w:i/>
          <w:sz w:val="16"/>
          <w:szCs w:val="16"/>
          <w:lang w:eastAsia="en-US"/>
        </w:rPr>
      </w:r>
    </w:p>
    <w:p>
      <w:pPr>
        <w:keepNext/>
        <w:keepLines/>
        <w:spacing w:before="120"/>
        <w:jc w:val="both"/>
        <w:rPr>
          <w:rFonts w:cs="Times New Roman"/>
          <w:i/>
          <w:sz w:val="16"/>
          <w:szCs w:val="16"/>
          <w:lang w:eastAsia="en-US"/>
        </w:rPr>
      </w:pPr>
      <w:r>
        <w:rPr>
          <w:rFonts w:cs="Times New Roman"/>
          <w:i/>
          <w:sz w:val="16"/>
          <w:szCs w:val="16"/>
          <w:lang w:eastAsia="en-US"/>
        </w:rPr>
        <w:t xml:space="preserve">**** В случае перевода </w:t>
      </w:r>
      <w:r>
        <w:rPr>
          <w:rFonts w:cs="Times New Roman"/>
          <w:bCs/>
          <w:i/>
          <w:sz w:val="16"/>
          <w:szCs w:val="16"/>
          <w:lang w:eastAsia="en-US"/>
        </w:rPr>
        <w:t xml:space="preserve">контракта (кредитного договора) на учет </w:t>
      </w:r>
      <w:r>
        <w:rPr>
          <w:rFonts w:cs="Times New Roman"/>
          <w:i/>
          <w:sz w:val="16"/>
          <w:szCs w:val="16"/>
          <w:lang w:eastAsia="en-US"/>
        </w:rPr>
        <w:t xml:space="preserve">в другой уполномоченный банк либо при закрытии резидентом все</w:t>
      </w:r>
      <w:r>
        <w:rPr>
          <w:rFonts w:cs="Times New Roman"/>
          <w:i/>
          <w:sz w:val="16"/>
          <w:szCs w:val="16"/>
          <w:lang w:eastAsia="en-US"/>
        </w:rPr>
        <w:t xml:space="preserve">х расчетных счетов в Банке при условии наличия в ведомости банковского контроля сведений </w:t>
      </w:r>
      <w:r>
        <w:rPr>
          <w:rFonts w:cs="Times New Roman"/>
          <w:i/>
          <w:sz w:val="16"/>
          <w:szCs w:val="16"/>
          <w:lang w:eastAsia="en-US"/>
        </w:rPr>
        <w:t xml:space="preserve">о  подтверждающих</w:t>
      </w:r>
      <w:r>
        <w:rPr>
          <w:rFonts w:cs="Times New Roman"/>
          <w:i/>
          <w:sz w:val="16"/>
          <w:szCs w:val="16"/>
          <w:lang w:eastAsia="en-US"/>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r>
        <w:rPr>
          <w:rFonts w:cs="Times New Roman"/>
          <w:i/>
          <w:sz w:val="16"/>
          <w:szCs w:val="16"/>
          <w:lang w:eastAsia="en-US"/>
        </w:rPr>
      </w:r>
      <w:r>
        <w:rPr>
          <w:rFonts w:cs="Times New Roman"/>
          <w:i/>
          <w:sz w:val="16"/>
          <w:szCs w:val="16"/>
          <w:lang w:eastAsia="en-US"/>
        </w:rPr>
      </w:r>
    </w:p>
    <w:p>
      <w:pPr>
        <w:shd w:val="nil" w:color="auto"/>
      </w:pPr>
      <w:r>
        <w:rPr>
          <w:highlight w:val="none"/>
        </w:rPr>
        <w:br w:type="page" w:clear="all"/>
      </w:r>
      <w:r>
        <w:rPr>
          <w:highlight w:val="none"/>
        </w:rPr>
      </w:r>
    </w:p>
    <w:p>
      <w:pPr>
        <w:pStyle w:val="925"/>
        <w:keepLines/>
      </w:pPr>
      <w:bookmarkStart w:id="8" w:name="_Toc422331065"/>
      <w:bookmarkStart w:id="9" w:name="_Toc422331156"/>
      <w:r>
        <w:t xml:space="preserve">4. Операции с ценными бумагами</w:t>
      </w:r>
      <w:bookmarkEnd w:id="8"/>
      <w:bookmarkEnd w:id="9"/>
    </w:p>
    <w:p>
      <w:pPr>
        <w:keepNext/>
        <w:keepLines/>
      </w:pPr>
    </w:p>
    <w:tbl>
      <w:tblPr>
        <w:tblW w:w="0" w:type="auto"/>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4.1.</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Оформление бланка векселя АО «Россельхозбанк» в головном офисе АО «Россельхозбанк»</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векселя серии «К»</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до выдачи кредита с целевым назначением –</w:t>
            </w:r>
            <w:r>
              <w:rPr>
                <w:sz w:val="20"/>
                <w:szCs w:val="20"/>
              </w:rPr>
              <w:t xml:space="preserve"> на приобретение векселя АО «Россельхозбанк» серии «К».</w:t>
            </w:r>
            <w:r>
              <w:rPr>
                <w:sz w:val="20"/>
                <w:szCs w:val="20"/>
              </w:rPr>
            </w:r>
            <w:r>
              <w:rPr>
                <w:sz w:val="20"/>
                <w:szCs w:val="20"/>
              </w:rPr>
            </w:r>
          </w:p>
          <w:p>
            <w:pPr>
              <w:keepNext/>
              <w:keepLines/>
              <w:rPr>
                <w:sz w:val="20"/>
                <w:szCs w:val="20"/>
              </w:rPr>
            </w:pPr>
            <w:r>
              <w:rPr>
                <w:sz w:val="20"/>
                <w:szCs w:val="20"/>
              </w:rPr>
              <w:t xml:space="preserve">Комиссия включает НДС </w:t>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4.2.</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Оформление бланка векселя АО «Россельхозбанк» в региональных филиалах      </w:t>
            </w:r>
            <w:r>
              <w:rPr>
                <w:sz w:val="20"/>
                <w:szCs w:val="20"/>
              </w:rPr>
            </w:r>
            <w:r>
              <w:rPr>
                <w:sz w:val="20"/>
                <w:szCs w:val="20"/>
              </w:rPr>
            </w:r>
          </w:p>
          <w:p>
            <w:pPr>
              <w:keepNext/>
              <w:keepLines/>
              <w:jc w:val="center"/>
              <w:rPr>
                <w:sz w:val="20"/>
                <w:szCs w:val="20"/>
              </w:rPr>
            </w:pPr>
            <w:r>
              <w:rPr>
                <w:sz w:val="20"/>
                <w:szCs w:val="20"/>
              </w:rPr>
              <w:t xml:space="preserve">                АО «Россельхозбанк»</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векселя серии «К»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w:t>
            </w:r>
            <w:r>
              <w:rPr>
                <w:sz w:val="20"/>
                <w:szCs w:val="20"/>
              </w:rPr>
            </w:r>
            <w:r>
              <w:rPr>
                <w:sz w:val="20"/>
                <w:szCs w:val="20"/>
              </w:rPr>
            </w:r>
          </w:p>
          <w:p>
            <w:pPr>
              <w:keepNext/>
              <w:keepLines/>
              <w:rPr>
                <w:sz w:val="20"/>
                <w:szCs w:val="20"/>
              </w:rPr>
            </w:pPr>
            <w:r>
              <w:rPr>
                <w:sz w:val="20"/>
                <w:szCs w:val="20"/>
              </w:rPr>
              <w:t xml:space="preserve">Комиссия включает НДС</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векселя серии «Д» со сроком обращения:</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30"/>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 предъявлении»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 предъявлении, но не ранее» и срочн</w:t>
            </w:r>
            <w:r>
              <w:rPr>
                <w:sz w:val="20"/>
                <w:szCs w:val="20"/>
              </w:rPr>
              <w:t xml:space="preserve">ые векселя со сроком обращения 30 дней и более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4.3.</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w:t>
            </w:r>
            <w:r>
              <w:rPr>
                <w:sz w:val="20"/>
                <w:szCs w:val="20"/>
                <w:lang w:val="en-US"/>
              </w:rPr>
              <w:t xml:space="preserve">1</w:t>
            </w:r>
            <w:r>
              <w:rPr>
                <w:sz w:val="20"/>
                <w:szCs w:val="20"/>
              </w:rPr>
              <w:t xml:space="preserve"> руб. за лист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keepNext/>
              <w:keepLines/>
              <w:rPr>
                <w:sz w:val="20"/>
                <w:szCs w:val="20"/>
              </w:rPr>
            </w:pPr>
            <w:r>
              <w:rPr>
                <w:sz w:val="20"/>
                <w:szCs w:val="20"/>
              </w:rPr>
              <w:t xml:space="preserve">Комиссия включает НДС</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Комиссия включает НДС.</w:t>
            </w:r>
            <w:r>
              <w:rPr>
                <w:sz w:val="20"/>
                <w:szCs w:val="20"/>
              </w:rPr>
            </w:r>
            <w:r>
              <w:rPr>
                <w:sz w:val="20"/>
                <w:szCs w:val="20"/>
              </w:rPr>
            </w:r>
          </w:p>
          <w:p>
            <w:pPr>
              <w:keepNext/>
              <w:keepLines/>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w:t>
            </w:r>
            <w:r>
              <w:rPr>
                <w:sz w:val="20"/>
                <w:szCs w:val="20"/>
              </w:rPr>
              <w:t xml:space="preserve">ы комиссии.</w:t>
            </w:r>
            <w:r>
              <w:rPr>
                <w:sz w:val="20"/>
                <w:szCs w:val="20"/>
              </w:rPr>
            </w:r>
            <w:r>
              <w:rPr>
                <w:sz w:val="20"/>
                <w:szCs w:val="20"/>
              </w:rPr>
            </w:r>
          </w:p>
          <w:p>
            <w:pPr>
              <w:keepNext/>
              <w:keepLines/>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925"/>
      </w:pPr>
      <w:bookmarkStart w:id="10" w:name="_Toc422331066"/>
      <w:bookmarkStart w:id="11" w:name="_Toc422331157"/>
      <w:r>
        <w:t xml:space="preserve">5. Документарные операции</w:t>
      </w:r>
      <w:bookmarkEnd w:id="10"/>
      <w:bookmarkEnd w:id="11"/>
    </w:p>
    <w:tbl>
      <w:tblPr>
        <w:tblW w:w="5035"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48"/>
        <w:gridCol w:w="3258"/>
        <w:gridCol w:w="2411"/>
        <w:gridCol w:w="3491"/>
      </w:tblGrid>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jc w:val="center"/>
              <w:rPr>
                <w:rFonts w:eastAsia="Times New Roman"/>
                <w:b/>
                <w:sz w:val="20"/>
                <w:szCs w:val="20"/>
                <w:lang w:eastAsia="ru-RU"/>
              </w:rPr>
            </w:pPr>
            <w:r>
              <w:rPr>
                <w:rFonts w:eastAsia="Times New Roman"/>
                <w:b/>
                <w:sz w:val="20"/>
                <w:szCs w:val="20"/>
                <w:lang w:eastAsia="ru-RU"/>
              </w:rPr>
              <w:t xml:space="preserve">п/п </w:t>
            </w:r>
            <w:r>
              <w:rPr>
                <w:rFonts w:eastAsia="Times New Roman"/>
                <w:b/>
                <w:sz w:val="20"/>
                <w:szCs w:val="20"/>
                <w:lang w:eastAsia="ru-RU"/>
              </w:rPr>
            </w:r>
            <w:r>
              <w:rPr>
                <w:rFonts w:eastAsia="Times New Roman"/>
                <w:b/>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rPr/>
        <w:tblPrEx/>
        <w:tc>
          <w:tcPr>
            <w:tcW w:w="5000" w:type="pct"/>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60" w:after="60"/>
              <w:jc w:val="center"/>
              <w:rPr>
                <w:rFonts w:eastAsia="Times New Roman"/>
                <w:bCs/>
                <w:color w:val="000000"/>
                <w:sz w:val="20"/>
                <w:szCs w:val="20"/>
                <w:lang w:eastAsia="ru-RU"/>
              </w:rPr>
            </w:pPr>
            <w:r>
              <w:rPr>
                <w:rFonts w:eastAsia="Times New Roman"/>
                <w:bCs/>
                <w:color w:val="000000"/>
                <w:sz w:val="20"/>
                <w:szCs w:val="20"/>
                <w:lang w:eastAsia="ru-RU"/>
              </w:rPr>
              <w:t xml:space="preserve">5.1. </w:t>
            </w:r>
            <w:r>
              <w:rPr>
                <w:rFonts w:eastAsia="Times New Roman"/>
                <w:bCs/>
                <w:sz w:val="20"/>
                <w:szCs w:val="20"/>
                <w:lang w:eastAsia="ru-RU"/>
              </w:rPr>
              <w:t xml:space="preserve">Аккредитивы для расчетов на территории Российской Федерации</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5.1.1.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jc w:val="center"/>
              <w:rPr>
                <w:rFonts w:eastAsia="Times New Roman"/>
                <w:bCs/>
                <w:color w:val="000000"/>
                <w:sz w:val="20"/>
                <w:szCs w:val="20"/>
                <w:lang w:eastAsia="ru-RU"/>
              </w:rPr>
            </w:pPr>
            <w:r>
              <w:rPr>
                <w:rFonts w:eastAsia="Times New Roman"/>
                <w:bCs/>
                <w:color w:val="000000"/>
                <w:sz w:val="20"/>
                <w:szCs w:val="20"/>
                <w:lang w:eastAsia="ru-RU"/>
              </w:rPr>
              <w:t xml:space="preserve">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jc w:val="center"/>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изменения условий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0,1% от суммы аккредитива или ее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val="en-US" w:eastAsia="ru-RU"/>
              </w:rPr>
            </w:pPr>
            <w:r>
              <w:rPr>
                <w:rFonts w:eastAsia="Times New Roman"/>
                <w:bCs/>
                <w:color w:val="000000"/>
                <w:sz w:val="20"/>
                <w:szCs w:val="20"/>
                <w:lang w:eastAsia="ru-RU"/>
              </w:rPr>
              <w:t xml:space="preserve">минимум 1 000 руб.,</w:t>
            </w:r>
            <w:r>
              <w:rPr>
                <w:rFonts w:eastAsia="Times New Roman"/>
                <w:bCs/>
                <w:color w:val="000000"/>
                <w:sz w:val="20"/>
                <w:szCs w:val="20"/>
                <w:lang w:val="en-US" w:eastAsia="ru-RU"/>
              </w:rPr>
            </w:r>
            <w:r>
              <w:rPr>
                <w:rFonts w:eastAsia="Times New Roman"/>
                <w:bCs/>
                <w:color w:val="000000"/>
                <w:sz w:val="20"/>
                <w:szCs w:val="20"/>
                <w:lang w:val="en-US"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10 000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Открытие,</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увеличение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наличии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before="40"/>
              <w:rPr>
                <w:iCs/>
                <w:sz w:val="20"/>
                <w:szCs w:val="20"/>
                <w:lang w:eastAsia="ru-RU"/>
              </w:rPr>
            </w:pPr>
            <w:r>
              <w:rPr>
                <w:iCs/>
                <w:sz w:val="20"/>
                <w:szCs w:val="20"/>
                <w:lang w:eastAsia="ru-RU"/>
              </w:rPr>
              <w:t xml:space="preserve">Комиссионное вознаграждение </w:t>
            </w:r>
            <w:r>
              <w:rPr>
                <w:iCs/>
                <w:sz w:val="20"/>
                <w:szCs w:val="20"/>
                <w:lang w:eastAsia="ru-RU"/>
              </w:rPr>
              <w:t xml:space="preserve">взимается в течение срока действия аккредитива и периода отсрочки п</w:t>
            </w:r>
            <w:r>
              <w:rPr>
                <w:iCs/>
                <w:sz w:val="20"/>
                <w:szCs w:val="20"/>
                <w:lang w:eastAsia="ru-RU"/>
              </w:rPr>
              <w:t xml:space="preserve">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w:t>
            </w:r>
            <w:r>
              <w:rPr>
                <w:iCs/>
                <w:sz w:val="20"/>
                <w:szCs w:val="20"/>
                <w:lang w:eastAsia="ru-RU"/>
              </w:rPr>
              <w:t xml:space="preserve">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w:t>
            </w:r>
            <w:r>
              <w:rPr>
                <w:iCs/>
                <w:sz w:val="20"/>
                <w:szCs w:val="20"/>
                <w:lang w:eastAsia="ru-RU"/>
              </w:rPr>
              <w:t xml:space="preserve">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Pr>
                <w:iCs/>
                <w:sz w:val="20"/>
                <w:szCs w:val="20"/>
                <w:lang w:eastAsia="ru-RU"/>
              </w:rPr>
              <w:br/>
              <w:t xml:space="preserve">в дату открытия аккред</w:t>
            </w:r>
            <w:r>
              <w:rPr>
                <w:iCs/>
                <w:sz w:val="20"/>
                <w:szCs w:val="20"/>
                <w:lang w:eastAsia="ru-RU"/>
              </w:rPr>
              <w:t xml:space="preserve">итива/ </w:t>
            </w:r>
            <w:r>
              <w:rPr>
                <w:iCs/>
                <w:sz w:val="20"/>
                <w:szCs w:val="20"/>
                <w:lang w:eastAsia="ru-RU"/>
              </w:rPr>
              <w:br/>
              <w:t xml:space="preserve">в первый рабочий день соответствующего комиссионного периода.</w:t>
            </w:r>
            <w:r>
              <w:rPr>
                <w:iCs/>
                <w:sz w:val="20"/>
                <w:szCs w:val="20"/>
              </w:rPr>
            </w:r>
            <w:r>
              <w:rPr>
                <w:iCs/>
                <w:sz w:val="20"/>
                <w:szCs w:val="20"/>
              </w:rPr>
            </w:r>
          </w:p>
          <w:p>
            <w:pPr>
              <w:spacing w:before="40"/>
              <w:rPr>
                <w:iCs/>
                <w:sz w:val="20"/>
                <w:szCs w:val="20"/>
                <w:lang w:eastAsia="ru-RU"/>
              </w:rPr>
            </w:pPr>
            <w:r>
              <w:rPr>
                <w:iCs/>
                <w:sz w:val="20"/>
                <w:szCs w:val="20"/>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w:t>
            </w:r>
            <w:r>
              <w:rPr>
                <w:iCs/>
                <w:sz w:val="20"/>
                <w:szCs w:val="20"/>
                <w:lang w:eastAsia="ru-RU"/>
              </w:rPr>
              <w:t xml:space="preserve"> который начинается в дату внесения изменения и заканчивается в дату окончания текущего комиссионного периода. </w:t>
            </w:r>
            <w:r>
              <w:rPr>
                <w:iCs/>
                <w:sz w:val="20"/>
                <w:szCs w:val="20"/>
                <w:lang w:eastAsia="ru-RU"/>
              </w:rPr>
            </w:r>
            <w:r>
              <w:rPr>
                <w:iCs/>
                <w:sz w:val="20"/>
                <w:szCs w:val="20"/>
                <w:lang w:eastAsia="ru-RU"/>
              </w:rPr>
            </w:r>
          </w:p>
          <w:p>
            <w:pPr>
              <w:spacing w:before="40"/>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ype="textWrapping" w:clear="all"/>
            </w:r>
            <w:r>
              <w:rPr>
                <w:iCs/>
                <w:sz w:val="20"/>
                <w:szCs w:val="20"/>
                <w:lang w:eastAsia="ru-RU"/>
              </w:rPr>
              <w:t xml:space="preserve">за который была уплачена комиссия, был совершен платеж </w:t>
            </w:r>
            <w:r>
              <w:rPr>
                <w:iCs/>
                <w:sz w:val="20"/>
                <w:szCs w:val="20"/>
                <w:lang w:eastAsia="ru-RU"/>
              </w:rPr>
              <w:br w:type="textWrapping" w:clear="all"/>
            </w:r>
            <w:r>
              <w:rPr>
                <w:iCs/>
                <w:sz w:val="20"/>
                <w:szCs w:val="20"/>
                <w:lang w:eastAsia="ru-RU"/>
              </w:rPr>
              <w:t xml:space="preserve">по аккредитиву/сумма аккредитива была уменьшена/аккредитив был закрыт, сумма комиссии </w:t>
            </w:r>
            <w:r>
              <w:rPr>
                <w:iCs/>
                <w:sz w:val="20"/>
                <w:szCs w:val="20"/>
                <w:lang w:eastAsia="ru-RU"/>
              </w:rPr>
              <w:br w:type="textWrapping" w:clear="all"/>
            </w:r>
            <w:r>
              <w:rPr>
                <w:iCs/>
                <w:sz w:val="20"/>
                <w:szCs w:val="20"/>
                <w:lang w:eastAsia="ru-RU"/>
              </w:rPr>
              <w:t xml:space="preserve">не пересчитывается 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none" w:color="000000" w:sz="4" w:space="0"/>
              <w:left w:val="single" w:color="000000" w:sz="4" w:space="0"/>
              <w:bottom w:val="non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none" w:color="000000" w:sz="4" w:space="0"/>
              <w:left w:val="single" w:color="000000" w:sz="4" w:space="0"/>
              <w:bottom w:val="non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 в рублях Российской Федерации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none" w:color="000000" w:sz="4" w:space="0"/>
              <w:left w:val="single" w:color="000000" w:sz="4" w:space="0"/>
              <w:bottom w:val="non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0,15% от суммы аккредитива, увеличения суммы аккредитива и/или неиспользованного остатка </w:t>
            </w:r>
            <w:r>
              <w:rPr>
                <w:bCs/>
                <w:sz w:val="20"/>
                <w:szCs w:val="20"/>
                <w:lang w:eastAsia="ru-RU"/>
              </w:rPr>
              <w:t xml:space="preserve">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5 000 руб.,</w:t>
            </w:r>
            <w:r>
              <w:rPr>
                <w:bCs/>
                <w:sz w:val="20"/>
                <w:szCs w:val="20"/>
                <w:lang w:eastAsia="ru-RU"/>
              </w:rPr>
            </w:r>
            <w:r>
              <w:rPr>
                <w:bCs/>
                <w:sz w:val="20"/>
                <w:szCs w:val="20"/>
                <w:lang w:eastAsia="ru-RU"/>
              </w:rPr>
            </w:r>
          </w:p>
          <w:p>
            <w:pPr>
              <w:jc w:val="center"/>
              <w:rPr>
                <w:bCs/>
                <w:sz w:val="20"/>
                <w:szCs w:val="20"/>
                <w:lang w:eastAsia="ru-RU"/>
              </w:rPr>
            </w:pPr>
            <w:r>
              <w:rPr>
                <w:bCs/>
                <w:sz w:val="20"/>
                <w:szCs w:val="20"/>
                <w:lang w:eastAsia="ru-RU"/>
              </w:rPr>
              <w:t xml:space="preserve">максимум 50 000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non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non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 в долларах США, евро и иной валюте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none" w:color="000000" w:sz="4" w:space="0"/>
              <w:left w:val="single" w:color="000000" w:sz="4" w:space="0"/>
              <w:bottom w:val="non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5 000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аккредитива, открытого другим банком;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tcPr>
          <w:p>
            <w:pPr>
              <w:tabs>
                <w:tab w:val="left" w:pos="309" w:leader="none"/>
              </w:tabs>
              <w:spacing w:before="40"/>
              <w:rPr>
                <w:rFonts w:eastAsia="Times New Roman"/>
                <w:bCs/>
                <w:color w:val="000000"/>
                <w:sz w:val="20"/>
                <w:szCs w:val="20"/>
                <w:lang w:eastAsia="ru-RU"/>
              </w:rPr>
            </w:pPr>
            <w:r>
              <w:rPr>
                <w:rFonts w:eastAsia="Times New Roman"/>
                <w:bCs/>
                <w:color w:val="000000"/>
                <w:sz w:val="20"/>
                <w:szCs w:val="20"/>
                <w:lang w:eastAsia="ru-RU"/>
              </w:rPr>
              <w:t xml:space="preserve">При предоставлении банком-эмитентом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w:t>
            </w:r>
            <w:r>
              <w:rPr>
                <w:iCs/>
                <w:sz w:val="20"/>
                <w:szCs w:val="20"/>
                <w:lang w:eastAsia="ru-RU"/>
              </w:rPr>
              <w:t xml:space="preserve">тсрочки платежа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w:t>
            </w:r>
            <w:r>
              <w:rPr>
                <w:iCs/>
                <w:sz w:val="20"/>
                <w:szCs w:val="20"/>
                <w:lang w:eastAsia="ru-RU"/>
              </w:rPr>
              <w:t xml:space="preserve"> окончания срока действия аккредитива или в дату последнего отсроченного платежа </w:t>
            </w:r>
            <w:r>
              <w:rPr>
                <w:iCs/>
                <w:sz w:val="20"/>
                <w:szCs w:val="20"/>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w:t>
            </w:r>
            <w:r>
              <w:rPr>
                <w:iCs/>
                <w:sz w:val="20"/>
                <w:szCs w:val="20"/>
                <w:lang w:eastAsia="ru-RU"/>
              </w:rPr>
              <w:t xml:space="preserve">ет суммы комиссии производится от суммы аккредитива/неиспользованного остатка средств по аккредитиву </w:t>
            </w:r>
            <w:r>
              <w:rPr>
                <w:iCs/>
                <w:sz w:val="20"/>
                <w:szCs w:val="20"/>
                <w:lang w:eastAsia="ru-RU"/>
              </w:rPr>
              <w:br/>
              <w:t xml:space="preserve">по состоянию на дату подтверждения/на дату начала очередного комиссионного периода. Комиссия уплачивается </w:t>
            </w:r>
            <w:r>
              <w:rPr>
                <w:iCs/>
                <w:sz w:val="20"/>
                <w:szCs w:val="20"/>
                <w:lang w:eastAsia="ru-RU"/>
              </w:rPr>
              <w:br/>
              <w:t xml:space="preserve">в дату подтверждения аккредитива/ в первый рабо</w:t>
            </w:r>
            <w:r>
              <w:rPr>
                <w:iCs/>
                <w:sz w:val="20"/>
                <w:szCs w:val="20"/>
                <w:lang w:eastAsia="ru-RU"/>
              </w:rPr>
              <w:t xml:space="preserve">чий день соответствующего комиссионного периода.</w:t>
            </w:r>
            <w:r>
              <w:rPr>
                <w:iCs/>
                <w:sz w:val="20"/>
                <w:szCs w:val="20"/>
              </w:rPr>
            </w:r>
            <w:r>
              <w:rPr>
                <w:iCs/>
                <w:sz w:val="20"/>
                <w:szCs w:val="20"/>
              </w:rPr>
            </w:r>
          </w:p>
          <w:p>
            <w:pPr>
              <w:rPr>
                <w:iCs/>
                <w:sz w:val="20"/>
                <w:szCs w:val="20"/>
                <w:lang w:eastAsia="ru-RU"/>
              </w:rPr>
            </w:pPr>
            <w:r>
              <w:rPr>
                <w:iCs/>
                <w:sz w:val="20"/>
                <w:szCs w:val="20"/>
                <w:lang w:eastAsia="ru-RU"/>
              </w:rPr>
              <w:t xml:space="preserve">При внесении в условия подтвержденного аккредитива изменений, связанных </w:t>
            </w:r>
            <w:r>
              <w:rPr>
                <w:iCs/>
                <w:sz w:val="20"/>
                <w:szCs w:val="20"/>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w:t>
            </w:r>
            <w:r>
              <w:rPr>
                <w:iCs/>
                <w:sz w:val="20"/>
                <w:szCs w:val="20"/>
                <w:lang w:eastAsia="ru-RU"/>
              </w:rPr>
              <w:t xml:space="preserve">ается в дату внесения изменения </w:t>
            </w:r>
            <w:r>
              <w:rPr>
                <w:iCs/>
                <w:sz w:val="20"/>
                <w:szCs w:val="20"/>
                <w:lang w:eastAsia="ru-RU"/>
              </w:rPr>
              <w:br/>
              <w:t xml:space="preserve">и заканчивается в дату окончания текущего комиссионного периода. </w:t>
            </w:r>
            <w:r>
              <w:rPr>
                <w:iCs/>
                <w:sz w:val="20"/>
                <w:szCs w:val="20"/>
                <w:lang w:eastAsia="ru-RU"/>
              </w:rPr>
            </w:r>
            <w:r>
              <w:rPr>
                <w:iCs/>
                <w:sz w:val="20"/>
                <w:szCs w:val="20"/>
                <w:lang w:eastAsia="ru-RU"/>
              </w:rPr>
            </w:r>
          </w:p>
          <w:p>
            <w:pPr>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ype="textWrapping" w:clear="all"/>
            </w:r>
            <w:r>
              <w:rPr>
                <w:iCs/>
                <w:sz w:val="20"/>
                <w:szCs w:val="20"/>
                <w:lang w:eastAsia="ru-RU"/>
              </w:rPr>
              <w:t xml:space="preserve">за который была уплачена комиссия, был совершен платеж </w:t>
            </w:r>
            <w:r>
              <w:rPr>
                <w:iCs/>
                <w:sz w:val="20"/>
                <w:szCs w:val="20"/>
                <w:lang w:eastAsia="ru-RU"/>
              </w:rPr>
              <w:br w:type="textWrapping" w:clear="all"/>
            </w:r>
            <w:r>
              <w:rPr>
                <w:iCs/>
                <w:sz w:val="20"/>
                <w:szCs w:val="20"/>
                <w:lang w:eastAsia="ru-RU"/>
              </w:rPr>
              <w:t xml:space="preserve">по аккредитиву/сумма аккредитива была уменьшена/аккредитив был закрыт, с</w:t>
            </w:r>
            <w:r>
              <w:rPr>
                <w:iCs/>
                <w:sz w:val="20"/>
                <w:szCs w:val="20"/>
                <w:lang w:eastAsia="ru-RU"/>
              </w:rPr>
              <w:t xml:space="preserve">умма комиссии не пересчитывается 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tabs>
                <w:tab w:val="left" w:pos="309" w:leader="none"/>
              </w:tabs>
              <w:spacing w:before="40"/>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rHeight w:val="2748"/>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w:t>
            </w:r>
            <w:r>
              <w:rPr>
                <w:rFonts w:eastAsia="Times New Roman"/>
                <w:bCs/>
                <w:color w:val="000000"/>
                <w:sz w:val="20"/>
                <w:szCs w:val="20"/>
                <w:lang w:val="en-US" w:eastAsia="ru-RU"/>
              </w:rPr>
              <w:t xml:space="preserve">4</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изменений условий аккредитива, не связанных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аннуляцию/отзыв аккредитива, открытого другим банком;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аккредитивам</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1 500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0"/>
                <w:szCs w:val="20"/>
                <w:lang w:eastAsia="ru-RU"/>
              </w:rPr>
            </w:r>
            <w:r>
              <w:rPr>
                <w:rFonts w:eastAsia="Times New Roman"/>
                <w:bCs/>
                <w:color w:val="000000"/>
                <w:sz w:val="20"/>
                <w:szCs w:val="20"/>
                <w:lang w:eastAsia="ru-RU"/>
              </w:rPr>
            </w:r>
          </w:p>
        </w:tc>
      </w:tr>
      <w:tr>
        <w:trPr>
          <w:trHeight w:val="2748"/>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w:t>
            </w:r>
            <w:r>
              <w:rPr>
                <w:rFonts w:eastAsia="Times New Roman"/>
                <w:bCs/>
                <w:color w:val="000000"/>
                <w:sz w:val="20"/>
                <w:szCs w:val="20"/>
                <w:lang w:val="en-US" w:eastAsia="ru-RU"/>
              </w:rPr>
              <w:t xml:space="preserve">5</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tcPr>
          <w:p>
            <w:pPr>
              <w:numPr>
                <w:numId w:val="22"/>
                <w:ilvl w:val="0"/>
              </w:numPr>
              <w:spacing w:before="40"/>
              <w:ind w:left="184" w:hanging="153"/>
              <w:rPr>
                <w:rFonts w:eastAsia="Times New Roman"/>
                <w:sz w:val="20"/>
                <w:szCs w:val="20"/>
                <w:lang w:eastAsia="ru-RU"/>
              </w:rPr>
            </w:pPr>
            <w:r>
              <w:rPr>
                <w:rFonts w:eastAsia="Times New Roman"/>
                <w:bCs/>
                <w:color w:val="000000"/>
                <w:sz w:val="20"/>
                <w:szCs w:val="20"/>
                <w:lang w:eastAsia="ru-RU"/>
              </w:rPr>
              <w:t xml:space="preserve">Внесение в условия открытого Банком аккредитива изменений, не связанных с увеличением суммы</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w:t>
            </w:r>
            <w:r>
              <w:rPr>
                <w:rFonts w:eastAsia="Times New Roman"/>
                <w:sz w:val="20"/>
                <w:szCs w:val="20"/>
                <w:lang w:eastAsia="ru-RU"/>
              </w:rPr>
              <w:t xml:space="preserve"> согласия на аннуляцию аккредитива/отзыв аккредитива;</w:t>
            </w:r>
            <w:r>
              <w:rPr>
                <w:rFonts w:eastAsia="Times New Roman"/>
                <w:bCs/>
                <w:color w:val="000000"/>
                <w:sz w:val="20"/>
                <w:szCs w:val="20"/>
                <w:lang w:eastAsia="ru-RU"/>
              </w:rPr>
              <w:t xml:space="preserve"> </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Банка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1 500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non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5.1.6.</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 минимум 5000 руб., максимум 100 000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обработку/проверку каждого представления документов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т.ч. если документы не приняты к оплате), исходя из суммы, запрошенной к оплате в рамках аккредитив</w:t>
            </w:r>
            <w:r>
              <w:rPr>
                <w:rFonts w:eastAsia="Times New Roman"/>
                <w:bCs/>
                <w:color w:val="000000"/>
                <w:sz w:val="20"/>
                <w:szCs w:val="20"/>
                <w:lang w:eastAsia="ru-RU"/>
              </w:rPr>
              <w:t xml:space="preserve">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000" w:type="pct"/>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5.2. </w:t>
            </w:r>
            <w:r>
              <w:rPr>
                <w:rFonts w:eastAsia="Times New Roman"/>
                <w:bCs/>
                <w:sz w:val="20"/>
                <w:szCs w:val="20"/>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Открытие,</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увеличение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При наличии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отсрочки п</w:t>
            </w:r>
            <w:r>
              <w:rPr>
                <w:iCs/>
                <w:sz w:val="20"/>
                <w:szCs w:val="20"/>
                <w:lang w:eastAsia="ru-RU"/>
              </w:rPr>
              <w:t xml:space="preserve">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 или срока тратты (если аккредитив исполняется путем акцепта срочной тратты).</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открытия аккредитива. Каждый следующий комиссионны</w:t>
            </w:r>
            <w:r>
              <w:rPr>
                <w:iCs/>
                <w:sz w:val="20"/>
                <w:szCs w:val="20"/>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w:t>
            </w:r>
            <w:r>
              <w:rPr>
                <w:iCs/>
                <w:sz w:val="20"/>
                <w:szCs w:val="20"/>
                <w:lang w:eastAsia="ru-RU"/>
              </w:rPr>
              <w:t xml:space="preserve">о периода.</w:t>
            </w:r>
            <w:r>
              <w:rPr>
                <w:iCs/>
                <w:sz w:val="20"/>
                <w:szCs w:val="20"/>
              </w:rPr>
            </w:r>
            <w:r>
              <w:rPr>
                <w:iCs/>
                <w:sz w:val="20"/>
                <w:szCs w:val="20"/>
              </w:rPr>
            </w:r>
          </w:p>
          <w:p>
            <w:pPr>
              <w:spacing w:before="40"/>
              <w:rPr>
                <w:iCs/>
                <w:sz w:val="20"/>
                <w:szCs w:val="20"/>
                <w:lang w:eastAsia="ru-RU"/>
              </w:rPr>
            </w:pPr>
            <w:r>
              <w:rPr>
                <w:iCs/>
                <w:sz w:val="20"/>
                <w:szCs w:val="20"/>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w:t>
            </w:r>
            <w:r>
              <w:rPr>
                <w:iCs/>
                <w:sz w:val="20"/>
                <w:szCs w:val="20"/>
                <w:lang w:eastAsia="ru-RU"/>
              </w:rPr>
              <w:t xml:space="preserve">ся в дату окончания текущего комиссионного периода.</w:t>
            </w:r>
            <w:r>
              <w:rPr>
                <w:iCs/>
                <w:sz w:val="20"/>
                <w:szCs w:val="20"/>
                <w:lang w:eastAsia="ru-RU"/>
              </w:rPr>
            </w:r>
            <w:r>
              <w:rPr>
                <w:iCs/>
                <w:sz w:val="20"/>
                <w:szCs w:val="20"/>
                <w:lang w:eastAsia="ru-RU"/>
              </w:rPr>
            </w:r>
          </w:p>
          <w:p>
            <w:pPr>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 xml:space="preserve">за который была уплачена комиссия, был совершен платеж </w:t>
            </w:r>
            <w:r>
              <w:rPr>
                <w:iCs/>
                <w:sz w:val="20"/>
                <w:szCs w:val="20"/>
                <w:lang w:eastAsia="ru-RU"/>
              </w:rPr>
              <w:br/>
              <w:t xml:space="preserve">по аккредитиву/был совершен акцепт или платеж по тратте/сумма аккредитива была уменьшена/ аккредитив был закрыт, сумма </w:t>
            </w:r>
            <w:r>
              <w:rPr>
                <w:iCs/>
                <w:sz w:val="20"/>
                <w:szCs w:val="20"/>
                <w:lang w:eastAsia="ru-RU"/>
              </w:rPr>
              <w:t xml:space="preserve">комиссии не пересчитывается </w:t>
            </w:r>
            <w:r>
              <w:rPr>
                <w:iCs/>
                <w:sz w:val="20"/>
                <w:szCs w:val="20"/>
                <w:lang w:eastAsia="ru-RU"/>
              </w:rPr>
              <w:br/>
              <w:t xml:space="preserve">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 в рублях Российской Федерации</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ru-RU"/>
              </w:rPr>
              <w:t xml:space="preserve"> </w:t>
            </w:r>
            <w:r>
              <w:rPr>
                <w:bCs/>
                <w:sz w:val="20"/>
                <w:szCs w:val="20"/>
                <w:lang w:eastAsia="ru-RU"/>
              </w:rPr>
              <w:t xml:space="preserve">000 руб.,</w:t>
            </w:r>
            <w:r>
              <w:rPr>
                <w:bCs/>
                <w:sz w:val="20"/>
                <w:szCs w:val="20"/>
              </w:rPr>
            </w:r>
            <w:r>
              <w:rPr>
                <w:bCs/>
                <w:sz w:val="20"/>
                <w:szCs w:val="20"/>
              </w:rPr>
            </w:r>
          </w:p>
          <w:p>
            <w:pPr>
              <w:jc w:val="center"/>
              <w:rPr>
                <w:bCs/>
                <w:sz w:val="20"/>
                <w:szCs w:val="20"/>
                <w:lang w:eastAsia="ru-RU"/>
              </w:rPr>
            </w:pPr>
            <w:r>
              <w:rPr>
                <w:bCs/>
                <w:sz w:val="20"/>
                <w:szCs w:val="20"/>
                <w:lang w:eastAsia="ru-RU"/>
              </w:rPr>
              <w:t xml:space="preserve">за </w:t>
            </w:r>
            <w:r>
              <w:rPr>
                <w:iCs/>
                <w:sz w:val="20"/>
                <w:szCs w:val="20"/>
                <w:lang w:eastAsia="ru-RU"/>
              </w:rPr>
              <w:t xml:space="preserve">комиссионный</w:t>
            </w:r>
            <w:r>
              <w:rPr>
                <w:bCs/>
                <w:sz w:val="20"/>
                <w:szCs w:val="20"/>
                <w:lang w:eastAsia="ru-RU"/>
              </w:rPr>
              <w:t xml:space="preserve"> период* или его часть</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 в долларах США, евро и иной валюте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ru-RU"/>
              </w:rPr>
              <w:t xml:space="preserve"> </w:t>
            </w:r>
            <w:r>
              <w:rPr>
                <w:bCs/>
                <w:sz w:val="20"/>
                <w:szCs w:val="20"/>
                <w:lang w:eastAsia="ru-RU"/>
              </w:rPr>
              <w:t xml:space="preserve">000 руб.,</w:t>
            </w:r>
            <w:r>
              <w:rPr>
                <w:bCs/>
                <w:sz w:val="20"/>
                <w:szCs w:val="20"/>
              </w:rPr>
            </w:r>
            <w:r>
              <w:rPr>
                <w:bCs/>
                <w:sz w:val="20"/>
                <w:szCs w:val="20"/>
              </w:rPr>
            </w:r>
          </w:p>
          <w:p>
            <w:pPr>
              <w:jc w:val="center"/>
              <w:rPr>
                <w:rFonts w:eastAsia="Times New Roman"/>
                <w:bCs/>
                <w:color w:val="000000"/>
                <w:sz w:val="20"/>
                <w:szCs w:val="20"/>
                <w:lang w:eastAsia="ru-RU"/>
              </w:rPr>
            </w:pPr>
            <w:r>
              <w:rPr>
                <w:bCs/>
                <w:sz w:val="20"/>
                <w:szCs w:val="20"/>
                <w:lang w:eastAsia="ru-RU"/>
              </w:rPr>
              <w:t xml:space="preserve">за </w:t>
            </w:r>
            <w:r>
              <w:rPr>
                <w:iCs/>
                <w:sz w:val="20"/>
                <w:szCs w:val="20"/>
                <w:lang w:eastAsia="ru-RU"/>
              </w:rPr>
              <w:t xml:space="preserve">комиссионный</w:t>
            </w:r>
            <w:r>
              <w:rPr>
                <w:bCs/>
                <w:sz w:val="20"/>
                <w:szCs w:val="20"/>
                <w:lang w:eastAsia="ru-RU"/>
              </w:rPr>
              <w:t xml:space="preserve">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numPr>
                <w:numId w:val="22"/>
                <w:ilvl w:val="0"/>
              </w:numPr>
              <w:spacing w:before="40"/>
              <w:ind w:left="184" w:hanging="153"/>
              <w:rPr>
                <w:rFonts w:eastAsia="Times New Roman"/>
                <w:sz w:val="20"/>
                <w:szCs w:val="20"/>
                <w:lang w:eastAsia="ru-RU"/>
              </w:rPr>
            </w:pPr>
            <w:r>
              <w:rPr>
                <w:rFonts w:eastAsia="Times New Roman"/>
                <w:bCs/>
                <w:color w:val="000000"/>
                <w:sz w:val="20"/>
                <w:szCs w:val="20"/>
                <w:lang w:eastAsia="ru-RU"/>
              </w:rPr>
              <w:t xml:space="preserve">Внесение в условия открытого Банком аккредитива изменений, не связанных с увеличением суммы</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согласия на аннуляцию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Банка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3 500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5.2.3.</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350 000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обработку/проверку каждого представления документов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т. ч. если документы не приняты к оплате), исходя из суммы, запрошенной к оплате в рамках аккредитива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5.2.4.</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Проверка документов, представленных с расхождениями с условиями аккредитива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3 500 руб. за каждый комплект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на основании требования Банка.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5.2.5.</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Перевод аккредитива в пол</w:t>
            </w:r>
            <w:r>
              <w:rPr>
                <w:rFonts w:eastAsia="Times New Roman"/>
                <w:bCs/>
                <w:color w:val="000000"/>
                <w:sz w:val="20"/>
                <w:szCs w:val="20"/>
                <w:lang w:eastAsia="ru-RU"/>
              </w:rPr>
              <w:t xml:space="preserve">ьзу другого бенефициара (трансферация);</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0,15% от трансферированной суммы или суммы её увеличения,</w:t>
            </w:r>
            <w:r>
              <w:rPr>
                <w:rFonts w:eastAsia="Times New Roman"/>
                <w:bCs/>
                <w:color w:val="000000"/>
                <w:sz w:val="20"/>
                <w:szCs w:val="20"/>
                <w:lang w:eastAsia="ru-RU"/>
              </w:rPr>
            </w:r>
            <w:r>
              <w:rPr>
                <w:rFonts w:eastAsia="Times New Roman"/>
                <w:bCs/>
                <w:color w:val="000000"/>
                <w:sz w:val="20"/>
                <w:szCs w:val="20"/>
                <w:lang w:eastAsia="ru-RU"/>
              </w:rPr>
            </w:r>
          </w:p>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100 000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5.2.6.</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не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согласия на аннуляцию трансферированного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трансферированным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трансферированному аккредитиву по распор</w:t>
            </w:r>
            <w:r>
              <w:rPr>
                <w:rFonts w:eastAsia="Times New Roman"/>
                <w:bCs/>
                <w:color w:val="000000"/>
                <w:sz w:val="20"/>
                <w:szCs w:val="20"/>
                <w:lang w:eastAsia="ru-RU"/>
              </w:rPr>
              <w:t xml:space="preserve">яжению клиента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000" w:type="pct"/>
            <w:gridSpan w:val="4"/>
            <w:tcBorders>
              <w:top w:val="single" w:color="000000" w:sz="4" w:space="0"/>
              <w:left w:val="single" w:color="000000" w:sz="4" w:space="0"/>
              <w:bottom w:val="none" w:color="000000" w:sz="4" w:space="0"/>
              <w:right w:val="single" w:color="000000" w:sz="4" w:space="0"/>
            </w:tcBorders>
            <w:noWrap w:val="false"/>
            <w:textDirection w:val="lrTb"/>
          </w:tcPr>
          <w:p>
            <w:pPr>
              <w:spacing w:before="120" w:after="120"/>
              <w:jc w:val="center"/>
              <w:rPr>
                <w:rFonts w:eastAsia="Times New Roman"/>
                <w:bCs/>
                <w:color w:val="000000"/>
                <w:sz w:val="20"/>
                <w:szCs w:val="20"/>
                <w:lang w:eastAsia="ru-RU"/>
              </w:rPr>
            </w:pPr>
            <w:r>
              <w:rPr>
                <w:rFonts w:eastAsia="Times New Roman"/>
                <w:bCs/>
                <w:color w:val="000000"/>
                <w:sz w:val="20"/>
                <w:szCs w:val="20"/>
                <w:lang w:eastAsia="ru-RU"/>
              </w:rPr>
              <w:t xml:space="preserve">5.3. </w:t>
            </w:r>
            <w:r>
              <w:rPr>
                <w:rFonts w:eastAsia="Times New Roman"/>
                <w:bCs/>
                <w:sz w:val="20"/>
                <w:szCs w:val="20"/>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5.3.1.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Предварительное 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t xml:space="preserve"> </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изменения условий аккредитива, связанного с увеличением суммы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аккредитива или от суммы увеличения,</w:t>
            </w:r>
            <w:r>
              <w:rPr>
                <w:rFonts w:eastAsia="Times New Roman"/>
                <w:bCs/>
                <w:color w:val="000000"/>
                <w:sz w:val="20"/>
                <w:szCs w:val="20"/>
                <w:lang w:eastAsia="ru-RU"/>
              </w:rPr>
            </w:r>
            <w:r>
              <w:rPr>
                <w:rFonts w:eastAsia="Times New Roman"/>
                <w:bCs/>
                <w:color w:val="000000"/>
                <w:sz w:val="20"/>
                <w:szCs w:val="20"/>
                <w:lang w:eastAsia="ru-RU"/>
              </w:rPr>
            </w:r>
          </w:p>
          <w:p>
            <w:pPr>
              <w:spacing w:after="40"/>
              <w:jc w:val="center"/>
              <w:rPr>
                <w:rFonts w:eastAsia="Times New Roman"/>
                <w:bCs/>
                <w:color w:val="000000"/>
                <w:sz w:val="20"/>
                <w:szCs w:val="20"/>
                <w:lang w:eastAsia="ru-RU"/>
              </w:rPr>
            </w:pPr>
            <w:r>
              <w:rPr>
                <w:rFonts w:eastAsia="Times New Roman"/>
                <w:bCs/>
                <w:color w:val="000000"/>
                <w:sz w:val="20"/>
                <w:szCs w:val="20"/>
                <w:lang w:eastAsia="ru-RU"/>
              </w:rPr>
              <w:t xml:space="preserve">минимум</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75 000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5.3.3.</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rHeight w:val="2699"/>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5.3.3.1.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предоставлении банком-эмитентом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0,20% от суммы аккредитива, увеличения суммы аккредитива и/или неиспользованного оста</w:t>
            </w:r>
            <w:r>
              <w:rPr>
                <w:bCs/>
                <w:sz w:val="20"/>
                <w:szCs w:val="20"/>
                <w:lang w:eastAsia="ru-RU"/>
              </w:rPr>
              <w:t xml:space="preserve">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10</w:t>
            </w:r>
            <w:r>
              <w:rPr>
                <w:bCs/>
                <w:sz w:val="20"/>
                <w:szCs w:val="20"/>
                <w:lang w:val="en-US" w:eastAsia="ru-RU"/>
              </w:rPr>
              <w:t xml:space="preserve"> </w:t>
            </w:r>
            <w:r>
              <w:rPr>
                <w:bCs/>
                <w:sz w:val="20"/>
                <w:szCs w:val="20"/>
                <w:lang w:eastAsia="ru-RU"/>
              </w:rPr>
              <w:t xml:space="preserve">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 или срока тратты (если аккредитив исполняется путем акцепта срочной тратты).</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w:t>
            </w:r>
            <w:r>
              <w:rPr>
                <w:iCs/>
                <w:sz w:val="20"/>
                <w:szCs w:val="20"/>
                <w:lang w:eastAsia="ru-RU"/>
              </w:rPr>
              <w:t xml:space="preserve">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0"/>
                <w:szCs w:val="20"/>
                <w:lang w:eastAsia="ru-RU"/>
              </w:rPr>
              <w:br/>
              <w:t xml:space="preserve">по аккредитиву (если аккредитив исполняется с отсрочкой платежа) или в самую</w:t>
            </w:r>
            <w:r>
              <w:rPr>
                <w:iCs/>
                <w:sz w:val="20"/>
                <w:szCs w:val="20"/>
                <w:lang w:eastAsia="ru-RU"/>
              </w:rPr>
              <w:t xml:space="preserve">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Расчет суммы комиссии производится от суммы аккредитива/</w:t>
            </w:r>
            <w:r>
              <w:rPr>
                <w:iCs/>
                <w:sz w:val="20"/>
                <w:szCs w:val="20"/>
                <w:lang w:eastAsia="ru-RU"/>
              </w:rPr>
              <w:t xml:space="preserve">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Комиссия уплачивается в дату подтверждения аккредитива/ </w:t>
            </w:r>
            <w:r>
              <w:rPr>
                <w:iCs/>
                <w:sz w:val="20"/>
                <w:szCs w:val="20"/>
                <w:lang w:eastAsia="ru-RU"/>
              </w:rPr>
              <w:br w:type="textWrapping" w:clear="all"/>
            </w:r>
            <w:r>
              <w:rPr>
                <w:iCs/>
                <w:sz w:val="20"/>
                <w:szCs w:val="20"/>
                <w:lang w:eastAsia="ru-RU"/>
              </w:rPr>
              <w:t xml:space="preserve">в первый рабочий день соответствующего комиссионного перио</w:t>
            </w:r>
            <w:r>
              <w:rPr>
                <w:iCs/>
                <w:sz w:val="20"/>
                <w:szCs w:val="20"/>
                <w:lang w:eastAsia="ru-RU"/>
              </w:rPr>
              <w:t xml:space="preserve">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При внесении в условия подтвержденного аккредитива изменений, связанных </w:t>
            </w:r>
            <w:r>
              <w:rPr>
                <w:iCs/>
                <w:sz w:val="20"/>
                <w:szCs w:val="20"/>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0"/>
                <w:szCs w:val="20"/>
                <w:lang w:eastAsia="ru-RU"/>
              </w:rPr>
              <w:br/>
            </w:r>
            <w:r>
              <w:rPr>
                <w:iCs/>
                <w:sz w:val="20"/>
                <w:szCs w:val="20"/>
                <w:lang w:eastAsia="ru-RU"/>
              </w:rPr>
              <w:t xml:space="preserve">и заканчивае</w:t>
            </w:r>
            <w:r>
              <w:rPr>
                <w:iCs/>
                <w:sz w:val="20"/>
                <w:szCs w:val="20"/>
                <w:lang w:eastAsia="ru-RU"/>
              </w:rPr>
              <w:t xml:space="preserve">тся в дату окончания текущего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Если в комиссионный период, </w:t>
            </w:r>
            <w:r>
              <w:rPr>
                <w:iCs/>
                <w:sz w:val="20"/>
                <w:szCs w:val="20"/>
                <w:lang w:eastAsia="ru-RU"/>
              </w:rPr>
              <w:br/>
              <w:t xml:space="preserve">за который была уплачена комиссия, был совершен платеж </w:t>
            </w:r>
            <w:r>
              <w:rPr>
                <w:iCs/>
                <w:sz w:val="20"/>
                <w:szCs w:val="20"/>
                <w:lang w:eastAsia="ru-RU"/>
              </w:rPr>
              <w:br/>
              <w:t xml:space="preserve">по аккредитиву/был совершен акцепт или платеж по тратте/сумма аккредитива была уменьшена/ аккредитив был закрыт, сумма</w:t>
            </w:r>
            <w:r>
              <w:rPr>
                <w:iCs/>
                <w:sz w:val="20"/>
                <w:szCs w:val="20"/>
                <w:lang w:eastAsia="ru-RU"/>
              </w:rPr>
              <w:t xml:space="preserve"> комиссии не пересчитывается </w:t>
            </w:r>
            <w:r>
              <w:rPr>
                <w:iCs/>
                <w:sz w:val="20"/>
                <w:szCs w:val="20"/>
                <w:lang w:eastAsia="ru-RU"/>
              </w:rPr>
              <w:br/>
              <w:t xml:space="preserve">и не возвращается Банком.</w:t>
            </w:r>
            <w:r>
              <w:rPr>
                <w:iCs/>
                <w:sz w:val="20"/>
                <w:szCs w:val="20"/>
                <w:lang w:eastAsia="ru-RU"/>
              </w:rPr>
            </w:r>
            <w:r>
              <w:rPr>
                <w:iCs/>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5.3.3.2.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5.3.4.</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изменений условий аккредитива, не связанных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3 500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5.3.5.</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350 000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12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из суммы, запрошенной к оплате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рамках аккредитива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5.3.6.</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Перевод аккредитива в пользу другого бенефициара (трансферация); </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трансферированной суммы или суммы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ее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100</w:t>
            </w:r>
            <w:r>
              <w:rPr>
                <w:rFonts w:eastAsia="Times New Roman"/>
                <w:sz w:val="20"/>
                <w:szCs w:val="20"/>
                <w:lang w:eastAsia="ru-RU"/>
              </w:rPr>
              <w:t xml:space="preserve">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5.3.7.</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не связанное с увеличением суммы; </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 трансферированного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трансферированным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трансферированному аккредитиву по ра</w:t>
            </w:r>
            <w:r>
              <w:rPr>
                <w:rFonts w:eastAsia="Times New Roman"/>
                <w:bCs/>
                <w:color w:val="000000"/>
                <w:sz w:val="20"/>
                <w:szCs w:val="20"/>
                <w:lang w:eastAsia="ru-RU"/>
              </w:rPr>
              <w:t xml:space="preserve">споряжению клиента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000" w:type="pct"/>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eastAsia="Times New Roman"/>
                <w:bCs/>
                <w:color w:val="000000"/>
                <w:sz w:val="20"/>
                <w:szCs w:val="20"/>
                <w:lang w:eastAsia="ru-RU"/>
              </w:rPr>
            </w:pPr>
            <w:r>
              <w:rPr>
                <w:rFonts w:eastAsia="Times New Roman"/>
                <w:bCs/>
                <w:color w:val="000000"/>
                <w:sz w:val="20"/>
                <w:szCs w:val="20"/>
                <w:lang w:eastAsia="ru-RU"/>
              </w:rPr>
              <w:t xml:space="preserve">5.4. Документарное инкассо</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5.4.1.</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Прием, проверка, подготовка документов для отправки на инкассо</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sz w:val="20"/>
                <w:szCs w:val="20"/>
                <w:lang w:eastAsia="ru-RU"/>
              </w:rPr>
              <w:t xml:space="preserve">0,15%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 </w:t>
            </w:r>
            <w:r>
              <w:rPr>
                <w:rFonts w:eastAsia="Times New Roman"/>
                <w:bCs/>
                <w:color w:val="000000"/>
                <w:sz w:val="20"/>
                <w:szCs w:val="20"/>
                <w:lang w:eastAsia="ru-RU"/>
              </w:rPr>
              <w:t xml:space="preserve">3 500 руб.</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макс. 35 000 руб.</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5.4.2.</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Изменение условий инкассового поручения или аннуляция</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bCs/>
                <w:color w:val="000000"/>
                <w:sz w:val="20"/>
                <w:szCs w:val="20"/>
                <w:lang w:eastAsia="ru-RU"/>
              </w:rPr>
              <w:t xml:space="preserve">2 500 руб.</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5.4.3.</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Выдача документов против платежа и/или акцепта или на других условиях</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sz w:val="20"/>
                <w:szCs w:val="20"/>
                <w:lang w:eastAsia="ru-RU"/>
              </w:rPr>
              <w:t xml:space="preserve">0,15%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 </w:t>
            </w:r>
            <w:r>
              <w:rPr>
                <w:rFonts w:eastAsia="Times New Roman"/>
                <w:bCs/>
                <w:color w:val="000000"/>
                <w:sz w:val="20"/>
                <w:szCs w:val="20"/>
                <w:lang w:eastAsia="ru-RU"/>
              </w:rPr>
              <w:t xml:space="preserve">3 500 руб.</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макс. 35 000 руб.</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5.4.4.</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Возврат неоплаченных/неакцептованных документов</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bCs/>
                <w:color w:val="000000"/>
                <w:sz w:val="20"/>
                <w:szCs w:val="20"/>
                <w:lang w:eastAsia="ru-RU"/>
              </w:rPr>
              <w:t xml:space="preserve">3 500 руб.</w:t>
            </w:r>
            <w:r>
              <w:rPr>
                <w:rFonts w:eastAsia="Times New Roman"/>
                <w:sz w:val="20"/>
                <w:szCs w:val="20"/>
                <w:lang w:eastAsia="ru-RU"/>
              </w:rPr>
              <w:t xml:space="preserve"> за каждый комплект документов</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val="en-US" w:eastAsia="ru-RU"/>
              </w:rPr>
              <w:t xml:space="preserve">5</w:t>
            </w:r>
            <w:r>
              <w:rPr>
                <w:rFonts w:eastAsia="Times New Roman"/>
                <w:sz w:val="20"/>
                <w:szCs w:val="20"/>
                <w:lang w:eastAsia="ru-RU"/>
              </w:rPr>
              <w:t xml:space="preserve">.4.5</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Запрос по инкассо по распоряжению клиента </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2 500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numPr>
          <w:numId w:val="1"/>
          <w:ilvl w:val="0"/>
        </w:numPr>
        <w:tabs>
          <w:tab w:val="num" w:pos="0" w:leader="none"/>
          <w:tab w:val="clear" w:pos="432" w:leader="none"/>
        </w:tabs>
        <w:spacing w:before="120"/>
        <w:ind w:left="0" w:firstLine="0"/>
        <w:jc w:val="both"/>
        <w:rPr>
          <w:rFonts w:eastAsia="Times New Roman"/>
          <w:i/>
          <w:sz w:val="16"/>
          <w:szCs w:val="16"/>
          <w:lang w:eastAsia="ru-RU"/>
        </w:rPr>
      </w:pPr>
      <w:bookmarkStart w:id="12" w:name="_Toc422331067"/>
      <w:bookmarkStart w:id="13" w:name="_Toc422331158"/>
      <w:r>
        <w:rPr>
          <w:rFonts w:eastAsia="Times New Roman"/>
          <w:i/>
          <w:sz w:val="16"/>
          <w:szCs w:val="16"/>
          <w:lang w:eastAsia="ru-RU"/>
        </w:rPr>
        <w:t xml:space="preserve">*Под комиссионным периодом понимается период в 90 (девяносто) последовательных календарных дней.</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s>
        <w:spacing w:before="120"/>
        <w:ind w:left="0" w:firstLine="0"/>
        <w:jc w:val="both"/>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numPr>
          <w:numId w:val="1"/>
          <w:ilvl w:val="0"/>
        </w:numPr>
        <w:tabs>
          <w:tab w:val="left" w:pos="-1276" w:leader="none"/>
          <w:tab w:val="num" w:pos="0" w:leader="none"/>
          <w:tab w:val="left" w:pos="284" w:leader="none"/>
          <w:tab w:val="clear" w:pos="432" w:leader="none"/>
          <w:tab w:val="left" w:pos="1134" w:leader="none"/>
        </w:tabs>
        <w:spacing w:before="40"/>
        <w:ind w:left="0" w:firstLine="0"/>
        <w:jc w:val="both"/>
        <w:rPr>
          <w:rFonts w:eastAsia="Times New Roman"/>
          <w:bCs/>
          <w:i/>
          <w:color w:val="000000"/>
          <w:sz w:val="16"/>
          <w:szCs w:val="16"/>
          <w:lang w:eastAsia="ru-RU"/>
        </w:rPr>
      </w:pPr>
      <w:r>
        <w:rPr>
          <w:rFonts w:eastAsia="Times New Roman"/>
          <w:i/>
          <w:sz w:val="16"/>
          <w:szCs w:val="16"/>
          <w:lang w:eastAsia="ru-RU"/>
        </w:rPr>
        <w:t xml:space="preserve">1.</w:t>
      </w:r>
      <w:r>
        <w:rPr>
          <w:rFonts w:eastAsia="Times New Roman"/>
          <w:i/>
          <w:sz w:val="16"/>
          <w:szCs w:val="16"/>
          <w:lang w:eastAsia="ru-RU"/>
        </w:rPr>
        <w:tab/>
        <w:t xml:space="preserve">При указании в наименовании услуги двух и более операций к</w:t>
      </w:r>
      <w:r>
        <w:rPr>
          <w:rFonts w:eastAsia="Times New Roman"/>
          <w:bCs/>
          <w:i/>
          <w:color w:val="000000"/>
          <w:sz w:val="16"/>
          <w:szCs w:val="16"/>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color w:val="000000"/>
          <w:sz w:val="16"/>
          <w:szCs w:val="16"/>
          <w:lang w:eastAsia="ru-RU"/>
        </w:rPr>
      </w:r>
      <w:r>
        <w:rPr>
          <w:rFonts w:eastAsia="Times New Roman"/>
          <w:bCs/>
          <w:i/>
          <w:color w:val="000000"/>
          <w:sz w:val="16"/>
          <w:szCs w:val="16"/>
          <w:lang w:eastAsia="ru-RU"/>
        </w:rPr>
      </w:r>
    </w:p>
    <w:p>
      <w:pPr>
        <w:numPr>
          <w:numId w:val="1"/>
          <w:ilvl w:val="0"/>
        </w:numPr>
        <w:tabs>
          <w:tab w:val="left" w:pos="-1276" w:leader="none"/>
          <w:tab w:val="num" w:pos="0" w:leader="none"/>
          <w:tab w:val="left" w:pos="284" w:leader="none"/>
          <w:tab w:val="clear" w:pos="432" w:leader="none"/>
          <w:tab w:val="left" w:pos="1134" w:leader="none"/>
        </w:tabs>
        <w:spacing w:before="40"/>
        <w:ind w:left="0" w:firstLine="0"/>
        <w:jc w:val="both"/>
        <w:rPr>
          <w:rFonts w:eastAsia="Times New Roman"/>
          <w:i/>
          <w:sz w:val="16"/>
          <w:szCs w:val="16"/>
          <w:lang w:eastAsia="ru-RU"/>
        </w:rPr>
      </w:pPr>
      <w:r>
        <w:rPr>
          <w:rFonts w:eastAsia="Times New Roman"/>
          <w:i/>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w:t>
      </w:r>
      <w:r>
        <w:rPr>
          <w:rFonts w:eastAsia="Times New Roman"/>
          <w:i/>
          <w:sz w:val="16"/>
          <w:szCs w:val="16"/>
          <w:lang w:eastAsia="ru-RU"/>
        </w:rPr>
        <w:t xml:space="preserve">ядок не указан в примечаниях к настоящим Тарифам и/или не установлен по соглашению сторон.</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w:t>
      </w:r>
      <w:r>
        <w:rPr>
          <w:rFonts w:eastAsia="Times New Roman"/>
          <w:i/>
          <w:sz w:val="16"/>
          <w:szCs w:val="16"/>
          <w:lang w:eastAsia="ru-RU"/>
        </w:rPr>
        <w:t xml:space="preserve">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w:t>
      </w:r>
      <w:r>
        <w:rPr>
          <w:rFonts w:eastAsia="Times New Roman"/>
          <w:i/>
          <w:sz w:val="16"/>
          <w:szCs w:val="16"/>
          <w:lang w:eastAsia="ru-RU"/>
        </w:rPr>
        <w:t xml:space="preserve">ачала периода (для комиссий, уплачиваемых за период).</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w:t>
      </w:r>
      <w:r>
        <w:rPr>
          <w:rFonts w:eastAsia="Times New Roman"/>
          <w:i/>
          <w:sz w:val="16"/>
          <w:szCs w:val="16"/>
          <w:lang w:eastAsia="ru-RU"/>
        </w:rPr>
        <w:t xml:space="preserve">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w:t>
      </w:r>
      <w:r>
        <w:rPr>
          <w:rFonts w:eastAsia="Times New Roman"/>
          <w:i/>
          <w:sz w:val="16"/>
          <w:szCs w:val="16"/>
          <w:lang w:eastAsia="ru-RU"/>
        </w:rPr>
        <w:t xml:space="preserve">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i/>
          <w:sz w:val="16"/>
          <w:szCs w:val="16"/>
          <w:lang w:eastAsia="ru-RU"/>
        </w:rPr>
        <w:br/>
        <w:t xml:space="preserve">за период), если иное не предусмотрено согла</w:t>
      </w:r>
      <w:r>
        <w:rPr>
          <w:rFonts w:eastAsia="Times New Roman"/>
          <w:i/>
          <w:sz w:val="16"/>
          <w:szCs w:val="16"/>
          <w:lang w:eastAsia="ru-RU"/>
        </w:rPr>
        <w:t xml:space="preserve">шением сторон.</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i/>
          <w:sz w:val="16"/>
          <w:szCs w:val="16"/>
          <w:lang w:eastAsia="ru-RU"/>
        </w:rPr>
      </w:r>
      <w:r>
        <w:rPr>
          <w:rFonts w:eastAsia="Times New Roman"/>
          <w:i/>
          <w:sz w:val="16"/>
          <w:szCs w:val="16"/>
          <w:lang w:eastAsia="ru-RU"/>
        </w:rPr>
      </w:r>
    </w:p>
    <w:p>
      <w:pPr>
        <w:tabs>
          <w:tab w:val="left" w:pos="-1276" w:leader="none"/>
          <w:tab w:val="left" w:pos="0" w:leader="none"/>
          <w:tab w:val="left" w:pos="1134" w:leader="none"/>
        </w:tabs>
        <w:jc w:val="both"/>
        <w:rPr>
          <w:rFonts w:eastAsia="Times New Roman"/>
          <w:i/>
          <w:sz w:val="16"/>
          <w:szCs w:val="16"/>
          <w:lang w:eastAsia="ru-RU"/>
        </w:rPr>
      </w:pPr>
      <w:r>
        <w:rPr>
          <w:rFonts w:eastAsia="Times New Roman"/>
          <w:i/>
          <w:sz w:val="16"/>
          <w:szCs w:val="16"/>
          <w:lang w:eastAsia="ru-RU"/>
        </w:rPr>
        <w:t xml:space="preserve">6. Возмещение комиссий и расходов иных банков по документарным операциям, если таковые возникают </w:t>
      </w:r>
      <w:r>
        <w:rPr>
          <w:rFonts w:eastAsia="Times New Roman"/>
          <w:i/>
          <w:sz w:val="16"/>
          <w:szCs w:val="16"/>
          <w:lang w:eastAsia="ru-RU"/>
        </w:rPr>
        <w:br w:type="textWrapping" w:clear="all"/>
      </w:r>
      <w:r>
        <w:rPr>
          <w:rFonts w:eastAsia="Times New Roman"/>
          <w:i/>
          <w:sz w:val="16"/>
          <w:szCs w:val="16"/>
          <w:lang w:eastAsia="ru-RU"/>
        </w:rPr>
        <w:t xml:space="preserve">и, если иное не предусмотрено отдельным соглашением, осуществляется Клиентом дополнительно </w:t>
      </w:r>
      <w:r>
        <w:rPr>
          <w:rFonts w:eastAsia="Times New Roman"/>
          <w:i/>
          <w:sz w:val="16"/>
          <w:szCs w:val="16"/>
          <w:lang w:eastAsia="ru-RU"/>
        </w:rPr>
        <w:br w:type="textWrapping" w:clear="all"/>
      </w:r>
      <w:r>
        <w:rPr>
          <w:rFonts w:eastAsia="Times New Roman"/>
          <w:i/>
          <w:sz w:val="16"/>
          <w:szCs w:val="16"/>
          <w:lang w:eastAsia="ru-RU"/>
        </w:rPr>
        <w:t xml:space="preserve">к комиссионному вознаграждению, указанному в Тарифах.</w:t>
      </w:r>
      <w:r>
        <w:rPr>
          <w:rFonts w:eastAsia="Times New Roman"/>
          <w:i/>
          <w:sz w:val="16"/>
          <w:szCs w:val="16"/>
          <w:lang w:eastAsia="ru-RU"/>
        </w:rPr>
      </w:r>
      <w:r>
        <w:rPr>
          <w:rFonts w:eastAsia="Times New Roman"/>
          <w:i/>
          <w:sz w:val="16"/>
          <w:szCs w:val="16"/>
          <w:lang w:eastAsia="ru-RU"/>
        </w:rPr>
      </w:r>
    </w:p>
    <w:p>
      <w:pPr>
        <w:numPr>
          <w:numId w:val="1"/>
          <w:ilvl w:val="0"/>
        </w:numPr>
        <w:tabs>
          <w:tab w:val="left" w:pos="-1276" w:leader="none"/>
          <w:tab w:val="num" w:pos="0"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7. </w:t>
      </w:r>
      <w:r>
        <w:rPr>
          <w:rFonts w:eastAsia="Times New Roman"/>
          <w:bCs/>
          <w:i/>
          <w:iCs/>
          <w:sz w:val="16"/>
          <w:szCs w:val="16"/>
          <w:lang w:eastAsia="ru-RU"/>
        </w:rPr>
        <w:t xml:space="preserve">Размер ко</w:t>
      </w:r>
      <w:r>
        <w:rPr>
          <w:rFonts w:eastAsia="Times New Roman"/>
          <w:bCs/>
          <w:i/>
          <w:iCs/>
          <w:sz w:val="16"/>
          <w:szCs w:val="16"/>
          <w:lang w:eastAsia="ru-RU"/>
        </w:rPr>
        <w:t xml:space="preserve">миссионного вознаграждения, отличный от установленного в Тарифах, определяется на основании отдельного соглашения сторон.</w:t>
      </w:r>
      <w:r>
        <w:rPr>
          <w:rFonts w:eastAsia="Times New Roman"/>
          <w:i/>
          <w:sz w:val="16"/>
          <w:szCs w:val="16"/>
          <w:lang w:eastAsia="ru-RU"/>
        </w:rPr>
      </w:r>
      <w:r>
        <w:rPr>
          <w:rFonts w:eastAsia="Times New Roman"/>
          <w:i/>
          <w:sz w:val="16"/>
          <w:szCs w:val="16"/>
          <w:lang w:eastAsia="ru-RU"/>
        </w:rPr>
      </w:r>
    </w:p>
    <w:p>
      <w:pPr>
        <w:numPr>
          <w:numId w:val="1"/>
          <w:ilvl w:val="0"/>
        </w:numPr>
        <w:tabs>
          <w:tab w:val="left" w:pos="-1276" w:leader="none"/>
          <w:tab w:val="num" w:pos="0" w:leader="none"/>
          <w:tab w:val="clear" w:pos="432" w:leader="none"/>
          <w:tab w:val="left" w:pos="1134" w:leader="none"/>
        </w:tabs>
        <w:ind w:left="0" w:firstLine="0"/>
        <w:jc w:val="both"/>
        <w:rPr>
          <w:rFonts w:eastAsia="Times New Roman"/>
          <w:i/>
          <w:sz w:val="16"/>
          <w:szCs w:val="16"/>
          <w:lang w:eastAsia="ru-RU"/>
        </w:rPr>
      </w:pPr>
      <w:r>
        <w:rPr>
          <w:i/>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i/>
          <w:sz w:val="16"/>
          <w:szCs w:val="16"/>
          <w:lang w:eastAsia="ru-RU"/>
        </w:rPr>
      </w:r>
      <w:r>
        <w:rPr>
          <w:rFonts w:eastAsia="Times New Roman"/>
          <w:i/>
          <w:sz w:val="16"/>
          <w:szCs w:val="16"/>
          <w:lang w:eastAsia="ru-RU"/>
        </w:rPr>
      </w:r>
    </w:p>
    <w:p>
      <w:pPr>
        <w:pStyle w:val="925"/>
      </w:pPr>
      <w:r>
        <w:t xml:space="preserve">6. Гарантийные </w:t>
      </w:r>
      <w:r>
        <w:t xml:space="preserve">операции</w:t>
      </w:r>
      <w:bookmarkEnd w:id="12"/>
      <w:bookmarkEnd w:id="13"/>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53"/>
        <w:gridCol w:w="2520"/>
        <w:gridCol w:w="1560"/>
        <w:gridCol w:w="5074"/>
      </w:tblGrid>
      <w:tr>
        <w:trPr>
          <w:cantSplit/>
          <w:trHeight w:val="397"/>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6.1.</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Выдача банковской гарантии </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sz w:val="20"/>
                <w:szCs w:val="20"/>
                <w:lang w:eastAsia="ru-RU"/>
              </w:rPr>
            </w:pPr>
            <w:r>
              <w:rPr>
                <w:rFonts w:eastAsia="Times New Roman"/>
                <w:bCs/>
                <w:sz w:val="20"/>
                <w:szCs w:val="20"/>
                <w:lang w:eastAsia="ru-RU"/>
              </w:rPr>
              <w:t xml:space="preserve">По соглашению сторон,</w:t>
            </w:r>
            <w:r>
              <w:rPr>
                <w:rFonts w:eastAsia="Times New Roman"/>
                <w:bCs/>
                <w:sz w:val="20"/>
                <w:szCs w:val="20"/>
                <w:lang w:eastAsia="ru-RU"/>
              </w:rPr>
            </w:r>
            <w:r>
              <w:rPr>
                <w:rFonts w:eastAsia="Times New Roman"/>
                <w:bCs/>
                <w:sz w:val="20"/>
                <w:szCs w:val="20"/>
                <w:lang w:eastAsia="ru-RU"/>
              </w:rPr>
            </w:r>
          </w:p>
          <w:p>
            <w:pPr>
              <w:spacing w:before="40"/>
              <w:jc w:val="center"/>
              <w:rPr>
                <w:rFonts w:eastAsia="Times New Roman"/>
                <w:sz w:val="20"/>
                <w:szCs w:val="20"/>
                <w:lang w:eastAsia="ru-RU"/>
              </w:rPr>
            </w:pPr>
            <w:r>
              <w:rPr>
                <w:rFonts w:eastAsia="Times New Roman"/>
                <w:bCs/>
                <w:sz w:val="20"/>
                <w:szCs w:val="20"/>
                <w:lang w:eastAsia="ru-RU"/>
              </w:rPr>
              <w:t xml:space="preserve">не менее </w:t>
            </w:r>
            <w:r>
              <w:rPr>
                <w:rFonts w:eastAsia="Times New Roman"/>
                <w:sz w:val="20"/>
                <w:szCs w:val="20"/>
                <w:lang w:eastAsia="ru-RU"/>
              </w:rPr>
            </w:r>
            <w:r>
              <w:rPr>
                <w:rFonts w:eastAsia="Times New Roman"/>
                <w:sz w:val="20"/>
                <w:szCs w:val="20"/>
                <w:lang w:eastAsia="ru-RU"/>
              </w:rPr>
            </w:r>
          </w:p>
          <w:p>
            <w:pPr>
              <w:spacing w:before="40"/>
              <w:jc w:val="center"/>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rPr/>
        <w:tblPrEx/>
        <w:tc>
          <w:tcPr>
            <w:tcW w:w="102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eastAsia="Times New Roman"/>
                <w:bCs/>
                <w:sz w:val="20"/>
                <w:szCs w:val="20"/>
                <w:lang w:eastAsia="ru-RU"/>
              </w:rPr>
            </w:pPr>
            <w:r>
              <w:rPr>
                <w:rFonts w:eastAsia="Times New Roman"/>
                <w:bCs/>
                <w:sz w:val="20"/>
                <w:szCs w:val="20"/>
                <w:lang w:eastAsia="ru-RU"/>
              </w:rPr>
              <w:t xml:space="preserve">6.2. Изменение условий выдачи банковской гарантии</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sz w:val="20"/>
                <w:szCs w:val="20"/>
                <w:lang w:eastAsia="ru-RU"/>
              </w:rPr>
            </w:pPr>
            <w:r>
              <w:rPr>
                <w:rFonts w:eastAsia="Times New Roman"/>
                <w:sz w:val="20"/>
                <w:szCs w:val="20"/>
                <w:lang w:eastAsia="ru-RU"/>
              </w:rPr>
              <w:t xml:space="preserve">6.2.1.</w:t>
            </w:r>
            <w:r>
              <w:rPr>
                <w:rFonts w:eastAsia="Times New Roman"/>
                <w:sz w:val="20"/>
                <w:szCs w:val="20"/>
                <w:lang w:eastAsia="ru-RU"/>
              </w:rPr>
            </w:r>
            <w:r>
              <w:rPr>
                <w:rFonts w:eastAsia="Times New Roman"/>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center" w:pos="1260" w:leader="none"/>
                <w:tab w:val="right" w:pos="9355" w:leader="none"/>
              </w:tabs>
              <w:spacing w:before="40" w:after="40"/>
              <w:rPr>
                <w:rFonts w:eastAsia="Times New Roman"/>
                <w:sz w:val="20"/>
                <w:szCs w:val="20"/>
                <w:lang w:eastAsia="ru-RU"/>
              </w:rPr>
            </w:pPr>
            <w:r>
              <w:rPr>
                <w:rFonts w:eastAsia="Times New Roman"/>
                <w:bCs/>
                <w:sz w:val="20"/>
                <w:szCs w:val="20"/>
                <w:lang w:eastAsia="ru-RU"/>
              </w:rPr>
              <w:t xml:space="preserve">Увеличение </w:t>
            </w:r>
            <w:r>
              <w:rPr>
                <w:rFonts w:eastAsia="Times New Roman"/>
                <w:sz w:val="20"/>
                <w:szCs w:val="20"/>
                <w:lang w:eastAsia="ru-RU"/>
              </w:rPr>
              <w:t xml:space="preserve">суммы и/или срока</w:t>
            </w:r>
            <w:r>
              <w:rPr>
                <w:rFonts w:eastAsia="Times New Roman"/>
                <w:bCs/>
                <w:sz w:val="20"/>
                <w:szCs w:val="20"/>
                <w:lang w:eastAsia="ru-RU"/>
              </w:rPr>
              <w:t xml:space="preserve"> гарантии</w:t>
            </w:r>
            <w:r>
              <w:rPr>
                <w:rFonts w:eastAsia="Times New Roman"/>
                <w:sz w:val="20"/>
                <w:szCs w:val="20"/>
                <w:lang w:eastAsia="ru-RU"/>
              </w:rPr>
            </w:r>
            <w:r>
              <w:rPr>
                <w:rFonts w:eastAsia="Times New Roman"/>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sz w:val="20"/>
                <w:szCs w:val="20"/>
                <w:lang w:eastAsia="ru-RU"/>
              </w:rPr>
            </w:pPr>
            <w:r>
              <w:rPr>
                <w:rFonts w:eastAsia="Times New Roman"/>
                <w:bCs/>
                <w:sz w:val="20"/>
                <w:szCs w:val="20"/>
                <w:lang w:eastAsia="ru-RU"/>
              </w:rPr>
              <w:t xml:space="preserve">По соглашению сторон,</w:t>
            </w:r>
            <w:r>
              <w:rPr>
                <w:rFonts w:eastAsia="Times New Roman"/>
                <w:bCs/>
                <w:sz w:val="20"/>
                <w:szCs w:val="20"/>
                <w:lang w:eastAsia="ru-RU"/>
              </w:rPr>
            </w:r>
            <w:r>
              <w:rPr>
                <w:rFonts w:eastAsia="Times New Roman"/>
                <w:bCs/>
                <w:sz w:val="20"/>
                <w:szCs w:val="20"/>
                <w:lang w:eastAsia="ru-RU"/>
              </w:rPr>
            </w:r>
          </w:p>
          <w:p>
            <w:pPr>
              <w:jc w:val="center"/>
              <w:rPr>
                <w:rFonts w:eastAsia="Times New Roman"/>
                <w:sz w:val="20"/>
                <w:szCs w:val="20"/>
                <w:lang w:eastAsia="ru-RU"/>
              </w:rPr>
            </w:pPr>
            <w:r>
              <w:rPr>
                <w:rFonts w:eastAsia="Times New Roman"/>
                <w:bCs/>
                <w:sz w:val="20"/>
                <w:szCs w:val="20"/>
                <w:lang w:eastAsia="ru-RU"/>
              </w:rPr>
              <w:t xml:space="preserve">не менее </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sz w:val="20"/>
                <w:szCs w:val="20"/>
                <w:lang w:eastAsia="ru-RU"/>
              </w:rPr>
            </w:pPr>
            <w:r>
              <w:rPr>
                <w:rFonts w:eastAsia="Times New Roman"/>
                <w:sz w:val="20"/>
                <w:szCs w:val="20"/>
                <w:lang w:eastAsia="ru-RU"/>
              </w:rPr>
              <w:t xml:space="preserve">6.2.2.</w:t>
            </w:r>
            <w:r>
              <w:rPr>
                <w:rFonts w:eastAsia="Times New Roman"/>
                <w:sz w:val="20"/>
                <w:szCs w:val="20"/>
                <w:lang w:eastAsia="ru-RU"/>
              </w:rPr>
            </w:r>
            <w:r>
              <w:rPr>
                <w:rFonts w:eastAsia="Times New Roman"/>
                <w:sz w:val="20"/>
                <w:szCs w:val="20"/>
                <w:lang w:eastAsia="ru-RU"/>
              </w:rPr>
            </w:r>
          </w:p>
          <w:p>
            <w:pP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center" w:pos="1260" w:leader="none"/>
                <w:tab w:val="right" w:pos="9355" w:leader="none"/>
              </w:tabs>
              <w:spacing w:before="40" w:after="40"/>
              <w:rPr>
                <w:rFonts w:eastAsia="Times New Roman"/>
                <w:sz w:val="20"/>
                <w:szCs w:val="20"/>
                <w:lang w:eastAsia="ru-RU"/>
              </w:rPr>
            </w:pPr>
            <w:r>
              <w:rPr>
                <w:rFonts w:eastAsia="Times New Roman"/>
                <w:bCs/>
                <w:sz w:val="20"/>
                <w:szCs w:val="20"/>
                <w:lang w:eastAsia="ru-RU"/>
              </w:rPr>
              <w:t xml:space="preserve">Изменение условий </w:t>
            </w:r>
            <w:r>
              <w:rPr>
                <w:rFonts w:eastAsia="Times New Roman"/>
                <w:sz w:val="20"/>
                <w:szCs w:val="20"/>
                <w:lang w:eastAsia="ru-RU"/>
              </w:rPr>
              <w:t xml:space="preserve">Генерального соглашения о выдаче банковских гарантий/Соглашения </w:t>
            </w:r>
            <w:r>
              <w:rPr>
                <w:rFonts w:eastAsia="Times New Roman"/>
                <w:sz w:val="20"/>
                <w:szCs w:val="20"/>
                <w:lang w:eastAsia="ru-RU"/>
              </w:rPr>
              <w:br w:type="textWrapping" w:clear="all"/>
            </w:r>
            <w:r>
              <w:rPr>
                <w:rFonts w:eastAsia="Times New Roman"/>
                <w:sz w:val="20"/>
                <w:szCs w:val="20"/>
                <w:lang w:eastAsia="ru-RU"/>
              </w:rPr>
              <w:t xml:space="preserve">о порядке и условиях выдачи банковской гарантии, а также </w:t>
            </w:r>
            <w:r>
              <w:rPr>
                <w:rFonts w:eastAsia="Times New Roman"/>
                <w:bCs/>
                <w:sz w:val="20"/>
                <w:szCs w:val="20"/>
                <w:lang w:eastAsia="ru-RU"/>
              </w:rPr>
              <w:t xml:space="preserve">условий гарантии, </w:t>
            </w:r>
            <w:r>
              <w:rPr>
                <w:rFonts w:eastAsia="Times New Roman"/>
                <w:bCs/>
                <w:sz w:val="20"/>
                <w:szCs w:val="20"/>
                <w:lang w:eastAsia="ru-RU"/>
              </w:rPr>
              <w:br w:type="textWrapping" w:clear="all"/>
            </w:r>
            <w:r>
              <w:rPr>
                <w:rFonts w:eastAsia="Times New Roman"/>
                <w:bCs/>
                <w:sz w:val="20"/>
                <w:szCs w:val="20"/>
                <w:lang w:eastAsia="ru-RU"/>
              </w:rPr>
              <w:t xml:space="preserve">не указанных в п. 6.2.1</w:t>
            </w:r>
            <w:r>
              <w:rPr>
                <w:rFonts w:eastAsia="Times New Roman"/>
                <w:sz w:val="20"/>
                <w:szCs w:val="20"/>
                <w:lang w:eastAsia="ru-RU"/>
              </w:rPr>
            </w:r>
            <w:r>
              <w:rPr>
                <w:rFonts w:eastAsia="Times New Roman"/>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w:t>
            </w:r>
            <w:r>
              <w:rPr>
                <w:rFonts w:eastAsia="Times New Roman"/>
                <w:sz w:val="20"/>
                <w:szCs w:val="20"/>
                <w:lang w:eastAsia="ru-RU"/>
              </w:rPr>
              <w:t xml:space="preserve">выдачи банковской гарантии/ 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6.3.</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rPr>
                <w:rFonts w:eastAsia="Times New Roman"/>
                <w:bCs/>
                <w:sz w:val="20"/>
                <w:szCs w:val="20"/>
                <w:lang w:eastAsia="ru-RU"/>
              </w:rPr>
            </w:pPr>
            <w:r>
              <w:rPr>
                <w:bCs/>
                <w:sz w:val="20"/>
                <w:szCs w:val="20"/>
                <w:lang w:eastAsia="ru-RU"/>
              </w:rPr>
              <w:t xml:space="preserve">Авизование гарантии, авизование изменения гарантии, связанного с увеличением ее суммы, без обязательств </w:t>
            </w:r>
            <w:r>
              <w:rPr>
                <w:bCs/>
                <w:sz w:val="20"/>
                <w:szCs w:val="20"/>
                <w:lang w:eastAsia="ru-RU"/>
              </w:rPr>
              <w:br w:type="textWrapping" w:clear="all"/>
            </w:r>
            <w:r>
              <w:rPr>
                <w:bCs/>
                <w:sz w:val="20"/>
                <w:szCs w:val="20"/>
                <w:lang w:eastAsia="ru-RU"/>
              </w:rPr>
              <w:t xml:space="preserve">со стороны АО «Россельхозбанк»</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lang w:eastAsia="ru-RU"/>
              </w:rPr>
              <w:t xml:space="preserve">20 000 руб.</w:t>
            </w:r>
            <w:r>
              <w:rPr>
                <w:bCs/>
                <w:sz w:val="20"/>
                <w:szCs w:val="20"/>
              </w:rPr>
            </w:r>
            <w:r>
              <w:rPr>
                <w:bCs/>
                <w:sz w:val="20"/>
                <w:szCs w:val="20"/>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keepNext/>
              <w:outlineLvl w:val="8"/>
              <w:rPr>
                <w:rFonts w:eastAsia="Times New Roman"/>
                <w:bCs/>
                <w:sz w:val="20"/>
                <w:szCs w:val="20"/>
                <w:lang w:eastAsia="ru-RU"/>
              </w:rPr>
            </w:pPr>
            <w:r>
              <w:rPr>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6.4.</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rPr>
                <w:rFonts w:eastAsia="Times New Roman"/>
                <w:bCs/>
                <w:sz w:val="20"/>
                <w:szCs w:val="20"/>
                <w:lang w:eastAsia="ru-RU"/>
              </w:rPr>
            </w:pPr>
            <w:r>
              <w:rPr>
                <w:sz w:val="20"/>
                <w:szCs w:val="20"/>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Pr>
                <w:sz w:val="20"/>
                <w:szCs w:val="20"/>
                <w:lang w:eastAsia="ru-RU"/>
              </w:rPr>
              <w:br w:type="textWrapping" w:clear="all"/>
            </w:r>
            <w:r>
              <w:rPr>
                <w:sz w:val="20"/>
                <w:szCs w:val="20"/>
                <w:lang w:eastAsia="ru-RU"/>
              </w:rPr>
              <w:t xml:space="preserve">со стороны АО «Россельхозбанк»</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sz w:val="20"/>
                <w:szCs w:val="20"/>
                <w:lang w:eastAsia="ru-RU"/>
              </w:rPr>
            </w:pPr>
            <w:r>
              <w:rPr>
                <w:sz w:val="20"/>
                <w:szCs w:val="20"/>
                <w:lang w:eastAsia="ru-RU"/>
              </w:rPr>
              <w:t xml:space="preserve">3 500 руб.</w:t>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w:t>
            </w:r>
            <w:r>
              <w:rPr>
                <w:bCs/>
                <w:sz w:val="20"/>
                <w:szCs w:val="20"/>
                <w:lang w:eastAsia="ru-RU"/>
              </w:rPr>
              <w:t xml:space="preserve">5.</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bCs/>
                <w:sz w:val="20"/>
                <w:szCs w:val="20"/>
                <w:lang w:eastAsia="ru-RU"/>
              </w:rPr>
              <w:t xml:space="preserve">Требование платежа по гарантии, авизованной без обязательств со стороны АО «Россельхозбанк»</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rPr>
            </w:r>
            <w:r>
              <w:rPr>
                <w:bCs/>
                <w:sz w:val="20"/>
                <w:szCs w:val="20"/>
              </w:rPr>
            </w:r>
            <w:r>
              <w:rPr>
                <w:bCs/>
                <w:sz w:val="20"/>
                <w:szCs w:val="20"/>
              </w:rPr>
            </w:r>
          </w:p>
          <w:p>
            <w:pPr>
              <w:jc w:val="center"/>
              <w:rPr>
                <w:bCs/>
                <w:sz w:val="20"/>
                <w:szCs w:val="20"/>
                <w:lang w:eastAsia="ru-RU"/>
              </w:rPr>
            </w:pPr>
            <w:r>
              <w:rPr>
                <w:bCs/>
                <w:sz w:val="20"/>
                <w:szCs w:val="20"/>
                <w:lang w:eastAsia="ru-RU"/>
              </w:rPr>
              <w:t xml:space="preserve">7 500 руб.</w:t>
            </w:r>
            <w:r>
              <w:rPr>
                <w:bCs/>
                <w:sz w:val="20"/>
                <w:szCs w:val="20"/>
                <w:lang w:eastAsia="ru-RU"/>
              </w:rPr>
            </w:r>
            <w:r>
              <w:rPr>
                <w:bCs/>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keepNext/>
              <w:outlineLvl w:val="8"/>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6.6.</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bCs/>
                <w:sz w:val="20"/>
                <w:szCs w:val="20"/>
                <w:lang w:eastAsia="ru-RU"/>
              </w:rPr>
              <w:t xml:space="preserve">Проверка подлинности подписей на гарантии и/или правильности телексных ключей</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rPr>
            </w:r>
            <w:r>
              <w:rPr>
                <w:bCs/>
                <w:sz w:val="20"/>
                <w:szCs w:val="20"/>
              </w:rPr>
            </w:r>
            <w:r>
              <w:rPr>
                <w:bCs/>
                <w:sz w:val="20"/>
                <w:szCs w:val="20"/>
              </w:rPr>
            </w:r>
          </w:p>
          <w:p>
            <w:pPr>
              <w:jc w:val="center"/>
              <w:rPr>
                <w:sz w:val="20"/>
                <w:szCs w:val="20"/>
                <w:lang w:eastAsia="ru-RU"/>
              </w:rPr>
            </w:pPr>
            <w:r>
              <w:rPr>
                <w:sz w:val="20"/>
                <w:szCs w:val="20"/>
                <w:lang w:eastAsia="ru-RU"/>
              </w:rPr>
              <w:t xml:space="preserve">3 500 руб.</w:t>
            </w:r>
            <w:r>
              <w:rPr>
                <w:sz w:val="20"/>
                <w:szCs w:val="20"/>
                <w:lang w:eastAsia="ru-RU"/>
              </w:rPr>
            </w:r>
            <w:r>
              <w:rPr>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6.7.</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bCs/>
                <w:sz w:val="20"/>
                <w:szCs w:val="20"/>
                <w:lang w:eastAsia="ru-RU"/>
              </w:rPr>
              <w:t xml:space="preserve">Отправка сообщения по гарантии, инициированного клиентом/банком-гарантом</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rPr>
            </w:r>
            <w:r>
              <w:rPr>
                <w:bCs/>
                <w:sz w:val="20"/>
                <w:szCs w:val="20"/>
              </w:rPr>
            </w:r>
            <w:r>
              <w:rPr>
                <w:bCs/>
                <w:sz w:val="20"/>
                <w:szCs w:val="20"/>
              </w:rPr>
            </w:r>
          </w:p>
          <w:p>
            <w:pPr>
              <w:jc w:val="center"/>
              <w:rPr>
                <w:sz w:val="20"/>
                <w:szCs w:val="20"/>
                <w:lang w:eastAsia="ru-RU"/>
              </w:rPr>
            </w:pPr>
            <w:r>
              <w:rPr>
                <w:sz w:val="20"/>
                <w:szCs w:val="20"/>
                <w:lang w:eastAsia="ru-RU"/>
              </w:rPr>
              <w:t xml:space="preserve">2 500 руб.</w:t>
            </w:r>
            <w:r>
              <w:rPr>
                <w:sz w:val="20"/>
                <w:szCs w:val="20"/>
                <w:lang w:eastAsia="ru-RU"/>
              </w:rPr>
            </w:r>
            <w:r>
              <w:rPr>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bl>
    <w:p>
      <w:pPr>
        <w:tabs>
          <w:tab w:val="left" w:pos="284" w:leader="none"/>
        </w:tabs>
        <w:jc w:val="both"/>
        <w:rPr>
          <w:rFonts w:eastAsia="Times New Roman"/>
          <w:sz w:val="20"/>
          <w:szCs w:val="20"/>
          <w:highlight w:val="yellow"/>
          <w:u w:val="single"/>
          <w:lang w:eastAsia="ru-RU"/>
        </w:rPr>
      </w:pPr>
      <w:bookmarkStart w:id="14" w:name="_Toc422331069"/>
      <w:bookmarkStart w:id="15" w:name="_Toc422331160"/>
      <w:r>
        <w:rPr>
          <w:rFonts w:eastAsia="Times New Roman"/>
          <w:sz w:val="20"/>
          <w:szCs w:val="20"/>
          <w:highlight w:val="yellow"/>
          <w:u w:val="single"/>
          <w:lang w:eastAsia="ru-RU"/>
        </w:rPr>
      </w:r>
      <w:r>
        <w:rPr>
          <w:rFonts w:eastAsia="Times New Roman"/>
          <w:sz w:val="20"/>
          <w:szCs w:val="20"/>
          <w:highlight w:val="yellow"/>
          <w:u w:val="single"/>
          <w:lang w:eastAsia="ru-RU"/>
        </w:rPr>
      </w:r>
    </w:p>
    <w:p>
      <w:pPr>
        <w:tabs>
          <w:tab w:val="left" w:pos="284" w:leader="none"/>
        </w:tabs>
        <w:jc w:val="both"/>
        <w:rPr>
          <w:rFonts w:eastAsia="Times New Roman"/>
          <w:i/>
          <w:sz w:val="16"/>
          <w:szCs w:val="16"/>
          <w:u w:val="single"/>
        </w:rPr>
      </w:pPr>
      <w:r>
        <w:rPr>
          <w:rFonts w:eastAsia="Times New Roman"/>
          <w:i/>
          <w:sz w:val="16"/>
          <w:szCs w:val="16"/>
          <w:u w:val="single"/>
          <w:lang w:eastAsia="ru-RU"/>
        </w:rPr>
        <w:t xml:space="preserve">Примечание к пунктам 6.3-6.7 Тарифов:</w:t>
      </w:r>
      <w:r>
        <w:rPr>
          <w:rFonts w:eastAsia="Times New Roman"/>
          <w:i/>
          <w:sz w:val="16"/>
          <w:szCs w:val="16"/>
          <w:u w:val="single"/>
        </w:rPr>
      </w:r>
      <w:r>
        <w:rPr>
          <w:rFonts w:eastAsia="Times New Roman"/>
          <w:i/>
          <w:sz w:val="16"/>
          <w:szCs w:val="16"/>
          <w:u w:val="single"/>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1. Если уплата комиссионного вознаграж</w:t>
      </w:r>
      <w:r>
        <w:rPr>
          <w:rFonts w:eastAsia="Times New Roman"/>
          <w:bCs/>
          <w:i/>
          <w:iCs/>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sz w:val="16"/>
          <w:szCs w:val="16"/>
          <w:lang w:eastAsia="ru-RU"/>
        </w:rPr>
      </w:r>
      <w:r>
        <w:rPr>
          <w:rFonts w:eastAsia="Times New Roman"/>
          <w:bCs/>
          <w:i/>
          <w:iCs/>
          <w:sz w:val="16"/>
          <w:szCs w:val="16"/>
          <w:lang w:eastAsia="ru-RU"/>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2. Возмещение комиссий и расходов иных банков по гарантийным операциям, если таковые возникают </w:t>
      </w:r>
      <w:r>
        <w:rPr>
          <w:rFonts w:eastAsia="Times New Roman"/>
          <w:bCs/>
          <w:i/>
          <w:iCs/>
          <w:sz w:val="16"/>
          <w:szCs w:val="16"/>
          <w:lang w:eastAsia="ru-RU"/>
        </w:rPr>
        <w:t xml:space="preserve">и</w:t>
      </w:r>
      <w:r>
        <w:rPr>
          <w:rFonts w:eastAsia="Times New Roman"/>
          <w:bCs/>
          <w:i/>
          <w:iCs/>
          <w:sz w:val="16"/>
          <w:szCs w:val="16"/>
          <w:lang w:eastAsia="ru-RU"/>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sz w:val="16"/>
          <w:szCs w:val="16"/>
          <w:lang w:eastAsia="ru-RU"/>
        </w:rPr>
      </w:r>
      <w:r>
        <w:rPr>
          <w:rFonts w:eastAsia="Times New Roman"/>
          <w:bCs/>
          <w:i/>
          <w:iCs/>
          <w:sz w:val="16"/>
          <w:szCs w:val="16"/>
          <w:lang w:eastAsia="ru-RU"/>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3. Размер комисс</w:t>
      </w:r>
      <w:r>
        <w:rPr>
          <w:rFonts w:eastAsia="Times New Roman"/>
          <w:bCs/>
          <w:i/>
          <w:iCs/>
          <w:sz w:val="16"/>
          <w:szCs w:val="16"/>
          <w:lang w:eastAsia="ru-RU"/>
        </w:rPr>
        <w:t xml:space="preserve">ионного вознаграждения, отличный от установленного в Тарифах, определяется на основании отдельного соглашения сторон.</w:t>
      </w:r>
      <w:r>
        <w:rPr>
          <w:rFonts w:eastAsia="Times New Roman"/>
          <w:bCs/>
          <w:i/>
          <w:iCs/>
          <w:sz w:val="16"/>
          <w:szCs w:val="16"/>
          <w:lang w:eastAsia="ru-RU"/>
        </w:rPr>
      </w:r>
      <w:r>
        <w:rPr>
          <w:rFonts w:eastAsia="Times New Roman"/>
          <w:bCs/>
          <w:i/>
          <w:iCs/>
          <w:sz w:val="16"/>
          <w:szCs w:val="16"/>
          <w:lang w:eastAsia="ru-RU"/>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i/>
          <w:sz w:val="16"/>
          <w:szCs w:val="16"/>
          <w:lang w:eastAsia="ru-RU"/>
        </w:rPr>
        <w:t xml:space="preserve">.</w:t>
      </w:r>
      <w:r>
        <w:rPr>
          <w:rFonts w:eastAsia="Times New Roman"/>
          <w:bCs/>
          <w:i/>
          <w:iCs/>
          <w:sz w:val="16"/>
          <w:szCs w:val="16"/>
          <w:lang w:eastAsia="ru-RU"/>
        </w:rPr>
      </w:r>
      <w:r>
        <w:rPr>
          <w:rFonts w:eastAsia="Times New Roman"/>
          <w:bCs/>
          <w:i/>
          <w:iCs/>
          <w:sz w:val="16"/>
          <w:szCs w:val="16"/>
          <w:lang w:eastAsia="ru-RU"/>
        </w:rPr>
      </w:r>
    </w:p>
    <w:p>
      <w:pPr>
        <w:keepNext/>
        <w:spacing w:before="120" w:after="120"/>
        <w:jc w:val="center"/>
        <w:outlineLvl w:val="3"/>
        <w:rPr>
          <w:rFonts w:eastAsia="Times New Roman" w:cs="Times New Roman"/>
          <w:b/>
          <w:bCs/>
          <w:color w:val="808080"/>
          <w:szCs w:val="24"/>
          <w:lang w:eastAsia="ru-RU"/>
        </w:rPr>
      </w:pPr>
      <w:r>
        <w:rPr>
          <w:rFonts w:eastAsia="Times New Roman" w:cs="Times New Roman"/>
          <w:b/>
          <w:bCs/>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-91439</wp:posOffset>
                </wp:positionH>
                <wp:positionV relativeFrom="paragraph">
                  <wp:posOffset>6519545</wp:posOffset>
                </wp:positionV>
                <wp:extent cx="3933825" cy="9525"/>
                <wp:effectExtent l="0" t="0" r="0" b="0"/>
                <wp:wrapNone/>
                <wp:docPr id="2" name="_x0000_s1030"/>
                <wp:cNvGraphicFramePr/>
                <a:graphic xmlns:a="http://schemas.openxmlformats.org/drawingml/2006/main">
                  <a:graphicData uri="http://schemas.microsoft.com/office/word/2010/wordprocessingShape">
                    <wps:wsp>
                      <wps:cNvPr id="0" name=""/>
                      <wps:cNvSpPr/>
                      <wps:spPr bwMode="auto">
                        <a:xfrm>
                          <a:off x="0" y="0"/>
                          <a:ext cx="3933824" cy="9525"/>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id="shape 1" o:spid="_x0000_s1" style="position:absolute;z-index:251658242;o:allowoverlap:true;o:allowincell:true;mso-position-horizontal-relative:text;margin-left:-7.20pt;mso-position-horizontal:absolute;mso-position-vertical-relative:text;margin-top:513.35pt;mso-position-vertical:absolute;width:309.75pt;height:0.75pt;mso-wrap-distance-left:9.00pt;mso-wrap-distance-top:0.00pt;mso-wrap-distance-right:9.00pt;mso-wrap-distance-bottom:0.00pt;visibility:visible;" path="m0,0l100000,100000e" coordsize="100000,100000" fillcolor="#FFFFFF" strokecolor="#000000">
                <v:path textboxrect="0,0,100000,100000"/>
              </v:shape>
            </w:pict>
          </mc:Fallback>
        </mc:AlternateContent>
      </w:r>
      <w:r>
        <w:rPr>
          <w:rFonts w:eastAsia="Times New Roman" w:cs="Times New Roman"/>
          <w:b/>
          <w:bCs/>
          <w:szCs w:val="24"/>
          <w:lang w:eastAsia="ru-RU"/>
        </w:rPr>
        <w:t xml:space="preserve">7. Дистанционное банковское обслуживание (ДБО)</w:t>
      </w:r>
      <w:r>
        <w:rPr>
          <w:rFonts w:eastAsia="Times New Roman" w:cs="Times New Roman"/>
          <w:b/>
          <w:bCs/>
          <w:color w:val="808080"/>
          <w:szCs w:val="24"/>
          <w:lang w:eastAsia="ru-RU"/>
        </w:rPr>
      </w:r>
      <w:r>
        <w:rPr>
          <w:rFonts w:eastAsia="Times New Roman" w:cs="Times New Roman"/>
          <w:b/>
          <w:bCs/>
          <w:color w:val="808080"/>
          <w:szCs w:val="24"/>
          <w:lang w:eastAsia="ru-RU"/>
        </w:rPr>
      </w:r>
    </w:p>
    <w:tbl>
      <w:tblPr>
        <w:tblW w:w="988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76"/>
        <w:gridCol w:w="2951"/>
        <w:gridCol w:w="12"/>
        <w:gridCol w:w="2114"/>
        <w:gridCol w:w="6"/>
        <w:gridCol w:w="3928"/>
      </w:tblGrid>
      <w:tr>
        <w:trPr/>
        <w:tblPrEx/>
        <w:tc>
          <w:tcPr>
            <w:tcW w:w="876" w:type="dxa"/>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 </w:t>
            </w:r>
            <w:r>
              <w:rPr>
                <w:rFonts w:eastAsia="Times New Roman" w:cs="Times New Roman"/>
                <w:b/>
                <w:bCs/>
                <w:sz w:val="20"/>
                <w:szCs w:val="20"/>
                <w:lang w:eastAsia="ru-RU"/>
              </w:rPr>
              <w:br w:type="textWrapping" w:clear="all"/>
            </w:r>
            <w:r>
              <w:rPr>
                <w:rFonts w:eastAsia="Times New Roman" w:cs="Times New Roman"/>
                <w:b/>
                <w:bCs/>
                <w:sz w:val="20"/>
                <w:szCs w:val="20"/>
                <w:lang w:eastAsia="ru-RU"/>
              </w:rPr>
              <w:t xml:space="preserve">п/п</w:t>
            </w:r>
            <w:r>
              <w:rPr>
                <w:rFonts w:eastAsia="Times New Roman" w:cs="Times New Roman"/>
                <w:b/>
                <w:bCs/>
                <w:sz w:val="20"/>
                <w:szCs w:val="20"/>
                <w:lang w:eastAsia="ru-RU"/>
              </w:rPr>
            </w:r>
            <w:r>
              <w:rPr>
                <w:rFonts w:eastAsia="Times New Roman" w:cs="Times New Roman"/>
                <w:b/>
                <w:bCs/>
                <w:sz w:val="20"/>
                <w:szCs w:val="20"/>
                <w:lang w:eastAsia="ru-RU"/>
              </w:rPr>
            </w:r>
          </w:p>
        </w:tc>
        <w:tc>
          <w:tcPr>
            <w:tcW w:w="2951" w:type="dxa"/>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2132" w:type="dxa"/>
            <w:gridSpan w:val="3"/>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3928" w:type="dxa"/>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7.1.</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noWrap w:val="false"/>
            <w:textDirection w:val="lrTb"/>
            <w:vAlign w:val="center"/>
          </w:tcPr>
          <w:p>
            <w:pPr>
              <w:spacing w:before="40" w:after="40"/>
              <w:jc w:val="both"/>
              <w:rPr>
                <w:rFonts w:eastAsia="Times New Roman" w:cs="Times New Roman"/>
                <w:bCs/>
                <w:sz w:val="20"/>
                <w:szCs w:val="20"/>
                <w:lang w:eastAsia="ru-RU"/>
              </w:rPr>
            </w:pPr>
            <w:r>
              <w:rPr>
                <w:rFonts w:eastAsia="Times New Roman" w:cs="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7.1.1.</w:t>
            </w:r>
            <w:r>
              <w:rPr>
                <w:rFonts w:eastAsia="Times New Roman" w:cs="Times New Roman"/>
                <w:bCs/>
                <w:sz w:val="20"/>
                <w:szCs w:val="20"/>
                <w:lang w:eastAsia="ru-RU"/>
              </w:rPr>
            </w:r>
            <w:r>
              <w:rPr>
                <w:rFonts w:eastAsia="Times New Roman" w:cs="Times New Roman"/>
                <w:bCs/>
                <w:sz w:val="20"/>
                <w:szCs w:val="20"/>
                <w:lang w:eastAsia="ru-RU"/>
              </w:rPr>
            </w:r>
          </w:p>
        </w:tc>
        <w:tc>
          <w:tcPr>
            <w:tcW w:w="2963" w:type="dxa"/>
            <w:gridSpan w:val="2"/>
            <w:tcBorders>
              <w:bottom w:val="none" w:color="000000" w:sz="4" w:space="0"/>
            </w:tcBorders>
            <w:noWrap w:val="false"/>
            <w:textDirection w:val="lrTb"/>
          </w:tcPr>
          <w:p>
            <w:pPr>
              <w:spacing w:before="40" w:after="40"/>
              <w:rPr>
                <w:rFonts w:eastAsia="Times New Roman" w:cs="Times New Roman"/>
                <w:bCs/>
                <w:sz w:val="20"/>
                <w:szCs w:val="20"/>
                <w:lang w:val="en-US" w:eastAsia="ru-RU"/>
              </w:rPr>
            </w:pPr>
            <w:r>
              <w:rPr>
                <w:rFonts w:eastAsia="Times New Roman" w:cs="Times New Roman"/>
                <w:bCs/>
                <w:sz w:val="20"/>
                <w:szCs w:val="20"/>
                <w:lang w:eastAsia="ru-RU"/>
              </w:rPr>
              <w:t xml:space="preserve">- по г. Костроме</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2120" w:type="dxa"/>
            <w:gridSpan w:val="2"/>
            <w:tcBorders>
              <w:bottom w:val="none" w:color="000000" w:sz="4" w:space="0"/>
            </w:tcBorders>
            <w:noWrap w:val="false"/>
            <w:textDirection w:val="lrTb"/>
          </w:tcPr>
          <w:p>
            <w:pPr>
              <w:spacing w:before="40" w:after="40"/>
              <w:jc w:val="center"/>
              <w:rPr>
                <w:rFonts w:eastAsia="Times New Roman" w:cs="Times New Roman"/>
                <w:bCs/>
                <w:sz w:val="20"/>
                <w:szCs w:val="20"/>
                <w:lang w:val="en-US" w:eastAsia="ru-RU"/>
              </w:rPr>
            </w:pPr>
            <w:r>
              <w:rPr>
                <w:rFonts w:eastAsia="Times New Roman" w:cs="Times New Roman"/>
                <w:bCs/>
                <w:sz w:val="20"/>
                <w:szCs w:val="20"/>
                <w:lang w:eastAsia="ru-RU"/>
              </w:rPr>
              <w:t xml:space="preserve">3000 руб.</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sz w:val="20"/>
                <w:szCs w:val="20"/>
                <w:lang w:eastAsia="ru-RU"/>
              </w:rPr>
              <w:t xml:space="preserve">«Банк-Клиент»/ «Интернет-Кли</w:t>
            </w:r>
            <w:r>
              <w:rPr>
                <w:rFonts w:eastAsia="Times New Roman"/>
                <w:bCs/>
                <w:sz w:val="20"/>
                <w:szCs w:val="20"/>
                <w:lang w:eastAsia="ru-RU"/>
              </w:rPr>
              <w:t xml:space="preserve">ент»/ «Свой Бизнес».</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continue"/>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63" w:type="dxa"/>
            <w:gridSpan w:val="2"/>
            <w:tcBorders>
              <w:top w:val="non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по Костромской области</w:t>
            </w:r>
            <w:r>
              <w:rPr>
                <w:rFonts w:eastAsia="Times New Roman" w:cs="Times New Roman"/>
                <w:bCs/>
                <w:sz w:val="20"/>
                <w:szCs w:val="20"/>
                <w:lang w:eastAsia="ru-RU"/>
              </w:rPr>
            </w:r>
            <w:r>
              <w:rPr>
                <w:rFonts w:eastAsia="Times New Roman" w:cs="Times New Roman"/>
                <w:bCs/>
                <w:sz w:val="20"/>
                <w:szCs w:val="20"/>
                <w:lang w:eastAsia="ru-RU"/>
              </w:rPr>
            </w:r>
          </w:p>
        </w:tc>
        <w:tc>
          <w:tcPr>
            <w:tcW w:w="2120" w:type="dxa"/>
            <w:gridSpan w:val="2"/>
            <w:tcBorders>
              <w:top w:val="non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4000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vMerge w:val="continue"/>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7.2.</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Перевод клиента на новую систему ДБО</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7.2.1.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Перевод клиента с «Интернет-Клиент» на «Свой бизнес»</w:t>
            </w:r>
            <w:r>
              <w:rPr>
                <w:rFonts w:eastAsia="Times New Roman"/>
                <w:bCs/>
                <w:sz w:val="20"/>
                <w:szCs w:val="20"/>
                <w:lang w:eastAsia="ru-RU"/>
              </w:rPr>
            </w:r>
            <w:r>
              <w:rPr>
                <w:rFonts w:eastAsia="Times New Roman"/>
                <w:bCs/>
                <w:sz w:val="20"/>
                <w:szCs w:val="20"/>
                <w:lang w:eastAsia="ru-RU"/>
              </w:rPr>
            </w:r>
          </w:p>
        </w:tc>
        <w:tc>
          <w:tcPr>
            <w:tcW w:w="2132" w:type="dxa"/>
            <w:gridSpan w:val="3"/>
            <w:noWrap w:val="false"/>
            <w:textDirection w:val="lrTb"/>
          </w:tcPr>
          <w:p>
            <w:pPr>
              <w:spacing w:before="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bottom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7.3.</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tcBorders>
              <w:bottom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Обслуживание системы ДБО</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bottom w:val="non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t xml:space="preserve">7.3.1.</w:t>
            </w:r>
            <w:r>
              <w:rPr>
                <w:rFonts w:cs="Times New Roman"/>
                <w:sz w:val="20"/>
                <w:szCs w:val="20"/>
                <w:lang w:eastAsia="en-US"/>
              </w:rPr>
            </w:r>
            <w:r>
              <w:rPr>
                <w:rFonts w:cs="Times New Roman"/>
                <w:sz w:val="20"/>
                <w:szCs w:val="20"/>
                <w:lang w:eastAsia="en-US"/>
              </w:rPr>
            </w:r>
          </w:p>
        </w:tc>
        <w:tc>
          <w:tcPr>
            <w:tcW w:w="2951" w:type="dxa"/>
            <w:tcBorders>
              <w:bottom w:val="none" w:color="000000" w:sz="4" w:space="0"/>
            </w:tcBorders>
            <w:noWrap w:val="false"/>
            <w:textDirection w:val="lrTb"/>
          </w:tcPr>
          <w:p>
            <w:pPr>
              <w:numPr>
                <w:numId w:val="18"/>
                <w:ilvl w:val="0"/>
              </w:numPr>
              <w:tabs>
                <w:tab w:val="num" w:pos="306" w:leader="none"/>
              </w:tabs>
              <w:spacing w:before="40" w:after="40"/>
              <w:ind w:hanging="838"/>
              <w:rPr>
                <w:bCs/>
                <w:sz w:val="20"/>
                <w:szCs w:val="20"/>
              </w:rPr>
            </w:pPr>
            <w:r>
              <w:rPr>
                <w:bCs/>
                <w:sz w:val="20"/>
                <w:szCs w:val="20"/>
              </w:rPr>
              <w:t xml:space="preserve">«Банк-Клиент»</w:t>
            </w:r>
            <w:r>
              <w:rPr>
                <w:bCs/>
                <w:sz w:val="20"/>
                <w:szCs w:val="20"/>
              </w:rPr>
            </w:r>
            <w:r>
              <w:rPr>
                <w:bCs/>
                <w:sz w:val="20"/>
                <w:szCs w:val="20"/>
              </w:rPr>
            </w:r>
          </w:p>
        </w:tc>
        <w:tc>
          <w:tcPr>
            <w:tcW w:w="2132" w:type="dxa"/>
            <w:gridSpan w:val="3"/>
            <w:tcBorders>
              <w:bottom w:val="none" w:color="000000" w:sz="4" w:space="0"/>
            </w:tcBorders>
            <w:noWrap w:val="false"/>
            <w:textDirection w:val="lrTb"/>
          </w:tcPr>
          <w:p>
            <w:pPr>
              <w:spacing w:before="40" w:after="40"/>
              <w:jc w:val="center"/>
              <w:rPr>
                <w:bCs/>
                <w:sz w:val="20"/>
                <w:szCs w:val="20"/>
              </w:rPr>
            </w:pPr>
            <w:r>
              <w:rPr>
                <w:bCs/>
                <w:sz w:val="20"/>
                <w:szCs w:val="20"/>
              </w:rPr>
              <w:t xml:space="preserve">5 000 руб. в месяц</w:t>
            </w:r>
            <w:r>
              <w:rPr>
                <w:bCs/>
                <w:sz w:val="20"/>
                <w:szCs w:val="20"/>
              </w:rPr>
            </w:r>
            <w:r>
              <w:rPr>
                <w:bCs/>
                <w:sz w:val="20"/>
                <w:szCs w:val="20"/>
              </w:rPr>
            </w:r>
          </w:p>
        </w:tc>
        <w:tc>
          <w:tcPr>
            <w:tcW w:w="3928" w:type="dxa"/>
            <w:vMerge w:val="restart"/>
            <w:tcBorders>
              <w:bottom w:val="single" w:color="000000" w:sz="4" w:space="0"/>
            </w:tcBorders>
            <w:noWrap w:val="false"/>
            <w:textDirection w:val="lrTb"/>
          </w:tcPr>
          <w:p>
            <w:pPr>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w:t>
            </w:r>
            <w:r>
              <w:rPr>
                <w:rFonts w:eastAsia="Times New Roman"/>
                <w:bCs/>
                <w:sz w:val="20"/>
                <w:szCs w:val="20"/>
                <w:lang w:eastAsia="ru-RU"/>
              </w:rPr>
              <w:t xml:space="preserve">ения комиссии.</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w:t>
            </w:r>
            <w:r>
              <w:rPr>
                <w:rFonts w:eastAsia="Times New Roman"/>
                <w:bCs/>
                <w:sz w:val="20"/>
                <w:szCs w:val="20"/>
                <w:lang w:eastAsia="ru-RU"/>
              </w:rPr>
              <w:t xml:space="preserve"> рабочих дней использования услуги в этом месяце.</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При пользовании клиентом услуг Банка по п.п. 7.3.2-7.3.3 комиссия по п. 7.3.1 Банком не взимается.</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Использование Мобильного приложения «Свой Бизнес Мобайл» возможно только при условии подключения «Свой Бизн</w:t>
            </w:r>
            <w:r>
              <w:rPr>
                <w:rFonts w:eastAsia="Times New Roman"/>
                <w:bCs/>
                <w:sz w:val="20"/>
                <w:szCs w:val="20"/>
                <w:lang w:eastAsia="ru-RU"/>
              </w:rPr>
              <w:t xml:space="preserve">ес».</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w:t>
            </w:r>
            <w:r>
              <w:rPr>
                <w:rFonts w:eastAsia="Times New Roman"/>
                <w:bCs/>
                <w:sz w:val="20"/>
                <w:szCs w:val="20"/>
                <w:lang w:eastAsia="ru-RU"/>
              </w:rPr>
              <w:t xml:space="preserve">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rPr/>
        <w:tblPrEx/>
        <w:tc>
          <w:tcPr>
            <w:tcW w:w="876" w:type="dxa"/>
            <w:tcBorders>
              <w:top w:val="none" w:color="000000" w:sz="4" w:space="0"/>
              <w:bottom w:val="non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W w:w="2951" w:type="dxa"/>
            <w:tcBorders>
              <w:top w:val="none" w:color="000000" w:sz="4" w:space="0"/>
              <w:bottom w:val="none" w:color="000000" w:sz="4" w:space="0"/>
            </w:tcBorders>
            <w:noWrap w:val="false"/>
            <w:textDirection w:val="lrTb"/>
          </w:tcPr>
          <w:p>
            <w:pPr>
              <w:numPr>
                <w:numId w:val="18"/>
                <w:ilvl w:val="0"/>
              </w:numPr>
              <w:tabs>
                <w:tab w:val="num" w:pos="306" w:leader="none"/>
              </w:tabs>
              <w:spacing w:before="40" w:after="40"/>
              <w:ind w:hanging="838"/>
              <w:rPr>
                <w:bCs/>
                <w:sz w:val="20"/>
                <w:szCs w:val="20"/>
              </w:rPr>
            </w:pPr>
            <w:r>
              <w:rPr>
                <w:bCs/>
                <w:sz w:val="20"/>
                <w:szCs w:val="20"/>
              </w:rPr>
              <w:t xml:space="preserve">«Интернет-Клиент»</w:t>
            </w:r>
            <w:r>
              <w:rPr>
                <w:bCs/>
                <w:sz w:val="20"/>
                <w:szCs w:val="20"/>
              </w:rPr>
            </w:r>
            <w:r>
              <w:rPr>
                <w:bCs/>
                <w:sz w:val="20"/>
                <w:szCs w:val="20"/>
              </w:rPr>
            </w:r>
          </w:p>
          <w:p>
            <w:pPr>
              <w:numPr>
                <w:numId w:val="18"/>
                <w:ilvl w:val="0"/>
              </w:numPr>
              <w:tabs>
                <w:tab w:val="num" w:pos="306" w:leader="none"/>
              </w:tabs>
              <w:spacing w:before="40" w:after="40"/>
              <w:ind w:hanging="838"/>
              <w:rPr>
                <w:bCs/>
                <w:sz w:val="20"/>
                <w:szCs w:val="20"/>
              </w:rPr>
            </w:pPr>
            <w:r>
              <w:rPr>
                <w:bCs/>
                <w:sz w:val="20"/>
                <w:szCs w:val="20"/>
              </w:rPr>
              <w:t xml:space="preserve">«Мобильный банк»</w:t>
            </w:r>
            <w:r>
              <w:rPr>
                <w:bCs/>
                <w:sz w:val="20"/>
                <w:szCs w:val="20"/>
              </w:rPr>
            </w:r>
            <w:r>
              <w:rPr>
                <w:bCs/>
                <w:sz w:val="20"/>
                <w:szCs w:val="20"/>
              </w:rPr>
            </w:r>
          </w:p>
          <w:p>
            <w:pPr>
              <w:numPr>
                <w:numId w:val="18"/>
                <w:ilvl w:val="0"/>
              </w:numPr>
              <w:tabs>
                <w:tab w:val="num" w:pos="306" w:leader="none"/>
              </w:tabs>
              <w:spacing w:before="40" w:after="40"/>
              <w:ind w:hanging="838"/>
              <w:rPr>
                <w:bCs/>
                <w:sz w:val="20"/>
                <w:szCs w:val="20"/>
              </w:rPr>
            </w:pPr>
            <w:r>
              <w:rPr>
                <w:bCs/>
                <w:sz w:val="20"/>
                <w:szCs w:val="20"/>
              </w:rPr>
              <w:t xml:space="preserve">«Свой Бизнес»</w:t>
            </w:r>
            <w:r>
              <w:rPr>
                <w:bCs/>
                <w:sz w:val="20"/>
                <w:szCs w:val="20"/>
              </w:rPr>
            </w:r>
            <w:r>
              <w:rPr>
                <w:bCs/>
                <w:sz w:val="20"/>
                <w:szCs w:val="20"/>
              </w:rPr>
            </w:r>
          </w:p>
        </w:tc>
        <w:tc>
          <w:tcPr>
            <w:tcW w:w="2132" w:type="dxa"/>
            <w:gridSpan w:val="3"/>
            <w:tcBorders>
              <w:top w:val="none" w:color="000000" w:sz="4" w:space="0"/>
              <w:bottom w:val="none" w:color="000000" w:sz="4" w:space="0"/>
            </w:tcBorders>
            <w:noWrap w:val="false"/>
            <w:textDirection w:val="lrTb"/>
          </w:tcPr>
          <w:p>
            <w:pPr>
              <w:spacing w:before="40" w:after="40"/>
              <w:jc w:val="center"/>
              <w:rPr>
                <w:bCs/>
                <w:sz w:val="20"/>
                <w:szCs w:val="20"/>
              </w:rPr>
            </w:pPr>
            <w:r>
              <w:rPr>
                <w:bCs/>
                <w:sz w:val="20"/>
                <w:szCs w:val="20"/>
              </w:rPr>
              <w:t xml:space="preserve">900 руб. в месяц</w:t>
            </w:r>
            <w:r>
              <w:rPr>
                <w:bCs/>
                <w:sz w:val="20"/>
                <w:szCs w:val="20"/>
              </w:rPr>
            </w:r>
            <w:r>
              <w:rPr>
                <w:bCs/>
                <w:sz w:val="20"/>
                <w:szCs w:val="20"/>
              </w:rPr>
            </w:r>
          </w:p>
          <w:p>
            <w:pPr>
              <w:spacing w:before="40" w:after="40"/>
              <w:jc w:val="center"/>
              <w:rPr>
                <w:bCs/>
                <w:sz w:val="20"/>
                <w:szCs w:val="20"/>
              </w:rPr>
            </w:pPr>
            <w:r>
              <w:rPr>
                <w:bCs/>
                <w:sz w:val="20"/>
                <w:szCs w:val="20"/>
              </w:rPr>
              <w:t xml:space="preserve">Не взимается</w:t>
            </w:r>
            <w:r>
              <w:rPr>
                <w:bCs/>
                <w:sz w:val="20"/>
                <w:szCs w:val="20"/>
              </w:rPr>
            </w:r>
            <w:r>
              <w:rPr>
                <w:bCs/>
                <w:sz w:val="20"/>
                <w:szCs w:val="20"/>
              </w:rPr>
            </w:r>
          </w:p>
          <w:p>
            <w:pPr>
              <w:spacing w:before="40" w:after="40"/>
              <w:jc w:val="center"/>
              <w:rPr>
                <w:bCs/>
                <w:sz w:val="20"/>
                <w:szCs w:val="20"/>
              </w:rPr>
            </w:pPr>
            <w:r>
              <w:rPr>
                <w:bCs/>
                <w:sz w:val="20"/>
                <w:szCs w:val="20"/>
              </w:rPr>
              <w:t xml:space="preserve">900 руб. в месяц</w:t>
            </w:r>
            <w:r>
              <w:rPr>
                <w:bCs/>
                <w:sz w:val="20"/>
                <w:szCs w:val="20"/>
              </w:rPr>
            </w:r>
            <w:r>
              <w:rPr>
                <w:bCs/>
                <w:sz w:val="20"/>
                <w:szCs w:val="20"/>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top w:val="none" w:color="000000" w:sz="4" w:space="0"/>
              <w:bottom w:val="non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W w:w="2951" w:type="dxa"/>
            <w:vMerge w:val="restart"/>
            <w:tcBorders>
              <w:top w:val="none" w:color="000000" w:sz="4" w:space="0"/>
              <w:bottom w:val="none" w:color="000000" w:sz="4" w:space="0"/>
            </w:tcBorders>
            <w:noWrap w:val="false"/>
            <w:textDirection w:val="lrTb"/>
          </w:tcPr>
          <w:p>
            <w:pPr>
              <w:tabs>
                <w:tab w:val="num" w:pos="306" w:leader="none"/>
              </w:tabs>
              <w:spacing w:before="40" w:after="40"/>
              <w:ind w:left="0" w:firstLine="0"/>
              <w:rPr>
                <w:bCs/>
                <w:sz w:val="20"/>
                <w:szCs w:val="20"/>
              </w:rPr>
            </w:pPr>
            <w:r>
              <w:rPr>
                <w:bCs/>
                <w:sz w:val="20"/>
                <w:szCs w:val="20"/>
              </w:rPr>
            </w:r>
            <w:r>
              <w:rPr>
                <w:rFonts w:eastAsia="Times New Roman"/>
                <w:bCs/>
                <w:sz w:val="20"/>
                <w:szCs w:val="20"/>
                <w:lang w:eastAsia="ru-RU"/>
              </w:rPr>
              <w:t xml:space="preserve">– для клиентов «Банк-Клиент»/ «Интернет-Клиент»</w:t>
            </w:r>
            <w:r>
              <w:rPr>
                <w:rFonts w:eastAsia="Times New Roman"/>
                <w:bCs/>
                <w:sz w:val="20"/>
                <w:szCs w:val="20"/>
                <w:lang w:eastAsia="ru-RU"/>
              </w:rPr>
              <w:t xml:space="preserve">/«</w:t>
            </w:r>
            <w:r>
              <w:rPr>
                <w:rFonts w:eastAsia="Times New Roman"/>
                <w:bCs/>
                <w:sz w:val="20"/>
                <w:szCs w:val="20"/>
                <w:lang w:eastAsia="ru-RU"/>
              </w:rPr>
              <w:t xml:space="preserve">Мобильный банк»/«Свой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tcW w:w="2132" w:type="dxa"/>
            <w:gridSpan w:val="3"/>
            <w:vMerge w:val="restart"/>
            <w:tcBorders>
              <w:top w:val="non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spacing w:before="40" w:after="40"/>
              <w:jc w:val="center"/>
              <w:rPr>
                <w:bCs/>
                <w:sz w:val="20"/>
                <w:szCs w:val="20"/>
              </w:rPr>
            </w:pPr>
            <w:r>
              <w:rPr>
                <w:bCs/>
                <w:sz w:val="20"/>
                <w:szCs w:val="20"/>
              </w:rPr>
            </w:r>
            <w:r>
              <w:rPr>
                <w:bCs/>
                <w:sz w:val="20"/>
                <w:szCs w:val="20"/>
              </w:rPr>
            </w:r>
            <w:r>
              <w:rPr>
                <w:bCs/>
                <w:sz w:val="20"/>
                <w:szCs w:val="20"/>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top w:val="none" w:color="000000" w:sz="4" w:space="0"/>
              <w:bottom w:val="non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vMerge w:val="restart"/>
            <w:tcBorders>
              <w:top w:val="none" w:color="000000" w:sz="4" w:space="0"/>
              <w:bottom w:val="non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 для клиентов «Интернет-</w:t>
            </w:r>
            <w:r>
              <w:rPr>
                <w:rFonts w:eastAsia="Times New Roman"/>
                <w:bCs/>
                <w:sz w:val="20"/>
                <w:szCs w:val="20"/>
                <w:lang w:eastAsia="ru-RU"/>
              </w:rPr>
              <w:t xml:space="preserve">Клиент»/«Свой бизнес», </w:t>
            </w:r>
            <w:r>
              <w:rPr>
                <w:rFonts w:eastAsia="Times New Roman"/>
                <w:bCs/>
                <w:sz w:val="20"/>
                <w:szCs w:val="20"/>
                <w:lang w:eastAsia="ru-RU"/>
              </w:rPr>
              <w:t xml:space="preserve">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w:t>
            </w:r>
            <w:r>
              <w:rPr>
                <w:rFonts w:eastAsia="Times New Roman"/>
                <w:bCs/>
                <w:sz w:val="20"/>
                <w:szCs w:val="20"/>
                <w:lang w:eastAsia="ru-RU"/>
              </w:rPr>
              <w:t xml:space="preserve">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w:t>
            </w:r>
            <w:r>
              <w:rPr>
                <w:rFonts w:eastAsia="Times New Roman"/>
                <w:bCs/>
                <w:sz w:val="20"/>
                <w:szCs w:val="20"/>
                <w:lang w:eastAsia="ru-RU"/>
              </w:rPr>
              <w:t xml:space="preserve">екоммерческих объединениях граждан»</w:t>
            </w:r>
            <w:r>
              <w:rPr>
                <w:rFonts w:eastAsia="Times New Roman"/>
                <w:bCs/>
                <w:sz w:val="20"/>
                <w:szCs w:val="20"/>
                <w:lang w:eastAsia="ru-RU"/>
              </w:rPr>
            </w:r>
            <w:r>
              <w:rPr>
                <w:rFonts w:eastAsia="Times New Roman"/>
                <w:bCs/>
                <w:sz w:val="20"/>
                <w:szCs w:val="20"/>
                <w:lang w:eastAsia="ru-RU"/>
              </w:rPr>
            </w:r>
          </w:p>
        </w:tc>
        <w:tc>
          <w:tcPr>
            <w:tcW w:w="2132" w:type="dxa"/>
            <w:gridSpan w:val="3"/>
            <w:vMerge w:val="restart"/>
            <w:tcBorders>
              <w:top w:val="non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rHeight w:val="1007"/>
        </w:trPr>
        <w:tblPrEx/>
        <w:tc>
          <w:tcPr>
            <w:tcW w:w="876" w:type="dxa"/>
            <w:tcBorders>
              <w:top w:val="none" w:color="000000" w:sz="4" w:space="0"/>
              <w:bottom w:val="non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none" w:color="000000" w:sz="4" w:space="0"/>
              <w:bottom w:val="non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w:t>
            </w:r>
            <w:r>
              <w:rPr>
                <w:rFonts w:eastAsia="Times New Roman"/>
                <w:bCs/>
                <w:sz w:val="20"/>
                <w:szCs w:val="20"/>
                <w:lang w:eastAsia="ru-RU"/>
              </w:rPr>
              <w:t xml:space="preserve">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W w:w="2132" w:type="dxa"/>
            <w:gridSpan w:val="3"/>
            <w:tcBorders>
              <w:top w:val="non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bottom w:val="single" w:color="000000" w:sz="4" w:space="0"/>
            </w:tcBorders>
            <w:noWrap w:val="false"/>
            <w:textDirection w:val="lrTb"/>
          </w:tcPr>
          <w:p>
            <w:pPr>
              <w:jc w:val="center"/>
            </w:pPr>
            <w:r>
              <w:rPr>
                <w:rFonts w:eastAsia="Times New Roman" w:cs="Times New Roman"/>
                <w:bCs/>
                <w:sz w:val="20"/>
                <w:szCs w:val="20"/>
                <w:lang w:eastAsia="ru-RU"/>
              </w:rPr>
            </w:r>
            <w:r>
              <w:rPr>
                <w:rFonts w:eastAsia="Times New Roman" w:cs="Times New Roman"/>
                <w:bCs/>
                <w:sz w:val="20"/>
                <w:szCs w:val="20"/>
                <w:lang w:eastAsia="ru-RU"/>
              </w:rPr>
              <w:t xml:space="preserve">7.3.2.</w:t>
            </w:r>
            <w:r>
              <w:rPr>
                <w:rFonts w:eastAsia="Times New Roman" w:cs="Times New Roman"/>
                <w:bCs/>
                <w:sz w:val="20"/>
                <w:szCs w:val="20"/>
                <w:lang w:eastAsia="ru-RU"/>
              </w:rPr>
            </w:r>
          </w:p>
        </w:tc>
        <w:tc>
          <w:tcPr>
            <w:tcW w:w="2951" w:type="dxa"/>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126" w:type="dxa"/>
            <w:gridSpan w:val="2"/>
            <w:vMerge w:val="restart"/>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2000 руб.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в месяц с каждого клиента</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934" w:type="dxa"/>
            <w:gridSpan w:val="2"/>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bottom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7.3.3.</w:t>
            </w:r>
            <w:r>
              <w:rPr>
                <w:rFonts w:eastAsia="Times New Roman" w:cs="Times New Roman"/>
                <w:bCs/>
                <w:sz w:val="20"/>
                <w:szCs w:val="20"/>
                <w:lang w:eastAsia="ru-RU"/>
              </w:rPr>
            </w:r>
            <w:r>
              <w:rPr>
                <w:rFonts w:eastAsia="Times New Roman" w:cs="Times New Roman"/>
                <w:bCs/>
                <w:sz w:val="20"/>
                <w:szCs w:val="20"/>
                <w:lang w:eastAsia="ru-RU"/>
              </w:rPr>
            </w:r>
          </w:p>
        </w:tc>
        <w:tc>
          <w:tcPr>
            <w:tcW w:w="2951" w:type="dxa"/>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При установке одному клиенту нескольких автоматизированных рабочих мест системы ДБО «Банк-Клиент»</w:t>
            </w:r>
            <w:r>
              <w:rPr>
                <w:rFonts w:eastAsia="Times New Roman" w:cs="Times New Roman"/>
                <w:bCs/>
                <w:sz w:val="20"/>
                <w:szCs w:val="20"/>
                <w:lang w:eastAsia="ru-RU"/>
              </w:rPr>
            </w:r>
            <w:r>
              <w:rPr>
                <w:rFonts w:eastAsia="Times New Roman" w:cs="Times New Roman"/>
                <w:bCs/>
                <w:sz w:val="20"/>
                <w:szCs w:val="20"/>
                <w:lang w:eastAsia="ru-RU"/>
              </w:rPr>
            </w:r>
          </w:p>
        </w:tc>
        <w:tc>
          <w:tcPr>
            <w:tcW w:w="2126" w:type="dxa"/>
            <w:gridSpan w:val="2"/>
            <w:vMerge w:val="restart"/>
            <w:noWrap w:val="false"/>
            <w:textDirection w:val="lrTb"/>
          </w:tcPr>
          <w:p>
            <w:pPr>
              <w:spacing w:before="40" w:after="40"/>
              <w:jc w:val="center"/>
              <w:rPr>
                <w:rFonts w:eastAsia="Times New Roman" w:cs="Times New Roman"/>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2 000 руб. в месяц </w:t>
            </w:r>
            <w:r>
              <w:rPr>
                <w:rFonts w:eastAsia="Times New Roman" w:cs="Times New Roman"/>
                <w:sz w:val="20"/>
                <w:szCs w:val="20"/>
                <w:lang w:eastAsia="ru-RU"/>
              </w:rPr>
            </w:r>
            <w:r>
              <w:rPr>
                <w:rFonts w:eastAsia="Times New Roman" w:cs="Times New Roman"/>
                <w:sz w:val="20"/>
                <w:szCs w:val="20"/>
                <w:lang w:eastAsia="ru-RU"/>
              </w:rPr>
            </w:r>
          </w:p>
          <w:p>
            <w:pPr>
              <w:spacing w:before="40" w:after="40"/>
              <w:jc w:val="center"/>
              <w:rPr>
                <w:rFonts w:eastAsia="Times New Roman" w:cs="Times New Roman"/>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cs="Times New Roman"/>
                <w:sz w:val="20"/>
                <w:szCs w:val="20"/>
                <w:lang w:eastAsia="ru-RU"/>
              </w:rPr>
            </w:r>
            <w:r>
              <w:rPr>
                <w:rFonts w:eastAsia="Times New Roman" w:cs="Times New Roman"/>
                <w:sz w:val="20"/>
                <w:szCs w:val="20"/>
                <w:lang w:eastAsia="ru-RU"/>
              </w:rPr>
            </w:r>
          </w:p>
        </w:tc>
        <w:tc>
          <w:tcPr>
            <w:tcW w:w="3934" w:type="dxa"/>
            <w:gridSpan w:val="2"/>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bottom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Сопровождение криптографической защиты информации</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left w:val="single" w:color="000000" w:sz="4" w:space="0"/>
              <w:right w:val="single" w:color="000000" w:sz="4" w:space="0"/>
            </w:tcBorders>
            <w:noWrap w:val="false"/>
            <w:textDirection w:val="lrTb"/>
          </w:tcPr>
          <w:p>
            <w:pPr>
              <w:spacing w:before="40" w:after="40"/>
              <w:rPr>
                <w:rFonts w:cs="Times New Roman"/>
                <w:sz w:val="20"/>
                <w:szCs w:val="20"/>
                <w:lang w:eastAsia="en-US"/>
              </w:rPr>
            </w:pPr>
            <w:r>
              <w:rPr>
                <w:sz w:val="20"/>
                <w:szCs w:val="20"/>
              </w:rPr>
              <w:t xml:space="preserve">Формирование одного временного сертификата ключа проверки электронной подписи на ключевом носителе Банка</w:t>
            </w:r>
            <w:r>
              <w:rPr>
                <w:rFonts w:cs="Times New Roman"/>
                <w:sz w:val="20"/>
                <w:szCs w:val="20"/>
                <w:lang w:eastAsia="en-US"/>
              </w:rPr>
            </w:r>
            <w:r>
              <w:rPr>
                <w:rFonts w:cs="Times New Roman"/>
                <w:sz w:val="20"/>
                <w:szCs w:val="20"/>
                <w:lang w:eastAsia="en-US"/>
              </w:rPr>
            </w:r>
          </w:p>
        </w:tc>
        <w:tc>
          <w:tcPr>
            <w:tcW w:w="2132" w:type="dxa"/>
            <w:gridSpan w:val="3"/>
            <w:tcBorders>
              <w:top w:val="single" w:color="000000" w:sz="4" w:space="0"/>
              <w:left w:val="single" w:color="000000" w:sz="4" w:space="0"/>
              <w:right w:val="single" w:color="000000" w:sz="4" w:space="0"/>
            </w:tcBorders>
            <w:noWrap w:val="false"/>
            <w:textDirection w:val="lrTb"/>
          </w:tcPr>
          <w:p>
            <w:pPr>
              <w:spacing w:before="40" w:after="40"/>
              <w:jc w:val="center"/>
              <w:rPr>
                <w:rFonts w:cs="Times New Roman"/>
                <w:sz w:val="20"/>
                <w:szCs w:val="20"/>
                <w:lang w:eastAsia="en-US"/>
              </w:rPr>
            </w:pPr>
            <w:r>
              <w:rPr>
                <w:sz w:val="20"/>
                <w:szCs w:val="20"/>
              </w:rPr>
              <w:t xml:space="preserve">2 050 руб.</w:t>
            </w:r>
            <w:r>
              <w:rPr>
                <w:rFonts w:cs="Times New Roman"/>
                <w:sz w:val="20"/>
                <w:szCs w:val="20"/>
                <w:lang w:eastAsia="en-US"/>
              </w:rPr>
            </w:r>
            <w:r>
              <w:rPr>
                <w:rFonts w:cs="Times New Roman"/>
                <w:sz w:val="20"/>
                <w:szCs w:val="20"/>
                <w:lang w:eastAsia="en-US"/>
              </w:rPr>
            </w:r>
          </w:p>
        </w:tc>
        <w:tc>
          <w:tcPr>
            <w:tcW w:w="3928" w:type="dxa"/>
            <w:vMerge w:val="restart"/>
            <w:tcBorders>
              <w:top w:val="single" w:color="000000" w:sz="4" w:space="0"/>
              <w:left w:val="single" w:color="000000" w:sz="4" w:space="0"/>
              <w:right w:val="single" w:color="000000" w:sz="4" w:space="0"/>
            </w:tcBorders>
            <w:noWrap w:val="false"/>
            <w:textDirection w:val="lrTb"/>
          </w:tcPr>
          <w:p>
            <w:pPr>
              <w:spacing w:before="40"/>
              <w:rPr>
                <w:rFonts w:cs="Times New Roman"/>
                <w:sz w:val="20"/>
                <w:szCs w:val="20"/>
                <w:lang w:eastAsia="ru-RU"/>
              </w:rPr>
            </w:pPr>
            <w:r>
              <w:rPr>
                <w:rFonts w:cs="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cs="Times New Roman"/>
                <w:sz w:val="20"/>
                <w:szCs w:val="20"/>
                <w:lang w:eastAsia="ru-RU"/>
              </w:rPr>
            </w:r>
            <w:r>
              <w:rPr>
                <w:rFonts w:cs="Times New Roman"/>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 «Свой Бизнес</w:t>
            </w:r>
            <w:r>
              <w:rPr>
                <w:rFonts w:eastAsia="Times New Roman"/>
                <w:bCs/>
                <w:sz w:val="20"/>
                <w:szCs w:val="20"/>
                <w:lang w:eastAsia="ru-RU"/>
              </w:rPr>
              <w:t xml:space="preserve">» </w:t>
            </w:r>
            <w:r>
              <w:rPr>
                <w:rFonts w:eastAsia="Times New Roman" w:cs="Times New Roman"/>
                <w:bCs/>
                <w:sz w:val="20"/>
                <w:szCs w:val="20"/>
                <w:lang w:eastAsia="ru-RU"/>
              </w:rPr>
              <w:t xml:space="preserve">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w:t>
            </w:r>
            <w:r>
              <w:rPr>
                <w:rFonts w:eastAsia="Times New Roman" w:cs="Times New Roman"/>
                <w:bCs/>
                <w:sz w:val="20"/>
                <w:szCs w:val="20"/>
                <w:lang w:eastAsia="ru-RU"/>
              </w:rPr>
              <w:t xml:space="preserve">для оплаты комиссионного вознаграждения услуга не оказывается, если иное не предусмотрено договорами и (или) соглашениями с кл</w:t>
            </w:r>
            <w:r>
              <w:rPr>
                <w:rFonts w:eastAsia="Times New Roman" w:cs="Times New Roman"/>
                <w:bCs/>
                <w:sz w:val="20"/>
                <w:szCs w:val="20"/>
                <w:lang w:eastAsia="ru-RU"/>
              </w:rPr>
              <w:t xml:space="preserve">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являющихся садоводческими или огородническими некоммерческими т</w:t>
            </w:r>
            <w:r>
              <w:rPr>
                <w:rFonts w:eastAsia="Times New Roman" w:cs="Times New Roman"/>
                <w:bCs/>
                <w:sz w:val="20"/>
                <w:szCs w:val="20"/>
                <w:lang w:eastAsia="ru-RU"/>
              </w:rPr>
              <w:t xml:space="preserve">овариществами в соответствии с Федеральным законом от 29.07.2017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w:t>
            </w:r>
            <w:r>
              <w:rPr>
                <w:rFonts w:eastAsia="Times New Roman" w:cs="Times New Roman"/>
                <w:bCs/>
                <w:sz w:val="20"/>
                <w:szCs w:val="20"/>
                <w:lang w:eastAsia="ru-RU"/>
              </w:rPr>
              <w:t xml:space="preserve">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continue"/>
            <w:tcBorders>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7.4.1.1.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top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cBorders>
              <w:top w:val="single" w:color="000000" w:sz="4" w:space="0"/>
            </w:tcBorders>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 7.4.1.</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При подключении </w:t>
            </w:r>
            <w:r>
              <w:rPr>
                <w:rFonts w:eastAsia="Times New Roman"/>
                <w:bCs/>
                <w:sz w:val="20"/>
                <w:szCs w:val="20"/>
                <w:lang w:eastAsia="ru-RU"/>
              </w:rPr>
              <w:t xml:space="preserve">к «Интернет-Клиент»/ «Свой Бизнес» </w:t>
            </w:r>
            <w:r>
              <w:rPr>
                <w:rFonts w:eastAsia="Times New Roman" w:cs="Times New Roman"/>
                <w:bCs/>
                <w:sz w:val="20"/>
                <w:szCs w:val="20"/>
                <w:lang w:eastAsia="ru-RU"/>
              </w:rPr>
              <w:t xml:space="preserve">с использованием Личного кабинета услуга предоставляется в соответствии с        п. 7.4.2</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t xml:space="preserve">7.4.1.2.</w:t>
            </w:r>
            <w:r>
              <w:rPr>
                <w:rFonts w:cs="Times New Roman"/>
                <w:sz w:val="20"/>
                <w:szCs w:val="20"/>
                <w:lang w:eastAsia="en-US"/>
              </w:rPr>
            </w:r>
            <w:r>
              <w:rPr>
                <w:rFonts w:cs="Times New Roman"/>
                <w:sz w:val="20"/>
                <w:szCs w:val="20"/>
                <w:lang w:eastAsia="en-US"/>
              </w:rPr>
            </w:r>
          </w:p>
        </w:tc>
        <w:tc>
          <w:tcPr>
            <w:tcW w:w="2951" w:type="dxa"/>
            <w:tcBorders>
              <w:top w:val="single" w:color="000000" w:sz="4" w:space="0"/>
            </w:tcBorders>
            <w:noWrap w:val="false"/>
            <w:textDirection w:val="lrTb"/>
          </w:tcPr>
          <w:p>
            <w:pPr>
              <w:spacing w:before="40" w:after="40"/>
              <w:rPr>
                <w:rFonts w:cs="Times New Roman"/>
                <w:sz w:val="20"/>
                <w:szCs w:val="20"/>
                <w:lang w:eastAsia="en-US"/>
              </w:rPr>
            </w:pPr>
            <w:r>
              <w:rPr>
                <w:rFonts w:cs="Times New Roman"/>
                <w:sz w:val="20"/>
                <w:szCs w:val="20"/>
                <w:lang w:eastAsia="en-US"/>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w:t>
            </w:r>
            <w:r>
              <w:rPr>
                <w:rFonts w:cs="Times New Roman"/>
                <w:sz w:val="20"/>
                <w:szCs w:val="20"/>
                <w:lang w:eastAsia="en-US"/>
              </w:rPr>
              <w:t xml:space="preserve">ртификата ключа проверки электронной подписи</w:t>
            </w:r>
            <w:r>
              <w:rPr>
                <w:rFonts w:cs="Times New Roman"/>
                <w:sz w:val="20"/>
                <w:szCs w:val="20"/>
                <w:lang w:eastAsia="en-US"/>
              </w:rPr>
            </w:r>
            <w:r>
              <w:rPr>
                <w:rFonts w:cs="Times New Roman"/>
                <w:sz w:val="20"/>
                <w:szCs w:val="20"/>
                <w:lang w:eastAsia="en-US"/>
              </w:rPr>
            </w:r>
          </w:p>
        </w:tc>
        <w:tc>
          <w:tcPr>
            <w:tcW w:w="2132" w:type="dxa"/>
            <w:gridSpan w:val="3"/>
            <w:tcBorders>
              <w:top w:val="singl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t xml:space="preserve">815 руб.</w:t>
            </w:r>
            <w:r>
              <w:rPr>
                <w:rFonts w:cs="Times New Roman"/>
                <w:sz w:val="20"/>
                <w:szCs w:val="20"/>
                <w:lang w:eastAsia="en-US"/>
              </w:rPr>
            </w:r>
            <w:r>
              <w:rPr>
                <w:rFonts w:cs="Times New Roman"/>
                <w:sz w:val="20"/>
                <w:szCs w:val="20"/>
                <w:lang w:eastAsia="en-US"/>
              </w:rPr>
            </w:r>
          </w:p>
        </w:tc>
        <w:tc>
          <w:tcPr>
            <w:tcW w:w="3928" w:type="dxa"/>
            <w:tcBorders>
              <w:top w:val="single" w:color="000000" w:sz="4" w:space="0"/>
            </w:tcBorders>
            <w:noWrap w:val="false"/>
            <w:textDirection w:val="lrTb"/>
          </w:tcPr>
          <w:p>
            <w:pPr>
              <w:spacing w:before="40"/>
              <w:rPr>
                <w:rFonts w:cs="Times New Roman"/>
                <w:sz w:val="20"/>
                <w:szCs w:val="20"/>
                <w:lang w:eastAsia="en-US"/>
              </w:rPr>
            </w:pPr>
            <w:r>
              <w:rPr>
                <w:rFonts w:cs="Times New Roman"/>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Услуга предоставляется клиенту после выполнения условий п.</w:t>
            </w:r>
            <w:r>
              <w:rPr>
                <w:rFonts w:cs="Times New Roman"/>
                <w:sz w:val="20"/>
                <w:szCs w:val="20"/>
                <w:lang w:eastAsia="en-US"/>
              </w:rPr>
              <w:t xml:space="preserve"> 7.4.1, в случае если клиент в течение 45 </w:t>
            </w:r>
            <w:r>
              <w:rPr>
                <w:rFonts w:cs="Times New Roman"/>
                <w:sz w:val="20"/>
                <w:szCs w:val="20"/>
                <w:lang w:eastAsia="en-US"/>
              </w:rPr>
              <w:t xml:space="preserve">дней  с</w:t>
            </w:r>
            <w:r>
              <w:rPr>
                <w:rFonts w:cs="Times New Roman"/>
                <w:sz w:val="20"/>
                <w:szCs w:val="20"/>
                <w:lang w:eastAsia="en-US"/>
              </w:rPr>
              <w:t xml:space="preserve"> момента выпуска временного </w:t>
            </w:r>
            <w:r>
              <w:rPr>
                <w:rFonts w:eastAsia="Times New Roman" w:cs="Times New Roman"/>
                <w:bCs/>
                <w:sz w:val="20"/>
                <w:szCs w:val="20"/>
                <w:lang w:eastAsia="ru-RU"/>
              </w:rPr>
              <w:t xml:space="preserve">сертификата ключа проверки электронной подписи</w:t>
            </w:r>
            <w:r>
              <w:rPr>
                <w:rFonts w:cs="Times New Roman"/>
                <w:sz w:val="20"/>
                <w:szCs w:val="20"/>
                <w:lang w:eastAsia="en-US"/>
              </w:rPr>
              <w:t xml:space="preserve"> не направил в Банк запрос на выдачу постоянного </w:t>
            </w:r>
            <w:r>
              <w:rPr>
                <w:rFonts w:eastAsia="Times New Roman" w:cs="Times New Roman"/>
                <w:bCs/>
                <w:sz w:val="20"/>
                <w:szCs w:val="20"/>
                <w:lang w:eastAsia="ru-RU"/>
              </w:rPr>
              <w:t xml:space="preserve">сертификата ключа проверки электронной подписи</w:t>
            </w:r>
            <w:r>
              <w:rPr>
                <w:rFonts w:cs="Times New Roman"/>
                <w:sz w:val="20"/>
                <w:szCs w:val="20"/>
                <w:lang w:eastAsia="en-US"/>
              </w:rPr>
              <w:t xml:space="preserve">.  </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Тариф включает в себя НДС (дополни</w:t>
            </w:r>
            <w:r>
              <w:rPr>
                <w:rFonts w:cs="Times New Roman"/>
                <w:sz w:val="20"/>
                <w:szCs w:val="20"/>
                <w:lang w:eastAsia="en-US"/>
              </w:rPr>
              <w:t xml:space="preserve">тельно не взимается).</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Тариф применяется в случае возврата клиентом ключевого носителя, ранее выданного Банком.</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При недост</w:t>
            </w:r>
            <w:r>
              <w:rPr>
                <w:rFonts w:cs="Times New Roman"/>
                <w:sz w:val="20"/>
                <w:szCs w:val="20"/>
                <w:lang w:eastAsia="en-US"/>
              </w:rPr>
              <w:t xml:space="preserve">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cs="Times New Roman"/>
                <w:sz w:val="20"/>
                <w:szCs w:val="20"/>
                <w:lang w:eastAsia="en-US"/>
              </w:rPr>
            </w:r>
            <w:r>
              <w:rPr>
                <w:rFonts w:cs="Times New Roman"/>
                <w:sz w:val="20"/>
                <w:szCs w:val="20"/>
                <w:lang w:eastAsia="en-US"/>
              </w:rPr>
            </w:r>
          </w:p>
        </w:tc>
      </w:tr>
      <w:tr>
        <w:trPr/>
        <w:tblPrEx/>
        <w:tc>
          <w:tcPr>
            <w:tcW w:w="876" w:type="dxa"/>
            <w:vMerge w:val="restart"/>
            <w:tcBorders>
              <w:top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7.4.2.</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bottom w:val="non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постоянных сертификатов ключей проверки электронной подписи на ключевом н</w:t>
            </w:r>
            <w:r>
              <w:rPr>
                <w:rFonts w:eastAsia="Times New Roman" w:cs="Times New Roman"/>
                <w:bCs/>
                <w:sz w:val="20"/>
                <w:szCs w:val="20"/>
                <w:lang w:eastAsia="ru-RU"/>
              </w:rPr>
              <w:t xml:space="preserve">осителе Банка при подключении </w:t>
            </w:r>
            <w:r>
              <w:rPr>
                <w:rFonts w:eastAsia="Times New Roman"/>
                <w:bCs/>
                <w:sz w:val="20"/>
                <w:szCs w:val="20"/>
                <w:lang w:eastAsia="ru-RU"/>
              </w:rPr>
              <w:t xml:space="preserve">к «Интернет-Клиент»/ «Свой Бизнес» </w:t>
            </w:r>
            <w:r>
              <w:rPr>
                <w:rFonts w:eastAsia="Times New Roman" w:cs="Times New Roman"/>
                <w:bCs/>
                <w:sz w:val="20"/>
                <w:szCs w:val="20"/>
                <w:lang w:eastAsia="ru-RU"/>
              </w:rPr>
              <w:t xml:space="preserve">с </w:t>
            </w:r>
            <w:r>
              <w:rPr>
                <w:rFonts w:eastAsia="Times New Roman" w:cs="Times New Roman"/>
                <w:bCs/>
                <w:sz w:val="20"/>
                <w:szCs w:val="20"/>
                <w:lang w:eastAsia="ru-RU"/>
              </w:rPr>
              <w:t xml:space="preserve">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top w:val="single" w:color="000000" w:sz="4" w:space="0"/>
              <w:bottom w:val="none" w:color="000000" w:sz="4" w:space="0"/>
            </w:tcBorders>
            <w:noWrap w:val="false"/>
            <w:textDirection w:val="lrTb"/>
          </w:tcPr>
          <w:p>
            <w:pPr>
              <w:spacing w:before="40"/>
              <w:jc w:val="center"/>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3928" w:type="dxa"/>
            <w:vMerge w:val="restart"/>
            <w:tcBorders>
              <w:top w:val="singl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к</w:t>
            </w:r>
            <w:r>
              <w:rPr>
                <w:rFonts w:eastAsia="Times New Roman"/>
                <w:bCs/>
                <w:sz w:val="20"/>
                <w:szCs w:val="20"/>
                <w:lang w:eastAsia="ru-RU"/>
              </w:rPr>
              <w:t xml:space="preserve"> «Интернет-Клиент»/ «Свой Бизнес» с использованием Личного </w:t>
            </w:r>
            <w:r>
              <w:rPr>
                <w:rFonts w:eastAsia="Times New Roman"/>
                <w:bCs/>
                <w:sz w:val="20"/>
                <w:szCs w:val="20"/>
                <w:lang w:eastAsia="ru-RU"/>
              </w:rPr>
              <w:t xml:space="preserve">кабинета.</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w:t>
            </w:r>
            <w:r>
              <w:rPr>
                <w:rFonts w:eastAsia="Times New Roman" w:cs="Times New Roman"/>
                <w:bCs/>
                <w:sz w:val="20"/>
                <w:szCs w:val="20"/>
                <w:lang w:eastAsia="ru-RU"/>
              </w:rPr>
              <w:t xml:space="preserve">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continue"/>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non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cs="Times New Roman"/>
                <w:sz w:val="20"/>
                <w:szCs w:val="20"/>
                <w:lang w:eastAsia="en-US"/>
              </w:rPr>
            </w:pPr>
            <w:r>
              <w:rPr>
                <w:rFonts w:cs="Times New Roman"/>
                <w:sz w:val="20"/>
                <w:szCs w:val="20"/>
                <w:lang w:eastAsia="en-US"/>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cs="Times New Roman"/>
                <w:sz w:val="20"/>
                <w:szCs w:val="20"/>
                <w:lang w:eastAsia="en-US"/>
              </w:rPr>
            </w:r>
            <w:r>
              <w:rPr>
                <w:rFonts w:cs="Times New Roman"/>
                <w:sz w:val="20"/>
                <w:szCs w:val="20"/>
                <w:lang w:eastAsia="en-US"/>
              </w:rPr>
            </w:r>
          </w:p>
          <w:p>
            <w:pPr>
              <w:spacing w:before="40" w:after="40"/>
              <w:rPr>
                <w:rFonts w:cs="Times New Roman"/>
                <w:sz w:val="20"/>
                <w:szCs w:val="20"/>
                <w:lang w:eastAsia="en-US"/>
              </w:rPr>
            </w:pPr>
            <w:r>
              <w:rPr>
                <w:rFonts w:cs="Times New Roman"/>
                <w:sz w:val="20"/>
                <w:szCs w:val="20"/>
                <w:lang w:eastAsia="en-US"/>
              </w:rPr>
              <w:t xml:space="preserve">№ 217-ФЗ «О ведении гражданами садоводства и огородничества для собственных нужд и о внесении изменений в отдел</w:t>
            </w:r>
            <w:r>
              <w:rPr>
                <w:rFonts w:cs="Times New Roman"/>
                <w:sz w:val="20"/>
                <w:szCs w:val="20"/>
                <w:lang w:eastAsia="en-US"/>
              </w:rPr>
              <w:t xml:space="preserve">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w:t>
            </w:r>
            <w:r>
              <w:rPr>
                <w:rFonts w:cs="Times New Roman"/>
                <w:sz w:val="20"/>
                <w:szCs w:val="20"/>
                <w:lang w:eastAsia="en-US"/>
              </w:rPr>
              <w:t xml:space="preserve">ческих объединениях граждан»</w:t>
            </w:r>
            <w:r>
              <w:rPr>
                <w:rFonts w:cs="Times New Roman"/>
                <w:sz w:val="20"/>
                <w:szCs w:val="20"/>
                <w:lang w:eastAsia="en-US"/>
              </w:rPr>
            </w:r>
            <w:r>
              <w:rPr>
                <w:rFonts w:cs="Times New Roman"/>
                <w:sz w:val="20"/>
                <w:szCs w:val="20"/>
                <w:lang w:eastAsia="en-US"/>
              </w:rPr>
            </w:r>
          </w:p>
        </w:tc>
        <w:tc>
          <w:tcPr>
            <w:tcW w:w="2132" w:type="dxa"/>
            <w:gridSpan w:val="3"/>
            <w:tcBorders>
              <w:top w:val="none" w:color="000000" w:sz="4" w:space="0"/>
            </w:tcBorders>
            <w:noWrap w:val="false"/>
            <w:textDirection w:val="lrTb"/>
          </w:tcPr>
          <w:p>
            <w:pPr>
              <w:spacing w:before="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continue"/>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7.4.3.</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7.4.4.</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7.4.5.</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155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течение 3</w:t>
            </w:r>
            <w:r>
              <w:rPr>
                <w:rFonts w:eastAsia="Times New Roman" w:cs="Times New Roman"/>
                <w:bCs/>
                <w:sz w:val="20"/>
                <w:szCs w:val="20"/>
                <w:lang w:eastAsia="ru-RU"/>
              </w:rPr>
              <w:t xml:space="preserve">-х рабочих дней с момента возобновления Субъекту информационного </w:t>
            </w:r>
            <w:r>
              <w:rPr>
                <w:rFonts w:eastAsia="Times New Roman" w:cs="Times New Roman"/>
                <w:bCs/>
                <w:sz w:val="20"/>
                <w:szCs w:val="20"/>
                <w:lang w:eastAsia="ru-RU"/>
              </w:rPr>
              <w:t xml:space="preserve">обмена  сертификата</w:t>
            </w:r>
            <w:r>
              <w:rPr>
                <w:rFonts w:eastAsia="Times New Roman" w:cs="Times New Roman"/>
                <w:bCs/>
                <w:sz w:val="20"/>
                <w:szCs w:val="20"/>
                <w:lang w:eastAsia="ru-RU"/>
              </w:rPr>
              <w:t xml:space="preserve"> ключа проверки электронной подписи.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w:t>
            </w:r>
            <w:r>
              <w:rPr>
                <w:rFonts w:eastAsia="Times New Roman" w:cs="Times New Roman"/>
                <w:bCs/>
                <w:sz w:val="20"/>
                <w:szCs w:val="20"/>
                <w:lang w:eastAsia="ru-RU"/>
              </w:rPr>
              <w:t xml:space="preserve">слуга не оказывается, если иное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7.4.6.</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Проверка подлинности электронной подписи в одном электронном документе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1 530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течение 3-х рабочих дней </w:t>
            </w:r>
            <w:r>
              <w:rPr>
                <w:rFonts w:eastAsia="Times New Roman"/>
                <w:bCs/>
                <w:sz w:val="20"/>
                <w:szCs w:val="20"/>
                <w:lang w:eastAsia="ru-RU"/>
              </w:rPr>
              <w:t xml:space="preserve">от даты заключения Удостоверяющего центра АО «Россельхозбанк»/заключения экспертной группы.</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Pr>
                <w:rFonts w:eastAsia="Times New Roman" w:cs="Times New Roman"/>
                <w:bCs/>
                <w:sz w:val="20"/>
                <w:szCs w:val="20"/>
                <w:lang w:eastAsia="ru-RU"/>
              </w:rPr>
              <w:t xml:space="preserve">если ино</w:t>
            </w:r>
            <w:r>
              <w:rPr>
                <w:rFonts w:eastAsia="Times New Roman" w:cs="Times New Roman"/>
                <w:bCs/>
                <w:sz w:val="20"/>
                <w:szCs w:val="20"/>
                <w:lang w:eastAsia="ru-RU"/>
              </w:rPr>
              <w:t xml:space="preserve">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7.5.</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7.5.1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сертификата ключа проверки электронной подписи  </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top w:val="single" w:color="000000" w:sz="4" w:space="0"/>
              <w:left w:val="single" w:color="000000" w:sz="4" w:space="0"/>
              <w:bottom w:val="single" w:color="000000" w:sz="4" w:space="0"/>
              <w:right w:val="single" w:color="000000" w:sz="4" w:space="0"/>
            </w:tcBorders>
            <w:noWrap w:val="false"/>
            <w:textDirection w:val="lrTb"/>
          </w:tcPr>
          <w:p>
            <w:pPr>
              <w:tabs>
                <w:tab w:val="left" w:pos="1221" w:leader="none"/>
              </w:tabs>
              <w:spacing w:before="40" w:after="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tabs>
                <w:tab w:val="left" w:pos="981" w:leader="none"/>
                <w:tab w:val="left" w:pos="1131" w:leader="none"/>
              </w:tabs>
              <w:spacing w:before="40" w:after="40"/>
              <w:jc w:val="center"/>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не позднее рабочего дня, следующего за</w:t>
            </w:r>
            <w:r>
              <w:rPr>
                <w:rFonts w:eastAsia="Times New Roman" w:cs="Times New Roman"/>
                <w:bCs/>
                <w:sz w:val="20"/>
                <w:szCs w:val="20"/>
                <w:lang w:eastAsia="ru-RU"/>
              </w:rPr>
              <w:t xml:space="preserve"> днем подачи клиентом запроса на аннулирование/отзыв/приостановление сертификата ключа проверки электронной подписи.</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w:t>
            </w:r>
            <w:r>
              <w:rPr>
                <w:rFonts w:eastAsia="Times New Roman" w:cs="Times New Roman"/>
                <w:bCs/>
                <w:sz w:val="20"/>
                <w:szCs w:val="20"/>
                <w:lang w:eastAsia="ru-RU"/>
              </w:rPr>
              <w:t xml:space="preserve">Банком,  осуществляется</w:t>
            </w:r>
            <w:r>
              <w:rPr>
                <w:rFonts w:eastAsia="Times New Roman" w:cs="Times New Roman"/>
                <w:bCs/>
                <w:sz w:val="20"/>
                <w:szCs w:val="20"/>
                <w:lang w:eastAsia="ru-RU"/>
              </w:rPr>
              <w:t xml:space="preserve"> клиентом тол</w:t>
            </w:r>
            <w:r>
              <w:rPr>
                <w:rFonts w:eastAsia="Times New Roman" w:cs="Times New Roman"/>
                <w:bCs/>
                <w:sz w:val="20"/>
                <w:szCs w:val="20"/>
                <w:lang w:eastAsia="ru-RU"/>
              </w:rPr>
              <w:t xml:space="preserve">ько 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w:t>
            </w:r>
            <w:r>
              <w:rPr>
                <w:rFonts w:eastAsia="Times New Roman" w:cs="Times New Roman"/>
                <w:bCs/>
                <w:sz w:val="20"/>
                <w:szCs w:val="20"/>
                <w:lang w:eastAsia="ru-RU"/>
              </w:rPr>
              <w:t xml:space="preserve">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7.6.1.1.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tabs>
                <w:tab w:val="left" w:pos="981" w:leader="none"/>
                <w:tab w:val="left" w:pos="1131" w:leader="none"/>
              </w:tabs>
              <w:spacing w:before="40" w:after="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928" w:type="dxa"/>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п.7.6.1</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w:t>
            </w:r>
            <w:r>
              <w:rPr>
                <w:rFonts w:eastAsia="Times New Roman"/>
                <w:bCs/>
                <w:sz w:val="20"/>
                <w:szCs w:val="20"/>
                <w:lang w:eastAsia="ru-RU"/>
              </w:rPr>
              <w:t xml:space="preserve">«Интернет-Клиент»/ «Свой Бизнес» </w:t>
            </w:r>
            <w:r>
              <w:rPr>
                <w:rFonts w:eastAsia="Times New Roman" w:cs="Times New Roman"/>
                <w:bCs/>
                <w:sz w:val="20"/>
                <w:szCs w:val="20"/>
                <w:lang w:eastAsia="ru-RU"/>
              </w:rPr>
              <w:t xml:space="preserve">с использованием Личного кабинета услуга предоставляется в соответствии с         п. 7.6.1</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7.6.2.</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w:t>
            </w:r>
            <w:r>
              <w:rPr>
                <w:rFonts w:eastAsia="Times New Roman" w:cs="Times New Roman"/>
                <w:bCs/>
                <w:sz w:val="20"/>
                <w:szCs w:val="20"/>
                <w:lang w:eastAsia="ru-RU"/>
              </w:rPr>
              <w:t xml:space="preserve">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after="40"/>
              <w:rPr>
                <w:rFonts w:eastAsia="Times New Roman" w:cs="Times New Roman"/>
                <w:bCs/>
                <w:sz w:val="20"/>
                <w:szCs w:val="20"/>
                <w:lang w:eastAsia="ru-RU"/>
              </w:rPr>
            </w:pPr>
            <w:r>
              <w:rPr>
                <w:rFonts w:eastAsia="Times New Roman" w:cs="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w:t>
            </w:r>
            <w:r>
              <w:rPr>
                <w:rFonts w:eastAsia="Times New Roman" w:cs="Times New Roman"/>
                <w:bCs/>
                <w:sz w:val="20"/>
                <w:szCs w:val="20"/>
                <w:lang w:eastAsia="ru-RU"/>
              </w:rPr>
              <w:t xml:space="preserve"> нового ключевого носителя.</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7.6.2.1.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w:t>
            </w:r>
            <w:r>
              <w:rPr>
                <w:rFonts w:eastAsia="Times New Roman" w:cs="Times New Roman"/>
                <w:bCs/>
                <w:sz w:val="20"/>
                <w:szCs w:val="20"/>
                <w:lang w:eastAsia="ru-RU"/>
              </w:rPr>
              <w:t xml:space="preserve">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 7.6.2.</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 «Свой Бизнес» </w:t>
            </w:r>
            <w:r>
              <w:rPr>
                <w:rFonts w:eastAsia="Times New Roman" w:cs="Times New Roman"/>
                <w:bCs/>
                <w:sz w:val="20"/>
                <w:szCs w:val="20"/>
                <w:lang w:eastAsia="ru-RU"/>
              </w:rPr>
              <w:t xml:space="preserve">с использованием Личного кабинета предоставляется в соответствии с п. 7.6.2</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7.7.</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Доступ к сервису проверки контрагентов</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sz w:val="20"/>
                <w:szCs w:val="20"/>
                <w:lang w:eastAsia="ru-RU"/>
              </w:rPr>
            </w:pPr>
            <w:r>
              <w:rPr>
                <w:rFonts w:eastAsia="Times New Roman" w:cs="Times New Roman"/>
                <w:sz w:val="20"/>
                <w:szCs w:val="20"/>
                <w:lang w:eastAsia="ru-RU"/>
              </w:rPr>
              <w:t xml:space="preserve">290 руб. </w:t>
            </w:r>
            <w:r>
              <w:rPr>
                <w:rFonts w:eastAsia="Times New Roman" w:cs="Times New Roman"/>
                <w:sz w:val="20"/>
                <w:szCs w:val="20"/>
                <w:lang w:eastAsia="ru-RU"/>
              </w:rPr>
            </w:r>
            <w:r>
              <w:rPr>
                <w:rFonts w:eastAsia="Times New Roman" w:cs="Times New Roman"/>
                <w:sz w:val="20"/>
                <w:szCs w:val="20"/>
                <w:lang w:eastAsia="ru-RU"/>
              </w:rPr>
            </w:r>
          </w:p>
          <w:p>
            <w:pPr>
              <w:spacing w:before="40" w:after="40"/>
              <w:jc w:val="center"/>
              <w:rPr>
                <w:rFonts w:eastAsia="Times New Roman" w:cs="Times New Roman"/>
                <w:sz w:val="20"/>
                <w:szCs w:val="20"/>
                <w:lang w:eastAsia="ru-RU"/>
              </w:rPr>
            </w:pPr>
            <w:r>
              <w:rPr>
                <w:rFonts w:eastAsia="Times New Roman" w:cs="Times New Roman"/>
                <w:sz w:val="20"/>
                <w:szCs w:val="20"/>
                <w:lang w:eastAsia="ru-RU"/>
              </w:rPr>
              <w:t xml:space="preserve">в месяц</w:t>
            </w:r>
            <w:r>
              <w:rPr>
                <w:rFonts w:eastAsia="Times New Roman" w:cs="Times New Roman"/>
                <w:sz w:val="20"/>
                <w:szCs w:val="20"/>
                <w:lang w:eastAsia="ru-RU"/>
              </w:rPr>
            </w:r>
            <w:r>
              <w:rPr>
                <w:rFonts w:eastAsia="Times New Roman" w:cs="Times New Roman"/>
                <w:sz w:val="20"/>
                <w:szCs w:val="20"/>
                <w:lang w:eastAsia="ru-RU"/>
              </w:rPr>
            </w:r>
          </w:p>
        </w:tc>
        <w:tc>
          <w:tcPr>
            <w:tcW w:w="3928" w:type="dxa"/>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при подключении услуги и далее ежемесячно в первый рабочий день месяца.</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bCs/>
                <w:sz w:val="20"/>
                <w:szCs w:val="20"/>
                <w:lang w:eastAsia="ru-RU"/>
              </w:rPr>
              <w:t xml:space="preserve">Услуга доступна в «Интернет-Клиент», «Мобильный банк», «Свой Бизнес».</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За неполный месяц обслуживания плата </w:t>
            </w:r>
            <w:r>
              <w:rPr>
                <w:rFonts w:eastAsia="Times New Roman" w:cs="Times New Roman"/>
                <w:bCs/>
                <w:sz w:val="20"/>
                <w:szCs w:val="20"/>
                <w:lang w:eastAsia="ru-RU"/>
              </w:rPr>
              <w:t xml:space="preserve">взимается в размере установленного тарифа.</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Предоставление </w:t>
            </w:r>
            <w:r>
              <w:rPr>
                <w:rFonts w:eastAsia="Times New Roman" w:cs="Times New Roman"/>
                <w:bCs/>
                <w:sz w:val="20"/>
                <w:szCs w:val="20"/>
                <w:lang w:eastAsia="ru-RU"/>
              </w:rPr>
              <w:t xml:space="preserve">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облагается НДС, сумма которого взимается дополнительно.</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7.8.</w:t>
            </w:r>
            <w:r>
              <w:rPr>
                <w:rFonts w:eastAsia="Times New Roman"/>
                <w:bCs/>
                <w:sz w:val="20"/>
                <w:szCs w:val="20"/>
                <w:lang w:eastAsia="ru-RU"/>
              </w:rPr>
            </w:r>
            <w:r>
              <w:rPr>
                <w:rFonts w:eastAsia="Times New Roman"/>
                <w:bCs/>
                <w:sz w:val="20"/>
                <w:szCs w:val="20"/>
                <w:lang w:eastAsia="ru-RU"/>
              </w:rPr>
            </w:r>
          </w:p>
        </w:tc>
        <w:tc>
          <w:tcPr>
            <w:tcW w:w="2951" w:type="dxa"/>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Получение одн</w:t>
            </w:r>
            <w:r>
              <w:rPr>
                <w:rFonts w:eastAsia="Times New Roman"/>
                <w:bCs/>
                <w:sz w:val="20"/>
                <w:szCs w:val="20"/>
                <w:lang w:eastAsia="ru-RU"/>
              </w:rPr>
              <w:t xml:space="preserve">оразового пароля (кода подтверждения) посредством SMS-сообщения для авторизации и/или формирования электронной подписи </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в «Свой Бизнес»</w:t>
            </w:r>
            <w:r>
              <w:rPr>
                <w:rFonts w:eastAsia="Times New Roman"/>
                <w:bCs/>
                <w:sz w:val="20"/>
                <w:szCs w:val="20"/>
                <w:lang w:eastAsia="ru-RU"/>
              </w:rPr>
            </w:r>
            <w:r>
              <w:rPr>
                <w:rFonts w:eastAsia="Times New Roman"/>
                <w:bCs/>
                <w:sz w:val="20"/>
                <w:szCs w:val="20"/>
                <w:lang w:eastAsia="ru-RU"/>
              </w:rPr>
            </w:r>
          </w:p>
        </w:tc>
        <w:tc>
          <w:tcPr>
            <w:tcW w:w="2132" w:type="dxa"/>
            <w:gridSpan w:val="3"/>
            <w:noWrap w:val="false"/>
            <w:textDirection w:val="lrTb"/>
          </w:tcPr>
          <w:p>
            <w:pPr>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928" w:type="dxa"/>
            <w:noWrap w:val="false"/>
            <w:textDirection w:val="lrTb"/>
          </w:tcPr>
          <w:p>
            <w:pPr>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rPr/>
        <w:tblPrEx/>
        <w:tc>
          <w:tcPr>
            <w:tcW w:w="876" w:type="dxa"/>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7.9.</w:t>
            </w:r>
            <w:r>
              <w:rPr>
                <w:rFonts w:eastAsia="Times New Roman"/>
                <w:bCs/>
                <w:sz w:val="20"/>
                <w:szCs w:val="20"/>
                <w:lang w:eastAsia="ru-RU"/>
              </w:rPr>
            </w:r>
            <w:r>
              <w:rPr>
                <w:rFonts w:eastAsia="Times New Roman"/>
                <w:bCs/>
                <w:sz w:val="20"/>
                <w:szCs w:val="20"/>
                <w:lang w:eastAsia="ru-RU"/>
              </w:rPr>
            </w:r>
          </w:p>
        </w:tc>
        <w:tc>
          <w:tcPr>
            <w:tcW w:w="9011" w:type="dxa"/>
            <w:gridSpan w:val="5"/>
            <w:noWrap w:val="false"/>
            <w:textDirection w:val="lrTb"/>
          </w:tcPr>
          <w:p>
            <w:pPr>
              <w:spacing w:before="40"/>
              <w:rPr>
                <w:rFonts w:eastAsia="Times New Roman"/>
                <w:bCs/>
                <w:sz w:val="20"/>
                <w:szCs w:val="20"/>
                <w:lang w:eastAsia="ru-RU"/>
              </w:rPr>
            </w:pPr>
            <w:r>
              <w:rPr>
                <w:rFonts w:eastAsia="Times New Roman"/>
                <w:bCs/>
                <w:sz w:val="20"/>
                <w:szCs w:val="20"/>
                <w:lang w:eastAsia="ru-RU"/>
              </w:rPr>
              <w:t xml:space="preserve">Сервис «SMS информирование»</w:t>
            </w:r>
            <w:r>
              <w:rPr>
                <w:rFonts w:eastAsia="Times New Roman"/>
                <w:bCs/>
                <w:sz w:val="20"/>
                <w:szCs w:val="20"/>
                <w:lang w:eastAsia="ru-RU"/>
              </w:rPr>
            </w:r>
            <w:r>
              <w:rPr>
                <w:rFonts w:eastAsia="Times New Roman"/>
                <w:bCs/>
                <w:sz w:val="20"/>
                <w:szCs w:val="20"/>
                <w:lang w:eastAsia="ru-RU"/>
              </w:rPr>
            </w:r>
          </w:p>
        </w:tc>
      </w:tr>
      <w:tr>
        <w:trPr/>
        <w:tblPrEx/>
        <w:tc>
          <w:tcPr>
            <w:tcW w:w="876" w:type="dxa"/>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7.9.1.</w:t>
            </w:r>
            <w:r>
              <w:rPr>
                <w:rFonts w:eastAsia="Times New Roman"/>
                <w:bCs/>
                <w:sz w:val="20"/>
                <w:szCs w:val="20"/>
                <w:lang w:eastAsia="ru-RU"/>
              </w:rPr>
            </w:r>
            <w:r>
              <w:rPr>
                <w:rFonts w:eastAsia="Times New Roman"/>
                <w:bCs/>
                <w:sz w:val="20"/>
                <w:szCs w:val="20"/>
                <w:lang w:eastAsia="ru-RU"/>
              </w:rPr>
            </w:r>
          </w:p>
        </w:tc>
        <w:tc>
          <w:tcPr>
            <w:tcW w:w="2951" w:type="dxa"/>
            <w:noWrap w:val="false"/>
            <w:textDirection w:val="lrTb"/>
          </w:tcPr>
          <w:p>
            <w:pPr>
              <w:spacing w:before="40" w:after="40"/>
              <w:rPr>
                <w:rFonts w:eastAsia="Times New Roman"/>
                <w:bCs/>
                <w:sz w:val="20"/>
                <w:szCs w:val="20"/>
                <w:lang w:eastAsia="ru-RU"/>
              </w:rPr>
            </w:pPr>
            <w:r>
              <w:rPr>
                <w:sz w:val="20"/>
                <w:szCs w:val="20"/>
                <w:lang w:eastAsia="en-US"/>
              </w:rPr>
              <w:t xml:space="preserve">Комиссионное вознаграждение (абонентская плата) </w:t>
            </w:r>
            <w:r>
              <w:rPr>
                <w:sz w:val="20"/>
                <w:szCs w:val="20"/>
                <w:lang w:eastAsia="en-US"/>
              </w:rPr>
              <w:br w:type="textWrapping" w:clear="all"/>
            </w:r>
            <w:r>
              <w:rPr>
                <w:sz w:val="20"/>
                <w:szCs w:val="20"/>
                <w:lang w:eastAsia="en-US"/>
              </w:rPr>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rFonts w:eastAsia="Times New Roman"/>
                <w:bCs/>
                <w:sz w:val="20"/>
                <w:szCs w:val="20"/>
                <w:lang w:eastAsia="ru-RU"/>
              </w:rPr>
            </w:r>
            <w:r>
              <w:rPr>
                <w:rFonts w:eastAsia="Times New Roman"/>
                <w:bCs/>
                <w:sz w:val="20"/>
                <w:szCs w:val="20"/>
                <w:lang w:eastAsia="ru-RU"/>
              </w:rPr>
            </w:r>
          </w:p>
        </w:tc>
        <w:tc>
          <w:tcPr>
            <w:tcW w:w="2132" w:type="dxa"/>
            <w:gridSpan w:val="3"/>
            <w:noWrap w:val="false"/>
            <w:textDirection w:val="lrTb"/>
          </w:tcPr>
          <w:p>
            <w:pPr>
              <w:spacing w:before="40" w:after="40"/>
              <w:jc w:val="center"/>
              <w:rPr>
                <w:sz w:val="20"/>
                <w:szCs w:val="20"/>
                <w:lang w:eastAsia="en-US"/>
              </w:rPr>
            </w:pPr>
            <w:r>
              <w:rPr>
                <w:sz w:val="20"/>
                <w:szCs w:val="20"/>
                <w:lang w:eastAsia="en-US"/>
              </w:rPr>
              <w:t xml:space="preserve">189 руб. </w:t>
            </w:r>
            <w:r>
              <w:rPr>
                <w:sz w:val="20"/>
                <w:szCs w:val="20"/>
                <w:lang w:eastAsia="en-US"/>
              </w:rPr>
            </w:r>
            <w:r>
              <w:rPr>
                <w:sz w:val="20"/>
                <w:szCs w:val="20"/>
                <w:lang w:eastAsia="en-US"/>
              </w:rPr>
            </w:r>
          </w:p>
          <w:p>
            <w:pPr>
              <w:spacing w:before="40" w:after="40"/>
              <w:jc w:val="center"/>
              <w:rPr>
                <w:sz w:val="20"/>
                <w:szCs w:val="20"/>
                <w:lang w:eastAsia="en-US"/>
              </w:rPr>
            </w:pPr>
            <w:r>
              <w:rPr>
                <w:sz w:val="20"/>
                <w:szCs w:val="20"/>
                <w:lang w:eastAsia="en-US"/>
              </w:rPr>
              <w:t xml:space="preserve">ежемесячно </w:t>
            </w:r>
            <w:r>
              <w:rPr>
                <w:sz w:val="20"/>
                <w:szCs w:val="20"/>
                <w:lang w:eastAsia="en-US"/>
              </w:rPr>
            </w:r>
            <w:r>
              <w:rPr>
                <w:sz w:val="20"/>
                <w:szCs w:val="20"/>
                <w:lang w:eastAsia="en-US"/>
              </w:rPr>
            </w:r>
          </w:p>
          <w:p>
            <w:pPr>
              <w:spacing w:before="40" w:after="40"/>
              <w:jc w:val="center"/>
              <w:rPr>
                <w:rFonts w:eastAsia="Times New Roman"/>
                <w:sz w:val="20"/>
                <w:szCs w:val="20"/>
                <w:lang w:eastAsia="ru-RU"/>
              </w:rPr>
            </w:pPr>
            <w:r>
              <w:rPr>
                <w:sz w:val="20"/>
                <w:szCs w:val="20"/>
                <w:lang w:eastAsia="en-US"/>
              </w:rPr>
              <w:t xml:space="preserve">за каждый банковский счет, подключенный </w:t>
            </w:r>
            <w:r>
              <w:rPr>
                <w:sz w:val="20"/>
                <w:szCs w:val="20"/>
                <w:lang w:eastAsia="en-US"/>
              </w:rPr>
              <w:br w:type="textWrapping" w:clear="all"/>
            </w:r>
            <w:r>
              <w:rPr>
                <w:sz w:val="20"/>
                <w:szCs w:val="20"/>
                <w:lang w:eastAsia="en-US"/>
              </w:rPr>
              <w:t xml:space="preserve">к Сервису, </w:t>
            </w:r>
            <w:r>
              <w:rPr>
                <w:sz w:val="20"/>
                <w:szCs w:val="20"/>
                <w:lang w:eastAsia="en-US"/>
              </w:rPr>
              <w:t xml:space="preserve">и за каждый телефонный номер</w:t>
            </w:r>
            <w:r>
              <w:rPr>
                <w:rFonts w:eastAsia="Times New Roman"/>
                <w:sz w:val="20"/>
                <w:szCs w:val="20"/>
                <w:lang w:eastAsia="ru-RU"/>
              </w:rPr>
            </w:r>
            <w:r>
              <w:rPr>
                <w:rFonts w:eastAsia="Times New Roman"/>
                <w:sz w:val="20"/>
                <w:szCs w:val="20"/>
                <w:lang w:eastAsia="ru-RU"/>
              </w:rPr>
            </w:r>
          </w:p>
        </w:tc>
        <w:tc>
          <w:tcPr>
            <w:tcW w:w="3928" w:type="dxa"/>
            <w:noWrap w:val="false"/>
            <w:textDirection w:val="lrTb"/>
          </w:tcPr>
          <w:p>
            <w:pPr>
              <w:tabs>
                <w:tab w:val="left" w:pos="708" w:leader="none"/>
                <w:tab w:val="center" w:pos="4677" w:leader="none"/>
                <w:tab w:val="right" w:pos="9355" w:leader="none"/>
              </w:tabs>
              <w:spacing w:before="120"/>
              <w:rPr>
                <w:rFonts w:cs="Times New Roman"/>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w:t>
            </w:r>
            <w:r>
              <w:rPr>
                <w:sz w:val="20"/>
                <w:szCs w:val="20"/>
                <w:lang w:eastAsia="en-US"/>
              </w:rPr>
              <w:t xml:space="preserve"> Сервису</w:t>
            </w:r>
            <w:r>
              <w:rPr>
                <w:sz w:val="20"/>
                <w:szCs w:val="20"/>
              </w:rPr>
              <w:t xml:space="preserve">.</w:t>
            </w:r>
            <w:r>
              <w:rPr>
                <w:rFonts w:cs="Times New Roman"/>
                <w:b/>
                <w:sz w:val="20"/>
                <w:szCs w:val="20"/>
                <w:lang w:eastAsia="en-US"/>
              </w:rPr>
            </w:r>
            <w:r>
              <w:rPr>
                <w:rFonts w:cs="Times New Roman"/>
                <w:b/>
                <w:sz w:val="20"/>
                <w:szCs w:val="20"/>
                <w:lang w:eastAsia="en-US"/>
              </w:rPr>
            </w:r>
          </w:p>
          <w:p>
            <w:pPr>
              <w:tabs>
                <w:tab w:val="left" w:pos="708" w:leader="none"/>
                <w:tab w:val="center" w:pos="4677" w:leader="none"/>
                <w:tab w:val="right" w:pos="9355" w:leader="none"/>
              </w:tabs>
              <w:spacing w:before="120"/>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r>
            <w:r>
              <w:rPr>
                <w:sz w:val="20"/>
                <w:szCs w:val="20"/>
                <w:lang w:eastAsia="en-US"/>
              </w:rPr>
              <w:br w:type="textWrapping" w:clear="all"/>
            </w:r>
            <w:r>
              <w:rPr>
                <w:sz w:val="20"/>
                <w:szCs w:val="20"/>
                <w:lang w:eastAsia="en-US"/>
              </w:rPr>
              <w:t xml:space="preserve">в размере 100%. При подключении Сервиса с 15-го числа календарного месяца и позднее, комиссия </w:t>
            </w:r>
            <w:r>
              <w:rPr>
                <w:sz w:val="20"/>
                <w:szCs w:val="20"/>
                <w:lang w:eastAsia="en-US"/>
              </w:rPr>
              <w:br w:type="textWrapping" w:clear="all"/>
            </w:r>
            <w:r>
              <w:rPr>
                <w:sz w:val="20"/>
                <w:szCs w:val="20"/>
                <w:lang w:eastAsia="en-US"/>
              </w:rPr>
              <w:t xml:space="preserve">за текущий месяц взимается в размере 50% от расчетной в</w:t>
            </w:r>
            <w:r>
              <w:rPr>
                <w:sz w:val="20"/>
                <w:szCs w:val="20"/>
                <w:lang w:eastAsia="en-US"/>
              </w:rPr>
              <w:t xml:space="preserve">еличины. </w:t>
            </w:r>
            <w:r>
              <w:rPr>
                <w:sz w:val="20"/>
                <w:szCs w:val="20"/>
                <w:lang w:eastAsia="en-US"/>
              </w:rPr>
            </w:r>
            <w:r>
              <w:rPr>
                <w:sz w:val="20"/>
                <w:szCs w:val="20"/>
                <w:lang w:eastAsia="en-US"/>
              </w:rPr>
            </w:r>
          </w:p>
          <w:p>
            <w:pPr>
              <w:spacing w:before="40"/>
              <w:rPr>
                <w:rFonts w:eastAsia="Times New Roman"/>
                <w:bCs/>
                <w:sz w:val="20"/>
                <w:szCs w:val="20"/>
                <w:lang w:eastAsia="ru-RU"/>
              </w:rPr>
            </w:pPr>
            <w:r>
              <w:rPr>
                <w:sz w:val="20"/>
                <w:szCs w:val="20"/>
                <w:lang w:eastAsia="en-US"/>
              </w:rPr>
              <w:t xml:space="preserve">Комиссия взимается независимо </w:t>
            </w:r>
            <w:r>
              <w:rPr>
                <w:sz w:val="20"/>
                <w:szCs w:val="20"/>
                <w:lang w:eastAsia="en-US"/>
              </w:rPr>
              <w:br w:type="textWrapping" w:clear="all"/>
            </w:r>
            <w:r>
              <w:rPr>
                <w:sz w:val="20"/>
                <w:szCs w:val="20"/>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eastAsia="Times New Roman"/>
                <w:bCs/>
                <w:sz w:val="20"/>
                <w:szCs w:val="20"/>
                <w:lang w:eastAsia="ru-RU"/>
              </w:rPr>
            </w:r>
            <w:r>
              <w:rPr>
                <w:rFonts w:eastAsia="Times New Roman"/>
                <w:bCs/>
                <w:sz w:val="20"/>
                <w:szCs w:val="20"/>
                <w:lang w:eastAsia="ru-RU"/>
              </w:rPr>
            </w:r>
          </w:p>
        </w:tc>
      </w:tr>
      <w:tr>
        <w:trPr/>
        <w:tblPrEx/>
        <w:tc>
          <w:tcPr>
            <w:tcW w:w="876" w:type="dxa"/>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951" w:type="dxa"/>
            <w:vMerge w:val="restart"/>
            <w:noWrap w:val="false"/>
            <w:textDirection w:val="lrTb"/>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132" w:type="dxa"/>
            <w:gridSpan w:val="3"/>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rPr/>
        <w:tblPrEx/>
        <w:tc>
          <w:tcPr>
            <w:tcW w:w="876" w:type="dxa"/>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951" w:type="dxa"/>
            <w:vMerge w:val="restart"/>
            <w:noWrap w:val="false"/>
            <w:textDirection w:val="lrTb"/>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132" w:type="dxa"/>
            <w:gridSpan w:val="3"/>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p>
      <w:pPr>
        <w:rPr>
          <w:rFonts w:eastAsia="Times New Roman"/>
          <w:bCs/>
          <w:i/>
          <w:iCs/>
          <w:sz w:val="16"/>
          <w:szCs w:val="16"/>
          <w:lang w:eastAsia="ru-RU"/>
        </w:rPr>
      </w:pPr>
      <w:r>
        <w:rPr>
          <w:rFonts w:eastAsia="Times New Roman"/>
          <w:bCs/>
          <w:i/>
          <w:iCs/>
          <w:sz w:val="16"/>
          <w:szCs w:val="16"/>
          <w:lang w:eastAsia="ru-RU"/>
        </w:rPr>
        <w:t xml:space="preserve">* Под обязательствами перед АО «Россельхозбанк» по кредитным сделкам понимаются:</w:t>
      </w:r>
      <w:r>
        <w:rPr>
          <w:rFonts w:eastAsia="Times New Roman"/>
          <w:bCs/>
          <w:i/>
          <w:iCs/>
          <w:sz w:val="16"/>
          <w:szCs w:val="16"/>
          <w:lang w:eastAsia="ru-RU"/>
        </w:rPr>
      </w:r>
      <w:r>
        <w:rPr>
          <w:rFonts w:eastAsia="Times New Roman"/>
          <w:bCs/>
          <w:i/>
          <w:iCs/>
          <w:sz w:val="16"/>
          <w:szCs w:val="16"/>
          <w:lang w:eastAsia="ru-RU"/>
        </w:rPr>
      </w:r>
    </w:p>
    <w:p>
      <w:pPr>
        <w:rPr>
          <w:rFonts w:eastAsia="Times New Roman"/>
          <w:bCs/>
          <w:i/>
          <w:iCs/>
          <w:sz w:val="16"/>
          <w:szCs w:val="16"/>
          <w:lang w:eastAsia="ru-RU"/>
        </w:rPr>
      </w:pPr>
      <w:r>
        <w:rPr>
          <w:rFonts w:eastAsia="Times New Roman"/>
          <w:bCs/>
          <w:i/>
          <w:iCs/>
          <w:sz w:val="16"/>
          <w:szCs w:val="16"/>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
          <w:iCs/>
          <w:sz w:val="16"/>
          <w:szCs w:val="16"/>
          <w:lang w:eastAsia="ru-RU"/>
        </w:rPr>
      </w:r>
      <w:r>
        <w:rPr>
          <w:rFonts w:eastAsia="Times New Roman"/>
          <w:bCs/>
          <w:i/>
          <w:iCs/>
          <w:sz w:val="16"/>
          <w:szCs w:val="16"/>
          <w:lang w:eastAsia="ru-RU"/>
        </w:rPr>
      </w:r>
    </w:p>
    <w:p>
      <w:pPr>
        <w:rPr>
          <w:rFonts w:eastAsia="Times New Roman"/>
          <w:i/>
          <w:iCs/>
          <w:sz w:val="16"/>
          <w:szCs w:val="16"/>
          <w:highlight w:val="none"/>
          <w:lang w:eastAsia="ru-RU"/>
        </w:rPr>
      </w:pPr>
      <w:r>
        <w:rPr>
          <w:rFonts w:eastAsia="Times New Roman"/>
          <w:bCs/>
          <w:i/>
          <w:iCs/>
          <w:sz w:val="16"/>
          <w:szCs w:val="16"/>
          <w:lang w:eastAsia="ru-RU"/>
        </w:rPr>
        <w:t xml:space="preserve">- обязательства по договорам и соглашениям, заключенным в обеспечение обязательств перед АО «Россельхозбанк» по вышеуказа</w:t>
      </w:r>
      <w:r>
        <w:rPr>
          <w:rFonts w:eastAsia="Times New Roman"/>
          <w:bCs/>
          <w:i/>
          <w:iCs/>
          <w:sz w:val="16"/>
          <w:szCs w:val="16"/>
          <w:lang w:eastAsia="ru-RU"/>
        </w:rPr>
        <w:t xml:space="preserve">нным договорам, в том числе по договорам залога, договорам поручительства (в том числе прекратившим свое действие).</w:t>
      </w:r>
      <w:r>
        <w:rPr>
          <w:rFonts w:eastAsia="Times New Roman"/>
          <w:i/>
          <w:iCs/>
          <w:sz w:val="16"/>
          <w:szCs w:val="16"/>
          <w:highlight w:val="none"/>
          <w:lang w:eastAsia="ru-RU"/>
        </w:rPr>
      </w:r>
      <w:r>
        <w:rPr>
          <w:rFonts w:eastAsia="Times New Roman"/>
          <w:i/>
          <w:iCs/>
          <w:sz w:val="16"/>
          <w:szCs w:val="16"/>
          <w:highlight w:val="none"/>
          <w:lang w:eastAsia="ru-RU"/>
        </w:rPr>
      </w:r>
    </w:p>
    <w:p>
      <w:pPr>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t xml:space="preserve">*</w:t>
      </w:r>
      <w:r>
        <w:rPr>
          <w:rFonts w:eastAsia="Times New Roman"/>
          <w:bCs/>
          <w:i/>
          <w:sz w:val="16"/>
          <w:szCs w:val="16"/>
          <w:lang w:eastAsia="ru-RU"/>
        </w:rPr>
        <w:t xml:space="preserve">* Комиссия не взимается в случае если Контролирующая организация является специализированным депозитарием, осуществляющим контроль за платежами в соответствии с Федеральным законом от 29.11.2001 № 156-ФЗ «Об инвестиционных фондах» или Федеральным законом о</w:t>
      </w:r>
      <w:r>
        <w:rPr>
          <w:rFonts w:eastAsia="Times New Roman"/>
          <w:bCs/>
          <w:i/>
          <w:sz w:val="16"/>
          <w:szCs w:val="16"/>
          <w:lang w:eastAsia="ru-RU"/>
        </w:rPr>
        <w:t xml:space="preserve">т 07.05.1998 № 75-ФЗ «О негосударственных пенсионных фондах», либо иным лицом, осуществляющим контроль за платежами в силу требований законодательства Российской Федерации.</w:t>
      </w:r>
      <w:r>
        <w:rPr>
          <w:rFonts w:eastAsia="Times New Roman"/>
          <w:bCs/>
          <w:i/>
          <w:sz w:val="16"/>
          <w:szCs w:val="16"/>
          <w:lang w:eastAsia="ru-RU"/>
        </w:rPr>
      </w:r>
      <w:r>
        <w:rPr>
          <w:rFonts w:eastAsia="Times New Roman"/>
          <w:bCs/>
          <w:i/>
          <w:sz w:val="16"/>
          <w:szCs w:val="16"/>
          <w:lang w:eastAsia="ru-RU"/>
        </w:rPr>
      </w:r>
    </w:p>
    <w:p>
      <w:pPr>
        <w:rPr>
          <w:rFonts w:eastAsia="Times New Roman"/>
          <w:bCs/>
          <w:i/>
          <w:sz w:val="16"/>
          <w:szCs w:val="16"/>
          <w:lang w:eastAsia="ru-RU"/>
        </w:rPr>
      </w:pPr>
      <w:r>
        <w:rPr>
          <w:rFonts w:eastAsia="Times New Roman"/>
          <w:bCs/>
          <w:i/>
          <w:iCs/>
          <w:sz w:val="16"/>
          <w:szCs w:val="16"/>
          <w:highlight w:val="none"/>
          <w:lang w:eastAsia="ru-RU"/>
        </w:rPr>
      </w:r>
      <w:r>
        <w:rPr>
          <w:rFonts w:eastAsia="Times New Roman"/>
          <w:bCs/>
          <w:i/>
          <w:iCs/>
          <w:sz w:val="16"/>
          <w:szCs w:val="16"/>
          <w:highlight w:val="none"/>
          <w:lang w:eastAsia="ru-RU"/>
        </w:rPr>
      </w:r>
      <w:r>
        <w:rPr>
          <w:rFonts w:eastAsia="Times New Roman"/>
          <w:bCs/>
          <w:i/>
          <w:sz w:val="16"/>
          <w:szCs w:val="16"/>
          <w:lang w:eastAsia="ru-RU"/>
        </w:rPr>
      </w:r>
    </w:p>
    <w:p>
      <w:pPr>
        <w:rPr>
          <w:rFonts w:eastAsia="Times New Roman" w:cs="Times New Roman"/>
          <w:bCs/>
          <w:i/>
          <w:iCs/>
          <w:sz w:val="16"/>
          <w:szCs w:val="16"/>
          <w:u w:val="single"/>
          <w:lang w:eastAsia="ru-RU"/>
        </w:rPr>
      </w:pPr>
      <w:r>
        <w:rPr>
          <w:rFonts w:eastAsia="Times New Roman" w:cs="Times New Roman"/>
          <w:bCs/>
          <w:i/>
          <w:iCs/>
          <w:sz w:val="16"/>
          <w:szCs w:val="16"/>
          <w:u w:val="single"/>
          <w:lang w:eastAsia="ru-RU"/>
        </w:rPr>
        <w:t xml:space="preserve">Примечание:</w:t>
      </w:r>
      <w:r>
        <w:rPr>
          <w:rFonts w:eastAsia="Times New Roman" w:cs="Times New Roman"/>
          <w:bCs/>
          <w:i/>
          <w:iCs/>
          <w:sz w:val="16"/>
          <w:szCs w:val="16"/>
          <w:u w:val="single"/>
          <w:lang w:eastAsia="ru-RU"/>
        </w:rPr>
      </w:r>
      <w:r>
        <w:rPr>
          <w:rFonts w:eastAsia="Times New Roman" w:cs="Times New Roman"/>
          <w:bCs/>
          <w:i/>
          <w:iCs/>
          <w:sz w:val="16"/>
          <w:szCs w:val="16"/>
          <w:u w:val="single"/>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Без взимания комиссии в Банке обслуживаются:</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отдельные счета головного исполнителя;</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отдельные счета исполнителя государственного оборонного заказа;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w:t>
      </w:r>
      <w:r>
        <w:rPr>
          <w:rFonts w:eastAsia="Times New Roman" w:cs="Times New Roman"/>
          <w:bCs/>
          <w:i/>
          <w:iCs/>
          <w:sz w:val="16"/>
          <w:szCs w:val="16"/>
          <w:lang w:eastAsia="ru-RU"/>
        </w:rPr>
        <w:t xml:space="preserve">едств компенсационного фонда возмещения вреда;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публичные депозитные счета.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Применяется при предоставлении ус</w:t>
      </w:r>
      <w:r>
        <w:rPr>
          <w:rFonts w:eastAsia="Times New Roman" w:cs="Times New Roman"/>
          <w:bCs/>
          <w:i/>
          <w:iCs/>
          <w:sz w:val="16"/>
          <w:szCs w:val="16"/>
          <w:lang w:eastAsia="ru-RU"/>
        </w:rPr>
        <w:t xml:space="preserve">луг, указанных в разделе 7 «Дистанционное банковское обслуживание (ДБО)» настоящих тарифов».</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jc w:val="both"/>
        <w:rPr>
          <w:rFonts w:eastAsia="Times New Roman" w:cs="Times New Roman"/>
          <w:bCs/>
          <w:i/>
          <w:iCs/>
          <w:sz w:val="16"/>
          <w:szCs w:val="16"/>
          <w:lang w:eastAsia="ru-RU"/>
        </w:rPr>
      </w:pPr>
      <w:r>
        <w:rPr>
          <w:rFonts w:eastAsia="Times New Roman" w:cs="Times New Roman"/>
          <w:bCs/>
          <w:i/>
          <w:iCs/>
          <w:sz w:val="16"/>
          <w:szCs w:val="16"/>
          <w:lang w:eastAsia="ru-RU"/>
        </w:rPr>
        <w:t xml:space="preserve">1.</w:t>
      </w:r>
      <w:r>
        <w:rPr>
          <w:rFonts w:eastAsia="Times New Roman" w:cs="Times New Roman"/>
          <w:bCs/>
          <w:i/>
          <w:iCs/>
          <w:sz w:val="16"/>
          <w:szCs w:val="16"/>
          <w:lang w:eastAsia="ru-RU"/>
        </w:rPr>
        <w:tab/>
        <w:t xml:space="preserve">Плата за услуги Банка взимается в момент оказания услуги, если конкретным пунктом тарифов не предусмотрено иное.</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2.</w:t>
      </w:r>
      <w:r>
        <w:rPr>
          <w:rFonts w:eastAsia="Times New Roman" w:cs="Times New Roman"/>
          <w:bCs/>
          <w:i/>
          <w:iCs/>
          <w:sz w:val="16"/>
          <w:szCs w:val="16"/>
          <w:lang w:eastAsia="ru-RU"/>
        </w:rPr>
        <w:tab/>
        <w:t xml:space="preserve">Дистанционное банковское обслуживание бюджет</w:t>
      </w:r>
      <w:r>
        <w:rPr>
          <w:rFonts w:eastAsia="Times New Roman" w:cs="Times New Roman"/>
          <w:bCs/>
          <w:i/>
          <w:iCs/>
          <w:sz w:val="16"/>
          <w:szCs w:val="16"/>
          <w:lang w:eastAsia="ru-RU"/>
        </w:rPr>
        <w:t xml:space="preserve">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w:t>
      </w:r>
      <w:r>
        <w:rPr>
          <w:rFonts w:eastAsia="Times New Roman" w:cs="Times New Roman"/>
          <w:bCs/>
          <w:i/>
          <w:iCs/>
          <w:sz w:val="16"/>
          <w:szCs w:val="16"/>
          <w:lang w:eastAsia="ru-RU"/>
        </w:rPr>
        <w:t xml:space="preserve">г, указанных в разделе 7 «Дистанционное банковское обслуживание (ДБО)» настоящих тарифов. </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3.</w:t>
      </w:r>
      <w:r>
        <w:rPr>
          <w:rFonts w:eastAsia="Times New Roman" w:cs="Times New Roman"/>
          <w:bCs/>
          <w:i/>
          <w:iCs/>
          <w:sz w:val="16"/>
          <w:szCs w:val="16"/>
          <w:lang w:eastAsia="ru-RU"/>
        </w:rPr>
        <w:tab/>
      </w:r>
      <w:r>
        <w:rPr>
          <w:rFonts w:eastAsia="Times New Roman" w:cs="Times New Roman"/>
          <w:bCs/>
          <w:i/>
          <w:iCs/>
          <w:sz w:val="16"/>
          <w:szCs w:val="16"/>
          <w:lang w:eastAsia="ru-RU"/>
        </w:rPr>
        <w:t xml:space="preserve">В</w:t>
      </w:r>
      <w:r>
        <w:rPr>
          <w:rFonts w:eastAsia="Times New Roman" w:cs="Times New Roman"/>
          <w:bCs/>
          <w:i/>
          <w:iCs/>
          <w:sz w:val="16"/>
          <w:szCs w:val="16"/>
          <w:lang w:eastAsia="ru-RU"/>
        </w:rPr>
        <w:t xml:space="preserve"> случае если на момент оказания услуги клиент не имеет счетов, открыт</w:t>
      </w:r>
      <w:r>
        <w:rPr>
          <w:rFonts w:eastAsia="Times New Roman" w:cs="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4.</w:t>
      </w:r>
      <w:r>
        <w:rPr>
          <w:rFonts w:eastAsia="Times New Roman" w:cs="Times New Roman"/>
          <w:bCs/>
          <w:i/>
          <w:iCs/>
          <w:sz w:val="16"/>
          <w:szCs w:val="16"/>
          <w:lang w:eastAsia="ru-RU"/>
        </w:rPr>
        <w:tab/>
      </w:r>
      <w:r>
        <w:rPr>
          <w:rFonts w:eastAsia="Times New Roman"/>
          <w:bCs/>
          <w:i/>
          <w:iCs/>
          <w:sz w:val="16"/>
          <w:szCs w:val="16"/>
          <w:lang w:eastAsia="ru-RU"/>
        </w:rPr>
        <w:t xml:space="preserve">По операциям, совершаемым через «Мобильный банк»/ «Мобильное приложение «Свой Бизнес Мобайл», установлены следующие лимиты:</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 лимит на единовременную операцию – 5 000 000 (Пять миллионов) рублей;</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 лимит на совершение операций в течение суток - 10 000 </w:t>
      </w:r>
      <w:r>
        <w:rPr>
          <w:rFonts w:eastAsia="Times New Roman" w:cs="Times New Roman"/>
          <w:bCs/>
          <w:i/>
          <w:iCs/>
          <w:sz w:val="16"/>
          <w:szCs w:val="16"/>
          <w:lang w:eastAsia="ru-RU"/>
        </w:rPr>
        <w:t xml:space="preserve">000 (Десять миллионов) рублей. Сутки – с 0:00 до 24:00 по московскому времени.</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Лимит на единовременную операцию и лимит на совершен</w:t>
      </w:r>
      <w:r>
        <w:rPr>
          <w:rFonts w:eastAsia="Times New Roman" w:cs="Times New Roman"/>
          <w:bCs/>
          <w:i/>
          <w:iCs/>
          <w:sz w:val="16"/>
          <w:szCs w:val="16"/>
          <w:lang w:eastAsia="ru-RU"/>
        </w:rPr>
        <w:t xml:space="preserve">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r>
      <w:r>
        <w:rPr>
          <w:rFonts w:eastAsia="Times New Roman" w:cs="Times New Roman"/>
          <w:bCs/>
          <w:i/>
          <w:iCs/>
          <w:sz w:val="16"/>
          <w:szCs w:val="16"/>
          <w:lang w:eastAsia="ru-RU"/>
        </w:rPr>
        <w:t xml:space="preserve">5</w:t>
      </w:r>
      <w:r>
        <w:rPr>
          <w:rFonts w:eastAsia="Times New Roman" w:cs="Times New Roman"/>
          <w:bCs/>
          <w:i/>
          <w:iCs/>
          <w:sz w:val="16"/>
          <w:szCs w:val="16"/>
          <w:lang w:eastAsia="ru-RU"/>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rFonts w:eastAsia="Times New Roman" w:cs="Times New Roman"/>
          <w:bCs/>
          <w:i/>
          <w:iCs/>
          <w:sz w:val="16"/>
          <w:szCs w:val="16"/>
          <w:lang w:eastAsia="ru-RU"/>
        </w:rPr>
        <w:t xml:space="preserve">о</w:t>
      </w:r>
      <w:r>
        <w:rPr>
          <w:rFonts w:eastAsia="Times New Roman" w:cs="Times New Roman"/>
          <w:bCs/>
          <w:i/>
          <w:iCs/>
          <w:sz w:val="16"/>
          <w:szCs w:val="16"/>
          <w:lang w:eastAsia="ru-RU"/>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rFonts w:eastAsia="Times New Roman" w:cs="Times New Roman"/>
          <w:bCs/>
          <w:i/>
          <w:iCs/>
          <w:sz w:val="16"/>
          <w:szCs w:val="16"/>
          <w:lang w:eastAsia="ru-RU"/>
        </w:rPr>
        <w:t xml:space="preserve">ж</w:t>
      </w:r>
      <w:r>
        <w:rPr>
          <w:rFonts w:eastAsia="Times New Roman" w:cs="Times New Roman"/>
          <w:bCs/>
          <w:i/>
          <w:iCs/>
          <w:sz w:val="16"/>
          <w:szCs w:val="16"/>
          <w:lang w:eastAsia="ru-RU"/>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rFonts w:eastAsia="Times New Roman" w:cs="Times New Roman"/>
          <w:bCs/>
          <w:i/>
          <w:iCs/>
          <w:sz w:val="16"/>
          <w:szCs w:val="16"/>
          <w:lang w:eastAsia="ru-RU"/>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rFonts w:eastAsia="Times New Roman" w:cs="Times New Roman"/>
          <w:bCs/>
          <w:i/>
          <w:iCs/>
          <w:sz w:val="16"/>
          <w:szCs w:val="16"/>
          <w:lang w:eastAsia="ru-RU"/>
        </w:rPr>
      </w:r>
      <w:r>
        <w:rPr>
          <w:rFonts w:eastAsia="Times New Roman" w:cs="Times New Roman"/>
          <w:bCs/>
          <w:i/>
          <w:iCs/>
          <w:sz w:val="16"/>
          <w:szCs w:val="16"/>
          <w:lang w:eastAsia="ru-RU"/>
        </w:rPr>
      </w:r>
    </w:p>
    <w:p>
      <w:pPr>
        <w:ind w:left="1440" w:right="198" w:hanging="720"/>
        <w:jc w:val="center"/>
        <w:rPr>
          <w:rFonts w:eastAsia="Times New Roman" w:cs="Times New Roman"/>
          <w:b/>
          <w:bCs/>
          <w:sz w:val="2"/>
          <w:szCs w:val="2"/>
          <w:lang w:eastAsia="ru-RU"/>
        </w:rPr>
      </w:pPr>
      <w:r>
        <w:rPr>
          <w:rFonts w:eastAsia="Times New Roman" w:cs="Times New Roman"/>
          <w:b/>
          <w:bCs/>
          <w:sz w:val="2"/>
          <w:szCs w:val="2"/>
          <w:lang w:eastAsia="ru-RU"/>
        </w:rPr>
      </w:r>
      <w:r>
        <w:rPr>
          <w:rFonts w:eastAsia="Times New Roman" w:cs="Times New Roman"/>
          <w:b/>
          <w:bCs/>
          <w:sz w:val="2"/>
          <w:szCs w:val="2"/>
          <w:lang w:eastAsia="ru-RU"/>
        </w:rPr>
      </w:r>
      <w:r>
        <w:rPr>
          <w:rFonts w:eastAsia="Times New Roman" w:cs="Times New Roman"/>
          <w:b/>
          <w:bCs/>
          <w:sz w:val="2"/>
          <w:szCs w:val="2"/>
          <w:lang w:eastAsia="ru-RU"/>
        </w:rPr>
      </w:r>
    </w:p>
    <w:p>
      <w:pPr>
        <w:pStyle w:val="925"/>
      </w:pPr>
      <w:r>
        <w:t xml:space="preserve">8. Хранение ценностей клиентов в хранилище ценностей Банка</w:t>
      </w:r>
      <w:bookmarkEnd w:id="14"/>
      <w:bookmarkEnd w:id="15"/>
    </w:p>
    <w:p>
      <w:pPr>
        <w:keepNext/>
        <w:jc w:val="center"/>
        <w:rPr>
          <w:sz w:val="20"/>
          <w:szCs w:val="20"/>
        </w:rPr>
      </w:pPr>
      <w:r>
        <w:rPr>
          <w:sz w:val="20"/>
          <w:szCs w:val="20"/>
        </w:rPr>
        <w:t xml:space="preserve">(с учетом НДС)</w:t>
      </w:r>
      <w:r>
        <w:rPr>
          <w:sz w:val="20"/>
          <w:szCs w:val="20"/>
        </w:rPr>
      </w:r>
      <w:r>
        <w:rPr>
          <w:sz w:val="20"/>
          <w:szCs w:val="20"/>
        </w:rPr>
      </w:r>
    </w:p>
    <w:tbl>
      <w:tblPr>
        <w:tblW w:w="0" w:type="auto"/>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Тар</w:t>
            </w:r>
            <w:r>
              <w:rPr>
                <w:b/>
                <w:sz w:val="20"/>
                <w:szCs w:val="20"/>
              </w:rPr>
              <w:t xml:space="preserve">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До 10 мест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5</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От 11 мест до 20 мест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10</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 </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От 21 места до 30 мест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15</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От 31 места до 40 мест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20</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w:t>
            </w:r>
            <w:r>
              <w:rPr>
                <w:sz w:val="20"/>
                <w:szCs w:val="20"/>
              </w:rPr>
            </w:r>
            <w:r>
              <w:rPr>
                <w:sz w:val="20"/>
                <w:szCs w:val="20"/>
              </w:rPr>
            </w:r>
          </w:p>
        </w:tc>
      </w:tr>
    </w:tbl>
    <w:p>
      <w:pPr>
        <w:spacing w:before="120"/>
        <w:rPr>
          <w:b/>
        </w:rPr>
      </w:pPr>
      <w:bookmarkStart w:id="16" w:name="_Toc422331070"/>
      <w:bookmarkStart w:id="17" w:name="_Toc422331161"/>
      <w:bookmarkEnd w:id="16"/>
      <w:bookmarkEnd w:id="17"/>
      <w:r>
        <w:rPr>
          <w:b/>
        </w:rPr>
      </w:r>
      <w:r>
        <w:rPr>
          <w:b/>
        </w:rPr>
      </w:r>
    </w:p>
    <w:p>
      <w:pPr>
        <w:spacing w:before="120"/>
        <w:jc w:val="center"/>
        <w:rPr>
          <w:rFonts w:cs="Times New Roman"/>
          <w:b/>
          <w:sz w:val="22"/>
          <w:lang w:eastAsia="en-US"/>
        </w:rPr>
      </w:pPr>
      <w:r>
        <w:rPr>
          <w:rFonts w:cs="Times New Roman"/>
          <w:b/>
          <w:sz w:val="22"/>
          <w:lang w:eastAsia="en-US"/>
        </w:rPr>
        <w:t xml:space="preserve">9. Операции по предоставлению клиентам в аренду </w:t>
      </w:r>
      <w:r>
        <w:rPr>
          <w:rFonts w:cs="Times New Roman"/>
          <w:b/>
          <w:sz w:val="22"/>
          <w:lang w:eastAsia="en-US"/>
        </w:rPr>
      </w:r>
      <w:r>
        <w:rPr>
          <w:rFonts w:cs="Times New Roman"/>
          <w:b/>
          <w:sz w:val="22"/>
          <w:lang w:eastAsia="en-US"/>
        </w:rPr>
      </w:r>
    </w:p>
    <w:p>
      <w:pPr>
        <w:jc w:val="center"/>
        <w:rPr>
          <w:rFonts w:cs="Times New Roman"/>
          <w:b/>
          <w:sz w:val="22"/>
          <w:lang w:eastAsia="en-US"/>
        </w:rPr>
      </w:pPr>
      <w:r>
        <w:rPr>
          <w:rFonts w:cs="Times New Roman"/>
          <w:b/>
          <w:sz w:val="22"/>
          <w:lang w:eastAsia="en-US"/>
        </w:rPr>
        <w:t xml:space="preserve">индивидуальных сейфовых ячеек</w:t>
      </w:r>
      <w:r>
        <w:rPr>
          <w:rFonts w:cs="Times New Roman"/>
          <w:b/>
          <w:sz w:val="22"/>
          <w:lang w:eastAsia="en-US"/>
        </w:rPr>
      </w:r>
      <w:r>
        <w:rPr>
          <w:rFonts w:cs="Times New Roman"/>
          <w:b/>
          <w:sz w:val="22"/>
          <w:lang w:eastAsia="en-US"/>
        </w:rPr>
      </w:r>
    </w:p>
    <w:p>
      <w:pPr>
        <w:jc w:val="center"/>
        <w:rPr>
          <w:rFonts w:cs="Times New Roman"/>
          <w:b/>
          <w:sz w:val="22"/>
          <w:lang w:eastAsia="en-US"/>
        </w:rPr>
      </w:pPr>
      <w:r>
        <w:rPr>
          <w:rFonts w:cs="Times New Roman"/>
          <w:b/>
          <w:sz w:val="22"/>
          <w:lang w:eastAsia="en-US"/>
        </w:rPr>
      </w:r>
      <w:r>
        <w:rPr>
          <w:rFonts w:cs="Times New Roman"/>
          <w:b/>
          <w:sz w:val="22"/>
          <w:lang w:eastAsia="en-US"/>
        </w:rPr>
      </w:r>
      <w:r>
        <w:rPr>
          <w:rFonts w:cs="Times New Roman"/>
          <w:b/>
          <w:sz w:val="22"/>
          <w:lang w:eastAsia="en-US"/>
        </w:rPr>
      </w:r>
    </w:p>
    <w:tbl>
      <w:tblPr>
        <w:tblW w:w="100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3"/>
        <w:gridCol w:w="3402"/>
        <w:gridCol w:w="2268"/>
        <w:gridCol w:w="3367"/>
      </w:tblGrid>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b/>
                <w:bCs/>
                <w:sz w:val="20"/>
                <w:szCs w:val="20"/>
                <w:lang w:eastAsia="en-US"/>
              </w:rPr>
            </w:pPr>
            <w:r>
              <w:rPr>
                <w:rFonts w:cs="Times New Roman"/>
                <w:b/>
                <w:bCs/>
                <w:sz w:val="20"/>
                <w:szCs w:val="20"/>
                <w:lang w:eastAsia="en-US"/>
              </w:rPr>
              <w:t xml:space="preserve">№  п/п</w:t>
            </w:r>
            <w:r>
              <w:rPr>
                <w:rFonts w:cs="Times New Roman"/>
                <w:b/>
                <w:bCs/>
                <w:sz w:val="20"/>
                <w:szCs w:val="20"/>
                <w:lang w:eastAsia="en-US"/>
              </w:rPr>
            </w:r>
            <w:r>
              <w:rPr>
                <w:rFonts w:cs="Times New Roman"/>
                <w:b/>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b/>
                <w:bCs/>
                <w:sz w:val="20"/>
                <w:szCs w:val="20"/>
                <w:lang w:eastAsia="en-US"/>
              </w:rPr>
            </w:pPr>
            <w:r>
              <w:rPr>
                <w:rFonts w:cs="Times New Roman"/>
                <w:b/>
                <w:bCs/>
                <w:sz w:val="20"/>
                <w:szCs w:val="20"/>
                <w:lang w:eastAsia="en-US"/>
              </w:rPr>
              <w:t xml:space="preserve">Наименование услуги</w:t>
            </w:r>
            <w:r>
              <w:rPr>
                <w:rFonts w:cs="Times New Roman"/>
                <w:b/>
                <w:bCs/>
                <w:sz w:val="20"/>
                <w:szCs w:val="20"/>
                <w:lang w:eastAsia="en-US"/>
              </w:rPr>
            </w:r>
            <w:r>
              <w:rPr>
                <w:rFonts w:cs="Times New Roman"/>
                <w:b/>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b/>
                <w:bCs/>
                <w:sz w:val="20"/>
                <w:szCs w:val="20"/>
                <w:lang w:eastAsia="en-US"/>
              </w:rPr>
            </w:pPr>
            <w:r>
              <w:rPr>
                <w:rFonts w:cs="Times New Roman"/>
                <w:b/>
                <w:bCs/>
                <w:sz w:val="20"/>
                <w:szCs w:val="20"/>
                <w:lang w:eastAsia="en-US"/>
              </w:rPr>
              <w:t xml:space="preserve">Тариф</w:t>
            </w:r>
            <w:r>
              <w:rPr>
                <w:rFonts w:cs="Times New Roman"/>
                <w:b/>
                <w:bCs/>
                <w:sz w:val="20"/>
                <w:szCs w:val="20"/>
                <w:lang w:eastAsia="en-US"/>
              </w:rPr>
            </w:r>
            <w:r>
              <w:rPr>
                <w:rFonts w:cs="Times New Roman"/>
                <w:b/>
                <w:bCs/>
                <w:sz w:val="20"/>
                <w:szCs w:val="20"/>
                <w:lang w:eastAsia="en-US"/>
              </w:rPr>
            </w:r>
          </w:p>
        </w:tc>
        <w:tc>
          <w:tcPr>
            <w:tcW w:w="33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sz w:val="20"/>
                <w:szCs w:val="20"/>
                <w:lang w:eastAsia="en-US"/>
              </w:rPr>
            </w:pPr>
            <w:r>
              <w:rPr>
                <w:rFonts w:cs="Times New Roman"/>
                <w:b/>
                <w:bCs/>
                <w:sz w:val="20"/>
                <w:szCs w:val="20"/>
                <w:lang w:eastAsia="en-US"/>
              </w:rPr>
              <w:t xml:space="preserve">Примечание</w:t>
            </w:r>
            <w:r>
              <w:rPr>
                <w:rFonts w:cs="Times New Roman"/>
                <w:sz w:val="20"/>
                <w:szCs w:val="20"/>
                <w:lang w:eastAsia="en-US"/>
              </w:rPr>
            </w:r>
            <w:r>
              <w:rPr>
                <w:rFonts w:cs="Times New Roman"/>
                <w:sz w:val="20"/>
                <w:szCs w:val="20"/>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9.1.</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rPr>
                <w:rFonts w:cs="Times New Roman"/>
                <w:bCs/>
                <w:sz w:val="20"/>
                <w:szCs w:val="20"/>
                <w:lang w:eastAsia="en-US"/>
              </w:rPr>
            </w:pPr>
            <w:r>
              <w:rPr>
                <w:rFonts w:cs="Times New Roman"/>
                <w:bCs/>
                <w:sz w:val="20"/>
                <w:szCs w:val="20"/>
                <w:lang w:eastAsia="en-US"/>
              </w:rPr>
              <w:t xml:space="preserve">Предоставление в аренду индивидуальных сейфовых ячеек</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W w:w="3367" w:type="dxa"/>
            <w:vMerge w:val="restart"/>
            <w:tcBorders>
              <w:top w:val="single" w:color="000000" w:sz="4" w:space="0"/>
              <w:left w:val="single" w:color="000000" w:sz="4" w:space="0"/>
              <w:right w:val="single" w:color="000000" w:sz="4" w:space="0"/>
            </w:tcBorders>
            <w:noWrap w:val="false"/>
            <w:textDirection w:val="lrTb"/>
          </w:tcPr>
          <w:p>
            <w:pPr>
              <w:jc w:val="both"/>
              <w:rPr>
                <w:rFonts w:cs="Times New Roman"/>
                <w:bCs/>
                <w:sz w:val="22"/>
                <w:lang w:eastAsia="en-US"/>
              </w:rPr>
            </w:pPr>
            <w:r>
              <w:rPr>
                <w:rFonts w:cs="Times New Roman"/>
                <w:bCs/>
                <w:sz w:val="22"/>
                <w:lang w:eastAsia="en-US"/>
              </w:rPr>
            </w:r>
            <w:r>
              <w:rPr>
                <w:rFonts w:cs="Times New Roman"/>
                <w:bCs/>
                <w:sz w:val="22"/>
                <w:lang w:eastAsia="en-US"/>
              </w:rPr>
            </w:r>
            <w:r>
              <w:rPr>
                <w:rFonts w:cs="Times New Roman"/>
                <w:bCs/>
                <w:sz w:val="22"/>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9.2.</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9.3.</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Неустойка (штраф) за утрату/порчу ключей, порчу замка сейфовой ячейки и/или сейфовой ячейки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9.4.</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Неустойка (штраф) за несвоевременный возврат ключей от сейфовой ячейки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9.5.</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i/>
                <w:szCs w:val="24"/>
                <w:lang w:eastAsia="en-US"/>
              </w:rPr>
            </w:pPr>
            <w:r>
              <w:rPr>
                <w:rFonts w:cs="Times New Roman"/>
                <w:bCs/>
                <w:i/>
                <w:szCs w:val="24"/>
                <w:lang w:eastAsia="en-US"/>
              </w:rPr>
            </w:r>
            <w:r>
              <w:rPr>
                <w:rFonts w:cs="Times New Roman"/>
                <w:bCs/>
                <w:i/>
                <w:szCs w:val="24"/>
                <w:lang w:eastAsia="en-US"/>
              </w:rPr>
            </w:r>
            <w:r>
              <w:rPr>
                <w:rFonts w:cs="Times New Roman"/>
                <w:bCs/>
                <w:i/>
                <w:szCs w:val="24"/>
                <w:lang w:eastAsia="en-US"/>
              </w:rPr>
            </w:r>
          </w:p>
        </w:tc>
      </w:tr>
    </w:tbl>
    <w:p>
      <w:pPr>
        <w:pStyle w:val="925"/>
      </w:pPr>
      <w:bookmarkStart w:id="18" w:name="_Toc422331071"/>
      <w:bookmarkStart w:id="19" w:name="_Toc422331162"/>
      <w:r>
        <w:t xml:space="preserve">10. Услуги инкассации </w:t>
      </w:r>
      <w:bookmarkEnd w:id="18"/>
      <w:bookmarkEnd w:id="19"/>
    </w:p>
    <w:p>
      <w:pPr>
        <w:keepNext/>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9"/>
        <w:gridCol w:w="3685"/>
        <w:gridCol w:w="2268"/>
        <w:gridCol w:w="3261"/>
      </w:tblGrid>
      <w:tr>
        <w:trPr>
          <w:cantSplit/>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b/>
                <w:bCs/>
                <w:sz w:val="22"/>
                <w:lang w:eastAsia="en-US"/>
              </w:rPr>
            </w:pPr>
            <w:r>
              <w:rPr>
                <w:rFonts w:cs="Times New Roman"/>
                <w:b/>
                <w:bCs/>
                <w:sz w:val="22"/>
                <w:lang w:eastAsia="en-US"/>
              </w:rPr>
              <w:t xml:space="preserve">№</w:t>
            </w:r>
            <w:r>
              <w:rPr>
                <w:rFonts w:cs="Times New Roman"/>
                <w:b/>
                <w:bCs/>
                <w:sz w:val="22"/>
                <w:lang w:eastAsia="en-US"/>
              </w:rPr>
              <w:br w:type="textWrapping" w:clear="all"/>
            </w:r>
            <w:r>
              <w:rPr>
                <w:rFonts w:cs="Times New Roman"/>
                <w:b/>
                <w:bCs/>
                <w:sz w:val="22"/>
                <w:lang w:eastAsia="en-US"/>
              </w:rPr>
              <w:t xml:space="preserve">п/п</w:t>
            </w:r>
            <w:r>
              <w:rPr>
                <w:rFonts w:cs="Times New Roman"/>
                <w:b/>
                <w:bCs/>
                <w:sz w:val="22"/>
                <w:lang w:eastAsia="en-US"/>
              </w:rPr>
            </w:r>
            <w:r>
              <w:rPr>
                <w:rFonts w:cs="Times New Roman"/>
                <w:b/>
                <w:bCs/>
                <w:sz w:val="22"/>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b/>
                <w:bCs/>
                <w:sz w:val="22"/>
                <w:lang w:eastAsia="en-US"/>
              </w:rPr>
            </w:pPr>
            <w:r>
              <w:rPr>
                <w:rFonts w:cs="Times New Roman"/>
                <w:b/>
                <w:bCs/>
                <w:sz w:val="22"/>
                <w:lang w:eastAsia="en-US"/>
              </w:rPr>
              <w:t xml:space="preserve">Наименование услуги</w:t>
            </w:r>
            <w:r>
              <w:rPr>
                <w:rFonts w:cs="Times New Roman"/>
                <w:b/>
                <w:bCs/>
                <w:sz w:val="22"/>
                <w:lang w:eastAsia="en-US"/>
              </w:rPr>
            </w:r>
            <w:r>
              <w:rPr>
                <w:rFonts w:cs="Times New Roman"/>
                <w:b/>
                <w:bCs/>
                <w:sz w:val="22"/>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b/>
                <w:bCs/>
                <w:sz w:val="22"/>
                <w:lang w:eastAsia="en-US"/>
              </w:rPr>
            </w:pPr>
            <w:r>
              <w:rPr>
                <w:rFonts w:cs="Times New Roman"/>
                <w:b/>
                <w:bCs/>
                <w:sz w:val="22"/>
                <w:lang w:eastAsia="en-US"/>
              </w:rPr>
              <w:t xml:space="preserve">Тариф</w:t>
            </w:r>
            <w:r>
              <w:rPr>
                <w:rFonts w:cs="Times New Roman"/>
                <w:b/>
                <w:bCs/>
                <w:sz w:val="22"/>
                <w:lang w:eastAsia="en-US"/>
              </w:rPr>
            </w:r>
            <w:r>
              <w:rPr>
                <w:rFonts w:cs="Times New Roman"/>
                <w:b/>
                <w:bCs/>
                <w:sz w:val="22"/>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sz w:val="22"/>
                <w:lang w:eastAsia="en-US"/>
              </w:rPr>
            </w:pPr>
            <w:r>
              <w:rPr>
                <w:rFonts w:cs="Times New Roman"/>
                <w:b/>
                <w:bCs/>
                <w:sz w:val="22"/>
                <w:lang w:eastAsia="en-US"/>
              </w:rPr>
              <w:t xml:space="preserve">Примечание</w:t>
            </w:r>
            <w:r>
              <w:rPr>
                <w:rFonts w:cs="Times New Roman"/>
                <w:sz w:val="22"/>
                <w:lang w:eastAsia="en-US"/>
              </w:rPr>
            </w:r>
            <w:r>
              <w:rPr>
                <w:rFonts w:cs="Times New Roman"/>
                <w:sz w:val="22"/>
                <w:lang w:eastAsia="en-US"/>
              </w:rPr>
            </w:r>
          </w:p>
        </w:tc>
      </w:tr>
      <w:tr>
        <w:trPr>
          <w:trHeight w:val="420"/>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line="276" w:lineRule="auto"/>
              <w:ind w:left="-51" w:firstLine="51"/>
              <w:jc w:val="center"/>
              <w:rPr>
                <w:rFonts w:cs="Times New Roman"/>
                <w:bCs/>
                <w:sz w:val="20"/>
                <w:szCs w:val="20"/>
                <w:lang w:eastAsia="en-US"/>
              </w:rPr>
            </w:pPr>
            <w:r>
              <w:rPr>
                <w:rFonts w:cs="Times New Roman"/>
                <w:bCs/>
                <w:sz w:val="20"/>
                <w:szCs w:val="20"/>
                <w:lang w:eastAsia="en-US"/>
              </w:rPr>
              <w:t xml:space="preserve">10.1.</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line="276" w:lineRule="auto"/>
              <w:ind w:left="-52" w:firstLine="52"/>
              <w:rPr>
                <w:rFonts w:cs="Times New Roman"/>
                <w:bCs/>
                <w:sz w:val="20"/>
                <w:szCs w:val="20"/>
                <w:lang w:eastAsia="en-US"/>
              </w:rPr>
            </w:pPr>
            <w:r>
              <w:rPr>
                <w:rFonts w:cs="Times New Roman"/>
                <w:bCs/>
                <w:sz w:val="20"/>
                <w:szCs w:val="20"/>
                <w:lang w:eastAsia="en-US"/>
              </w:rPr>
              <w:t xml:space="preserve">Инкассация по договору с АО «Россельхозбанк»</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after="120"/>
              <w:ind w:left="-51" w:firstLine="51"/>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ind w:left="-52" w:firstLine="52"/>
              <w:jc w:val="both"/>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10.1.1.</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200" w:line="276" w:lineRule="auto"/>
              <w:ind w:left="-51" w:firstLine="51"/>
              <w:rPr>
                <w:rFonts w:cs="Times New Roman"/>
                <w:bCs/>
                <w:sz w:val="20"/>
                <w:szCs w:val="20"/>
                <w:lang w:eastAsia="en-US"/>
              </w:rPr>
            </w:pPr>
            <w:r>
              <w:rPr>
                <w:rFonts w:cs="Times New Roman"/>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cs="Times New Roman"/>
                <w:bCs/>
                <w:sz w:val="20"/>
                <w:szCs w:val="20"/>
                <w:lang w:eastAsia="en-US"/>
              </w:rPr>
            </w:r>
            <w:r>
              <w:rPr>
                <w:rFonts w:cs="Times New Roman"/>
                <w:bCs/>
                <w:sz w:val="20"/>
                <w:szCs w:val="20"/>
                <w:lang w:eastAsia="en-US"/>
              </w:rPr>
            </w:r>
          </w:p>
          <w:p>
            <w:pPr>
              <w:spacing w:before="40" w:after="200" w:line="276" w:lineRule="auto"/>
              <w:ind w:left="176"/>
              <w:rPr>
                <w:rFonts w:cs="Times New Roman"/>
                <w:bCs/>
                <w:sz w:val="20"/>
                <w:szCs w:val="20"/>
                <w:lang w:eastAsia="en-US"/>
              </w:rPr>
            </w:pPr>
            <w:r>
              <w:rPr>
                <w:rFonts w:cs="Times New Roman"/>
                <w:bCs/>
                <w:sz w:val="20"/>
                <w:szCs w:val="20"/>
                <w:lang w:eastAsia="en-US"/>
              </w:rPr>
              <w:t xml:space="preserve">- с доставкой в подразделение Банка*;</w:t>
            </w:r>
            <w:r>
              <w:rPr>
                <w:rFonts w:cs="Times New Roman"/>
                <w:bCs/>
                <w:sz w:val="20"/>
                <w:szCs w:val="20"/>
                <w:lang w:eastAsia="en-US"/>
              </w:rPr>
            </w:r>
            <w:r>
              <w:rPr>
                <w:rFonts w:cs="Times New Roman"/>
                <w:bCs/>
                <w:sz w:val="20"/>
                <w:szCs w:val="20"/>
                <w:lang w:eastAsia="en-US"/>
              </w:rPr>
            </w:r>
          </w:p>
          <w:p>
            <w:pPr>
              <w:spacing w:before="40" w:after="200" w:line="276" w:lineRule="auto"/>
              <w:ind w:left="176"/>
              <w:rPr>
                <w:rFonts w:cs="Times New Roman"/>
                <w:bCs/>
                <w:sz w:val="20"/>
                <w:szCs w:val="20"/>
                <w:lang w:eastAsia="en-US"/>
              </w:rPr>
            </w:pPr>
            <w:r>
              <w:rPr>
                <w:rFonts w:cs="Times New Roman"/>
                <w:bCs/>
                <w:sz w:val="20"/>
                <w:szCs w:val="20"/>
                <w:lang w:eastAsia="en-US"/>
              </w:rPr>
              <w:t xml:space="preserve">- с доставкой в другую кредитную организацию</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after="40" w:line="276" w:lineRule="auto"/>
              <w:ind w:left="-51" w:firstLine="51"/>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200" w:line="276" w:lineRule="auto"/>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10.1.2.</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34"/>
              <w:rPr>
                <w:rFonts w:cs="Times New Roman"/>
                <w:bCs/>
                <w:sz w:val="20"/>
                <w:szCs w:val="20"/>
                <w:lang w:eastAsia="en-US"/>
              </w:rPr>
            </w:pPr>
            <w:r>
              <w:rPr>
                <w:rFonts w:cs="Times New Roman"/>
                <w:bCs/>
                <w:sz w:val="20"/>
                <w:szCs w:val="20"/>
                <w:lang w:eastAsia="en-US"/>
              </w:rPr>
              <w:t xml:space="preserve">Прием, пересчет ден</w:t>
            </w:r>
            <w:r>
              <w:rPr>
                <w:rFonts w:cs="Times New Roman"/>
                <w:bCs/>
                <w:sz w:val="20"/>
                <w:szCs w:val="20"/>
                <w:lang w:eastAsia="en-US"/>
              </w:rPr>
              <w:t xml:space="preserve">ежной наличности, поступившей в инкассаторских сумках или других средствах для упаковки </w:t>
            </w:r>
            <w:r>
              <w:rPr>
                <w:rFonts w:cs="Times New Roman"/>
                <w:bCs/>
                <w:sz w:val="20"/>
                <w:szCs w:val="20"/>
                <w:lang w:eastAsia="en-US"/>
              </w:rPr>
              <w:t xml:space="preserve">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34"/>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10.2.</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34" w:hanging="34"/>
              <w:rPr>
                <w:rFonts w:cs="Times New Roman"/>
                <w:bCs/>
                <w:sz w:val="20"/>
                <w:szCs w:val="20"/>
                <w:lang w:eastAsia="en-US"/>
              </w:rPr>
            </w:pPr>
            <w:r>
              <w:rPr>
                <w:rFonts w:cs="Times New Roman"/>
                <w:bCs/>
                <w:sz w:val="20"/>
                <w:szCs w:val="20"/>
                <w:lang w:eastAsia="en-US"/>
              </w:rPr>
              <w:t xml:space="preserve">Доставка денежной наличности Банка России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2" w:firstLine="52"/>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10.3.</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rPr>
                <w:rFonts w:cs="Times New Roman"/>
                <w:bCs/>
                <w:sz w:val="20"/>
                <w:szCs w:val="20"/>
                <w:lang w:eastAsia="en-US"/>
              </w:rPr>
            </w:pPr>
            <w:r>
              <w:rPr>
                <w:rFonts w:cs="Times New Roman"/>
                <w:bCs/>
                <w:sz w:val="20"/>
                <w:szCs w:val="20"/>
                <w:lang w:eastAsia="en-US"/>
              </w:rPr>
              <w:t xml:space="preserve">Доставка монеты/ банкнот Банка России в обмен на банкноты/монеты Банка России другого номинала</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2" w:firstLine="52"/>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bl>
    <w:p>
      <w:pPr>
        <w:jc w:val="center"/>
        <w:rPr>
          <w:rFonts w:cs="Times New Roman"/>
          <w:b/>
          <w:sz w:val="22"/>
          <w:lang w:eastAsia="en-US"/>
        </w:rPr>
      </w:pPr>
      <w:bookmarkStart w:id="20" w:name="_Toc422331072"/>
      <w:bookmarkStart w:id="21" w:name="_Toc422331163"/>
      <w:r>
        <w:rPr>
          <w:rFonts w:cs="Times New Roman"/>
          <w:b/>
          <w:sz w:val="22"/>
          <w:lang w:eastAsia="en-US"/>
        </w:rPr>
      </w:r>
      <w:r>
        <w:rPr>
          <w:rFonts w:cs="Times New Roman"/>
          <w:b/>
          <w:sz w:val="22"/>
          <w:lang w:eastAsia="en-US"/>
        </w:rPr>
      </w:r>
    </w:p>
    <w:p>
      <w:pPr>
        <w:spacing w:before="120"/>
        <w:jc w:val="center"/>
        <w:rPr>
          <w:rFonts w:cs="Times New Roman"/>
          <w:b/>
          <w:sz w:val="22"/>
          <w:vertAlign w:val="superscript"/>
          <w:lang w:eastAsia="en-US"/>
        </w:rPr>
      </w:pPr>
      <w:r>
        <w:rPr>
          <w:rFonts w:cs="Times New Roman"/>
          <w:b/>
          <w:sz w:val="22"/>
          <w:lang w:eastAsia="en-US"/>
        </w:rPr>
        <w:t xml:space="preserve">11. Операции по покупке-продаже иностранной валюты</w:t>
      </w:r>
      <w:r>
        <w:rPr>
          <w:rFonts w:cs="Times New Roman"/>
          <w:b/>
          <w:sz w:val="22"/>
          <w:vertAlign w:val="superscript"/>
          <w:lang w:eastAsia="en-US"/>
        </w:rPr>
        <w:t xml:space="preserve">1</w:t>
      </w:r>
      <w:bookmarkEnd w:id="20"/>
      <w:bookmarkEnd w:id="21"/>
      <w:r>
        <w:rPr>
          <w:rFonts w:cs="Times New Roman"/>
          <w:b/>
          <w:sz w:val="22"/>
          <w:vertAlign w:val="superscript"/>
          <w:lang w:eastAsia="en-US"/>
        </w:rPr>
      </w:r>
      <w:r>
        <w:rPr>
          <w:rFonts w:cs="Times New Roman"/>
          <w:b/>
          <w:sz w:val="22"/>
          <w:vertAlign w:val="superscript"/>
          <w:lang w:eastAsia="en-US"/>
        </w:rPr>
      </w:r>
    </w:p>
    <w:p>
      <w:pPr>
        <w:jc w:val="center"/>
        <w:rPr>
          <w:rFonts w:cs="Times New Roman"/>
          <w:b/>
          <w:sz w:val="22"/>
          <w:lang w:eastAsia="en-US"/>
        </w:rPr>
      </w:pPr>
      <w:r>
        <w:rPr>
          <w:rFonts w:cs="Times New Roman"/>
          <w:b/>
          <w:sz w:val="22"/>
          <w:lang w:eastAsia="en-US"/>
        </w:rPr>
      </w:r>
      <w:r>
        <w:rPr>
          <w:rFonts w:cs="Times New Roman"/>
          <w:b/>
          <w:sz w:val="22"/>
          <w:lang w:eastAsia="en-US"/>
        </w:rPr>
      </w:r>
      <w:r>
        <w:rPr>
          <w:rFonts w:cs="Times New Roman"/>
          <w:b/>
          <w:sz w:val="22"/>
          <w:lang w:eastAsia="en-US"/>
        </w:rPr>
      </w:r>
    </w:p>
    <w:tbl>
      <w:tblPr>
        <w:tblW w:w="0" w:type="auto"/>
        <w:tblInd w:w="-39" w:type="dxa"/>
        <w:tblLayout w:type="fixed"/>
        <w:tblLook w:val="04A0" w:firstRow="1" w:lastRow="0" w:firstColumn="1" w:lastColumn="0" w:noHBand="0" w:noVBand="1"/>
      </w:tblPr>
      <w:tblGrid>
        <w:gridCol w:w="851"/>
        <w:gridCol w:w="3969"/>
        <w:gridCol w:w="1985"/>
        <w:gridCol w:w="1701"/>
        <w:gridCol w:w="1852"/>
      </w:tblGrid>
      <w:tr>
        <w:trPr>
          <w:trHeight w:val="227"/>
          <w:tblHeader/>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Курс исполнения</w:t>
            </w:r>
            <w:r>
              <w:rPr>
                <w:b/>
                <w:sz w:val="20"/>
                <w:szCs w:val="20"/>
              </w:rPr>
            </w:r>
            <w:r>
              <w:rPr>
                <w:b/>
                <w:sz w:val="20"/>
                <w:szCs w:val="20"/>
              </w:rPr>
            </w:r>
          </w:p>
        </w:tc>
        <w:tc>
          <w:tcPr>
            <w:tcW w:w="3553"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Комиссия (в % от суммы операции)</w:t>
            </w:r>
            <w:r>
              <w:rPr>
                <w:b/>
                <w:sz w:val="20"/>
                <w:szCs w:val="20"/>
              </w:rPr>
            </w:r>
            <w:r>
              <w:rPr>
                <w:b/>
                <w:sz w:val="20"/>
                <w:szCs w:val="20"/>
              </w:rPr>
            </w:r>
          </w:p>
        </w:tc>
      </w:tr>
      <w:tr>
        <w:trPr>
          <w:trHeight w:val="227"/>
          <w:tblHeader/>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r>
            <w:r>
              <w:rPr>
                <w:b/>
                <w:sz w:val="20"/>
                <w:szCs w:val="20"/>
              </w:rPr>
            </w:r>
            <w:r>
              <w:rPr>
                <w:b/>
                <w:sz w:val="20"/>
                <w:szCs w:val="20"/>
              </w:rPr>
            </w:r>
          </w:p>
        </w:tc>
        <w:tc>
          <w:tcPr>
            <w:tcW w:w="3969" w:type="dxa"/>
            <w:vMerge w:val="continue"/>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r>
            <w:r>
              <w:rPr>
                <w:b/>
                <w:sz w:val="20"/>
                <w:szCs w:val="20"/>
              </w:rPr>
            </w:r>
            <w:r>
              <w:rPr>
                <w:b/>
                <w:sz w:val="20"/>
                <w:szCs w:val="20"/>
              </w:rPr>
            </w:r>
          </w:p>
        </w:tc>
        <w:tc>
          <w:tcPr>
            <w:tcW w:w="1985" w:type="dxa"/>
            <w:vMerge w:val="continue"/>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r>
            <w:r>
              <w:rPr>
                <w:b/>
                <w:sz w:val="20"/>
                <w:szCs w:val="20"/>
              </w:rPr>
            </w:r>
            <w:r>
              <w:rPr>
                <w:b/>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Сумма операции</w:t>
            </w:r>
            <w:r>
              <w:rPr>
                <w:b/>
                <w:sz w:val="20"/>
                <w:szCs w:val="20"/>
              </w:rPr>
            </w:r>
            <w:r>
              <w:rPr>
                <w:b/>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Ставка</w:t>
            </w:r>
            <w:r>
              <w:rPr>
                <w:b/>
                <w:sz w:val="20"/>
                <w:szCs w:val="20"/>
              </w:rPr>
            </w:r>
            <w:r>
              <w:rPr>
                <w:b/>
                <w:sz w:val="20"/>
                <w:szCs w:val="20"/>
              </w:rPr>
            </w:r>
          </w:p>
        </w:tc>
      </w:tr>
      <w:tr>
        <w:trPr>
          <w:trHeight w:val="227"/>
        </w:trPr>
        <w:tblPrEx/>
        <w:tc>
          <w:tcPr>
            <w:tcW w:w="10358"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11.1. Продажа иностранной валюты клиентом за российские рубли</w:t>
            </w:r>
            <w:r>
              <w:rPr>
                <w:rFonts w:cs="Times New Roman"/>
                <w:bCs/>
                <w:sz w:val="20"/>
                <w:szCs w:val="20"/>
                <w:vertAlign w:val="superscript"/>
                <w:lang w:eastAsia="en-US"/>
              </w:rPr>
              <w:footnoteReference w:id="2"/>
              <w:t xml:space="preserve">*</w:t>
            </w:r>
            <w:r>
              <w:rPr>
                <w:rFonts w:cs="Times New Roman"/>
                <w:bCs/>
                <w:sz w:val="20"/>
                <w:szCs w:val="20"/>
                <w:lang w:eastAsia="en-US"/>
              </w:rPr>
            </w:r>
            <w:r>
              <w:rPr>
                <w:rFonts w:cs="Times New Roman"/>
                <w:bCs/>
                <w:sz w:val="20"/>
                <w:szCs w:val="20"/>
                <w:lang w:eastAsia="en-US"/>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11.1.1.</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Продажа непосредственно Банку иностранной валюты по курсу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 России, действующий на дату подачи клиентом распоряжения</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w:t>
            </w:r>
            <w:r>
              <w:rPr>
                <w:sz w:val="20"/>
                <w:szCs w:val="20"/>
              </w:rPr>
              <w:t xml:space="preserve">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w:t>
            </w:r>
            <w:r>
              <w:rPr>
                <w:sz w:val="20"/>
                <w:szCs w:val="20"/>
              </w:rPr>
              <w:t xml:space="preserve">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11.1.2.</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Продажа непосредственно Банку иностранной валюты по курсу Банка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Банка² ³</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Не взимается</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sz w:val="20"/>
                <w:szCs w:val="20"/>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rPr>
          <w:trHeight w:val="227"/>
        </w:trPr>
        <w:tblPrEx/>
        <w:tc>
          <w:tcPr>
            <w:tcW w:w="10358"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11.2. Покупка иностранной валюты клиентом за российские рубли</w:t>
            </w:r>
            <w:r>
              <w:rPr>
                <w:rFonts w:cs="Times New Roman"/>
                <w:bCs/>
                <w:sz w:val="20"/>
                <w:szCs w:val="20"/>
                <w:lang w:eastAsia="en-US"/>
              </w:rPr>
            </w:r>
            <w:r>
              <w:rPr>
                <w:rFonts w:cs="Times New Roman"/>
                <w:bCs/>
                <w:sz w:val="20"/>
                <w:szCs w:val="20"/>
                <w:lang w:eastAsia="en-US"/>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11.2.1.</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Покупка непосредственно у Банка иностранной валюты по курсу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 России, действующий на дату подачи клиентом заявки</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В соответствии с установленным Банком размером р</w:t>
            </w:r>
            <w:r>
              <w:rPr>
                <w:sz w:val="20"/>
                <w:szCs w:val="20"/>
              </w:rPr>
              <w:t xml:space="preserve">асчетной комиссии, действующим на соответствующую дату и время совершения операции² ³</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w:t>
            </w:r>
            <w:r>
              <w:rPr>
                <w:sz w:val="20"/>
                <w:szCs w:val="20"/>
              </w:rPr>
              <w:t xml:space="preserve">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11.2.2.</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Покупка непосредственно у Банка иностранной валюты по курсу Банка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Банка² ³</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Не взимается</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w:t>
            </w:r>
            <w:r>
              <w:rPr>
                <w:sz w:val="20"/>
                <w:szCs w:val="20"/>
              </w:rPr>
              <w:t xml:space="preserve">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w:t>
            </w:r>
            <w:r>
              <w:rPr>
                <w:sz w:val="20"/>
                <w:szCs w:val="20"/>
              </w:rPr>
              <w:t xml:space="preserve">я Банком на основании заявки в день подачи клиентом заявки.</w:t>
            </w:r>
            <w:r>
              <w:rPr>
                <w:sz w:val="20"/>
                <w:szCs w:val="20"/>
              </w:rPr>
            </w:r>
            <w:r>
              <w:rPr>
                <w:sz w:val="20"/>
                <w:szCs w:val="20"/>
              </w:rPr>
            </w:r>
          </w:p>
        </w:tc>
      </w:tr>
    </w:tbl>
    <w:p>
      <w:pPr>
        <w:keepNext/>
        <w:rPr>
          <w:i/>
          <w:sz w:val="16"/>
          <w:szCs w:val="16"/>
        </w:rPr>
      </w:pPr>
      <w:r>
        <w:rPr>
          <w:i/>
          <w:sz w:val="16"/>
          <w:szCs w:val="16"/>
        </w:rPr>
        <w:t xml:space="preserve">Примечание:</w:t>
      </w:r>
      <w:r>
        <w:rPr>
          <w:i/>
          <w:sz w:val="16"/>
          <w:szCs w:val="16"/>
        </w:rPr>
      </w:r>
      <w:r>
        <w:rPr>
          <w:i/>
          <w:sz w:val="16"/>
          <w:szCs w:val="16"/>
        </w:rPr>
      </w:r>
    </w:p>
    <w:p>
      <w:pPr>
        <w:keepNext/>
        <w:rPr>
          <w:i/>
          <w:sz w:val="16"/>
          <w:szCs w:val="16"/>
        </w:rPr>
      </w:pPr>
      <w:r>
        <w:rPr>
          <w:i/>
          <w:sz w:val="16"/>
          <w:szCs w:val="16"/>
        </w:rPr>
        <w:t xml:space="preserve">1 Покупка и про</w:t>
      </w:r>
      <w:r>
        <w:rPr>
          <w:i/>
          <w:sz w:val="16"/>
          <w:szCs w:val="16"/>
        </w:rPr>
        <w:t xml:space="preserve">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sz w:val="16"/>
          <w:szCs w:val="16"/>
        </w:rPr>
      </w:r>
      <w:r>
        <w:rPr>
          <w:i/>
          <w:sz w:val="16"/>
          <w:szCs w:val="16"/>
        </w:rPr>
      </w:r>
    </w:p>
    <w:p>
      <w:pPr>
        <w:keepNext/>
        <w:rPr>
          <w:i/>
          <w:sz w:val="16"/>
          <w:szCs w:val="16"/>
        </w:rPr>
      </w:pPr>
      <w:r>
        <w:rPr>
          <w:i/>
          <w:sz w:val="16"/>
          <w:szCs w:val="16"/>
        </w:rPr>
        <w:t xml:space="preserve">2 Банк имеет право изменять Курс(ы) Банка и/или размер расчетной комиссии в течение дня. </w:t>
      </w:r>
      <w:r>
        <w:rPr>
          <w:i/>
          <w:sz w:val="16"/>
          <w:szCs w:val="16"/>
        </w:rPr>
      </w:r>
      <w:r>
        <w:rPr>
          <w:i/>
          <w:sz w:val="16"/>
          <w:szCs w:val="16"/>
        </w:rPr>
      </w:r>
    </w:p>
    <w:p>
      <w:pPr>
        <w:keepNext/>
        <w:rPr>
          <w:i/>
          <w:sz w:val="16"/>
          <w:szCs w:val="16"/>
        </w:rPr>
      </w:pPr>
      <w:r>
        <w:rPr>
          <w:i/>
          <w:sz w:val="16"/>
          <w:szCs w:val="16"/>
        </w:rPr>
        <w:t xml:space="preserve">3 При</w:t>
      </w:r>
      <w:r>
        <w:rPr>
          <w:i/>
          <w:sz w:val="16"/>
          <w:szCs w:val="16"/>
        </w:rPr>
        <w:t xml:space="preserve">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sz w:val="16"/>
          <w:szCs w:val="16"/>
        </w:rPr>
      </w:r>
      <w:r>
        <w:rPr>
          <w:i/>
          <w:sz w:val="16"/>
          <w:szCs w:val="16"/>
        </w:rPr>
      </w:r>
    </w:p>
    <w:p>
      <w:pPr>
        <w:keepNext/>
      </w:pPr>
    </w:p>
    <w:p>
      <w:pPr>
        <w:pStyle w:val="925"/>
      </w:pPr>
      <w:bookmarkStart w:id="22" w:name="_Toc422331073"/>
      <w:r>
        <w:t xml:space="preserve">12.</w:t>
      </w:r>
      <w:r>
        <w:t xml:space="preserve"> Кредитные операции</w:t>
      </w:r>
      <w:bookmarkEnd w:id="22"/>
    </w:p>
    <w:p>
      <w:pPr>
        <w:keepNext/>
      </w:pPr>
    </w:p>
    <w:tbl>
      <w:tblPr>
        <w:tblW w:w="10330" w:type="dxa"/>
        <w:tblInd w:w="-207" w:type="dxa"/>
        <w:tblLayout w:type="fixed"/>
        <w:tblLook w:val="04A0" w:firstRow="1" w:lastRow="0" w:firstColumn="1" w:lastColumn="0" w:noHBand="0" w:noVBand="1"/>
      </w:tblPr>
      <w:tblGrid>
        <w:gridCol w:w="986"/>
        <w:gridCol w:w="4049"/>
        <w:gridCol w:w="1771"/>
        <w:gridCol w:w="3524"/>
      </w:tblGrid>
      <w:tr>
        <w:trPr>
          <w:tblHeader/>
        </w:trPr>
        <w:tblPrEx/>
        <w:tc>
          <w:tcPr>
            <w:tcW w:w="994"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786"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Примечание</w:t>
            </w:r>
            <w:r>
              <w:rPr>
                <w:b/>
                <w:sz w:val="20"/>
                <w:szCs w:val="20"/>
              </w:rPr>
            </w:r>
            <w:r>
              <w:rPr>
                <w:b/>
                <w:sz w:val="20"/>
                <w:szCs w:val="20"/>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jc w:val="center"/>
              <w:rPr>
                <w:sz w:val="20"/>
                <w:szCs w:val="20"/>
              </w:rPr>
            </w:pPr>
            <w:r>
              <w:rPr>
                <w:sz w:val="20"/>
                <w:szCs w:val="20"/>
              </w:rPr>
              <w:t xml:space="preserve">12.1.</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jc w:val="center"/>
              <w:rPr>
                <w:sz w:val="20"/>
                <w:szCs w:val="20"/>
              </w:rPr>
            </w:pPr>
            <w:r>
              <w:rPr>
                <w:sz w:val="20"/>
                <w:szCs w:val="20"/>
              </w:rPr>
              <w:t xml:space="preserve">Не менее 0,8%</w:t>
            </w:r>
            <w:r>
              <w:rPr>
                <w:sz w:val="20"/>
                <w:szCs w:val="20"/>
              </w:rPr>
            </w:r>
            <w:r>
              <w:rPr>
                <w:sz w:val="20"/>
                <w:szCs w:val="20"/>
              </w:rPr>
            </w:r>
          </w:p>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t xml:space="preserve">Не менее 0,1%</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кредитного продукта «Агростарт» в соответствии с Положением о кредитован</w:t>
            </w:r>
            <w:r>
              <w:rPr>
                <w:rFonts w:eastAsia="Times New Roman" w:cs="Times New Roman"/>
                <w:sz w:val="20"/>
                <w:szCs w:val="20"/>
                <w:lang w:eastAsia="ru-RU"/>
              </w:rPr>
              <w:t xml:space="preserve">ии АО «Россельхозбанк» начинающих фермеров № 423-П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w:t>
            </w:r>
            <w:r>
              <w:rPr>
                <w:rFonts w:eastAsia="Times New Roman" w:cs="Times New Roman"/>
                <w:sz w:val="20"/>
                <w:szCs w:val="20"/>
                <w:lang w:eastAsia="ru-RU"/>
              </w:rPr>
              <w:t xml:space="preserve">анк» кредитов на приобретение зерна из федерального интервенционного фонда № 372-П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кредитов «Оборотный – стандарт» № 495-П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в рам</w:t>
            </w:r>
            <w:r>
              <w:rPr>
                <w:rFonts w:eastAsia="Times New Roman" w:cs="Times New Roman"/>
                <w:sz w:val="20"/>
                <w:szCs w:val="20"/>
                <w:lang w:eastAsia="ru-RU"/>
              </w:rPr>
              <w:t xml:space="preserve">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среднего предприни</w:t>
            </w:r>
            <w:r>
              <w:rPr>
                <w:rFonts w:eastAsia="Times New Roman" w:cs="Times New Roman"/>
                <w:sz w:val="20"/>
                <w:szCs w:val="20"/>
                <w:lang w:eastAsia="ru-RU"/>
              </w:rPr>
              <w:t xml:space="preserve">мательства за счет средств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«МСП Банк» № 547-П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w:t>
            </w:r>
            <w:r>
              <w:rPr>
                <w:rFonts w:eastAsia="Times New Roman" w:cs="Times New Roman"/>
                <w:sz w:val="20"/>
                <w:szCs w:val="20"/>
                <w:lang w:eastAsia="ru-RU"/>
              </w:rPr>
              <w:t xml:space="preserve">кой Федерации №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w:t>
            </w:r>
            <w:r>
              <w:rPr>
                <w:rFonts w:eastAsia="Times New Roman" w:cs="Times New Roman"/>
                <w:sz w:val="20"/>
                <w:szCs w:val="20"/>
                <w:lang w:eastAsia="ru-RU"/>
              </w:rPr>
              <w:t xml:space="preserve">№656-П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Порядком рефинансирования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w:t>
            </w:r>
            <w:r>
              <w:rPr>
                <w:rFonts w:eastAsia="Times New Roman" w:cs="Times New Roman"/>
                <w:sz w:val="20"/>
                <w:szCs w:val="20"/>
                <w:lang w:eastAsia="ru-RU"/>
              </w:rPr>
              <w:t xml:space="preserve">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w:t>
            </w:r>
            <w:r>
              <w:rPr>
                <w:rFonts w:eastAsia="Times New Roman" w:cs="Times New Roman"/>
                <w:sz w:val="20"/>
                <w:szCs w:val="20"/>
                <w:lang w:eastAsia="ru-RU"/>
              </w:rPr>
              <w:t xml:space="preserve">АО «Россельхозбанк» кредитов на цели приобретения залогового имущества с торгов/имущества Банка №694-П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cs="Times New Roman"/>
                <w:sz w:val="20"/>
                <w:szCs w:val="20"/>
                <w:lang w:eastAsia="ru-RU"/>
              </w:rPr>
              <w:t xml:space="preserve">АО «Россельхозбанк» № 738-П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льготных программ в соответствии</w:t>
            </w:r>
            <w:r>
              <w:rPr>
                <w:rFonts w:eastAsia="Times New Roman" w:cs="Times New Roman"/>
                <w:sz w:val="20"/>
                <w:szCs w:val="20"/>
                <w:lang w:eastAsia="ru-RU"/>
              </w:rPr>
              <w:t xml:space="preserve"> с Перечнем 1 раздела 12 «Кредитные операции» настоящих Тарифов</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Не мен</w:t>
            </w:r>
            <w:r>
              <w:rPr>
                <w:sz w:val="20"/>
                <w:szCs w:val="20"/>
              </w:rPr>
              <w:t xml:space="preserve">ее 0,5% годовых</w:t>
            </w:r>
            <w:r>
              <w:rPr>
                <w:sz w:val="20"/>
                <w:szCs w:val="20"/>
              </w:rPr>
            </w:r>
            <w:r>
              <w:rPr>
                <w:sz w:val="20"/>
                <w:szCs w:val="20"/>
              </w:rPr>
            </w:r>
          </w:p>
          <w:p>
            <w:pPr>
              <w:keepNext/>
              <w:keepLines/>
              <w:tabs>
                <w:tab w:val="left" w:pos="2844" w:leader="none"/>
              </w:tabs>
              <w:spacing w:before="20" w:after="2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rPr>
                <w:rFonts w:cs="Times New Roman"/>
                <w:sz w:val="20"/>
                <w:szCs w:val="20"/>
              </w:rPr>
            </w:pPr>
            <w:r>
              <w:rPr>
                <w:rFonts w:eastAsia="Times New Roman" w:cs="Times New Roman"/>
                <w:sz w:val="20"/>
                <w:szCs w:val="20"/>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договора об открытии кредитной линии / дополнительного соглашения к договору банковского счет</w:t>
            </w:r>
            <w:r>
              <w:rPr>
                <w:rFonts w:eastAsia="Times New Roman" w:cs="Times New Roman"/>
                <w:sz w:val="20"/>
                <w:szCs w:val="20"/>
                <w:lang w:eastAsia="ru-RU"/>
              </w:rPr>
              <w:t xml:space="preserve">а о кредитовании счета путем предоставления кредита в форме «овердрафт»</w:t>
            </w:r>
            <w:r>
              <w:rPr>
                <w:rFonts w:cs="Times New Roman"/>
                <w:sz w:val="20"/>
                <w:szCs w:val="20"/>
              </w:rPr>
            </w:r>
            <w:r>
              <w:rPr>
                <w:rFonts w:cs="Times New Roman"/>
                <w:sz w:val="20"/>
                <w:szCs w:val="20"/>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w:t>
            </w:r>
            <w:r>
              <w:rPr>
                <w:rFonts w:eastAsia="Times New Roman" w:cs="Times New Roman"/>
                <w:sz w:val="20"/>
                <w:szCs w:val="20"/>
                <w:lang w:eastAsia="ru-RU"/>
              </w:rPr>
              <w:t xml:space="preserve">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кредитов на приобретение зерна из федеральн</w:t>
            </w:r>
            <w:r>
              <w:rPr>
                <w:rFonts w:eastAsia="Times New Roman" w:cs="Times New Roman"/>
                <w:sz w:val="20"/>
                <w:szCs w:val="20"/>
                <w:lang w:eastAsia="ru-RU"/>
              </w:rPr>
              <w:t xml:space="preserve">ого интервенционного фонда № 372-П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с использованием связанного финансирования</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кредитов «Оборотный – стандарт» № 495-П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w:t>
            </w:r>
            <w:r>
              <w:rPr>
                <w:rFonts w:eastAsia="Times New Roman" w:cs="Times New Roman"/>
                <w:sz w:val="20"/>
                <w:szCs w:val="20"/>
                <w:lang w:eastAsia="ru-RU"/>
              </w:rPr>
              <w:t xml:space="preserve">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w:t>
            </w:r>
            <w:r>
              <w:rPr>
                <w:rFonts w:eastAsia="Times New Roman" w:cs="Times New Roman"/>
                <w:sz w:val="20"/>
                <w:szCs w:val="20"/>
                <w:lang w:eastAsia="ru-RU"/>
              </w:rPr>
              <w:t xml:space="preserve">него предпринимательства за счет средств 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w:t>
            </w:r>
            <w:r>
              <w:rPr>
                <w:rFonts w:eastAsia="Times New Roman" w:cs="Times New Roman"/>
                <w:sz w:val="20"/>
                <w:szCs w:val="20"/>
                <w:lang w:eastAsia="ru-RU"/>
              </w:rPr>
              <w:t xml:space="preserve">ции в Российской Федерации №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Порядком рефина</w:t>
            </w:r>
            <w:r>
              <w:rPr>
                <w:rFonts w:eastAsia="Times New Roman" w:cs="Times New Roman"/>
                <w:sz w:val="20"/>
                <w:szCs w:val="20"/>
                <w:lang w:eastAsia="ru-RU"/>
              </w:rPr>
              <w:t xml:space="preserve">нсирования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Порядка кредитования клиентов микробизнеса по </w:t>
            </w:r>
            <w:r>
              <w:rPr>
                <w:rFonts w:eastAsia="Times New Roman" w:cs="Times New Roman"/>
                <w:sz w:val="20"/>
                <w:szCs w:val="20"/>
                <w:lang w:eastAsia="ru-RU"/>
              </w:rPr>
              <w:t xml:space="preserve">кредитному продукту «Бизнес-карта с лимитом кредитования» в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рефинансировании (реструктурировании) за счет средств АО «МСП Банк» кредитов, предоставленных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12.3.</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Резервирование (бронирование) денежных средств для выдачи кредита:</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spacing w:before="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начисляется по формуле простых процентов на сумму неиспользованного остатка лимита кредитования</w:t>
            </w:r>
            <w:r>
              <w:rPr>
                <w:rStyle w:val="1143"/>
                <w:rFonts w:eastAsia="Times New Roman" w:cs="Times New Roman"/>
                <w:bCs/>
                <w:sz w:val="20"/>
                <w:szCs w:val="20"/>
                <w:lang w:eastAsia="ru-RU"/>
              </w:rPr>
              <w:footnoteReference w:id="3"/>
            </w:r>
            <w:r>
              <w:rPr>
                <w:rFonts w:eastAsia="Times New Roman" w:cs="Times New Roman"/>
                <w:bCs/>
                <w:sz w:val="20"/>
                <w:szCs w:val="20"/>
                <w:lang w:eastAsia="ru-RU"/>
              </w:rPr>
              <w:t xml:space="preserve"> со дня, следующего за: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отсутствии отлагательных условий выдачи кредитных средств:</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датой заключения договора (об открытии кредитной линии/ доп</w:t>
            </w:r>
            <w:r>
              <w:rPr>
                <w:rFonts w:eastAsia="Times New Roman" w:cs="Times New Roman"/>
                <w:bCs/>
                <w:sz w:val="20"/>
                <w:szCs w:val="20"/>
                <w:lang w:eastAsia="ru-RU"/>
              </w:rPr>
              <w:t xml:space="preserve">олнительного соглашения к договору о кредитовании путем предоставления кредита в форме «овердрафт»);</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или</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w:t>
            </w:r>
            <w:r>
              <w:rPr>
                <w:rFonts w:eastAsia="Times New Roman" w:cs="Times New Roman"/>
                <w:bCs/>
                <w:sz w:val="20"/>
                <w:szCs w:val="20"/>
                <w:lang w:eastAsia="ru-RU"/>
              </w:rPr>
              <w:t xml:space="preserve">датой заключения дополнительного соглашения к договору о выдаче </w:t>
            </w:r>
            <w:r>
              <w:rPr>
                <w:rFonts w:eastAsia="Times New Roman" w:cs="Times New Roman"/>
                <w:bCs/>
                <w:sz w:val="20"/>
                <w:szCs w:val="20"/>
                <w:lang w:eastAsia="ru-RU"/>
              </w:rPr>
              <w:t xml:space="preserve">транша (если выдача кредитных средств осуществляется на основании дополнительного соглашения к договору);</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наличии отлагательных условий выдачи кредитных средств:</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датой выполнения отлаг</w:t>
            </w:r>
            <w:r>
              <w:rPr>
                <w:rFonts w:eastAsia="Times New Roman" w:cs="Times New Roman"/>
                <w:bCs/>
                <w:sz w:val="20"/>
                <w:szCs w:val="20"/>
                <w:lang w:eastAsia="ru-RU"/>
              </w:rPr>
              <w:t xml:space="preserve">ательных условий выдачи кредита/ транша.</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Times New Roman" w:cs="Times New Roman"/>
                <w:bCs/>
                <w:sz w:val="20"/>
                <w:szCs w:val="20"/>
                <w:lang w:eastAsia="ru-RU"/>
              </w:rPr>
            </w:r>
            <w:r>
              <w:rPr>
                <w:rFonts w:eastAsia="Times New Roman" w:cs="Times New Roman"/>
                <w:bCs/>
                <w:sz w:val="20"/>
                <w:szCs w:val="20"/>
                <w:lang w:eastAsia="ru-RU"/>
              </w:rPr>
            </w:r>
          </w:p>
          <w:p>
            <w:pPr>
              <w:keepNext/>
              <w:keepLines/>
              <w:rPr>
                <w:rFonts w:cs="Times New Roman"/>
                <w:sz w:val="20"/>
                <w:szCs w:val="20"/>
              </w:rPr>
            </w:pPr>
            <w:r>
              <w:rPr>
                <w:rFonts w:eastAsia="Times New Roman" w:cs="Times New Roman"/>
                <w:bCs/>
                <w:sz w:val="20"/>
                <w:szCs w:val="20"/>
                <w:lang w:eastAsia="ru-RU"/>
              </w:rPr>
              <w:t xml:space="preserve">Комиссия уплачивается в порядке, предусмотренном договором.</w:t>
            </w:r>
            <w:r>
              <w:rPr>
                <w:rFonts w:cs="Times New Roman"/>
                <w:sz w:val="20"/>
                <w:szCs w:val="20"/>
              </w:rPr>
            </w:r>
            <w:r>
              <w:rPr>
                <w:rFonts w:cs="Times New Roman"/>
                <w:sz w:val="20"/>
                <w:szCs w:val="20"/>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в форме «овердрафт»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По договоренности сторон</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с использованием связанного финансирования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w:t>
            </w:r>
            <w:r>
              <w:rPr>
                <w:rFonts w:eastAsia="Times New Roman" w:cs="Times New Roman"/>
                <w:bCs/>
                <w:sz w:val="20"/>
                <w:szCs w:val="20"/>
                <w:lang w:eastAsia="ru-RU"/>
              </w:rPr>
              <w:t xml:space="preserve">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w:t>
            </w:r>
            <w:r>
              <w:rPr>
                <w:rFonts w:eastAsia="Times New Roman" w:cs="Times New Roman"/>
                <w:bCs/>
                <w:sz w:val="20"/>
                <w:szCs w:val="20"/>
                <w:lang w:eastAsia="ru-RU"/>
              </w:rPr>
              <w:t xml:space="preserve">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по договору об открытии кредитной линии,  заключенному в рамках льготных программ в соответствии</w:t>
            </w:r>
            <w:r>
              <w:rPr>
                <w:rFonts w:eastAsia="Times New Roman" w:cs="Times New Roman"/>
                <w:bCs/>
                <w:sz w:val="20"/>
                <w:szCs w:val="20"/>
                <w:lang w:eastAsia="ru-RU"/>
              </w:rPr>
              <w:t xml:space="preserve"> с Перечнем 2 раздела 12 «Кредитные операции» настоящих Тарифов</w:t>
            </w:r>
            <w:r>
              <w:rPr>
                <w:rStyle w:val="1143"/>
                <w:rFonts w:eastAsia="Times New Roman" w:cs="Times New Roman"/>
                <w:bCs/>
                <w:sz w:val="20"/>
                <w:szCs w:val="20"/>
                <w:lang w:eastAsia="ru-RU"/>
              </w:rPr>
              <w:footnoteReference w:id="4"/>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ascii="Times New Roman" w:hAnsi="Times New Roman"/>
                <w:bCs/>
                <w:sz w:val="20"/>
                <w:szCs w:val="20"/>
                <w:highlight w:val="white"/>
              </w:rPr>
              <w:t xml:space="preserve">-</w:t>
            </w:r>
            <w:r>
              <w:rPr>
                <w:rFonts w:ascii="Times New Roman" w:hAnsi="Times New Roman"/>
                <w:bCs/>
                <w:sz w:val="20"/>
                <w:szCs w:val="20"/>
                <w:highlight w:val="white"/>
              </w:rPr>
              <w:t xml:space="preserve">при кредитовании по </w:t>
            </w:r>
            <w:r>
              <w:rPr>
                <w:rFonts w:ascii="Times New Roman" w:hAnsi="Times New Roman" w:eastAsia="Times New Roman"/>
                <w:bCs/>
                <w:sz w:val="20"/>
                <w:szCs w:val="20"/>
                <w:highlight w:val="white"/>
                <w:lang w:eastAsia="ru-RU"/>
              </w:rPr>
              <w:t xml:space="preserve">договору об </w:t>
            </w:r>
            <w:r>
              <w:rPr>
                <w:rFonts w:ascii="Times New Roman" w:hAnsi="Times New Roman"/>
                <w:bCs/>
                <w:sz w:val="20"/>
                <w:szCs w:val="20"/>
                <w:highlight w:val="white"/>
              </w:rPr>
              <w:t xml:space="preserve">открытии кредитной линии,  заключенному </w:t>
            </w:r>
            <w:r>
              <w:rPr>
                <w:rFonts w:ascii="Times New Roman" w:hAnsi="Times New Roman"/>
                <w:sz w:val="20"/>
                <w:szCs w:val="20"/>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ascii="Times New Roman" w:hAnsi="Times New Roman" w:eastAsia="Times New Roman"/>
                <w:sz w:val="20"/>
                <w:szCs w:val="20"/>
                <w:highlight w:val="white"/>
                <w:lang w:eastAsia="ru-RU"/>
              </w:rPr>
              <w:t xml:space="preserve">Не более 1% годовых</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12.4.</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Изменение срока(ов) возврата кредита (основного долга) по инициативе заемщика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 1%;</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до 5 календарных дней (включительно) – не менее 0,15%;</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 0,35%;</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 0,7%;</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свыше 60 календарных дней – не менее 1%</w:t>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keepNext/>
              <w:keepLines/>
              <w:rPr>
                <w:sz w:val="20"/>
                <w:szCs w:val="20"/>
              </w:rPr>
            </w:pPr>
            <w:r>
              <w:rPr>
                <w:rFonts w:eastAsia="Times New Roman"/>
                <w:sz w:val="20"/>
                <w:szCs w:val="20"/>
                <w:lang w:eastAsia="ru-RU"/>
              </w:rPr>
              <w:t xml:space="preserve">Данная комиссия не применяется</w:t>
            </w:r>
            <w:r>
              <w:rPr>
                <w:rFonts w:eastAsia="Times New Roman"/>
                <w:sz w:val="20"/>
                <w:szCs w:val="20"/>
                <w:lang w:eastAsia="ru-RU"/>
              </w:rPr>
              <w:t xml:space="preserve">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w:t>
            </w:r>
            <w:r>
              <w:rPr>
                <w:rFonts w:eastAsia="Times New Roman" w:cs="Times New Roman"/>
                <w:bCs/>
                <w:sz w:val="20"/>
                <w:szCs w:val="20"/>
                <w:lang w:eastAsia="ru-RU"/>
              </w:rPr>
              <w:t xml:space="preserve">Федерации №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rHeight w:val="274"/>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w:t>
            </w:r>
            <w:r>
              <w:rPr>
                <w:rFonts w:eastAsia="Times New Roman" w:cs="Times New Roman"/>
                <w:bCs/>
                <w:sz w:val="20"/>
                <w:szCs w:val="20"/>
                <w:lang w:eastAsia="ru-RU"/>
              </w:rPr>
              <w:t xml:space="preserve">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bCs/>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w:t>
            </w:r>
            <w:r>
              <w:rPr>
                <w:rFonts w:eastAsia="Times New Roman"/>
                <w:sz w:val="20"/>
                <w:szCs w:val="20"/>
                <w:lang w:eastAsia="ru-RU"/>
              </w:rPr>
              <w:t xml:space="preserve">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bCs/>
                <w:sz w:val="20"/>
                <w:szCs w:val="20"/>
                <w:lang w:eastAsia="ru-RU"/>
              </w:rPr>
              <w:t xml:space="preserve">- при кредитовании в рамках льготных программ в соответствии с Перечнем 1 раздела 12 «К</w:t>
            </w:r>
            <w:r>
              <w:rPr>
                <w:rFonts w:eastAsia="Times New Roman" w:cs="Times New Roman"/>
                <w:bCs/>
                <w:sz w:val="20"/>
                <w:szCs w:val="20"/>
                <w:lang w:eastAsia="ru-RU"/>
              </w:rPr>
              <w:t xml:space="preserve">редитные операции» настоящих Тарифов на период действия льготной/увеличенной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12.5.</w:t>
            </w:r>
            <w:r>
              <w:rPr>
                <w:sz w:val="20"/>
                <w:szCs w:val="20"/>
              </w:rPr>
            </w:r>
            <w:r>
              <w:rPr>
                <w:sz w:val="20"/>
                <w:szCs w:val="20"/>
              </w:rPr>
            </w:r>
          </w:p>
        </w:tc>
        <w:tc>
          <w:tcPr>
            <w:tcW w:w="4082" w:type="dxa"/>
            <w:tcBorders>
              <w:top w:val="single" w:color="000000" w:sz="4" w:space="0"/>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1786" w:type="dxa"/>
            <w:tcBorders>
              <w:top w:val="single" w:color="000000" w:sz="4" w:space="0"/>
              <w:lef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При сумме, на которую начисляется комиссия:</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до 1 000 000,00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не менее 1%;</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от 1 000 000,01 до 50 000 000,00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не менее 0,8%;</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от 50 000 000,01 до</w:t>
            </w:r>
            <w:r>
              <w:rPr>
                <w:rFonts w:eastAsia="Times New Roman" w:cs="Times New Roman"/>
                <w:bCs/>
                <w:sz w:val="20"/>
                <w:szCs w:val="20"/>
                <w:lang w:eastAsia="ru-RU"/>
              </w:rPr>
              <w:t xml:space="preserve"> 100 000 000,00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не менее 0,5%;</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свыше 100 000 000,01 руб. – не менее 0,15%</w:t>
            </w:r>
            <w:r>
              <w:rPr>
                <w:rFonts w:eastAsia="Times New Roman" w:cs="Times New Roman"/>
                <w:bCs/>
                <w:sz w:val="20"/>
                <w:szCs w:val="20"/>
                <w:lang w:eastAsia="ru-RU"/>
              </w:rPr>
            </w:r>
            <w:r>
              <w:rPr>
                <w:rFonts w:eastAsia="Times New Roman" w:cs="Times New Roman"/>
                <w:bCs/>
                <w:sz w:val="20"/>
                <w:szCs w:val="20"/>
                <w:lang w:eastAsia="ru-RU"/>
              </w:rPr>
            </w:r>
          </w:p>
        </w:tc>
        <w:tc>
          <w:tcPr>
            <w:tcW w:w="3553" w:type="dxa"/>
            <w:tcBorders>
              <w:top w:val="single" w:color="000000" w:sz="4" w:space="0"/>
              <w:left w:val="singl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w:t>
            </w:r>
            <w:r>
              <w:rPr>
                <w:rFonts w:eastAsia="Times New Roman"/>
                <w:sz w:val="20"/>
                <w:szCs w:val="20"/>
                <w:lang w:eastAsia="ru-RU"/>
              </w:rPr>
              <w:t xml:space="preserve">оговора об открытии кредитной линии)</w:t>
            </w:r>
            <w:r>
              <w:rPr>
                <w:rFonts w:eastAsia="Times New Roman"/>
                <w:sz w:val="20"/>
                <w:szCs w:val="20"/>
                <w:lang w:eastAsia="ru-RU"/>
              </w:rPr>
            </w:r>
            <w:r>
              <w:rPr>
                <w:rFonts w:eastAsia="Times New Roman"/>
                <w:sz w:val="20"/>
                <w:szCs w:val="20"/>
                <w:lang w:eastAsia="ru-RU"/>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w:t>
            </w:r>
            <w:r>
              <w:rPr>
                <w:rFonts w:eastAsia="Times New Roman" w:cs="Times New Roman"/>
                <w:sz w:val="20"/>
                <w:szCs w:val="20"/>
                <w:lang w:eastAsia="ru-RU"/>
              </w:rPr>
              <w:t xml:space="preserve"> АО «МСП Банк» № 547-П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w:t>
            </w:r>
            <w:r>
              <w:rPr>
                <w:rFonts w:eastAsia="Times New Roman" w:cs="Times New Roman"/>
                <w:sz w:val="20"/>
                <w:szCs w:val="20"/>
                <w:lang w:eastAsia="ru-RU"/>
              </w:rPr>
              <w:t xml:space="preserve">Федерации  №</w:t>
            </w:r>
            <w:r>
              <w:rPr>
                <w:rFonts w:eastAsia="Times New Roman" w:cs="Times New Roman"/>
                <w:sz w:val="20"/>
                <w:szCs w:val="20"/>
                <w:lang w:eastAsia="ru-RU"/>
              </w:rPr>
              <w:t xml:space="preserve">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при рефинансировании (реструкт</w:t>
            </w:r>
            <w:r>
              <w:rPr>
                <w:rFonts w:eastAsia="Times New Roman" w:cs="Times New Roman"/>
                <w:sz w:val="20"/>
                <w:szCs w:val="20"/>
                <w:lang w:eastAsia="ru-RU"/>
              </w:rPr>
              <w:t xml:space="preserve">урировании) за счет средств АО </w:t>
            </w:r>
            <w:r>
              <w:rPr>
                <w:rFonts w:eastAsia="Times New Roman" w:cs="Times New Roman"/>
                <w:sz w:val="20"/>
                <w:szCs w:val="20"/>
                <w:lang w:eastAsia="ru-RU"/>
              </w:rPr>
              <w:t xml:space="preserve">«МСП Банк» кредитов, предоставленных </w:t>
            </w:r>
            <w:r>
              <w:rPr>
                <w:rFonts w:eastAsia="Times New Roman" w:cs="Times New Roman"/>
                <w:sz w:val="20"/>
                <w:szCs w:val="20"/>
                <w:lang w:eastAsia="ru-RU"/>
              </w:rPr>
            </w:r>
            <w:r>
              <w:rPr>
                <w:rFonts w:eastAsia="Times New Roman" w:cs="Times New Roman"/>
                <w:sz w:val="20"/>
                <w:szCs w:val="20"/>
                <w:lang w:eastAsia="ru-RU"/>
              </w:rPr>
            </w:r>
          </w:p>
          <w:p>
            <w:pPr>
              <w:spacing w:before="40" w:after="40"/>
              <w:rPr>
                <w:rFonts w:eastAsia="Times New Roman" w:cs="Times New Roman"/>
                <w:sz w:val="20"/>
                <w:szCs w:val="20"/>
                <w:lang w:eastAsia="ru-RU"/>
              </w:rPr>
            </w:pPr>
            <w:r>
              <w:rPr>
                <w:rFonts w:eastAsia="Times New Roman" w:cs="Times New Roman"/>
                <w:sz w:val="20"/>
                <w:szCs w:val="20"/>
                <w:lang w:eastAsia="ru-RU"/>
              </w:rPr>
              <w:t xml:space="preserve">АО «Россельхозбанк» субъектам малого и среднего предпринимательства</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tcBorders>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льготных программ в соответствии с Перечнем 1 данного раздела 12 «Кредитные операции» насто</w:t>
            </w:r>
            <w:r>
              <w:rPr>
                <w:rFonts w:eastAsia="Times New Roman" w:cs="Times New Roman"/>
                <w:sz w:val="20"/>
                <w:szCs w:val="20"/>
                <w:lang w:eastAsia="ru-RU"/>
              </w:rPr>
              <w:t xml:space="preserve">ящих Тарифов на период действия льготной/ 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left w:val="single" w:color="000000" w:sz="4" w:space="0"/>
              <w:bottom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12.6.</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По кредитным сделкам со сроком(ами), оставшимся(ися) до погашения в соответствии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с графиком погашения (возврата) кредита (основного долга)/ окончательной даты возврата кредита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(при отсутствии графика погашения (возврата) кредита (основного долга)):</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до 180 календарных дней (включительно) – не менее 1,0%;</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от 181 до 365 календарных дней (включительно) – не менее 3,5%;</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св</w:t>
            </w:r>
            <w:r>
              <w:rPr>
                <w:rFonts w:eastAsia="Times New Roman" w:cs="Times New Roman"/>
                <w:sz w:val="20"/>
                <w:szCs w:val="20"/>
                <w:lang w:eastAsia="ru-RU"/>
              </w:rPr>
              <w:t xml:space="preserve">ыше 365 календарных дней – не менее 7,0%</w:t>
            </w:r>
            <w:r>
              <w:rPr>
                <w:rFonts w:eastAsia="Times New Roman" w:cs="Times New Roman"/>
                <w:sz w:val="20"/>
                <w:szCs w:val="20"/>
                <w:lang w:eastAsia="ru-RU"/>
              </w:rPr>
            </w:r>
            <w:r>
              <w:rPr>
                <w:rFonts w:eastAsia="Times New Roman" w:cs="Times New Roman"/>
                <w:sz w:val="20"/>
                <w:szCs w:val="20"/>
                <w:lang w:eastAsia="ru-RU"/>
              </w:rPr>
            </w:r>
          </w:p>
        </w:tc>
        <w:tc>
          <w:tcPr>
            <w:tcW w:w="3553" w:type="dxa"/>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Комиссия исчисляется от досрочно возвращенной суммы кредита или его части и упла</w:t>
            </w:r>
            <w:r>
              <w:rPr>
                <w:rFonts w:eastAsia="Times New Roman" w:cs="Times New Roman"/>
                <w:bCs/>
                <w:sz w:val="20"/>
                <w:szCs w:val="20"/>
                <w:lang w:eastAsia="ru-RU"/>
              </w:rPr>
              <w:t xml:space="preserve">чивается в дату досрочного возврата кредита либо его части.</w:t>
            </w:r>
            <w:r>
              <w:rPr>
                <w:rFonts w:eastAsia="Times New Roman" w:cs="Times New Roman"/>
                <w:bCs/>
                <w:sz w:val="20"/>
                <w:szCs w:val="20"/>
                <w:lang w:eastAsia="ru-RU"/>
              </w:rPr>
            </w:r>
            <w:r>
              <w:rPr>
                <w:rFonts w:eastAsia="Times New Roman" w:cs="Times New Roman"/>
                <w:bCs/>
                <w:sz w:val="20"/>
                <w:szCs w:val="20"/>
                <w:lang w:eastAsia="ru-RU"/>
              </w:rPr>
            </w:r>
          </w:p>
          <w:p>
            <w:pPr>
              <w:keepNext/>
              <w:keepLines/>
              <w:rPr>
                <w:rFonts w:cs="Times New Roman"/>
                <w:sz w:val="20"/>
                <w:szCs w:val="20"/>
              </w:rPr>
            </w:pPr>
            <w:r>
              <w:rPr>
                <w:rFonts w:eastAsia="Times New Roman" w:cs="Times New Roman"/>
                <w:bCs/>
                <w:sz w:val="20"/>
                <w:szCs w:val="20"/>
                <w:lang w:eastAsia="ru-RU"/>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w:t>
            </w:r>
            <w:r>
              <w:rPr>
                <w:rFonts w:eastAsia="Times New Roman" w:cs="Times New Roman"/>
                <w:bCs/>
                <w:sz w:val="20"/>
                <w:szCs w:val="20"/>
                <w:lang w:eastAsia="ru-RU"/>
              </w:rPr>
              <w:t xml:space="preserve">ткрытии кредитной линии предусмотрено условие о ее взимании).</w:t>
            </w:r>
            <w:r>
              <w:rPr>
                <w:rFonts w:cs="Times New Roman"/>
                <w:sz w:val="20"/>
                <w:szCs w:val="20"/>
              </w:rPr>
            </w:r>
            <w:r>
              <w:rPr>
                <w:rFonts w:cs="Times New Roman"/>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с использованием связанного финансировани</w:t>
            </w:r>
            <w:r>
              <w:rPr>
                <w:rFonts w:eastAsia="Times New Roman" w:cs="Times New Roman"/>
                <w:bCs/>
                <w:sz w:val="20"/>
                <w:szCs w:val="20"/>
                <w:lang w:eastAsia="ru-RU"/>
              </w:rPr>
              <w:t xml:space="preserve">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cs="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cs="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blPrEx/>
        <w:tc>
          <w:tcPr>
            <w:tcW w:w="994" w:type="dxa"/>
            <w:tcBorders>
              <w:top w:val="non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none" w:color="000000" w:sz="4" w:space="0"/>
              <w:left w:val="single" w:color="000000" w:sz="4" w:space="0"/>
              <w:bottom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w:t>
            </w:r>
            <w:r>
              <w:rPr>
                <w:rFonts w:eastAsia="Times New Roman" w:cs="Times New Roman"/>
                <w:bCs/>
                <w:sz w:val="20"/>
                <w:szCs w:val="20"/>
                <w:lang w:eastAsia="ru-RU"/>
              </w:rPr>
              <w:t xml:space="preserve">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non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rFonts w:eastAsia="Times New Roman" w:cs="Times New Roman"/>
                <w:sz w:val="20"/>
                <w:szCs w:val="20"/>
                <w:lang w:eastAsia="ru-RU"/>
              </w:rPr>
              <w:t xml:space="preserve">Не взимается</w:t>
            </w:r>
            <w:r>
              <w:rPr>
                <w:sz w:val="20"/>
                <w:szCs w:val="20"/>
              </w:rPr>
            </w:r>
            <w:r>
              <w:rPr>
                <w:sz w:val="20"/>
                <w:szCs w:val="20"/>
              </w:rPr>
            </w:r>
          </w:p>
        </w:tc>
        <w:tc>
          <w:tcPr>
            <w:tcW w:w="3553"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381"/>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12.7.</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Досрочный возврат кредита (основного долга) по инициативе заемщика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По договоренности сторон в зависимости от срока, оставшегося</w:t>
            </w:r>
            <w:r>
              <w:rPr>
                <w:rFonts w:eastAsia="Times New Roman" w:cs="Times New Roman"/>
                <w:sz w:val="20"/>
                <w:szCs w:val="20"/>
                <w:lang w:eastAsia="ru-RU"/>
              </w:rPr>
              <w:t xml:space="preserve"> до погашения</w:t>
            </w:r>
            <w:r>
              <w:rPr>
                <w:rStyle w:val="1143"/>
                <w:rFonts w:eastAsia="Times New Roman" w:cs="Times New Roman"/>
                <w:sz w:val="20"/>
                <w:szCs w:val="20"/>
                <w:lang w:eastAsia="ru-RU"/>
              </w:rPr>
              <w:footnoteReference w:id="5"/>
            </w:r>
            <w:r>
              <w:rPr>
                <w:rFonts w:eastAsia="Times New Roman" w:cs="Times New Roman"/>
                <w:sz w:val="20"/>
                <w:szCs w:val="20"/>
                <w:lang w:eastAsia="ru-RU"/>
              </w:rPr>
              <w:t xml:space="preserve"> </w:t>
            </w:r>
            <w:r>
              <w:rPr>
                <w:rStyle w:val="1143"/>
                <w:rFonts w:eastAsia="Times New Roman" w:cs="Times New Roman"/>
                <w:sz w:val="20"/>
                <w:szCs w:val="20"/>
                <w:lang w:eastAsia="ru-RU"/>
              </w:rPr>
              <w:footnoteReference w:id="6"/>
            </w:r>
            <w:r>
              <w:rPr>
                <w:rFonts w:eastAsia="Times New Roman" w:cs="Times New Roman"/>
                <w:sz w:val="20"/>
                <w:szCs w:val="20"/>
                <w:lang w:eastAsia="ru-RU"/>
              </w:rPr>
            </w:r>
            <w:r>
              <w:rPr>
                <w:rFonts w:eastAsia="Times New Roman" w:cs="Times New Roman"/>
                <w:sz w:val="20"/>
                <w:szCs w:val="20"/>
                <w:lang w:eastAsia="ru-RU"/>
              </w:rPr>
            </w:r>
          </w:p>
        </w:tc>
        <w:tc>
          <w:tcPr>
            <w:tcW w:w="3514"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spacing w:before="40"/>
              <w:rPr>
                <w:rFonts w:cs="Times New Roman"/>
                <w:bCs/>
                <w:sz w:val="20"/>
                <w:szCs w:val="20"/>
              </w:rPr>
            </w:pPr>
            <w:r>
              <w:rPr>
                <w:rFonts w:cs="Times New Roman"/>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По договору об открытии кредитной линии с лимитом задолженности и договору </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об открытии кредитной линии с лимитом вы</w:t>
            </w:r>
            <w:r>
              <w:rPr>
                <w:rFonts w:cs="Times New Roman"/>
                <w:bCs/>
                <w:sz w:val="20"/>
                <w:szCs w:val="20"/>
              </w:rPr>
              <w:t xml:space="preserve">дачи и лимитом задолженности </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при установлении срока транша до 90 календарных дней (включительно) комиссия не взимается.</w:t>
            </w:r>
            <w:r>
              <w:rPr>
                <w:rFonts w:cs="Times New Roman"/>
                <w:bCs/>
                <w:sz w:val="20"/>
                <w:szCs w:val="20"/>
              </w:rPr>
            </w:r>
            <w:r>
              <w:rPr>
                <w:rFonts w:cs="Times New Roman"/>
                <w:bCs/>
                <w:sz w:val="20"/>
                <w:szCs w:val="20"/>
              </w:rPr>
            </w:r>
          </w:p>
          <w:p>
            <w:pPr>
              <w:keepNext/>
              <w:keepLines/>
              <w:spacing w:before="40"/>
              <w:rPr>
                <w:rFonts w:cs="Times New Roman"/>
                <w:bCs/>
                <w:sz w:val="22"/>
                <w:lang w:eastAsia="en-US"/>
              </w:rPr>
            </w:pPr>
            <w:r>
              <w:rPr>
                <w:rFonts w:cs="Times New Roman"/>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rFonts w:cs="Times New Roman"/>
                <w:bCs/>
                <w:sz w:val="22"/>
                <w:lang w:eastAsia="en-US"/>
              </w:rPr>
            </w:r>
            <w:r>
              <w:rPr>
                <w:rFonts w:cs="Times New Roman"/>
                <w:bCs/>
                <w:sz w:val="22"/>
                <w:lang w:eastAsia="en-US"/>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выдачи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задолженности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выдачи и лимитом задолженности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форме «овердрафт»</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с использованием связанного финансирования</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за исключением комиссий, возмещаемых финансирующему банку за досрочное погашение</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w:t>
            </w:r>
            <w:r>
              <w:rPr>
                <w:rFonts w:eastAsia="Times New Roman" w:cs="Times New Roman"/>
                <w:bCs/>
                <w:sz w:val="20"/>
                <w:szCs w:val="20"/>
                <w:lang w:eastAsia="ru-RU"/>
              </w:rPr>
              <w:t xml:space="preserve">тва за счет средств 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Положения о предоставлении </w:t>
            </w:r>
            <w:r>
              <w:rPr>
                <w:rFonts w:eastAsia="Times New Roman" w:cs="Times New Roman"/>
                <w:bCs/>
                <w:sz w:val="20"/>
                <w:szCs w:val="20"/>
                <w:lang w:eastAsia="ru-RU"/>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w:t>
            </w:r>
            <w:r>
              <w:rPr>
                <w:rFonts w:eastAsia="Times New Roman" w:cs="Times New Roman"/>
                <w:bCs/>
                <w:sz w:val="20"/>
                <w:szCs w:val="20"/>
                <w:lang w:eastAsia="ru-RU"/>
              </w:rPr>
              <w:t xml:space="preserve">ерации № 598-П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Порядком рефинансирования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кредитов, предоставленных сторонними кредитными организациями № 376-П в </w:t>
            </w:r>
            <w:r>
              <w:rPr>
                <w:rFonts w:eastAsia="Times New Roman" w:cs="Times New Roman"/>
                <w:bCs/>
                <w:sz w:val="20"/>
                <w:szCs w:val="20"/>
                <w:lang w:eastAsia="ru-RU"/>
              </w:rPr>
              <w:t xml:space="preserve">рамках кредитных продуктов «Сезонный Рефинанс»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w:t>
            </w:r>
            <w:r>
              <w:rPr>
                <w:rFonts w:eastAsia="Times New Roman" w:cs="Times New Roman"/>
                <w:bCs/>
                <w:sz w:val="20"/>
                <w:szCs w:val="20"/>
                <w:lang w:eastAsia="ru-RU"/>
              </w:rPr>
              <w:t xml:space="preserve">м кредитования» 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w:t>
            </w:r>
            <w:r>
              <w:rPr>
                <w:rFonts w:eastAsia="Times New Roman" w:cs="Times New Roman"/>
                <w:bCs/>
                <w:sz w:val="20"/>
                <w:szCs w:val="20"/>
                <w:lang w:eastAsia="ru-RU"/>
              </w:rPr>
              <w:t xml:space="preserve">еструктурировании)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sz w:val="20"/>
                <w:szCs w:val="20"/>
                <w:highlight w:val="none"/>
                <w:lang w:eastAsia="ru-RU"/>
              </w:rPr>
            </w:pPr>
            <w:r>
              <w:rPr>
                <w:rFonts w:eastAsia="Times New Roman" w:cs="Times New Roman"/>
                <w:bCs/>
                <w:sz w:val="20"/>
                <w:szCs w:val="20"/>
                <w:lang w:eastAsia="ru-RU"/>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eastAsia="Times New Roman" w:cs="Times New Roman"/>
                <w:sz w:val="20"/>
                <w:szCs w:val="20"/>
                <w:highlight w:val="none"/>
                <w:lang w:eastAsia="ru-RU"/>
              </w:rPr>
            </w:r>
            <w:r>
              <w:rPr>
                <w:rFonts w:eastAsia="Times New Roman" w:cs="Times New Roman"/>
                <w:sz w:val="20"/>
                <w:szCs w:val="20"/>
                <w:highlight w:val="none"/>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 Не взимается</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ascii="Times New Roman" w:hAnsi="Times New Roman"/>
                <w:bCs/>
                <w:color w:val="auto"/>
                <w:sz w:val="20"/>
                <w:szCs w:val="20"/>
                <w:highlight w:val="white"/>
              </w:rPr>
              <w:t xml:space="preserve">-</w:t>
            </w:r>
            <w:r>
              <w:rPr>
                <w:rFonts w:ascii="Times New Roman" w:hAnsi="Times New Roman"/>
                <w:bCs/>
                <w:color w:val="auto"/>
                <w:sz w:val="20"/>
                <w:szCs w:val="20"/>
                <w:highlight w:val="white"/>
              </w:rPr>
              <w:t xml:space="preserve">при кредитовании в рамках решен</w:t>
            </w:r>
            <w:r>
              <w:rPr>
                <w:rFonts w:ascii="Times New Roman" w:hAnsi="Times New Roman"/>
                <w:bCs/>
                <w:color w:val="auto"/>
                <w:sz w:val="20"/>
                <w:szCs w:val="20"/>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single" w:color="000000" w:sz="4" w:space="0"/>
            </w:tcBorders>
            <w:noWrap w:val="false"/>
            <w:textDirection w:val="lrTb"/>
          </w:tcPr>
          <w:p>
            <w:pPr>
              <w:pStyle w:val="921"/>
              <w:tabs>
                <w:tab w:val="left" w:pos="283" w:leader="none"/>
              </w:tabs>
              <w:spacing w:before="120" w:after="0" w:line="240" w:lineRule="auto"/>
              <w:jc w:val="center"/>
              <w:rPr>
                <w:rFonts w:ascii="Times New Roman" w:hAnsi="Times New Roman"/>
                <w:sz w:val="20"/>
                <w:szCs w:val="20"/>
                <w:highlight w:val="none"/>
              </w:rPr>
            </w:pPr>
            <w:r>
              <w:rPr>
                <w:rFonts w:ascii="Times New Roman" w:hAnsi="Times New Roman"/>
                <w:sz w:val="20"/>
                <w:szCs w:val="20"/>
                <w:highlight w:val="white"/>
              </w:rPr>
              <w:t xml:space="preserve">Не более </w:t>
            </w:r>
            <w:r>
              <w:rPr>
                <w:rFonts w:ascii="Times New Roman" w:hAnsi="Times New Roman"/>
                <w:sz w:val="20"/>
                <w:szCs w:val="20"/>
                <w:highlight w:val="none"/>
              </w:rPr>
            </w:r>
            <w:r>
              <w:rPr>
                <w:rFonts w:ascii="Times New Roman" w:hAnsi="Times New Roman"/>
                <w:sz w:val="20"/>
                <w:szCs w:val="20"/>
                <w:highlight w:val="none"/>
              </w:rPr>
            </w:r>
          </w:p>
          <w:p>
            <w:pPr>
              <w:keepNext/>
              <w:keepLines/>
              <w:spacing w:before="40" w:after="40"/>
              <w:jc w:val="center"/>
              <w:rPr>
                <w:rFonts w:eastAsia="Times New Roman"/>
                <w:sz w:val="20"/>
                <w:szCs w:val="20"/>
                <w:lang w:eastAsia="ru-RU"/>
              </w:rPr>
            </w:pPr>
            <w:r>
              <w:rPr>
                <w:rFonts w:ascii="Times New Roman" w:hAnsi="Times New Roman"/>
                <w:sz w:val="20"/>
                <w:szCs w:val="20"/>
                <w:highlight w:val="white"/>
              </w:rPr>
              <w:t xml:space="preserve">1,5% годовых</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0" w:line="240" w:lineRule="auto"/>
              <w:jc w:val="both"/>
              <w:rPr>
                <w:rFonts w:ascii="Times New Roman" w:hAnsi="Times New Roman"/>
                <w:highlight w:val="white"/>
              </w:rPr>
            </w:pPr>
            <w:r>
              <w:rPr>
                <w:rFonts w:ascii="Times New Roman" w:hAnsi="Times New Roman"/>
                <w:sz w:val="20"/>
                <w:szCs w:val="20"/>
                <w:highlight w:val="white"/>
              </w:rPr>
            </w:r>
            <w:r>
              <w:rPr>
                <w:rFonts w:ascii="Times New Roman" w:hAnsi="Times New Roman"/>
                <w:bCs/>
                <w:sz w:val="20"/>
                <w:szCs w:val="20"/>
                <w:highlight w:val="white"/>
              </w:rPr>
              <w:t xml:space="preserve">Комиссия исчисляется от досрочно возвращ</w:t>
            </w:r>
            <w:r>
              <w:rPr>
                <w:rFonts w:ascii="Times New Roman" w:hAnsi="Times New Roman"/>
                <w:bCs/>
                <w:sz w:val="20"/>
                <w:szCs w:val="20"/>
                <w:highlight w:val="white"/>
              </w:rPr>
              <w:t xml:space="preserve">аемой</w:t>
            </w:r>
            <w:r>
              <w:rPr>
                <w:rFonts w:ascii="Times New Roman" w:hAnsi="Times New Roman"/>
                <w:bCs/>
                <w:sz w:val="20"/>
                <w:szCs w:val="20"/>
                <w:highlight w:val="white"/>
              </w:rPr>
              <w:t xml:space="preserve"> суммы кредита или его части </w:t>
            </w:r>
            <w:r>
              <w:rPr>
                <w:bCs/>
                <w:sz w:val="20"/>
                <w:szCs w:val="20"/>
                <w:highlight w:val="white"/>
              </w:rPr>
              <w:t xml:space="preserve">на </w:t>
            </w:r>
            <w:r>
              <w:rPr>
                <w:rFonts w:ascii="Times New Roman" w:hAnsi="Times New Roman" w:eastAsia="Times New Roman"/>
                <w:bCs/>
                <w:sz w:val="20"/>
                <w:szCs w:val="20"/>
                <w:highlight w:val="white"/>
              </w:rPr>
              <w:t xml:space="preserve">срок от даты досрочного погашения до плановой даты погашения</w:t>
            </w:r>
            <w:r>
              <w:rPr>
                <w:bCs/>
                <w:sz w:val="20"/>
                <w:szCs w:val="20"/>
                <w:highlight w:val="white"/>
              </w:rPr>
              <w:t xml:space="preserve"> </w:t>
            </w:r>
            <w:r>
              <w:rPr>
                <w:rFonts w:ascii="Times New Roman" w:hAnsi="Times New Roman"/>
                <w:bCs/>
                <w:sz w:val="20"/>
                <w:szCs w:val="20"/>
                <w:highlight w:val="white"/>
              </w:rPr>
              <w:t xml:space="preserve">и уплачивается в дату досрочного возврата кредита либо его части.</w:t>
            </w:r>
            <w:r>
              <w:rPr>
                <w:rFonts w:ascii="Times New Roman" w:hAnsi="Times New Roman"/>
                <w:highlight w:val="white"/>
              </w:rPr>
            </w:r>
            <w:r>
              <w:rPr>
                <w:rFonts w:ascii="Times New Roman" w:hAnsi="Times New Roman"/>
                <w:highlight w:val="white"/>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lang w:val="en-US"/>
              </w:rPr>
            </w:pPr>
            <w:r>
              <w:rPr>
                <w:sz w:val="20"/>
                <w:szCs w:val="20"/>
                <w:lang w:val="en-US"/>
              </w:rPr>
              <w:t xml:space="preserve">12.8</w:t>
            </w:r>
            <w:r>
              <w:rPr>
                <w:sz w:val="20"/>
                <w:szCs w:val="20"/>
                <w:lang w:val="en-US"/>
              </w:rPr>
            </w:r>
            <w:r>
              <w:rPr>
                <w:sz w:val="20"/>
                <w:szCs w:val="20"/>
                <w:lang w:val="en-US"/>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 New Roman" w:cs="Times New Roman"/>
                <w:bCs/>
                <w:sz w:val="20"/>
                <w:szCs w:val="20"/>
                <w:lang w:eastAsia="ru-RU"/>
              </w:rPr>
            </w:r>
            <w:r>
              <w:rPr>
                <w:rFonts w:eastAsia="Times New Roman" w:cs="Times New Roman"/>
                <w:bCs/>
                <w:sz w:val="20"/>
                <w:szCs w:val="20"/>
                <w:lang w:eastAsia="ru-RU"/>
              </w:rPr>
            </w:r>
          </w:p>
          <w:p>
            <w:pPr>
              <w:keepNext/>
              <w:keepLines/>
              <w:rPr>
                <w:sz w:val="20"/>
                <w:szCs w:val="20"/>
              </w:rPr>
            </w:pPr>
            <w:r>
              <w:rPr>
                <w:rFonts w:eastAsia="Times New Roman" w:cs="Times New Roman"/>
                <w:bCs/>
                <w:sz w:val="20"/>
                <w:szCs w:val="20"/>
                <w:lang w:eastAsia="ru-RU"/>
              </w:rPr>
            </w:r>
            <w:r>
              <w:rPr>
                <w:sz w:val="20"/>
                <w:szCs w:val="20"/>
              </w:rPr>
            </w:r>
            <w:r>
              <w:rPr>
                <w:sz w:val="20"/>
                <w:szCs w:val="20"/>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0,2% от суммы,</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минимум - </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30 000 руб.,</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максимум - </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150 000 руб.</w:t>
            </w:r>
            <w:r>
              <w:rPr>
                <w:rFonts w:eastAsia="Times New Roman"/>
                <w:sz w:val="20"/>
                <w:szCs w:val="20"/>
                <w:lang w:eastAsia="ru-RU"/>
              </w:rPr>
            </w:r>
            <w:r>
              <w:rPr>
                <w:rFonts w:eastAsia="Times New Roman"/>
                <w:sz w:val="20"/>
                <w:szCs w:val="20"/>
                <w:lang w:eastAsia="ru-RU"/>
              </w:rPr>
            </w:r>
          </w:p>
        </w:tc>
        <w:tc>
          <w:tcPr>
            <w:tcW w:w="3514"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t xml:space="preserve">Услуга облагается НДС, сумма которого взимается дополнительно.</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t xml:space="preserve">Комиссия начисляется на сумму залоговой стоимости имущества, выводимого из сост</w:t>
            </w:r>
            <w:r>
              <w:rPr>
                <w:rFonts w:cs="Times New Roman"/>
                <w:bCs/>
                <w:sz w:val="20"/>
                <w:szCs w:val="20"/>
              </w:rPr>
              <w:t xml:space="preserve">ава обеспечения по кредитной сделке. </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t xml:space="preserve">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w:t>
            </w:r>
            <w:r>
              <w:rPr>
                <w:rFonts w:cs="Times New Roman"/>
                <w:bCs/>
                <w:sz w:val="20"/>
                <w:szCs w:val="20"/>
              </w:rPr>
              <w:t xml:space="preserve">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w:t>
            </w:r>
            <w:r>
              <w:rPr>
                <w:rFonts w:eastAsia="Times New Roman" w:cs="Times New Roman"/>
                <w:bCs/>
                <w:sz w:val="20"/>
                <w:szCs w:val="20"/>
                <w:lang w:eastAsia="ru-RU"/>
              </w:rPr>
              <w:t xml:space="preserve">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w:t>
            </w:r>
            <w:r>
              <w:rPr>
                <w:rFonts w:eastAsia="Times New Roman" w:cs="Times New Roman"/>
                <w:bCs/>
                <w:sz w:val="20"/>
                <w:szCs w:val="20"/>
                <w:lang w:eastAsia="ru-RU"/>
              </w:rPr>
              <w:t xml:space="preserve">итования субъектов малого и среднего предпринимательства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540-П на период действия льготных условий</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rPr>
                <w:sz w:val="20"/>
                <w:szCs w:val="20"/>
              </w:rPr>
            </w:pPr>
            <w:r>
              <w:rPr>
                <w:rFonts w:eastAsia="Times New Roman" w:cs="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w:t>
            </w:r>
            <w:r>
              <w:rPr>
                <w:rFonts w:eastAsia="Times New Roman" w:cs="Times New Roman"/>
                <w:bCs/>
                <w:sz w:val="20"/>
                <w:szCs w:val="20"/>
                <w:lang w:eastAsia="ru-RU"/>
              </w:rPr>
              <w:t xml:space="preserve">величенной льготной ставки</w:t>
            </w:r>
            <w:r>
              <w:rPr>
                <w:sz w:val="20"/>
                <w:szCs w:val="20"/>
              </w:rPr>
            </w:r>
            <w:r>
              <w:rPr>
                <w:sz w:val="20"/>
                <w:szCs w:val="20"/>
              </w:rPr>
            </w:r>
          </w:p>
        </w:tc>
        <w:tc>
          <w:tcPr>
            <w:tcW w:w="1786" w:type="dxa"/>
            <w:vMerge w:val="restart"/>
            <w:tcBorders>
              <w:top w:val="none" w:color="000000" w:sz="4" w:space="0"/>
              <w:left w:val="single" w:color="000000" w:sz="4" w:space="0"/>
              <w:bottom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bl>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lang w:eastAsia="ru-RU"/>
        </w:rPr>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lang w:eastAsia="ru-RU"/>
        </w:rPr>
        <w:t xml:space="preserve">В настоящем разделе Тарифов Банка используется следующий термин:</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u w:val="single"/>
          <w:lang w:eastAsia="ru-RU"/>
        </w:rPr>
        <w:t xml:space="preserve">Лимит кредитования</w:t>
      </w:r>
      <w:r>
        <w:rPr>
          <w:rFonts w:eastAsia="Times New Roman" w:cs="Times New Roman"/>
          <w:bCs/>
          <w:i/>
          <w:sz w:val="16"/>
          <w:szCs w:val="16"/>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w:t>
      </w:r>
      <w:r>
        <w:rPr>
          <w:rFonts w:eastAsia="Times New Roman" w:cs="Times New Roman"/>
          <w:bCs/>
          <w:i/>
          <w:sz w:val="16"/>
          <w:szCs w:val="16"/>
          <w:lang w:eastAsia="ru-RU"/>
        </w:rPr>
        <w:t xml:space="preserve">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iCs/>
          <w:sz w:val="16"/>
          <w:szCs w:val="16"/>
          <w:u w:val="single"/>
          <w:lang w:eastAsia="ru-RU"/>
        </w:rPr>
        <w:t xml:space="preserve">Примечание</w:t>
      </w:r>
      <w:r>
        <w:rPr>
          <w:rFonts w:eastAsia="Times New Roman" w:cs="Times New Roman"/>
          <w:bCs/>
          <w:i/>
          <w:iCs/>
          <w:sz w:val="16"/>
          <w:szCs w:val="16"/>
          <w:lang w:eastAsia="ru-RU"/>
        </w:rPr>
        <w:t xml:space="preserve">: </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lang w:eastAsia="ru-RU"/>
        </w:rPr>
        <w:t xml:space="preserve">1.</w:t>
      </w:r>
      <w:r>
        <w:rPr>
          <w:rFonts w:eastAsia="Times New Roman" w:cs="Times New Roman"/>
          <w:bCs/>
          <w:i/>
          <w:sz w:val="16"/>
          <w:szCs w:val="16"/>
          <w:lang w:eastAsia="ru-RU"/>
        </w:rPr>
        <w:tab/>
        <w:t xml:space="preserve">Точный размер комиссии определяется уполномоченным органом Банка, к компетенции которого относится приня</w:t>
      </w:r>
      <w:r>
        <w:rPr>
          <w:rFonts w:eastAsia="Times New Roman" w:cs="Times New Roman"/>
          <w:bCs/>
          <w:i/>
          <w:sz w:val="16"/>
          <w:szCs w:val="16"/>
          <w:lang w:eastAsia="ru-RU"/>
        </w:rPr>
        <w:t xml:space="preserve">тие решения по кредитной сделке.</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iCs/>
          <w:sz w:val="16"/>
          <w:szCs w:val="16"/>
          <w:lang w:eastAsia="ru-RU"/>
        </w:rPr>
        <w:t xml:space="preserve">2.</w:t>
      </w:r>
      <w:r>
        <w:rPr>
          <w:rFonts w:eastAsia="Times New Roman" w:cs="Times New Roman"/>
          <w:bCs/>
          <w:i/>
          <w:iCs/>
          <w:sz w:val="16"/>
          <w:szCs w:val="16"/>
          <w:lang w:eastAsia="ru-RU"/>
        </w:rPr>
        <w:tab/>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w:t>
      </w:r>
      <w:r>
        <w:rPr>
          <w:rFonts w:eastAsia="Times New Roman" w:cs="Times New Roman"/>
          <w:bCs/>
          <w:i/>
          <w:iCs/>
          <w:sz w:val="16"/>
          <w:szCs w:val="16"/>
          <w:lang w:eastAsia="ru-RU"/>
        </w:rPr>
        <w:t xml:space="preserve">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w:t>
      </w:r>
      <w:r>
        <w:rPr>
          <w:rFonts w:eastAsia="Times New Roman" w:cs="Times New Roman"/>
          <w:bCs/>
          <w:i/>
          <w:iCs/>
          <w:sz w:val="16"/>
          <w:szCs w:val="16"/>
          <w:lang w:eastAsia="ru-RU"/>
        </w:rPr>
        <w:t xml:space="preserve">к») и оформляется отдельным соглашением между Банком и Клиентом.</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center"/>
        <w:rPr>
          <w:rFonts w:eastAsia="Times New Roman" w:cs="Times New Roman"/>
          <w:b/>
          <w:bCs/>
          <w:i/>
          <w:sz w:val="16"/>
          <w:szCs w:val="16"/>
          <w:u w:val="single"/>
          <w:lang w:eastAsia="ru-RU"/>
        </w:rPr>
      </w:pPr>
      <w:r>
        <w:rPr>
          <w:rFonts w:eastAsia="Times New Roman" w:cs="Times New Roman"/>
          <w:b/>
          <w:bCs/>
          <w:i/>
          <w:iCs/>
          <w:sz w:val="16"/>
          <w:szCs w:val="16"/>
          <w:u w:val="single"/>
          <w:lang w:eastAsia="ru-RU"/>
        </w:rPr>
      </w:r>
      <w:r>
        <w:rPr>
          <w:rFonts w:eastAsia="Times New Roman" w:cs="Times New Roman"/>
          <w:b/>
          <w:bCs/>
          <w:i/>
          <w:sz w:val="16"/>
          <w:szCs w:val="16"/>
          <w:u w:val="single"/>
          <w:lang w:eastAsia="ru-RU"/>
        </w:rPr>
      </w:r>
      <w:r>
        <w:rPr>
          <w:rFonts w:eastAsia="Times New Roman" w:cs="Times New Roman"/>
          <w:b/>
          <w:bCs/>
          <w:i/>
          <w:sz w:val="16"/>
          <w:szCs w:val="16"/>
          <w:u w:val="single"/>
          <w:lang w:eastAsia="ru-RU"/>
        </w:rPr>
      </w:r>
    </w:p>
    <w:p>
      <w:pPr>
        <w:pStyle w:val="921"/>
        <w:tabs>
          <w:tab w:val="left" w:pos="284" w:leader="none"/>
          <w:tab w:val="left" w:pos="1134" w:leader="none"/>
        </w:tabs>
        <w:spacing w:after="0" w:line="240" w:lineRule="auto"/>
        <w:jc w:val="both"/>
        <w:rPr>
          <w:rFonts w:ascii="Times New Roman" w:hAnsi="Times New Roman" w:eastAsia="Times New Roman"/>
          <w:b/>
          <w:bCs/>
          <w:iCs/>
          <w:sz w:val="20"/>
          <w:szCs w:val="20"/>
          <w:highlight w:val="white"/>
          <w:u w:val="single"/>
        </w:rPr>
      </w:pPr>
      <w:r>
        <w:rPr>
          <w:rFonts w:ascii="Times New Roman" w:hAnsi="Times New Roman" w:eastAsia="Times New Roman"/>
          <w:b/>
          <w:bCs/>
          <w:iCs/>
          <w:sz w:val="16"/>
          <w:szCs w:val="16"/>
          <w:highlight w:val="white"/>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highlight w:val="white"/>
          <w:u w:val="single"/>
        </w:rPr>
      </w:r>
      <w:r>
        <w:rPr>
          <w:rFonts w:ascii="Times New Roman" w:hAnsi="Times New Roman" w:eastAsia="Times New Roman"/>
          <w:b/>
          <w:bCs/>
          <w:iCs/>
          <w:sz w:val="20"/>
          <w:szCs w:val="20"/>
          <w:highlight w:val="white"/>
          <w:u w:val="singl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w:t>
      </w:r>
      <w:r>
        <w:rPr>
          <w:rFonts w:ascii="Times New Roman" w:hAnsi="Times New Roman" w:eastAsia="Times New Roman"/>
          <w:bCs/>
          <w:iCs/>
          <w:sz w:val="16"/>
          <w:szCs w:val="16"/>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16"/>
          <w:szCs w:val="16"/>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16"/>
          <w:szCs w:val="16"/>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16"/>
          <w:szCs w:val="16"/>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16"/>
          <w:szCs w:val="16"/>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16"/>
          <w:szCs w:val="16"/>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(далее –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из федерального бюджета субсиди</w:t>
      </w:r>
      <w:r>
        <w:rPr>
          <w:rFonts w:ascii="Times New Roman" w:hAnsi="Times New Roman" w:eastAsia="Times New Roman"/>
          <w:bCs/>
          <w:sz w:val="16"/>
          <w:szCs w:val="16"/>
          <w:highlight w:val="white"/>
          <w:lang w:eastAsia="ru-RU"/>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eastAsia="Times New Roman"/>
          <w:bCs/>
          <w:sz w:val="16"/>
          <w:szCs w:val="16"/>
          <w:highlight w:val="white"/>
          <w:lang w:eastAsia="ru-RU"/>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eastAsia="Times New Roman"/>
          <w:bCs/>
          <w:sz w:val="16"/>
          <w:szCs w:val="16"/>
          <w:highlight w:val="white"/>
          <w:lang w:eastAsia="ru-RU"/>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eastAsia="Times New Roman"/>
          <w:bCs/>
          <w:sz w:val="16"/>
          <w:szCs w:val="16"/>
          <w:highlight w:val="white"/>
          <w:lang w:eastAsia="ru-RU"/>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30.12.2018 № 1764) (далее –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eastAsia="Times New Roman"/>
          <w:bCs/>
          <w:iCs/>
          <w:sz w:val="16"/>
          <w:szCs w:val="16"/>
          <w:highlight w:val="white"/>
          <w:lang w:eastAsia="ru-RU"/>
        </w:rPr>
        <w:t xml:space="preserve">на при</w:t>
      </w:r>
      <w:r>
        <w:rPr>
          <w:rFonts w:ascii="Times New Roman" w:hAnsi="Times New Roman" w:eastAsia="Times New Roman"/>
          <w:bCs/>
          <w:iCs/>
          <w:sz w:val="16"/>
          <w:szCs w:val="16"/>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iCs/>
          <w:sz w:val="16"/>
          <w:szCs w:val="16"/>
          <w:highlight w:val="white"/>
          <w:lang w:eastAsia="ru-RU"/>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rFonts w:ascii="Times New Roman" w:hAnsi="Times New Roman" w:eastAsia="Times New Roman"/>
          <w:bCs/>
          <w:iCs/>
          <w:sz w:val="16"/>
          <w:szCs w:val="16"/>
          <w:highlight w:val="white"/>
          <w:lang w:eastAsia="ru-RU"/>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16"/>
          <w:szCs w:val="16"/>
          <w:highlight w:val="white"/>
          <w:lang w:eastAsia="ru-RU"/>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258-Р)</w:t>
      </w:r>
      <w:r>
        <w:rPr>
          <w:rFonts w:ascii="Times New Roman" w:hAnsi="Times New Roman" w:eastAsia="Times New Roman"/>
          <w:bCs/>
          <w:iCs/>
          <w:sz w:val="16"/>
          <w:szCs w:val="16"/>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eastAsia="Times New Roman"/>
          <w:bCs/>
          <w:iCs/>
          <w:sz w:val="16"/>
          <w:szCs w:val="16"/>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rFonts w:ascii="Times New Roman" w:hAnsi="Times New Roman" w:eastAsia="Times New Roman"/>
          <w:bCs/>
          <w:iCs/>
          <w:sz w:val="16"/>
          <w:szCs w:val="16"/>
          <w:highlight w:val="white"/>
          <w:lang w:eastAsia="ru-RU"/>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16"/>
          <w:szCs w:val="16"/>
          <w:highlight w:val="white"/>
          <w:lang w:eastAsia="ru-RU"/>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358-Р)</w:t>
      </w:r>
      <w:r>
        <w:rPr>
          <w:rFonts w:ascii="Times New Roman" w:hAnsi="Times New Roman" w:eastAsia="Times New Roman"/>
          <w:bCs/>
          <w:iCs/>
          <w:sz w:val="16"/>
          <w:szCs w:val="16"/>
          <w:highlight w:val="white"/>
          <w:lang w:eastAsia="ru-RU"/>
        </w:rPr>
        <w:t xml:space="preserve">, принятого в соответствии с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w:t>
      </w:r>
      <w:r>
        <w:rPr>
          <w:rFonts w:ascii="Times New Roman" w:hAnsi="Times New Roman" w:eastAsia="Times New Roman"/>
          <w:bCs/>
          <w:iCs/>
          <w:sz w:val="16"/>
          <w:szCs w:val="16"/>
          <w:highlight w:val="white"/>
          <w:lang w:eastAsia="ru-RU"/>
        </w:rPr>
        <w:t xml:space="preserve">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1201-Р)</w:t>
      </w:r>
      <w:r>
        <w:rPr>
          <w:rFonts w:ascii="Times New Roman" w:hAnsi="Times New Roman" w:eastAsia="Times New Roman"/>
          <w:bCs/>
          <w:iCs/>
          <w:sz w:val="16"/>
          <w:szCs w:val="16"/>
          <w:highlight w:val="white"/>
          <w:lang w:eastAsia="ru-RU"/>
        </w:rPr>
        <w:t xml:space="preserve">, принятого в соответст</w:t>
      </w:r>
      <w:r>
        <w:rPr>
          <w:rFonts w:ascii="Times New Roman" w:hAnsi="Times New Roman" w:eastAsia="Times New Roman"/>
          <w:bCs/>
          <w:iCs/>
          <w:sz w:val="16"/>
          <w:szCs w:val="16"/>
          <w:highlight w:val="white"/>
          <w:lang w:eastAsia="ru-RU"/>
        </w:rPr>
        <w:t xml:space="preserve">вии с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tabs>
          <w:tab w:val="left" w:pos="284" w:leader="none"/>
          <w:tab w:val="left" w:pos="1134" w:leader="none"/>
        </w:tabs>
        <w:spacing w:after="0" w:line="240" w:lineRule="auto"/>
        <w:jc w:val="both"/>
        <w:rPr>
          <w:rFonts w:ascii="Times New Roman" w:hAnsi="Times New Roman" w:eastAsia="Times New Roman"/>
          <w:iCs/>
          <w:sz w:val="20"/>
          <w:szCs w:val="20"/>
          <w:highlight w:val="white"/>
        </w:rPr>
      </w:pPr>
      <w:r>
        <w:rPr>
          <w:rFonts w:ascii="Times New Roman" w:hAnsi="Times New Roman" w:eastAsia="Times New Roman"/>
          <w:bCs/>
          <w:iCs/>
          <w:sz w:val="16"/>
          <w:szCs w:val="16"/>
          <w:highlight w:val="white"/>
          <w:lang w:eastAsia="ru-RU"/>
        </w:rPr>
        <w:t xml:space="preserve">-</w:t>
        <w:tab/>
        <w:t xml:space="preserve">при кредитовании в рамках решения Министерства сельского хозяйства Российской Федерации о порядке предост</w:t>
      </w:r>
      <w:r>
        <w:rPr>
          <w:rFonts w:ascii="Times New Roman" w:hAnsi="Times New Roman" w:eastAsia="Times New Roman"/>
          <w:bCs/>
          <w:iCs/>
          <w:sz w:val="16"/>
          <w:szCs w:val="16"/>
          <w:highlight w:val="white"/>
          <w:lang w:eastAsia="ru-RU"/>
        </w:rPr>
        <w:t xml:space="preserve">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w:t>
      </w:r>
      <w:r>
        <w:rPr>
          <w:rFonts w:ascii="Times New Roman" w:hAnsi="Times New Roman" w:eastAsia="Times New Roman"/>
          <w:bCs/>
          <w:iCs/>
          <w:sz w:val="16"/>
          <w:szCs w:val="16"/>
          <w:highlight w:val="white"/>
          <w:lang w:eastAsia="ru-RU"/>
        </w:rPr>
        <w:t xml:space="preserve">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1780;</w:t>
      </w:r>
      <w:r>
        <w:rPr>
          <w:rFonts w:ascii="Times New Roman" w:hAnsi="Times New Roman" w:eastAsia="Times New Roman"/>
          <w:iCs/>
          <w:sz w:val="20"/>
          <w:szCs w:val="20"/>
          <w:highlight w:val="white"/>
        </w:rPr>
      </w:r>
      <w:r>
        <w:rPr>
          <w:rFonts w:ascii="Times New Roman" w:hAnsi="Times New Roman" w:eastAsia="Times New Roman"/>
          <w:iCs/>
          <w:sz w:val="20"/>
          <w:szCs w:val="20"/>
          <w:highlight w:val="white"/>
        </w:rPr>
      </w:r>
    </w:p>
    <w:p>
      <w:pPr>
        <w:pStyle w:val="921"/>
        <w:spacing w:after="0" w:line="240" w:lineRule="auto"/>
        <w:jc w:val="both"/>
        <w:outlineLvl w:val="5"/>
        <w:rPr>
          <w:rFonts w:ascii="Times New Roman" w:hAnsi="Times New Roman"/>
          <w:sz w:val="24"/>
          <w:szCs w:val="24"/>
          <w:highlight w:val="white"/>
        </w:rPr>
      </w:pPr>
      <w:r>
        <w:rPr>
          <w:rFonts w:ascii="Times New Roman" w:hAnsi="Times New Roman"/>
          <w:sz w:val="16"/>
          <w:szCs w:val="16"/>
          <w:highlight w:val="white"/>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16"/>
          <w:szCs w:val="16"/>
          <w:highlight w:val="white"/>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16"/>
          <w:szCs w:val="16"/>
          <w:highlight w:val="white"/>
        </w:rPr>
        <w:t xml:space="preserve">-Р</w:t>
      </w:r>
      <w:r>
        <w:rPr>
          <w:rFonts w:ascii="Times New Roman" w:hAnsi="Times New Roman"/>
          <w:sz w:val="16"/>
          <w:szCs w:val="16"/>
          <w:highlight w:val="white"/>
        </w:rPr>
        <w:t xml:space="preserve">), принятого в соответствии с ППРФ от 25.10.2023 № 1780;</w:t>
      </w:r>
      <w:r>
        <w:rPr>
          <w:rFonts w:ascii="Times New Roman" w:hAnsi="Times New Roman"/>
          <w:sz w:val="24"/>
          <w:szCs w:val="24"/>
          <w:highlight w:val="white"/>
        </w:rPr>
      </w:r>
      <w:r>
        <w:rPr>
          <w:rFonts w:ascii="Times New Roman" w:hAnsi="Times New Roman"/>
          <w:sz w:val="24"/>
          <w:szCs w:val="24"/>
          <w:highlight w:val="white"/>
        </w:rPr>
      </w:r>
    </w:p>
    <w:p>
      <w:pPr>
        <w:tabs>
          <w:tab w:val="left" w:pos="284" w:leader="none"/>
          <w:tab w:val="left" w:pos="1134" w:leader="none"/>
        </w:tabs>
        <w:jc w:val="both"/>
        <w:rPr>
          <w:rFonts w:eastAsia="Times New Roman"/>
          <w:i/>
          <w:iCs/>
          <w:sz w:val="16"/>
          <w:szCs w:val="16"/>
          <w:highlight w:val="none"/>
        </w:rPr>
      </w:pP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16"/>
          <w:szCs w:val="16"/>
          <w:highlight w:val="white"/>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16"/>
          <w:szCs w:val="16"/>
          <w:highlight w:val="white"/>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w:t>
      </w:r>
      <w:r>
        <w:rPr>
          <w:rFonts w:ascii="Times New Roman" w:hAnsi="Times New Roman"/>
          <w:sz w:val="16"/>
          <w:szCs w:val="16"/>
          <w:highlight w:val="white"/>
        </w:rPr>
        <w:t xml:space="preserve">отной ставке» (далее – Решение № 665-Р), принятого в </w:t>
      </w:r>
      <w:r>
        <w:rPr>
          <w:rFonts w:ascii="Times New Roman" w:hAnsi="Times New Roman"/>
          <w:sz w:val="16"/>
          <w:szCs w:val="16"/>
          <w:highlight w:val="white"/>
        </w:rPr>
        <w:t xml:space="preserve">соответствии с ППРФ от 25.10.2023</w:t>
      </w:r>
      <w:r>
        <w:rPr>
          <w:rFonts w:ascii="Times New Roman" w:hAnsi="Times New Roman"/>
          <w:sz w:val="16"/>
          <w:szCs w:val="16"/>
          <w:highlight w:val="white"/>
        </w:rPr>
        <w:t xml:space="preserve"> № 1780</w:t>
      </w:r>
      <w:r>
        <w:rPr>
          <w:rFonts w:ascii="Times New Roman" w:hAnsi="Times New Roman"/>
          <w:sz w:val="16"/>
          <w:szCs w:val="16"/>
          <w:highlight w:val="white"/>
        </w:rPr>
        <w:t xml:space="preserve">.</w:t>
      </w:r>
      <w:r>
        <w:rPr>
          <w:rFonts w:eastAsia="Times New Roman"/>
          <w:i/>
          <w:iCs/>
          <w:sz w:val="16"/>
          <w:szCs w:val="16"/>
          <w:highlight w:val="none"/>
        </w:rPr>
      </w:r>
      <w:r>
        <w:rPr>
          <w:rFonts w:eastAsia="Times New Roman"/>
          <w:i/>
          <w:iCs/>
          <w:sz w:val="16"/>
          <w:szCs w:val="16"/>
          <w:highlight w:val="none"/>
        </w:rPr>
      </w:r>
    </w:p>
    <w:p>
      <w:pPr>
        <w:spacing w:after="0" w:line="240" w:lineRule="auto"/>
        <w:jc w:val="both"/>
        <w:rPr>
          <w:highlight w:val="white"/>
        </w:rPr>
      </w:pPr>
      <w:r>
        <w:rPr>
          <w:rFonts w:ascii="Times New Roman" w:hAnsi="Times New Roman"/>
          <w:sz w:val="16"/>
          <w:szCs w:val="16"/>
          <w:highlight w:val="white"/>
        </w:rPr>
        <w:t xml:space="preserve">-</w:t>
      </w: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ascii="Times New Roman" w:hAnsi="Times New Roman"/>
          <w:sz w:val="16"/>
          <w:szCs w:val="16"/>
          <w:highlight w:val="white"/>
        </w:rPr>
        <w:t xml:space="preserve">р</w:t>
      </w:r>
      <w:r>
        <w:rPr>
          <w:rFonts w:ascii="Times New Roman" w:hAnsi="Times New Roman"/>
          <w:sz w:val="16"/>
          <w:szCs w:val="16"/>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ascii="Times New Roman" w:hAnsi="Times New Roman"/>
          <w:sz w:val="16"/>
          <w:szCs w:val="16"/>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spacing w:after="0" w:line="240" w:lineRule="auto"/>
        <w:jc w:val="both"/>
        <w:rPr>
          <w:rFonts w:ascii="Times New Roman" w:hAnsi="Times New Roman" w:eastAsia="Times New Roman"/>
          <w:sz w:val="20"/>
          <w:szCs w:val="20"/>
          <w:highlight w:val="none"/>
        </w:rPr>
      </w:pPr>
      <w:r>
        <w:rPr>
          <w:rFonts w:ascii="Times New Roman" w:hAnsi="Times New Roman"/>
          <w:sz w:val="16"/>
          <w:szCs w:val="16"/>
          <w:highlight w:val="white"/>
        </w:rPr>
        <w:t xml:space="preserve">-</w:t>
      </w: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ascii="Times New Roman" w:hAnsi="Times New Roman"/>
          <w:sz w:val="16"/>
          <w:szCs w:val="16"/>
          <w:highlight w:val="white"/>
        </w:rPr>
        <w:t xml:space="preserve">р</w:t>
      </w:r>
      <w:r>
        <w:rPr>
          <w:rFonts w:ascii="Times New Roman" w:hAnsi="Times New Roman"/>
          <w:sz w:val="16"/>
          <w:szCs w:val="16"/>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ascii="Times New Roman" w:hAnsi="Times New Roman"/>
          <w:sz w:val="16"/>
          <w:szCs w:val="16"/>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spacing w:after="0" w:line="240" w:lineRule="auto"/>
        <w:jc w:val="both"/>
        <w:rPr>
          <w:rFonts w:ascii="Times New Roman" w:hAnsi="Times New Roman"/>
          <w:color w:val="auto"/>
          <w:sz w:val="20"/>
          <w:szCs w:val="20"/>
          <w:highlight w:val="none"/>
          <w14:ligatures w14:val="none"/>
        </w:rPr>
      </w:pPr>
      <w:r>
        <w:rPr>
          <w:rFonts w:ascii="Times New Roman" w:hAnsi="Times New Roman"/>
          <w:color w:val="auto"/>
          <w:sz w:val="16"/>
          <w:szCs w:val="16"/>
          <w:highlight w:val="none"/>
        </w:rPr>
      </w:r>
      <w:r>
        <w:rPr>
          <w:rFonts w:ascii="Times New Roman" w:hAnsi="Times New Roman"/>
          <w:color w:val="auto"/>
          <w:sz w:val="16"/>
          <w:szCs w:val="16"/>
          <w:highlight w:val="none"/>
        </w:rPr>
        <w:t xml:space="preserve">-</w:t>
      </w:r>
      <w:r>
        <w:rPr>
          <w:rFonts w:ascii="Times New Roman" w:hAnsi="Times New Roman"/>
          <w:color w:val="auto"/>
          <w:sz w:val="16"/>
          <w:szCs w:val="16"/>
          <w:highlight w:val="non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ascii="Times New Roman" w:hAnsi="Times New Roman"/>
          <w:color w:val="auto"/>
          <w:sz w:val="16"/>
          <w:szCs w:val="16"/>
          <w:highlight w:val="none"/>
        </w:rPr>
        <w:t xml:space="preserve">ры в форме льготного кредитования» (далее – Решение № 2070-Р), принятого в соответствии с ППРФ от 25.10.2023 № 1780</w:t>
      </w:r>
      <w:r>
        <w:rPr>
          <w:rFonts w:ascii="Times New Roman" w:hAnsi="Times New Roman"/>
          <w:color w:val="auto"/>
          <w:sz w:val="16"/>
          <w:szCs w:val="16"/>
          <w:highlight w:val="none"/>
        </w:rPr>
        <w:t xml:space="preserve">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color w:val="auto"/>
          <w:sz w:val="16"/>
          <w:szCs w:val="16"/>
          <w:highlight w:val="none"/>
        </w:rPr>
        <w:t xml:space="preserve">.</w:t>
      </w:r>
      <w:r>
        <w:rPr>
          <w:rFonts w:ascii="Times New Roman" w:hAnsi="Times New Roman"/>
          <w:color w:val="auto"/>
          <w:sz w:val="20"/>
          <w:szCs w:val="20"/>
          <w:highlight w:val="none"/>
          <w14:ligatures w14:val="none"/>
        </w:rPr>
      </w:r>
      <w:r>
        <w:rPr>
          <w:rFonts w:ascii="Times New Roman" w:hAnsi="Times New Roman"/>
          <w:color w:val="auto"/>
          <w:sz w:val="20"/>
          <w:szCs w:val="20"/>
          <w:highlight w:val="none"/>
          <w14:ligatures w14:val="none"/>
        </w:rPr>
      </w:r>
    </w:p>
    <w:p>
      <w:pPr>
        <w:tabs>
          <w:tab w:val="left" w:pos="284" w:leader="none"/>
          <w:tab w:val="left" w:pos="1134" w:leader="none"/>
        </w:tabs>
        <w:jc w:val="both"/>
        <w:rPr>
          <w:rFonts w:eastAsia="Times New Roman"/>
          <w:bCs/>
          <w:i/>
          <w:iCs/>
          <w:sz w:val="16"/>
          <w:szCs w:val="16"/>
          <w:lang w:eastAsia="ru-RU"/>
        </w:rPr>
      </w:pPr>
      <w:r>
        <w:rPr>
          <w:rFonts w:eastAsia="Times New Roman"/>
          <w:bCs/>
          <w:i/>
          <w:iCs/>
          <w:sz w:val="16"/>
          <w:szCs w:val="16"/>
          <w:lang w:eastAsia="ru-RU"/>
        </w:rPr>
      </w:r>
      <w:r>
        <w:rPr>
          <w:rFonts w:eastAsia="Times New Roman"/>
          <w:bCs/>
          <w:i/>
          <w:iCs/>
          <w:sz w:val="16"/>
          <w:szCs w:val="16"/>
          <w:lang w:eastAsia="ru-RU"/>
        </w:rPr>
      </w:r>
      <w:r>
        <w:rPr>
          <w:rFonts w:eastAsia="Times New Roman"/>
          <w:bCs/>
          <w:i/>
          <w:iCs/>
          <w:sz w:val="16"/>
          <w:szCs w:val="16"/>
          <w:lang w:eastAsia="ru-RU"/>
        </w:rPr>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4820"/>
        <w:gridCol w:w="4394"/>
      </w:tblGrid>
      <w:tr>
        <w:trPr/>
        <w:tblPrEx/>
        <w:tc>
          <w:tcPr>
            <w:tcW w:w="675" w:type="dxa"/>
            <w:vMerge w:val="restart"/>
            <w:noWrap w:val="false"/>
            <w:textDirection w:val="lrTb"/>
            <w:vAlign w:val="center"/>
          </w:tcPr>
          <w:p>
            <w:pPr>
              <w:spacing w:before="40" w:after="40"/>
              <w:jc w:val="center"/>
              <w:outlineLvl w:val="5"/>
              <w:rPr>
                <w:rFonts w:eastAsia="Times New Roman"/>
                <w:b/>
                <w:bCs/>
                <w:iCs/>
                <w:sz w:val="20"/>
                <w:szCs w:val="20"/>
              </w:rPr>
            </w:pP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tcW w:w="9214" w:type="dxa"/>
            <w:gridSpan w:val="2"/>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Перечень льготных программ</w:t>
            </w:r>
            <w:r>
              <w:rPr>
                <w:rFonts w:eastAsia="Times New Roman"/>
                <w:b/>
                <w:bCs/>
                <w:iCs/>
                <w:sz w:val="16"/>
                <w:szCs w:val="16"/>
              </w:rPr>
            </w:r>
            <w:r>
              <w:rPr>
                <w:rFonts w:eastAsia="Times New Roman"/>
                <w:b/>
                <w:bCs/>
                <w:iCs/>
                <w:sz w:val="16"/>
                <w:szCs w:val="16"/>
              </w:rPr>
            </w:r>
          </w:p>
        </w:tc>
      </w:tr>
      <w:tr>
        <w:trPr/>
        <w:tblPrEx/>
        <w:tc>
          <w:tcPr>
            <w:tcW w:w="675" w:type="dxa"/>
            <w:vMerge w:val="continue"/>
            <w:noWrap w:val="false"/>
            <w:textDirection w:val="lrTb"/>
          </w:tcPr>
          <w:p>
            <w:pPr>
              <w:keepNext/>
              <w:spacing w:before="40" w:after="40"/>
              <w:jc w:val="center"/>
              <w:outlineLvl w:val="5"/>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820"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Перечень 1</w:t>
            </w:r>
            <w:r>
              <w:rPr>
                <w:rFonts w:eastAsia="Times New Roman"/>
                <w:b/>
                <w:bCs/>
                <w:iCs/>
                <w:sz w:val="16"/>
                <w:szCs w:val="16"/>
              </w:rPr>
            </w:r>
            <w:r>
              <w:rPr>
                <w:rFonts w:eastAsia="Times New Roman"/>
                <w:b/>
                <w:bCs/>
                <w:iCs/>
                <w:sz w:val="16"/>
                <w:szCs w:val="16"/>
              </w:rPr>
            </w:r>
          </w:p>
        </w:tc>
        <w:tc>
          <w:tcPr>
            <w:tcW w:w="4394"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Перечень 2</w:t>
            </w:r>
            <w:r>
              <w:rPr>
                <w:rFonts w:eastAsia="Times New Roman"/>
                <w:b/>
                <w:bCs/>
                <w:iCs/>
                <w:sz w:val="16"/>
                <w:szCs w:val="16"/>
              </w:rPr>
            </w:r>
            <w:r>
              <w:rPr>
                <w:rFonts w:eastAsia="Times New Roman"/>
                <w:b/>
                <w:bCs/>
                <w:iCs/>
                <w:sz w:val="16"/>
                <w:szCs w:val="16"/>
              </w:rPr>
            </w:r>
          </w:p>
        </w:tc>
      </w:tr>
      <w:tr>
        <w:trPr/>
        <w:tblPrEx/>
        <w:tc>
          <w:tcPr>
            <w:tcW w:w="675" w:type="dxa"/>
            <w:vMerge w:val="continue"/>
            <w:noWrap w:val="false"/>
            <w:textDirection w:val="lrTb"/>
          </w:tcPr>
          <w:p>
            <w:pPr>
              <w:keepNext/>
              <w:spacing w:before="40" w:after="40"/>
              <w:jc w:val="center"/>
              <w:outlineLvl w:val="5"/>
              <w:rPr>
                <w:rFonts w:eastAsia="Times New Roman"/>
                <w:b/>
                <w:bCs/>
                <w:iCs/>
                <w:sz w:val="20"/>
                <w:szCs w:val="20"/>
              </w:rPr>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9214" w:type="dxa"/>
            <w:gridSpan w:val="2"/>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Пункты раздела 12 «Кредитные операции»</w:t>
            </w:r>
            <w:r>
              <w:rPr>
                <w:rFonts w:eastAsia="Times New Roman"/>
                <w:b/>
                <w:bCs/>
                <w:iCs/>
                <w:sz w:val="16"/>
                <w:szCs w:val="16"/>
              </w:rPr>
            </w:r>
            <w:r>
              <w:rPr>
                <w:rFonts w:eastAsia="Times New Roman"/>
                <w:b/>
                <w:bCs/>
                <w:iCs/>
                <w:sz w:val="16"/>
                <w:szCs w:val="16"/>
              </w:rPr>
            </w:r>
          </w:p>
        </w:tc>
      </w:tr>
      <w:tr>
        <w:trPr/>
        <w:tblPrEx/>
        <w:tc>
          <w:tcPr>
            <w:tcW w:w="675" w:type="dxa"/>
            <w:vMerge w:val="continue"/>
            <w:noWrap w:val="false"/>
            <w:textDirection w:val="lrTb"/>
          </w:tcPr>
          <w:p>
            <w:pPr>
              <w:keepNext/>
              <w:spacing w:before="40" w:after="40"/>
              <w:jc w:val="center"/>
              <w:outlineLvl w:val="5"/>
              <w:rPr>
                <w:rFonts w:eastAsia="Times New Roman"/>
                <w:b/>
                <w:bCs/>
                <w:iCs/>
                <w:sz w:val="20"/>
                <w:szCs w:val="20"/>
              </w:rPr>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820"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12.1, 12.2, 12.4, 12.5, 12.8</w:t>
            </w:r>
            <w:r>
              <w:rPr>
                <w:rFonts w:eastAsia="Times New Roman"/>
                <w:b/>
                <w:bCs/>
                <w:iCs/>
                <w:sz w:val="16"/>
                <w:szCs w:val="16"/>
              </w:rPr>
            </w:r>
            <w:r>
              <w:rPr>
                <w:rFonts w:eastAsia="Times New Roman"/>
                <w:b/>
                <w:bCs/>
                <w:iCs/>
                <w:sz w:val="16"/>
                <w:szCs w:val="16"/>
              </w:rPr>
            </w:r>
          </w:p>
        </w:tc>
        <w:tc>
          <w:tcPr>
            <w:tcW w:w="4394"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12.3, 12.7</w:t>
            </w:r>
            <w:r>
              <w:rPr>
                <w:rFonts w:eastAsia="Times New Roman"/>
                <w:b/>
                <w:bCs/>
                <w:iCs/>
                <w:sz w:val="16"/>
                <w:szCs w:val="16"/>
              </w:rPr>
            </w:r>
            <w:r>
              <w:rPr>
                <w:rFonts w:eastAsia="Times New Roman"/>
                <w:b/>
                <w:bCs/>
                <w:iCs/>
                <w:sz w:val="16"/>
                <w:szCs w:val="16"/>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1</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keepNext/>
              <w:spacing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2</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21"/>
              <w:keepNext/>
              <w:spacing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3</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4</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spacing w:before="40" w:after="40"/>
              <w:rPr>
                <w:rFonts w:eastAsia="Times New Roman"/>
                <w:bCs/>
                <w:iCs/>
                <w:sz w:val="16"/>
                <w:szCs w:val="16"/>
                <w:highlight w:val="white"/>
              </w:rPr>
            </w:pPr>
            <w:r>
              <w:rPr>
                <w:rFonts w:eastAsia="Times New Roman"/>
                <w:bCs/>
                <w:iCs/>
                <w:sz w:val="16"/>
                <w:szCs w:val="16"/>
                <w:highlight w:val="white"/>
              </w:rPr>
            </w:r>
            <w:r>
              <w:rPr>
                <w:rFonts w:eastAsia="Times New Roman"/>
                <w:bCs/>
                <w:iCs/>
                <w:sz w:val="16"/>
                <w:szCs w:val="16"/>
                <w:highlight w:val="white"/>
              </w:rPr>
            </w:r>
            <w:r>
              <w:rPr>
                <w:rFonts w:eastAsia="Times New Roman"/>
                <w:bCs/>
                <w:iCs/>
                <w:sz w:val="16"/>
                <w:szCs w:val="16"/>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5</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6</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7</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rPr>
                <w:sz w:val="16"/>
                <w:szCs w:val="16"/>
                <w:highlight w:val="white"/>
              </w:rPr>
            </w:pPr>
            <w:r>
              <w:rPr>
                <w:sz w:val="16"/>
                <w:szCs w:val="16"/>
                <w:highlight w:val="white"/>
              </w:rPr>
            </w:r>
            <w:r>
              <w:rPr>
                <w:sz w:val="16"/>
                <w:szCs w:val="16"/>
                <w:highlight w:val="white"/>
              </w:rPr>
            </w:r>
            <w:r>
              <w:rPr>
                <w:sz w:val="16"/>
                <w:szCs w:val="16"/>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8</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06.09.2022 № 1570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9</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258-Р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258-Р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10</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358-Р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358-Р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11</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1201-Р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1201-Р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12</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1553-Р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1553-Р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13</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Решение № 982-Р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keepNext/>
              <w:spacing w:before="40" w:after="40"/>
              <w:outlineLvl w:val="5"/>
              <w:rPr>
                <w:rFonts w:eastAsia="Times New Roman"/>
                <w:bCs/>
                <w:iCs/>
                <w:sz w:val="16"/>
                <w:szCs w:val="16"/>
                <w:highlight w:val="white"/>
              </w:rPr>
            </w:pPr>
            <w:r>
              <w:rPr>
                <w:rFonts w:eastAsia="Times New Roman"/>
                <w:bCs/>
                <w:iCs/>
                <w:sz w:val="16"/>
                <w:szCs w:val="16"/>
                <w:highlight w:val="white"/>
              </w:rPr>
            </w:r>
            <w:r>
              <w:rPr>
                <w:rFonts w:eastAsia="Times New Roman"/>
                <w:bCs/>
                <w:iCs/>
                <w:sz w:val="16"/>
                <w:szCs w:val="16"/>
                <w:highlight w:val="white"/>
              </w:rPr>
            </w:r>
            <w:r>
              <w:rPr>
                <w:rFonts w:eastAsia="Times New Roman"/>
                <w:bCs/>
                <w:iCs/>
                <w:sz w:val="16"/>
                <w:szCs w:val="16"/>
                <w:highlight w:val="white"/>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14</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Решение № 665-Р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21"/>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Решение № 665-Р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vMerge w:val="restart"/>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none"/>
              </w:rPr>
              <w:t xml:space="preserve">15</w:t>
            </w:r>
            <w:r>
              <w:rPr>
                <w:rFonts w:eastAsia="Times New Roman"/>
                <w:bCs/>
                <w:iCs/>
                <w:sz w:val="16"/>
                <w:szCs w:val="16"/>
                <w:highlight w:val="white"/>
              </w:rPr>
            </w:r>
            <w:r>
              <w:rPr>
                <w:rFonts w:eastAsia="Times New Roman"/>
                <w:bCs/>
                <w:iCs/>
                <w:sz w:val="16"/>
                <w:szCs w:val="16"/>
                <w:highlight w:val="white"/>
              </w:rPr>
            </w:r>
          </w:p>
        </w:tc>
        <w:tc>
          <w:tcPr>
            <w:tcW w:w="4820"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w:t>
            </w:r>
            <w:r>
              <w:rPr>
                <w:rFonts w:ascii="Times New Roman" w:hAnsi="Times New Roman"/>
                <w:color w:val="auto"/>
                <w:sz w:val="16"/>
                <w:szCs w:val="16"/>
                <w:highlight w:val="white"/>
              </w:rPr>
              <w:t xml:space="preserve">1969</w:t>
            </w:r>
            <w:r>
              <w:rPr>
                <w:rFonts w:ascii="Times New Roman" w:hAnsi="Times New Roman" w:eastAsia="Times New Roman"/>
                <w:bCs/>
                <w:iCs/>
                <w:color w:val="auto"/>
                <w:sz w:val="16"/>
                <w:szCs w:val="16"/>
                <w:highlight w:val="white"/>
              </w:rPr>
              <w:t xml:space="preserve">-Р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c>
          <w:tcPr>
            <w:tcW w:w="4394"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w:t>
            </w:r>
            <w:r>
              <w:rPr>
                <w:rFonts w:ascii="Times New Roman" w:hAnsi="Times New Roman"/>
                <w:color w:val="auto"/>
                <w:sz w:val="16"/>
                <w:szCs w:val="16"/>
                <w:highlight w:val="white"/>
              </w:rPr>
              <w:t xml:space="preserve">1969</w:t>
            </w:r>
            <w:r>
              <w:rPr>
                <w:rFonts w:ascii="Times New Roman" w:hAnsi="Times New Roman" w:eastAsia="Times New Roman"/>
                <w:bCs/>
                <w:iCs/>
                <w:color w:val="auto"/>
                <w:sz w:val="16"/>
                <w:szCs w:val="16"/>
                <w:highlight w:val="white"/>
              </w:rPr>
              <w:t xml:space="preserve">-Р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r>
      <w:tr>
        <w:trPr/>
        <w:tblPrEx/>
        <w:tc>
          <w:tcPr>
            <w:tcW w:w="675" w:type="dxa"/>
            <w:vMerge w:val="restart"/>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none"/>
              </w:rPr>
              <w:t xml:space="preserve">16</w:t>
            </w:r>
            <w:r>
              <w:rPr>
                <w:rFonts w:eastAsia="Times New Roman"/>
                <w:bCs/>
                <w:iCs/>
                <w:sz w:val="16"/>
                <w:szCs w:val="16"/>
                <w:highlight w:val="white"/>
              </w:rPr>
            </w:r>
            <w:r>
              <w:rPr>
                <w:rFonts w:eastAsia="Times New Roman"/>
                <w:bCs/>
                <w:iCs/>
                <w:sz w:val="16"/>
                <w:szCs w:val="16"/>
                <w:highlight w:val="white"/>
              </w:rPr>
            </w:r>
          </w:p>
        </w:tc>
        <w:tc>
          <w:tcPr>
            <w:tcW w:w="4820"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1698-Р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c>
          <w:tcPr>
            <w:tcW w:w="4394"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1698-Р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r>
      <w:tr>
        <w:trPr/>
        <w:tblPrEx/>
        <w:tc>
          <w:tcPr>
            <w:tcW w:w="675" w:type="dxa"/>
            <w:vMerge w:val="restart"/>
            <w:noWrap w:val="false"/>
            <w:textDirection w:val="lrTb"/>
          </w:tcPr>
          <w:p>
            <w:pPr>
              <w:pStyle w:val="921"/>
              <w:spacing w:before="40" w:after="40" w:line="240" w:lineRule="auto"/>
              <w:jc w:val="center"/>
              <w:outlineLvl w:val="5"/>
              <w:rPr>
                <w:rFonts w:ascii="Times New Roman" w:hAnsi="Times New Roman" w:eastAsia="Times New Roman"/>
                <w:bCs/>
                <w:iCs/>
                <w:sz w:val="20"/>
                <w:szCs w:val="20"/>
                <w:highlight w:val="yellow"/>
              </w:rPr>
            </w:pPr>
            <w:r>
              <w:rPr>
                <w:rFonts w:ascii="Times New Roman" w:hAnsi="Times New Roman" w:eastAsia="Times New Roman"/>
                <w:bCs/>
                <w:iCs/>
                <w:sz w:val="16"/>
                <w:szCs w:val="16"/>
                <w:highlight w:val="white"/>
              </w:rPr>
              <w:t xml:space="preserve">17</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820" w:type="dxa"/>
            <w:vMerge w:val="restart"/>
            <w:noWrap w:val="false"/>
            <w:textDirection w:val="lrTb"/>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16"/>
                <w:szCs w:val="16"/>
                <w:highlight w:val="none"/>
              </w:rPr>
              <w:t xml:space="preserve">- </w:t>
            </w:r>
            <w:r>
              <w:rPr>
                <w:rFonts w:ascii="Times New Roman" w:hAnsi="Times New Roman" w:eastAsia="Times New Roman"/>
                <w:bCs/>
                <w:iCs/>
                <w:sz w:val="16"/>
                <w:szCs w:val="16"/>
                <w:highlight w:val="none"/>
              </w:rPr>
              <w:t xml:space="preserve">Решение № </w:t>
            </w:r>
            <w:r>
              <w:rPr>
                <w:rFonts w:ascii="Times New Roman" w:hAnsi="Times New Roman"/>
                <w:sz w:val="16"/>
                <w:szCs w:val="16"/>
                <w:highlight w:val="none"/>
              </w:rPr>
              <w:t xml:space="preserve">2070</w:t>
            </w:r>
            <w:r>
              <w:rPr>
                <w:rFonts w:ascii="Times New Roman" w:hAnsi="Times New Roman" w:eastAsia="Times New Roman"/>
                <w:bCs/>
                <w:iCs/>
                <w:sz w:val="16"/>
                <w:szCs w:val="16"/>
                <w:highlight w:val="none"/>
              </w:rPr>
              <w:t xml:space="preserve">-Р (в рамках </w:t>
            </w:r>
            <w:r>
              <w:rPr>
                <w:rFonts w:ascii="Times New Roman" w:hAnsi="Times New Roman" w:eastAsia="Times New Roman"/>
                <w:bCs/>
                <w:iCs/>
                <w:sz w:val="16"/>
                <w:szCs w:val="16"/>
                <w:highlight w:val="none"/>
              </w:rPr>
              <w:t xml:space="preserve">ППРФ </w:t>
            </w:r>
            <w:r>
              <w:rPr>
                <w:rFonts w:ascii="Times New Roman" w:hAnsi="Times New Roman" w:eastAsia="Times New Roman"/>
                <w:bCs/>
                <w:iCs/>
                <w:sz w:val="16"/>
                <w:szCs w:val="16"/>
                <w:highlight w:val="none"/>
              </w:rPr>
              <w:br/>
            </w:r>
            <w:r>
              <w:rPr>
                <w:rFonts w:ascii="Times New Roman" w:hAnsi="Times New Roman" w:eastAsia="Times New Roman"/>
                <w:bCs/>
                <w:iCs/>
                <w:sz w:val="16"/>
                <w:szCs w:val="16"/>
                <w:highlight w:val="none"/>
              </w:rPr>
              <w:t xml:space="preserve">от 25.10.2023 №</w:t>
            </w:r>
            <w:r>
              <w:rPr>
                <w:rFonts w:ascii="Times New Roman" w:hAnsi="Times New Roman" w:eastAsia="Times New Roman"/>
                <w:bCs/>
                <w:iCs/>
                <w:sz w:val="16"/>
                <w:szCs w:val="16"/>
                <w:highlight w:val="none"/>
              </w:rPr>
              <w:t xml:space="preserve"> </w:t>
            </w:r>
            <w:r>
              <w:rPr>
                <w:rFonts w:ascii="Times New Roman" w:hAnsi="Times New Roman" w:eastAsia="Times New Roman"/>
                <w:bCs/>
                <w:iCs/>
                <w:sz w:val="16"/>
                <w:szCs w:val="16"/>
                <w:highlight w:val="none"/>
              </w:rPr>
              <w:t xml:space="preserve">1780</w:t>
            </w:r>
            <w:r>
              <w:rPr>
                <w:rFonts w:ascii="Times New Roman" w:hAnsi="Times New Roman" w:eastAsia="Times New Roman"/>
                <w:bCs/>
                <w:iCs/>
                <w:sz w:val="16"/>
                <w:szCs w:val="16"/>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noWrap w:val="false"/>
            <w:textDirection w:val="lrTb"/>
          </w:tcPr>
          <w:p>
            <w:pPr>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w:t>
            </w:r>
            <w:r>
              <w:rPr>
                <w:rFonts w:ascii="Times New Roman" w:hAnsi="Times New Roman"/>
                <w:sz w:val="16"/>
                <w:szCs w:val="16"/>
                <w:highlight w:val="white"/>
              </w:rPr>
              <w:t xml:space="preserve">2070</w:t>
            </w:r>
            <w:r>
              <w:rPr>
                <w:rFonts w:ascii="Times New Roman" w:hAnsi="Times New Roman" w:eastAsia="Times New Roman"/>
                <w:bCs/>
                <w:iCs/>
                <w:sz w:val="16"/>
                <w:szCs w:val="16"/>
                <w:highlight w:val="white"/>
              </w:rPr>
              <w:t xml:space="preserve">-Р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keepNext/>
        <w:keepLines/>
        <w:jc w:val="both"/>
        <w:outlineLvl w:val="5"/>
        <w:rPr>
          <w:rFonts w:eastAsia="Times New Roman" w:cs="Times New Roman"/>
          <w:bCs/>
          <w:sz w:val="16"/>
          <w:szCs w:val="16"/>
          <w:highlight w:val="white"/>
        </w:rPr>
      </w:pPr>
      <w:r>
        <w:rPr>
          <w:rFonts w:eastAsia="Times New Roman" w:cs="Times New Roman"/>
          <w:bCs/>
          <w:sz w:val="16"/>
          <w:szCs w:val="16"/>
          <w:highlight w:val="white"/>
          <w:lang w:eastAsia="ru-RU"/>
        </w:rPr>
      </w:r>
      <w:r>
        <w:rPr>
          <w:rFonts w:eastAsia="Times New Roman" w:cs="Times New Roman"/>
          <w:bCs/>
          <w:sz w:val="16"/>
          <w:szCs w:val="16"/>
          <w:highlight w:val="white"/>
        </w:rPr>
      </w:r>
      <w:r>
        <w:rPr>
          <w:rFonts w:eastAsia="Times New Roman" w:cs="Times New Roman"/>
          <w:bCs/>
          <w:sz w:val="16"/>
          <w:szCs w:val="16"/>
          <w:highlight w:val="white"/>
        </w:rPr>
      </w:r>
    </w:p>
    <w:p>
      <w:pPr>
        <w:tabs>
          <w:tab w:val="left" w:pos="284" w:leader="none"/>
          <w:tab w:val="left" w:pos="1134" w:leader="none"/>
        </w:tabs>
        <w:jc w:val="both"/>
        <w:rPr>
          <w:rFonts w:eastAsia="Times New Roman"/>
          <w:bCs/>
          <w:i/>
          <w:iCs/>
          <w:sz w:val="16"/>
          <w:szCs w:val="16"/>
          <w:lang w:eastAsia="ru-RU"/>
        </w:rPr>
      </w:pPr>
      <w:r>
        <w:rPr>
          <w:rFonts w:eastAsia="Times New Roman"/>
          <w:bCs/>
          <w:i/>
          <w:iCs/>
          <w:sz w:val="16"/>
          <w:szCs w:val="16"/>
          <w:lang w:eastAsia="ru-RU"/>
        </w:rPr>
      </w:r>
      <w:r>
        <w:rPr>
          <w:rFonts w:eastAsia="Times New Roman"/>
          <w:bCs/>
          <w:i/>
          <w:iCs/>
          <w:sz w:val="16"/>
          <w:szCs w:val="16"/>
          <w:lang w:eastAsia="ru-RU"/>
        </w:rPr>
      </w:r>
      <w:r>
        <w:rPr>
          <w:rFonts w:eastAsia="Times New Roman"/>
          <w:bCs/>
          <w:i/>
          <w:iCs/>
          <w:sz w:val="16"/>
          <w:szCs w:val="16"/>
          <w:lang w:eastAsia="ru-RU"/>
        </w:rPr>
      </w:r>
    </w:p>
    <w:p>
      <w:pPr>
        <w:keepNext/>
        <w:keepLines/>
        <w:ind w:firstLine="181"/>
        <w:jc w:val="center"/>
        <w:outlineLvl w:val="5"/>
        <w:rPr>
          <w:rFonts w:eastAsia="Times New Roman" w:cs="Times New Roman"/>
          <w:b/>
          <w:bCs/>
          <w:szCs w:val="24"/>
          <w:lang w:eastAsia="ru-RU"/>
        </w:rPr>
      </w:pPr>
      <w:r>
        <w:rPr>
          <w:rFonts w:eastAsia="Times New Roman" w:cs="Times New Roman"/>
          <w:b/>
          <w:bCs/>
          <w:szCs w:val="24"/>
          <w:lang w:eastAsia="ru-RU"/>
        </w:rPr>
        <w:t xml:space="preserve">13. Обслуживание торгово-сервисных предприятий</w:t>
      </w:r>
      <w:r>
        <w:rPr>
          <w:rFonts w:eastAsia="Times New Roman" w:cs="Times New Roman"/>
          <w:b/>
          <w:bCs/>
          <w:szCs w:val="24"/>
          <w:vertAlign w:val="superscript"/>
          <w:lang w:eastAsia="ru-RU"/>
        </w:rPr>
        <w:footnoteReference w:id="7"/>
      </w:r>
      <w:r>
        <w:rPr>
          <w:rFonts w:eastAsia="Times New Roman" w:cs="Times New Roman"/>
          <w:b/>
          <w:bCs/>
          <w:szCs w:val="24"/>
          <w:lang w:eastAsia="ru-RU"/>
        </w:rPr>
        <w:t xml:space="preserve">, </w:t>
      </w:r>
      <w:r>
        <w:rPr>
          <w:rFonts w:eastAsia="Times New Roman" w:cs="Times New Roman"/>
          <w:b/>
          <w:bCs/>
          <w:szCs w:val="24"/>
          <w:lang w:eastAsia="ru-RU"/>
        </w:rPr>
      </w:r>
      <w:r>
        <w:rPr>
          <w:rFonts w:eastAsia="Times New Roman" w:cs="Times New Roman"/>
          <w:b/>
          <w:bCs/>
          <w:szCs w:val="24"/>
          <w:lang w:eastAsia="ru-RU"/>
        </w:rPr>
      </w:r>
    </w:p>
    <w:p>
      <w:pPr>
        <w:keepNext/>
        <w:keepLines/>
        <w:ind w:firstLine="181"/>
        <w:jc w:val="center"/>
        <w:outlineLvl w:val="5"/>
        <w:rPr>
          <w:rFonts w:eastAsia="Times New Roman" w:cs="Times New Roman"/>
          <w:b/>
          <w:bCs/>
          <w:szCs w:val="24"/>
          <w:lang w:eastAsia="ru-RU"/>
        </w:rPr>
      </w:pPr>
      <w:r>
        <w:rPr>
          <w:rFonts w:eastAsia="Times New Roman" w:cs="Times New Roman"/>
          <w:b/>
          <w:bCs/>
          <w:szCs w:val="24"/>
          <w:lang w:eastAsia="ru-RU"/>
        </w:rPr>
        <w:t xml:space="preserve">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cs="Times New Roman"/>
          <w:b/>
          <w:bCs/>
          <w:szCs w:val="24"/>
          <w:lang w:eastAsia="ru-RU"/>
        </w:rPr>
      </w:r>
      <w:r>
        <w:rPr>
          <w:rFonts w:eastAsia="Times New Roman" w:cs="Times New Roman"/>
          <w:b/>
          <w:bCs/>
          <w:szCs w:val="24"/>
          <w:lang w:eastAsia="ru-RU"/>
        </w:rPr>
      </w:r>
    </w:p>
    <w:p>
      <w:pPr>
        <w:keepNext/>
        <w:keepLines/>
      </w:pPr>
    </w:p>
    <w:tbl>
      <w:tblPr>
        <w:tblW w:w="0" w:type="auto"/>
        <w:tblInd w:w="-213" w:type="dxa"/>
        <w:tblLayout w:type="fixed"/>
        <w:tblLook w:val="04A0" w:firstRow="1" w:lastRow="0" w:firstColumn="1" w:lastColumn="0" w:noHBand="0" w:noVBand="1"/>
      </w:tblPr>
      <w:tblGrid>
        <w:gridCol w:w="960"/>
        <w:gridCol w:w="3969"/>
        <w:gridCol w:w="1985"/>
        <w:gridCol w:w="3553"/>
      </w:tblGrid>
      <w:tr>
        <w:trPr>
          <w:trHeight w:val="227"/>
          <w:tblHeader/>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Примечание</w:t>
            </w:r>
            <w:r>
              <w:rPr>
                <w:b/>
                <w:sz w:val="20"/>
                <w:szCs w:val="20"/>
              </w:rPr>
            </w:r>
            <w:r>
              <w:rPr>
                <w:b/>
                <w:sz w:val="20"/>
                <w:szCs w:val="20"/>
              </w:rPr>
            </w:r>
          </w:p>
        </w:tc>
      </w:tr>
      <w:tr>
        <w:trPr>
          <w:trHeight w:val="285"/>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vAlign w:val="center"/>
          </w:tcPr>
          <w:p>
            <w:pPr>
              <w:spacing w:before="40" w:after="40"/>
              <w:jc w:val="both"/>
              <w:rPr>
                <w:rFonts w:eastAsia="Times New Roman"/>
                <w:iCs/>
                <w:color w:val="000000"/>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w:t>
            </w:r>
            <w:r>
              <w:rPr>
                <w:rFonts w:eastAsia="Times New Roman"/>
                <w:iCs/>
                <w:color w:val="000000"/>
                <w:sz w:val="20"/>
                <w:szCs w:val="20"/>
                <w:lang w:eastAsia="ru-RU"/>
              </w:rPr>
              <w:t xml:space="preserve">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rPr>
            </w:r>
            <w:r>
              <w:rPr>
                <w:rFonts w:eastAsia="Times New Roman"/>
                <w:iCs/>
                <w:color w:val="000000"/>
              </w:rPr>
            </w:r>
          </w:p>
        </w:tc>
        <w:tc>
          <w:tcPr>
            <w:tcW w:w="1985" w:type="dxa"/>
            <w:tcBorders>
              <w:top w:val="single" w:color="000000" w:sz="4" w:space="0"/>
              <w:left w:val="single" w:color="000000" w:sz="4" w:space="0"/>
              <w:bottom w:val="single" w:color="000000" w:sz="4" w:space="0"/>
            </w:tcBorders>
            <w:noWrap w:val="false"/>
            <w:textDirection w:val="lrTb"/>
          </w:tcPr>
          <w:p>
            <w:pPr>
              <w:spacing w:before="40" w:after="40"/>
              <w:jc w:val="center"/>
              <w:rPr>
                <w:rFonts w:eastAsia="Times New Roman"/>
                <w:iCs/>
                <w:color w:val="000000"/>
              </w:rPr>
            </w:pPr>
            <w:r>
              <w:rPr>
                <w:rFonts w:eastAsia="Times New Roman"/>
                <w:iCs/>
                <w:color w:val="000000"/>
                <w:sz w:val="20"/>
                <w:szCs w:val="20"/>
                <w:lang w:eastAsia="ru-RU"/>
              </w:rPr>
              <w:t xml:space="preserve">Согласно </w:t>
            </w:r>
            <w:r>
              <w:rPr>
                <w:rFonts w:eastAsia="Times New Roman"/>
                <w:iCs/>
                <w:color w:val="000000"/>
              </w:rPr>
            </w:r>
            <w:r>
              <w:rPr>
                <w:rFonts w:eastAsia="Times New Roman"/>
                <w:iCs/>
                <w:color w:val="000000"/>
              </w:rPr>
            </w:r>
          </w:p>
          <w:p>
            <w:pPr>
              <w:spacing w:before="40" w:after="40"/>
              <w:jc w:val="center"/>
              <w:rPr>
                <w:rFonts w:eastAsia="Times New Roman"/>
                <w:iCs/>
                <w:color w:val="000000"/>
                <w:szCs w:val="24"/>
                <w:lang w:eastAsia="ru-RU"/>
              </w:rPr>
            </w:pPr>
            <w:r>
              <w:rPr>
                <w:rFonts w:eastAsia="Times New Roman"/>
                <w:iCs/>
                <w:color w:val="000000"/>
                <w:sz w:val="20"/>
                <w:szCs w:val="20"/>
                <w:lang w:eastAsia="ru-RU"/>
              </w:rPr>
              <w:t xml:space="preserve">Приложению к Тарифам</w:t>
            </w:r>
            <w:r>
              <w:rPr>
                <w:rFonts w:eastAsia="Times New Roman"/>
                <w:iCs/>
                <w:color w:val="000000"/>
                <w:szCs w:val="24"/>
                <w:lang w:eastAsia="ru-RU"/>
              </w:rPr>
            </w:r>
            <w:r>
              <w:rPr>
                <w:rFonts w:eastAsia="Times New Roman"/>
                <w:iCs/>
                <w:color w:val="000000"/>
                <w:szCs w:val="24"/>
                <w:lang w:eastAsia="ru-RU"/>
              </w:rPr>
            </w:r>
          </w:p>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взимается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13.3.1.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w:t>
            </w:r>
            <w:r>
              <w:rPr>
                <w:sz w:val="20"/>
                <w:szCs w:val="20"/>
              </w:rPr>
              <w:t xml:space="preserve">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По договоренности сторон</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13.3.2.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C использованием карты, выпущенной АО «Россельхозбанк» (JCB International, UnionPay International, национальная платежная</w:t>
            </w:r>
            <w:r>
              <w:rPr>
                <w:sz w:val="20"/>
                <w:szCs w:val="20"/>
              </w:rPr>
              <w:t xml:space="preserve">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tab/>
            </w:r>
            <w:r>
              <w:rPr>
                <w:sz w:val="20"/>
                <w:szCs w:val="20"/>
              </w:rPr>
              <w:tab/>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По договорен</w:t>
            </w:r>
            <w:r>
              <w:rPr>
                <w:sz w:val="20"/>
                <w:szCs w:val="24"/>
              </w:rPr>
              <w:t xml:space="preserve">ности сторон</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По договоренности сторон</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spacing w:before="40" w:after="40"/>
              <w:jc w:val="both"/>
              <w:rPr>
                <w:rFonts w:eastAsia="Times New Roman"/>
                <w:bCs/>
                <w:lang w:eastAsia="ru-RU"/>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Times New Roman"/>
                <w:bCs/>
                <w:lang w:eastAsia="ru-RU"/>
              </w:rPr>
            </w:r>
            <w:r>
              <w:rPr>
                <w:rFonts w:eastAsia="Times New Roman"/>
                <w:bCs/>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В зависимости от классификации </w:t>
            </w:r>
            <w:r>
              <w:rPr>
                <w:sz w:val="20"/>
                <w:szCs w:val="20"/>
              </w:rPr>
              <w:t xml:space="preserve">получателя по типу деятельности: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Государственные платежи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взимаются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rFonts w:eastAsia="Times New Roman"/>
                <w:bCs/>
                <w:sz w:val="20"/>
                <w:szCs w:val="20"/>
                <w:lang w:eastAsia="ru-RU"/>
              </w:rPr>
              <w:t xml:space="preserve">Оплата услуг медицинских и образовательных учреждений, платежи в пользу благотворительных ор</w:t>
            </w:r>
            <w:r>
              <w:rPr>
                <w:rFonts w:eastAsia="Times New Roman"/>
                <w:bCs/>
                <w:sz w:val="20"/>
                <w:szCs w:val="20"/>
                <w:lang w:eastAsia="ru-RU"/>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Times New Roman"/>
                <w:bCs/>
                <w:sz w:val="20"/>
                <w:szCs w:val="20"/>
                <w:lang w:eastAsia="ru-RU"/>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rFonts w:eastAsia="Times New Roman"/>
                <w:sz w:val="20"/>
                <w:szCs w:val="20"/>
                <w:lang w:eastAsia="ru-RU"/>
              </w:rPr>
              <w:t xml:space="preserve">0,40% от суммы операции, но не более 1 500 руб. за операцию</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rFonts w:eastAsia="Times New Roman"/>
                <w:bCs/>
                <w:sz w:val="20"/>
                <w:szCs w:val="20"/>
                <w:lang w:eastAsia="ru-RU"/>
              </w:rPr>
              <w:t xml:space="preserve">Оплата жилищно-коммунальных услуг</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spacing w:before="40" w:after="40"/>
              <w:jc w:val="center"/>
              <w:rPr>
                <w:rFonts w:eastAsia="Times New Roman"/>
                <w:sz w:val="20"/>
                <w:szCs w:val="20"/>
                <w:lang w:eastAsia="ru-RU"/>
              </w:rPr>
            </w:pPr>
            <w:r>
              <w:rPr>
                <w:rFonts w:eastAsia="Times New Roman"/>
                <w:sz w:val="20"/>
                <w:szCs w:val="20"/>
                <w:lang w:eastAsia="ru-RU"/>
              </w:rPr>
              <w:t xml:space="preserve">0,20% от суммы операции, </w:t>
            </w:r>
            <w:r>
              <w:rPr>
                <w:rFonts w:eastAsia="Times New Roman"/>
                <w:sz w:val="20"/>
                <w:szCs w:val="20"/>
                <w:lang w:eastAsia="ru-RU"/>
              </w:rPr>
            </w:r>
            <w:r>
              <w:rPr>
                <w:rFonts w:eastAsia="Times New Roman"/>
                <w:sz w:val="20"/>
                <w:szCs w:val="20"/>
                <w:lang w:eastAsia="ru-RU"/>
              </w:rPr>
            </w:r>
          </w:p>
          <w:p>
            <w:pPr>
              <w:spacing w:before="40" w:after="40"/>
              <w:jc w:val="center"/>
              <w:rPr>
                <w:rFonts w:eastAsia="Times New Roman"/>
                <w:sz w:val="20"/>
                <w:szCs w:val="20"/>
                <w:lang w:eastAsia="ru-RU"/>
              </w:rPr>
            </w:pPr>
            <w:r>
              <w:rPr>
                <w:rFonts w:eastAsia="Times New Roman"/>
                <w:sz w:val="20"/>
                <w:szCs w:val="20"/>
                <w:lang w:eastAsia="ru-RU"/>
              </w:rPr>
              <w:t xml:space="preserve">но не более 10 руб. </w:t>
            </w:r>
            <w:r>
              <w:rPr>
                <w:rFonts w:eastAsia="Times New Roman"/>
                <w:sz w:val="20"/>
                <w:szCs w:val="20"/>
                <w:lang w:eastAsia="ru-RU"/>
              </w:rPr>
            </w:r>
            <w:r>
              <w:rPr>
                <w:rFonts w:eastAsia="Times New Roman"/>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rFonts w:eastAsia="Times New Roman"/>
                <w:bCs/>
                <w:sz w:val="20"/>
                <w:szCs w:val="20"/>
                <w:lang w:eastAsia="ru-RU"/>
              </w:rPr>
              <w:t xml:space="preserve">13.5.1.4.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rFonts w:eastAsia="Times New Roman"/>
                <w:bCs/>
                <w:sz w:val="20"/>
                <w:szCs w:val="20"/>
                <w:lang w:eastAsia="ru-RU"/>
              </w:rPr>
            </w:pPr>
            <w:r>
              <w:rPr>
                <w:rFonts w:eastAsia="Times New Roman"/>
                <w:bCs/>
                <w:sz w:val="20"/>
                <w:szCs w:val="20"/>
                <w:lang w:eastAsia="ru-RU"/>
              </w:rPr>
              <w:t xml:space="preserve">Оплата товаров (работ, услуг), не включенных в п.п. 13.5.1.1, 13.5.1.2 и 13.5.1.3</w:t>
            </w:r>
            <w:r>
              <w:rPr>
                <w:rFonts w:eastAsia="Times New Roman"/>
                <w:bCs/>
                <w:sz w:val="20"/>
                <w:szCs w:val="20"/>
                <w:lang w:eastAsia="ru-RU"/>
              </w:rPr>
            </w:r>
            <w:r>
              <w:rPr>
                <w:rFonts w:eastAsia="Times New Roman"/>
                <w:bCs/>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spacing w:before="40" w:after="40"/>
              <w:jc w:val="center"/>
              <w:rPr>
                <w:rFonts w:eastAsia="Times New Roman"/>
                <w:sz w:val="20"/>
                <w:szCs w:val="20"/>
                <w:lang w:eastAsia="ru-RU"/>
              </w:rPr>
            </w:pPr>
            <w:r>
              <w:rPr>
                <w:rFonts w:eastAsia="Times New Roman"/>
                <w:sz w:val="20"/>
                <w:szCs w:val="20"/>
                <w:lang w:eastAsia="ru-RU"/>
              </w:rPr>
              <w:t xml:space="preserve">0,70% от суммы операции, но не более 1 500 руб. </w:t>
            </w:r>
            <w:r>
              <w:rPr>
                <w:rFonts w:eastAsia="Times New Roman"/>
                <w:sz w:val="20"/>
                <w:szCs w:val="20"/>
                <w:lang w:eastAsia="ru-RU"/>
              </w:rPr>
              <w:br w:type="textWrapping" w:clear="all"/>
            </w:r>
            <w:r>
              <w:rPr>
                <w:rFonts w:eastAsia="Times New Roman"/>
                <w:sz w:val="20"/>
                <w:szCs w:val="20"/>
                <w:lang w:eastAsia="ru-RU"/>
              </w:rPr>
              <w:t xml:space="preserve">за операцию</w:t>
            </w:r>
            <w:r>
              <w:rPr>
                <w:rFonts w:eastAsia="Times New Roman"/>
                <w:sz w:val="20"/>
                <w:szCs w:val="20"/>
                <w:lang w:eastAsia="ru-RU"/>
              </w:rPr>
            </w:r>
            <w:r>
              <w:rPr>
                <w:rFonts w:eastAsia="Times New Roman"/>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13.5.2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spacing w:before="40" w:after="40"/>
              <w:jc w:val="both"/>
              <w:rPr>
                <w:rFonts w:eastAsia="Times New Roman"/>
                <w:bCs/>
                <w:lang w:eastAsia="ru-RU"/>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Times New Roman"/>
                <w:bCs/>
                <w:lang w:eastAsia="ru-RU"/>
              </w:rPr>
            </w:r>
            <w:r>
              <w:rPr>
                <w:rFonts w:eastAsia="Times New Roman"/>
                <w:bCs/>
                <w:lang w:eastAsia="ru-RU"/>
              </w:rPr>
            </w:r>
          </w:p>
          <w:p>
            <w:pPr>
              <w:keepNext/>
              <w:keepLines/>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4"/>
              </w:rPr>
            </w:pPr>
            <w:r>
              <w:rPr>
                <w:sz w:val="20"/>
                <w:szCs w:val="24"/>
              </w:rPr>
              <w:t xml:space="preserve">Не взимаются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keepLines/>
              <w:rPr>
                <w:sz w:val="20"/>
                <w:szCs w:val="20"/>
              </w:rPr>
            </w:pPr>
            <w:r>
              <w:rPr>
                <w:sz w:val="20"/>
                <w:szCs w:val="20"/>
              </w:rPr>
            </w:r>
            <w:r>
              <w:rPr>
                <w:sz w:val="20"/>
                <w:szCs w:val="20"/>
              </w:rPr>
            </w:r>
            <w:r>
              <w:rPr>
                <w:sz w:val="20"/>
                <w:szCs w:val="20"/>
              </w:rPr>
            </w:r>
          </w:p>
        </w:tc>
      </w:tr>
      <w:tr>
        <w:trPr>
          <w:trHeight w:val="300"/>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13.6</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pStyle w:val="921"/>
              <w:spacing w:before="40" w:after="40" w:line="240" w:lineRule="auto"/>
              <w:jc w:val="both"/>
              <w:rPr>
                <w:rFonts w:ascii="Times New Roman" w:hAnsi="Times New Roman" w:eastAsia="Times New Roman"/>
                <w:bCs/>
                <w:highlight w:val="none"/>
              </w:rPr>
            </w:pPr>
            <w:r>
              <w:rPr>
                <w:rFonts w:ascii="Times New Roman" w:hAnsi="Times New Roman" w:eastAsia="Times New Roman"/>
                <w:bCs/>
                <w:sz w:val="20"/>
                <w:szCs w:val="20"/>
                <w:highlight w:val="none"/>
                <w:lang w:eastAsia="ru-RU"/>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highlight w:val="none"/>
              </w:rPr>
            </w:r>
            <w:r>
              <w:rPr>
                <w:rFonts w:ascii="Times New Roman" w:hAnsi="Times New Roman" w:eastAsia="Times New Roman"/>
                <w:bCs/>
                <w:highlight w:val="none"/>
              </w:rPr>
            </w:r>
          </w:p>
          <w:p>
            <w:pPr>
              <w:spacing w:before="40" w:after="40"/>
              <w:jc w:val="both"/>
              <w:rPr>
                <w:sz w:val="20"/>
                <w:szCs w:val="20"/>
              </w:rPr>
            </w:pPr>
            <w:r>
              <w:rPr>
                <w:sz w:val="20"/>
                <w:szCs w:val="20"/>
              </w:rPr>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keepLines/>
              <w:rPr>
                <w:sz w:val="20"/>
                <w:szCs w:val="20"/>
              </w:rPr>
            </w:pPr>
            <w:r>
              <w:rPr>
                <w:sz w:val="20"/>
                <w:szCs w:val="20"/>
              </w:rPr>
            </w:r>
            <w:r>
              <w:rPr>
                <w:sz w:val="20"/>
                <w:szCs w:val="20"/>
              </w:rPr>
            </w:r>
            <w:r>
              <w:rPr>
                <w:sz w:val="20"/>
                <w:szCs w:val="20"/>
              </w:rPr>
            </w:r>
          </w:p>
        </w:tc>
      </w:tr>
      <w:tr>
        <w:trPr>
          <w:trHeight w:val="300"/>
        </w:trPr>
        <w:tblPrEx/>
        <w:tc>
          <w:tcPr>
            <w:tcW w:w="960" w:type="dxa"/>
            <w:vMerge w:val="restart"/>
            <w:tcBorders>
              <w:top w:val="single" w:color="000000" w:sz="4" w:space="0"/>
              <w:left w:val="single" w:color="000000" w:sz="4" w:space="0"/>
              <w:bottom w:val="single" w:color="000000" w:sz="4" w:space="0"/>
            </w:tcBorders>
            <w:noWrap w:val="false"/>
            <w:textDirection w:val="lrTb"/>
          </w:tcPr>
          <w:p>
            <w:pPr>
              <w:spacing w:before="40" w:after="40" w:line="240" w:lineRule="auto"/>
              <w:jc w:val="center"/>
              <w:rPr>
                <w:rFonts w:ascii="Times New Roman" w:hAnsi="Times New Roman"/>
                <w:color w:val="000000"/>
              </w:rPr>
            </w:pPr>
            <w:r>
              <w:rPr>
                <w:rFonts w:ascii="Times New Roman" w:hAnsi="Times New Roman"/>
                <w:color w:val="000000"/>
                <w:sz w:val="20"/>
                <w:szCs w:val="20"/>
              </w:rPr>
              <w:t xml:space="preserve">13.6.1</w:t>
            </w:r>
            <w:r>
              <w:rPr>
                <w:rFonts w:ascii="Times New Roman" w:hAnsi="Times New Roman"/>
                <w:color w:val="000000"/>
              </w:rPr>
            </w:r>
            <w:r>
              <w:rPr>
                <w:rFonts w:ascii="Times New Roman" w:hAnsi="Times New Roman"/>
                <w:color w:val="000000"/>
              </w:rPr>
            </w:r>
          </w:p>
        </w:tc>
        <w:tc>
          <w:tcPr>
            <w:tcW w:w="3969"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both"/>
              <w:rPr>
                <w:rFonts w:ascii="Times New Roman" w:hAnsi="Times New Roman"/>
              </w:rPr>
            </w:pPr>
            <w:r>
              <w:rPr>
                <w:rFonts w:ascii="Times New Roman" w:hAnsi="Times New Roman"/>
                <w:sz w:val="20"/>
                <w:szCs w:val="20"/>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1985"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center"/>
              <w:rPr>
                <w:rFonts w:ascii="Times New Roman" w:hAnsi="Times New Roman"/>
                <w:sz w:val="20"/>
                <w:szCs w:val="20"/>
                <w:highlight w:val="none"/>
              </w:rPr>
            </w:pPr>
            <w:r>
              <w:rPr>
                <w:rFonts w:ascii="Times New Roman" w:hAnsi="Times New Roman"/>
                <w:sz w:val="20"/>
                <w:szCs w:val="20"/>
              </w:rPr>
              <w:t xml:space="preserve">37 руб. за операцию</w:t>
            </w:r>
            <w:r>
              <w:rPr>
                <w:rFonts w:ascii="Times New Roman" w:hAnsi="Times New Roman"/>
                <w:sz w:val="20"/>
                <w:szCs w:val="20"/>
                <w:highlight w:val="none"/>
              </w:rPr>
            </w:r>
            <w:r>
              <w:rPr>
                <w:rFonts w:ascii="Times New Roman" w:hAnsi="Times New Roman"/>
                <w:sz w:val="20"/>
                <w:szCs w:val="20"/>
                <w:highlight w:val="none"/>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40" w:lineRule="auto"/>
              <w:jc w:val="center"/>
              <w:rPr>
                <w:rFonts w:ascii="Times New Roman" w:hAnsi="Times New Roman"/>
              </w:rPr>
            </w:pPr>
            <w:r>
              <w:rPr>
                <w:rFonts w:ascii="Times New Roman" w:hAnsi="Times New Roman"/>
                <w:sz w:val="20"/>
                <w:szCs w:val="20"/>
              </w:rPr>
              <w:t xml:space="preserve">лимит одного перевода – 999 999,99 руб.</w:t>
            </w:r>
            <w:r>
              <w:rPr>
                <w:rFonts w:ascii="Times New Roman" w:hAnsi="Times New Roman"/>
              </w:rPr>
            </w:r>
            <w:r>
              <w:rPr>
                <w:rFonts w:ascii="Times New Roman" w:hAnsi="Times New Roman"/>
              </w:rPr>
            </w:r>
          </w:p>
        </w:tc>
      </w:tr>
      <w:tr>
        <w:trPr>
          <w:trHeight w:val="300"/>
        </w:trPr>
        <w:tblPrEx/>
        <w:tc>
          <w:tcPr>
            <w:tcW w:w="960" w:type="dxa"/>
            <w:vMerge w:val="restart"/>
            <w:tcBorders>
              <w:top w:val="single" w:color="000000" w:sz="4" w:space="0"/>
              <w:left w:val="single" w:color="000000" w:sz="4" w:space="0"/>
              <w:bottom w:val="single" w:color="000000" w:sz="4" w:space="0"/>
            </w:tcBorders>
            <w:noWrap w:val="false"/>
            <w:textDirection w:val="lrTb"/>
          </w:tcPr>
          <w:p>
            <w:pPr>
              <w:spacing w:before="40" w:after="40" w:line="240" w:lineRule="auto"/>
              <w:jc w:val="center"/>
              <w:rPr>
                <w:rFonts w:ascii="Times New Roman" w:hAnsi="Times New Roman"/>
                <w:color w:val="000000"/>
              </w:rPr>
            </w:pPr>
            <w:r>
              <w:rPr>
                <w:rFonts w:ascii="Times New Roman" w:hAnsi="Times New Roman"/>
                <w:color w:val="000000"/>
                <w:sz w:val="20"/>
                <w:szCs w:val="20"/>
              </w:rPr>
              <w:t xml:space="preserve">13.6.2</w:t>
            </w:r>
            <w:r>
              <w:rPr>
                <w:rFonts w:ascii="Times New Roman" w:hAnsi="Times New Roman"/>
                <w:color w:val="000000"/>
              </w:rPr>
            </w:r>
            <w:r>
              <w:rPr>
                <w:rFonts w:ascii="Times New Roman" w:hAnsi="Times New Roman"/>
                <w:color w:val="000000"/>
              </w:rPr>
            </w:r>
          </w:p>
        </w:tc>
        <w:tc>
          <w:tcPr>
            <w:tcW w:w="3969"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both"/>
              <w:rPr>
                <w:rFonts w:ascii="Times New Roman" w:hAnsi="Times New Roman"/>
              </w:rPr>
            </w:pPr>
            <w:r>
              <w:rPr>
                <w:rFonts w:ascii="Times New Roman" w:hAnsi="Times New Roman"/>
                <w:sz w:val="20"/>
                <w:szCs w:val="20"/>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1985"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center"/>
              <w:rPr>
                <w:rFonts w:ascii="Times New Roman" w:hAnsi="Times New Roman"/>
              </w:rPr>
            </w:pPr>
            <w:r>
              <w:rPr>
                <w:rFonts w:ascii="Times New Roman" w:hAnsi="Times New Roman"/>
                <w:sz w:val="20"/>
                <w:szCs w:val="20"/>
              </w:rPr>
              <w:t xml:space="preserve">Не взимается</w:t>
            </w:r>
            <w:r>
              <w:rPr>
                <w:rFonts w:ascii="Times New Roman" w:hAnsi="Times New Roman"/>
              </w:rPr>
            </w:r>
            <w:r>
              <w:rPr>
                <w:rFonts w:ascii="Times New Roman" w:hAnsi="Times New Roman"/>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40" w:lineRule="auto"/>
              <w:jc w:val="center"/>
              <w:rPr>
                <w:rFonts w:ascii="Times New Roman" w:hAnsi="Times New Roman"/>
                <w:b/>
              </w:rPr>
            </w:pPr>
            <w:r>
              <w:rPr>
                <w:rFonts w:ascii="Times New Roman" w:hAnsi="Times New Roman"/>
                <w:b/>
                <w:sz w:val="20"/>
                <w:szCs w:val="20"/>
              </w:rPr>
            </w:r>
            <w:r>
              <w:rPr>
                <w:rFonts w:ascii="Times New Roman" w:hAnsi="Times New Roman"/>
                <w:b/>
              </w:rPr>
            </w:r>
            <w:r>
              <w:rPr>
                <w:rFonts w:ascii="Times New Roman" w:hAnsi="Times New Roman"/>
                <w:b/>
              </w:rPr>
            </w:r>
          </w:p>
        </w:tc>
      </w:tr>
    </w:tbl>
    <w:p>
      <w:pPr>
        <w:keepNext/>
        <w:keepLines/>
        <w:rPr>
          <w:i/>
          <w:sz w:val="16"/>
          <w:szCs w:val="16"/>
        </w:rPr>
      </w:pPr>
      <w:r>
        <w:rPr>
          <w:i/>
          <w:sz w:val="16"/>
          <w:szCs w:val="16"/>
        </w:rPr>
      </w:r>
      <w:r>
        <w:rPr>
          <w:i/>
          <w:sz w:val="16"/>
          <w:szCs w:val="16"/>
        </w:rPr>
      </w:r>
      <w:r>
        <w:rPr>
          <w:i/>
          <w:sz w:val="16"/>
          <w:szCs w:val="16"/>
        </w:rPr>
      </w:r>
    </w:p>
    <w:p>
      <w:pPr>
        <w:keepNext/>
        <w:keepLines/>
        <w:rPr>
          <w:i/>
          <w:iCs/>
          <w:sz w:val="16"/>
          <w:szCs w:val="16"/>
        </w:rPr>
      </w:pPr>
      <w:r>
        <w:rPr>
          <w:i/>
          <w:sz w:val="16"/>
          <w:szCs w:val="16"/>
          <w:u w:val="single"/>
        </w:rPr>
        <w:t xml:space="preserve">Примечание: </w:t>
      </w:r>
      <w:r>
        <w:rPr>
          <w:i/>
          <w:sz w:val="16"/>
          <w:szCs w:val="16"/>
        </w:rPr>
        <w:t xml:space="preserve">Обслуживание бюджетных учреждений, принимающих к оплате платежные карты,</w:t>
      </w:r>
      <w:r>
        <w:rPr>
          <w:i/>
          <w:iCs/>
          <w:sz w:val="16"/>
          <w:szCs w:val="16"/>
        </w:rPr>
        <w:t xml:space="preserve"> осуществляется </w:t>
      </w:r>
      <w:r>
        <w:rPr>
          <w:rFonts w:eastAsia="Times New Roman"/>
          <w:i/>
          <w:iCs/>
          <w:sz w:val="16"/>
          <w:szCs w:val="16"/>
          <w:lang w:eastAsia="ru-RU"/>
        </w:rPr>
        <w:t xml:space="preserve">без взимания комиссионного вознаграждения.</w:t>
      </w:r>
      <w:r>
        <w:rPr>
          <w:i/>
          <w:iCs/>
          <w:sz w:val="16"/>
          <w:szCs w:val="16"/>
        </w:rPr>
      </w:r>
      <w:r>
        <w:rPr>
          <w:i/>
          <w:iCs/>
          <w:sz w:val="16"/>
          <w:szCs w:val="16"/>
        </w:rPr>
      </w:r>
    </w:p>
    <w:p>
      <w:pPr>
        <w:pStyle w:val="925"/>
        <w:keepLines/>
      </w:pPr>
      <w:r>
        <w:t xml:space="preserve">14. Депозитарные услуги</w:t>
      </w:r>
      <w:r>
        <w:rPr>
          <w:vertAlign w:val="superscript"/>
        </w:rPr>
        <w:footnoteReference w:id="8"/>
      </w:r>
      <w:r>
        <w:t xml:space="preserve">**</w:t>
      </w:r>
    </w:p>
    <w:p>
      <w:pPr>
        <w:keepNext/>
        <w:keepLines/>
      </w:pPr>
    </w:p>
    <w:tbl>
      <w:tblPr>
        <w:tblW w:w="10472" w:type="dxa"/>
        <w:tblInd w:w="-39" w:type="dxa"/>
        <w:tblLayout w:type="fixed"/>
        <w:tblLook w:val="04A0" w:firstRow="1" w:lastRow="0" w:firstColumn="1" w:lastColumn="0" w:noHBand="0" w:noVBand="1"/>
      </w:tblPr>
      <w:tblGrid>
        <w:gridCol w:w="965"/>
        <w:gridCol w:w="3971"/>
        <w:gridCol w:w="1986"/>
        <w:gridCol w:w="1136"/>
        <w:gridCol w:w="2414"/>
      </w:tblGrid>
      <w:tr>
        <w:trPr>
          <w:trHeight w:val="227"/>
          <w:tblHeader/>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14.1. Административные операции</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14.1.1.</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Открытие счета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2 000 руб., </w:t>
            </w:r>
            <w:r>
              <w:rPr>
                <w:sz w:val="20"/>
                <w:szCs w:val="20"/>
              </w:rPr>
            </w:r>
            <w:r>
              <w:rPr>
                <w:sz w:val="20"/>
                <w:szCs w:val="20"/>
              </w:rPr>
            </w:r>
          </w:p>
          <w:p>
            <w:pPr>
              <w:keepNext/>
              <w:keepLines/>
              <w:jc w:val="center"/>
              <w:rPr>
                <w:sz w:val="20"/>
                <w:szCs w:val="20"/>
              </w:rPr>
            </w:pPr>
            <w:r>
              <w:rPr>
                <w:sz w:val="20"/>
                <w:szCs w:val="20"/>
              </w:rPr>
              <w:t xml:space="preserve">100 руб. за каждый последующий счет</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14.1.2.</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1000 руб. </w:t>
            </w:r>
            <w:r>
              <w:rPr>
                <w:sz w:val="20"/>
                <w:szCs w:val="20"/>
              </w:rPr>
            </w:r>
            <w:r>
              <w:rPr>
                <w:sz w:val="20"/>
                <w:szCs w:val="20"/>
              </w:rPr>
            </w:r>
          </w:p>
          <w:p>
            <w:pPr>
              <w:keepNext/>
              <w:keepLines/>
              <w:jc w:val="center"/>
              <w:rPr>
                <w:sz w:val="20"/>
                <w:szCs w:val="20"/>
              </w:rPr>
            </w:pPr>
            <w:r>
              <w:rPr>
                <w:sz w:val="20"/>
                <w:szCs w:val="20"/>
              </w:rPr>
              <w:t xml:space="preserve">за каждый раздел</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14.1.3.</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Ведение счета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14.1.4.</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20 000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14.1.5.</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Закрытие счета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14.2. Хранение и учет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14.2.1.</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Акций (депозитарных расписок) до 50 млн. руб. (включительно) - 0,07% годовых, минимум 300</w:t>
            </w:r>
            <w:r>
              <w:rPr>
                <w:sz w:val="20"/>
                <w:szCs w:val="20"/>
              </w:rPr>
              <w:t xml:space="preserve"> руб. в месяц, свыше 50 млн. руб. - 0,06% годовых, минимум 300 руб. в месяц</w:t>
            </w:r>
            <w:r>
              <w:rPr>
                <w:sz w:val="20"/>
                <w:szCs w:val="20"/>
              </w:rPr>
            </w:r>
            <w:r>
              <w:rPr>
                <w:sz w:val="20"/>
                <w:szCs w:val="20"/>
              </w:rPr>
            </w:r>
          </w:p>
          <w:p>
            <w:pPr>
              <w:keepNext/>
              <w:keepLines/>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ежед</w:t>
            </w:r>
            <w:r>
              <w:rPr>
                <w:sz w:val="20"/>
                <w:szCs w:val="20"/>
              </w:rPr>
              <w:t xml:space="preserve">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14.2.2.</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и/или хранение иностранных финансовых инструментов, выпущенных вне т</w:t>
            </w:r>
            <w:r>
              <w:rPr>
                <w:sz w:val="20"/>
                <w:szCs w:val="20"/>
              </w:rPr>
              <w:t xml:space="preserve">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keepNext/>
              <w:keepLines/>
              <w:spacing w:before="40" w:after="40"/>
              <w:jc w:val="center"/>
              <w:rPr>
                <w:sz w:val="20"/>
                <w:szCs w:val="20"/>
              </w:rPr>
            </w:pPr>
            <w:r>
              <w:rPr>
                <w:sz w:val="20"/>
                <w:szCs w:val="20"/>
              </w:rPr>
              <w:t xml:space="preserve">Облигаций до 50 млн. руб. (включительно) - 0,06% годовых, мини</w:t>
            </w:r>
            <w:r>
              <w:rPr>
                <w:sz w:val="20"/>
                <w:szCs w:val="20"/>
              </w:rPr>
              <w:t xml:space="preserve">мум 300 руб. в месяц, свыше 50 млн. руб. - 0,05% годовых, минимум 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sz w:val="20"/>
                <w:szCs w:val="20"/>
              </w:rPr>
              <w:t xml:space="preserve">ющим рыночной стоимости</w:t>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14.2.3.1.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имеющих номинальную стоимость</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До 300 млн. руб. (включительно) - 0,07% годовых, минимум 300 руб. месяц, </w:t>
            </w:r>
            <w:r>
              <w:rPr>
                <w:sz w:val="20"/>
                <w:szCs w:val="20"/>
              </w:rPr>
            </w:r>
            <w:r>
              <w:rPr>
                <w:sz w:val="20"/>
                <w:szCs w:val="20"/>
              </w:rPr>
            </w:r>
          </w:p>
          <w:p>
            <w:pPr>
              <w:keepNext/>
              <w:keepLines/>
              <w:jc w:val="center"/>
              <w:rPr>
                <w:sz w:val="20"/>
                <w:szCs w:val="20"/>
              </w:rPr>
            </w:pPr>
            <w:r>
              <w:rPr>
                <w:sz w:val="20"/>
                <w:szCs w:val="20"/>
              </w:rPr>
              <w:t xml:space="preserve">от 300 млн. руб. до 500 млн. руб. (включительно) - 0,065% годовых, минимум 300 руб. в месяц, </w:t>
            </w:r>
            <w:r>
              <w:rPr>
                <w:sz w:val="20"/>
                <w:szCs w:val="20"/>
              </w:rPr>
            </w:r>
            <w:r>
              <w:rPr>
                <w:sz w:val="20"/>
                <w:szCs w:val="20"/>
              </w:rPr>
            </w:r>
          </w:p>
          <w:p>
            <w:pPr>
              <w:keepNext/>
              <w:keepLines/>
              <w:jc w:val="center"/>
              <w:rPr>
                <w:sz w:val="20"/>
                <w:szCs w:val="20"/>
              </w:rPr>
            </w:pPr>
            <w:r>
              <w:rPr>
                <w:sz w:val="20"/>
                <w:szCs w:val="20"/>
              </w:rPr>
              <w:t xml:space="preserve">свыше 500 млн. руб. - 0,06% годовых, минимум 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14.2.3.2.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не имеющих номинальную стоимость</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500 руб. в</w:t>
            </w:r>
            <w:r>
              <w:rPr>
                <w:sz w:val="20"/>
                <w:szCs w:val="20"/>
              </w:rPr>
              <w:t xml:space="preserve">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keepNext/>
              <w:keepLines/>
              <w:rPr>
                <w:sz w:val="20"/>
                <w:szCs w:val="20"/>
              </w:rPr>
            </w:pPr>
            <w:r>
              <w:rPr>
                <w:sz w:val="20"/>
                <w:szCs w:val="20"/>
              </w:rPr>
              <w:t xml:space="preserve">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 месяц за инвестиционные </w:t>
            </w:r>
            <w:r>
              <w:rPr>
                <w:sz w:val="20"/>
                <w:szCs w:val="20"/>
              </w:rPr>
              <w:t xml:space="preserve">паи  каждого</w:t>
            </w:r>
            <w:r>
              <w:rPr>
                <w:sz w:val="20"/>
                <w:szCs w:val="20"/>
              </w:rPr>
              <w:t xml:space="preserve"> инвестиционного фонда (вне зависимости </w:t>
            </w:r>
            <w:r>
              <w:rPr>
                <w:sz w:val="20"/>
                <w:szCs w:val="20"/>
              </w:rPr>
            </w:r>
            <w:r>
              <w:rPr>
                <w:sz w:val="20"/>
                <w:szCs w:val="20"/>
              </w:rPr>
            </w:r>
          </w:p>
          <w:p>
            <w:pPr>
              <w:keepNext/>
              <w:keepLines/>
              <w:rPr>
                <w:sz w:val="20"/>
                <w:szCs w:val="20"/>
              </w:rPr>
            </w:pPr>
            <w:r>
              <w:rPr>
                <w:sz w:val="20"/>
                <w:szCs w:val="20"/>
              </w:rPr>
              <w:t xml:space="preserve">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keepNext/>
              <w:keepLines/>
              <w:rPr>
                <w:sz w:val="20"/>
                <w:szCs w:val="20"/>
              </w:rPr>
            </w:pPr>
            <w:r>
              <w:rPr>
                <w:sz w:val="20"/>
                <w:szCs w:val="20"/>
              </w:rPr>
              <w:t xml:space="preserve">АО «Россельхозбанк»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0,035% годовых, минимум 100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rPr>
          <w:trHeight w:val="227"/>
        </w:trPr>
        <w:tblPrEx/>
        <w:tc>
          <w:tcPr>
            <w:tcW w:w="965" w:type="dxa"/>
            <w:vMerge w:val="restart"/>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w:t>
            </w:r>
            <w:r>
              <w:rPr>
                <w:rFonts w:cs="Times New Roman"/>
                <w:bCs/>
                <w:sz w:val="20"/>
                <w:szCs w:val="20"/>
                <w:lang w:eastAsia="en-US"/>
              </w:rPr>
            </w:r>
            <w:r>
              <w:rPr>
                <w:rFonts w:cs="Times New Roman"/>
                <w:bCs/>
                <w:sz w:val="20"/>
                <w:szCs w:val="20"/>
                <w:lang w:eastAsia="en-US"/>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Хранение и учет на торговом счете ДЕПО ценных бумаг Деп</w:t>
            </w:r>
            <w:r>
              <w:rPr>
                <w:sz w:val="20"/>
                <w:szCs w:val="20"/>
              </w:rPr>
              <w:t xml:space="preserve">онентов</w:t>
            </w:r>
            <w:r>
              <w:rPr>
                <w:rStyle w:val="1088"/>
                <w:sz w:val="20"/>
                <w:szCs w:val="20"/>
              </w:rPr>
              <w:footnoteReference w:id="9"/>
            </w:r>
            <w:r>
              <w:rPr>
                <w:sz w:val="20"/>
                <w:szCs w:val="20"/>
              </w:rPr>
              <w:t xml:space="preserve">, принятых АО «Россельхозбанк» на брокерское обслуживание</w:t>
            </w:r>
            <w:r>
              <w:rPr>
                <w:sz w:val="20"/>
                <w:szCs w:val="20"/>
              </w:rPr>
            </w:r>
            <w:r>
              <w:rPr>
                <w:sz w:val="20"/>
                <w:szCs w:val="20"/>
              </w:rPr>
            </w:r>
          </w:p>
        </w:tc>
      </w:tr>
      <w:tr>
        <w:trPr>
          <w:trHeight w:val="227"/>
        </w:trPr>
        <w:tblPrEx/>
        <w:tc>
          <w:tcPr>
            <w:tcW w:w="965" w:type="dxa"/>
            <w:vMerge w:val="continue"/>
            <w:tcBorders>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rFonts w:cs="Times New Roman"/>
                <w:sz w:val="20"/>
                <w:szCs w:val="20"/>
                <w:lang w:eastAsia="en-US"/>
              </w:rPr>
              <w:t xml:space="preserve">Средневзвешенная стоимость</w:t>
            </w:r>
            <w:r>
              <w:rPr>
                <w:rFonts w:cs="Times New Roman"/>
                <w:sz w:val="20"/>
                <w:szCs w:val="20"/>
                <w:vertAlign w:val="superscript"/>
                <w:lang w:eastAsia="en-US"/>
              </w:rPr>
              <w:footnoteReference w:id="10"/>
            </w:r>
            <w:r>
              <w:rPr>
                <w:rFonts w:cs="Times New Roman"/>
                <w:sz w:val="20"/>
                <w:szCs w:val="20"/>
                <w:lang w:eastAsia="en-US"/>
              </w:rPr>
              <w:t xml:space="preserve"> ценных бумаг (млрд. руб.)</w:t>
            </w:r>
            <w:r>
              <w:rPr>
                <w:sz w:val="20"/>
                <w:szCs w:val="20"/>
              </w:rPr>
            </w:r>
            <w:r>
              <w:rPr>
                <w:sz w:val="20"/>
                <w:szCs w:val="20"/>
              </w:rPr>
            </w:r>
          </w:p>
        </w:tc>
        <w:tc>
          <w:tcPr>
            <w:tcW w:w="113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after="40"/>
              <w:ind w:left="-72" w:right="-101"/>
              <w:jc w:val="center"/>
              <w:rPr>
                <w:rFonts w:cs="Times New Roman"/>
                <w:bCs/>
                <w:sz w:val="20"/>
                <w:szCs w:val="20"/>
                <w:lang w:eastAsia="en-US"/>
              </w:rPr>
            </w:pPr>
            <w:r>
              <w:rPr>
                <w:rFonts w:cs="Times New Roman"/>
                <w:bCs/>
                <w:sz w:val="20"/>
                <w:szCs w:val="20"/>
                <w:lang w:eastAsia="en-US"/>
              </w:rPr>
              <w:t xml:space="preserve">%</w:t>
            </w:r>
            <w:r>
              <w:rPr>
                <w:rFonts w:cs="Times New Roman"/>
                <w:bCs/>
                <w:sz w:val="20"/>
                <w:szCs w:val="20"/>
                <w:lang w:eastAsia="en-US"/>
              </w:rPr>
            </w:r>
            <w:r>
              <w:rPr>
                <w:rFonts w:cs="Times New Roman"/>
                <w:bCs/>
                <w:sz w:val="20"/>
                <w:szCs w:val="20"/>
                <w:lang w:eastAsia="en-US"/>
              </w:rPr>
            </w:r>
          </w:p>
          <w:p>
            <w:pPr>
              <w:keepNext/>
              <w:keepLines/>
              <w:rPr>
                <w:sz w:val="20"/>
                <w:szCs w:val="20"/>
              </w:rPr>
            </w:pPr>
            <w:r>
              <w:rPr>
                <w:rFonts w:cs="Times New Roman"/>
                <w:sz w:val="20"/>
                <w:szCs w:val="20"/>
                <w:lang w:eastAsia="en-US"/>
              </w:rPr>
              <w:t xml:space="preserve">годовых</w:t>
            </w:r>
            <w:r>
              <w:rPr>
                <w:sz w:val="20"/>
                <w:szCs w:val="20"/>
              </w:rPr>
            </w:r>
            <w:r>
              <w:rPr>
                <w:sz w:val="20"/>
                <w:szCs w:val="20"/>
              </w:rPr>
            </w:r>
          </w:p>
        </w:tc>
        <w:tc>
          <w:tcPr>
            <w:tcW w:w="2414"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5"/>
        </w:trPr>
        <w:tblPrEx/>
        <w:tc>
          <w:tcPr>
            <w:tcW w:w="965" w:type="dxa"/>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до 1</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0,026% минимум 30 руб. в месяц</w:t>
            </w:r>
            <w:r>
              <w:rPr>
                <w:sz w:val="20"/>
                <w:szCs w:val="20"/>
              </w:rPr>
            </w:r>
            <w:r>
              <w:rPr>
                <w:sz w:val="20"/>
                <w:szCs w:val="20"/>
              </w:rPr>
            </w:r>
          </w:p>
        </w:tc>
        <w:tc>
          <w:tcPr>
            <w:tcW w:w="2414" w:type="dxa"/>
            <w:vMerge w:val="restart"/>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w:t>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t xml:space="preserve">средневзвешенной стоимости остатка</w:t>
            </w:r>
            <w:r>
              <w:rPr>
                <w:sz w:val="20"/>
                <w:szCs w:val="20"/>
              </w:rPr>
            </w:r>
            <w:r>
              <w:rPr>
                <w:sz w:val="20"/>
                <w:szCs w:val="20"/>
              </w:rPr>
            </w:r>
          </w:p>
        </w:tc>
      </w:tr>
      <w:tr>
        <w:trPr>
          <w:trHeight w:val="115"/>
        </w:trPr>
        <w:tblPrEx/>
        <w:tc>
          <w:tcPr>
            <w:tcW w:w="965" w:type="dxa"/>
            <w:vMerge w:val="restart"/>
            <w:tcBorders>
              <w:left w:val="single" w:color="000000" w:sz="4" w:space="0"/>
            </w:tcBorders>
            <w:noWrap w:val="false"/>
            <w:textDirection w:val="lrTb"/>
          </w:tcPr>
          <w:p>
            <w:pPr>
              <w:keepNext/>
              <w:keepLines/>
              <w:spacing w:before="120" w:after="120"/>
              <w:jc w:val="center"/>
              <w:rPr>
                <w:sz w:val="20"/>
                <w:szCs w:val="20"/>
              </w:rPr>
            </w:pPr>
            <w:r>
              <w:rPr>
                <w:sz w:val="20"/>
                <w:szCs w:val="20"/>
              </w:rPr>
            </w:r>
            <w:r>
              <w:rPr>
                <w:sz w:val="20"/>
                <w:szCs w:val="20"/>
              </w:rPr>
            </w:r>
            <w:r>
              <w:rPr>
                <w:sz w:val="20"/>
                <w:szCs w:val="20"/>
              </w:rPr>
            </w:r>
          </w:p>
        </w:tc>
        <w:tc>
          <w:tcPr>
            <w:tcW w:w="3971" w:type="dxa"/>
            <w:vMerge w:val="restart"/>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от 1 до 5</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0,024 %</w:t>
            </w:r>
            <w:r>
              <w:rPr>
                <w:sz w:val="20"/>
                <w:szCs w:val="20"/>
              </w:rPr>
            </w:r>
            <w:r>
              <w:rPr>
                <w:sz w:val="20"/>
                <w:szCs w:val="20"/>
              </w:rPr>
            </w:r>
          </w:p>
        </w:tc>
        <w:tc>
          <w:tcPr>
            <w:tcW w:w="2414" w:type="dxa"/>
            <w:vMerge w:val="restart"/>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115"/>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lang w:val="en-US"/>
              </w:rPr>
            </w:pPr>
            <w:r>
              <w:rPr>
                <w:sz w:val="20"/>
                <w:szCs w:val="20"/>
              </w:rPr>
              <w:t xml:space="preserve">от 5 до 10</w:t>
            </w:r>
            <w:r>
              <w:rPr>
                <w:sz w:val="20"/>
                <w:szCs w:val="20"/>
                <w:lang w:val="en-US"/>
              </w:rPr>
            </w:r>
            <w:r>
              <w:rPr>
                <w:sz w:val="20"/>
                <w:szCs w:val="20"/>
                <w:lang w:val="en-US"/>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0,0197%</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115"/>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от 10 до 20</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0,0192%</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115"/>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от 20 до 50</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0,0172%</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230"/>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vMerge w:val="restart"/>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свыше 50</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0,016%</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80"/>
        </w:trPr>
        <w:tblPrEx/>
        <w:tc>
          <w:tcPr>
            <w:tcW w:w="965" w:type="dxa"/>
            <w:vMerge w:val="continue"/>
            <w:tcBorders>
              <w:left w:val="single" w:color="000000" w:sz="4" w:space="0"/>
              <w:bottom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vMerge w:val="continue"/>
            <w:tcBorders>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r>
            <w:r>
              <w:rPr>
                <w:sz w:val="20"/>
                <w:szCs w:val="20"/>
              </w:rPr>
            </w:r>
            <w:r>
              <w:rPr>
                <w:sz w:val="20"/>
                <w:szCs w:val="20"/>
              </w:rPr>
            </w:r>
          </w:p>
        </w:tc>
        <w:tc>
          <w:tcPr>
            <w:tcW w:w="1136" w:type="dxa"/>
            <w:tcBorders>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366"/>
        </w:trPr>
        <w:tblPrEx/>
        <w:tc>
          <w:tcPr>
            <w:tcW w:w="965" w:type="dxa"/>
            <w:vMerge w:val="restart"/>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14.2.7.2.</w:t>
            </w:r>
            <w:r>
              <w:rPr>
                <w:rFonts w:cs="Times New Roman"/>
                <w:bCs/>
                <w:sz w:val="20"/>
                <w:szCs w:val="20"/>
                <w:lang w:eastAsia="en-US"/>
              </w:rPr>
            </w:r>
            <w:r>
              <w:rPr>
                <w:rFonts w:cs="Times New Roman"/>
                <w:bCs/>
                <w:sz w:val="20"/>
                <w:szCs w:val="20"/>
                <w:lang w:eastAsia="en-US"/>
              </w:rPr>
            </w:r>
          </w:p>
        </w:tc>
        <w:tc>
          <w:tcPr>
            <w:tcW w:w="3971" w:type="dxa"/>
            <w:vMerge w:val="restart"/>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до 0,5</w:t>
            </w:r>
            <w:r>
              <w:rPr>
                <w:sz w:val="20"/>
                <w:szCs w:val="20"/>
              </w:rPr>
            </w:r>
            <w:r>
              <w:rPr>
                <w:sz w:val="20"/>
                <w:szCs w:val="20"/>
              </w:rPr>
            </w:r>
          </w:p>
        </w:tc>
        <w:tc>
          <w:tcPr>
            <w:tcW w:w="1136" w:type="dxa"/>
            <w:vMerge w:val="restart"/>
            <w:tcBorders>
              <w:top w:val="single" w:color="000000" w:sz="4" w:space="0"/>
              <w:left w:val="single" w:color="000000" w:sz="4" w:space="0"/>
              <w:right w:val="single" w:color="000000" w:sz="4" w:space="0"/>
            </w:tcBorders>
            <w:noWrap w:val="false"/>
            <w:textDirection w:val="lrTb"/>
          </w:tcPr>
          <w:p>
            <w:pPr>
              <w:keepNext/>
              <w:keepLines/>
              <w:spacing w:before="40" w:after="40"/>
              <w:jc w:val="center"/>
              <w:rPr>
                <w:sz w:val="20"/>
                <w:szCs w:val="20"/>
              </w:rPr>
            </w:pPr>
            <w:r>
              <w:rPr>
                <w:sz w:val="20"/>
                <w:szCs w:val="20"/>
              </w:rPr>
              <w:t xml:space="preserve">0,019% минимум 30 руб. в месяц</w:t>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rPr>
            </w:pPr>
            <w:r>
              <w:rPr>
                <w:sz w:val="20"/>
                <w:szCs w:val="20"/>
              </w:rPr>
              <w:t xml:space="preserve">0,014%</w:t>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rPr>
            </w:pPr>
            <w:r>
              <w:rPr>
                <w:sz w:val="20"/>
                <w:szCs w:val="20"/>
              </w:rPr>
              <w:t xml:space="preserve">0,013%</w:t>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highlight w:val="yellow"/>
              </w:rPr>
            </w:pPr>
            <w:r>
              <w:rPr>
                <w:sz w:val="20"/>
                <w:szCs w:val="20"/>
              </w:rPr>
              <w:t xml:space="preserve">0,01%</w:t>
            </w:r>
            <w:r>
              <w:rPr>
                <w:sz w:val="20"/>
                <w:szCs w:val="20"/>
                <w:highlight w:val="yellow"/>
              </w:rPr>
            </w:r>
            <w:r>
              <w:rPr>
                <w:sz w:val="20"/>
                <w:szCs w:val="20"/>
                <w:highlight w:val="yellow"/>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563"/>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vMerge w:val="continue"/>
            <w:tcBorders>
              <w:lef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от 0,5 до 1</w:t>
            </w:r>
            <w:r>
              <w:rPr>
                <w:sz w:val="20"/>
                <w:szCs w:val="20"/>
              </w:rPr>
            </w:r>
            <w:r>
              <w:rPr>
                <w:sz w:val="20"/>
                <w:szCs w:val="20"/>
              </w:rPr>
            </w:r>
          </w:p>
        </w:tc>
        <w:tc>
          <w:tcPr>
            <w:tcW w:w="1136"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558"/>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vMerge w:val="continue"/>
            <w:tcBorders>
              <w:lef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от 1 до 5</w:t>
            </w:r>
            <w:r>
              <w:rPr>
                <w:sz w:val="20"/>
                <w:szCs w:val="20"/>
              </w:rPr>
            </w:r>
            <w:r>
              <w:rPr>
                <w:sz w:val="20"/>
                <w:szCs w:val="20"/>
              </w:rPr>
            </w:r>
          </w:p>
        </w:tc>
        <w:tc>
          <w:tcPr>
            <w:tcW w:w="1136"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694"/>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vMerge w:val="continue"/>
            <w:tcBorders>
              <w:lef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свыше 5</w:t>
            </w:r>
            <w:r>
              <w:rPr>
                <w:sz w:val="20"/>
                <w:szCs w:val="20"/>
              </w:rPr>
            </w:r>
            <w:r>
              <w:rPr>
                <w:sz w:val="20"/>
                <w:szCs w:val="20"/>
              </w:rPr>
            </w:r>
          </w:p>
        </w:tc>
        <w:tc>
          <w:tcPr>
            <w:tcW w:w="1136"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0,035% годовых, минимум 30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t xml:space="preserve">Рассчитывается ежеквартально от ежедневного остатка по р</w:t>
            </w:r>
            <w:r>
              <w:rPr>
                <w:sz w:val="20"/>
                <w:szCs w:val="20"/>
              </w:rPr>
              <w:t xml:space="preserve">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100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w:t>
            </w:r>
            <w:r>
              <w:rPr>
                <w:sz w:val="20"/>
                <w:szCs w:val="20"/>
              </w:rPr>
              <w:t xml:space="preserve">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30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keepNext/>
              <w:keepLines/>
              <w:tabs>
                <w:tab w:val="left" w:pos="4464" w:leader="none"/>
                <w:tab w:val="left" w:pos="5760" w:leader="none"/>
              </w:tabs>
              <w:spacing w:before="40" w:after="40"/>
              <w:ind w:right="-17"/>
              <w:rPr>
                <w:sz w:val="20"/>
                <w:szCs w:val="20"/>
              </w:rPr>
            </w:pPr>
            <w:r>
              <w:rPr>
                <w:sz w:val="20"/>
                <w:szCs w:val="20"/>
              </w:rPr>
              <w:t xml:space="preserve">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 руб.</w:t>
            </w:r>
            <w:r>
              <w:rPr>
                <w:sz w:val="20"/>
                <w:szCs w:val="20"/>
              </w:rPr>
            </w:r>
            <w:r>
              <w:rPr>
                <w:sz w:val="20"/>
                <w:szCs w:val="20"/>
              </w:rPr>
            </w:r>
          </w:p>
          <w:p>
            <w:pPr>
              <w:keepNext/>
              <w:keepLines/>
              <w:jc w:val="center"/>
              <w:rPr>
                <w:sz w:val="20"/>
                <w:szCs w:val="20"/>
              </w:rPr>
            </w:pPr>
            <w:r>
              <w:rPr>
                <w:sz w:val="20"/>
                <w:szCs w:val="20"/>
              </w:rPr>
              <w:t xml:space="preserve">за каждый лист</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руб.</w:t>
            </w:r>
            <w:r>
              <w:rPr>
                <w:sz w:val="20"/>
                <w:szCs w:val="20"/>
              </w:rPr>
            </w:r>
            <w:r>
              <w:rPr>
                <w:sz w:val="20"/>
                <w:szCs w:val="20"/>
              </w:rPr>
            </w:r>
          </w:p>
          <w:p>
            <w:pPr>
              <w:keepNext/>
              <w:keepLines/>
              <w:jc w:val="center"/>
              <w:rPr>
                <w:sz w:val="20"/>
                <w:szCs w:val="20"/>
              </w:rPr>
            </w:pPr>
            <w:r>
              <w:rPr>
                <w:sz w:val="20"/>
                <w:szCs w:val="20"/>
              </w:rPr>
              <w:t xml:space="preserve">за каждый лист, минимум 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 руб.</w:t>
            </w:r>
            <w:r>
              <w:rPr>
                <w:sz w:val="20"/>
                <w:szCs w:val="20"/>
              </w:rPr>
            </w:r>
            <w:r>
              <w:rPr>
                <w:sz w:val="20"/>
                <w:szCs w:val="20"/>
              </w:rPr>
            </w:r>
          </w:p>
          <w:p>
            <w:pPr>
              <w:keepNext/>
              <w:keepLines/>
              <w:jc w:val="center"/>
              <w:rPr>
                <w:sz w:val="20"/>
                <w:szCs w:val="20"/>
              </w:rPr>
            </w:pPr>
            <w:r>
              <w:rPr>
                <w:sz w:val="20"/>
                <w:szCs w:val="20"/>
              </w:rPr>
              <w:t xml:space="preserve">за каждый лист</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Выдача неэмиссионных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руб.</w:t>
            </w:r>
            <w:r>
              <w:rPr>
                <w:sz w:val="20"/>
                <w:szCs w:val="20"/>
              </w:rPr>
            </w:r>
            <w:r>
              <w:rPr>
                <w:sz w:val="20"/>
                <w:szCs w:val="20"/>
              </w:rPr>
            </w:r>
          </w:p>
          <w:p>
            <w:pPr>
              <w:keepNext/>
              <w:keepLines/>
              <w:jc w:val="center"/>
              <w:rPr>
                <w:sz w:val="20"/>
                <w:szCs w:val="20"/>
              </w:rPr>
            </w:pPr>
            <w:r>
              <w:rPr>
                <w:sz w:val="20"/>
                <w:szCs w:val="20"/>
              </w:rPr>
              <w:t xml:space="preserve">за каждый лист, минимум 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600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 «поставка/получение против платежа»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700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Списание ценных бумаг со счетов АО «Россельхозбанк» в </w:t>
            </w:r>
            <w:r>
              <w:rPr>
                <w:sz w:val="20"/>
                <w:szCs w:val="20"/>
              </w:rPr>
              <w:t xml:space="preserve">реестрах/междепозитарных счетов АО «Россельхозбанк» в других депозитариях</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600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Дополнительно взимается в качестве возмещения сумма расходов </w:t>
            </w:r>
            <w:r>
              <w:rPr>
                <w:sz w:val="20"/>
                <w:szCs w:val="20"/>
              </w:rPr>
              <w:t xml:space="preserve">сторонних организаций</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 ценных бумаг по раз</w:t>
            </w:r>
            <w:r>
              <w:rPr>
                <w:sz w:val="20"/>
                <w:szCs w:val="20"/>
              </w:rPr>
              <w:t xml:space="preserve">делам счета депо</w:t>
            </w:r>
            <w:r>
              <w:rPr>
                <w:sz w:val="20"/>
                <w:szCs w:val="20"/>
              </w:rPr>
            </w:r>
            <w:r>
              <w:rPr>
                <w:sz w:val="20"/>
                <w:szCs w:val="20"/>
              </w:rPr>
            </w:r>
          </w:p>
          <w:p>
            <w:pPr>
              <w:keepNext/>
              <w:keepLines/>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14.4.7.</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Изменение места хранения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14.4.8.</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0,1% от суммы сделки,</w:t>
            </w:r>
            <w:r>
              <w:rPr>
                <w:sz w:val="20"/>
                <w:szCs w:val="20"/>
              </w:rPr>
            </w:r>
            <w:r>
              <w:rPr>
                <w:sz w:val="20"/>
                <w:szCs w:val="20"/>
              </w:rPr>
            </w:r>
          </w:p>
          <w:p>
            <w:pPr>
              <w:keepNext/>
              <w:keepLines/>
              <w:jc w:val="center"/>
              <w:rPr>
                <w:sz w:val="20"/>
                <w:szCs w:val="20"/>
              </w:rPr>
            </w:pPr>
            <w:r>
              <w:rPr>
                <w:sz w:val="20"/>
                <w:szCs w:val="20"/>
              </w:rPr>
              <w:t xml:space="preserve">максимум 5000руб.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14.5. Операции по блокировке</w:t>
            </w:r>
            <w:r>
              <w:rPr>
                <w:rFonts w:cs="Times New Roman"/>
                <w:bCs/>
                <w:sz w:val="20"/>
                <w:szCs w:val="20"/>
                <w:lang w:eastAsia="en-US"/>
              </w:rPr>
            </w:r>
            <w:r>
              <w:rPr>
                <w:rFonts w:cs="Times New Roman"/>
                <w:bCs/>
                <w:sz w:val="20"/>
                <w:szCs w:val="20"/>
                <w:lang w:eastAsia="en-US"/>
              </w:rPr>
            </w:r>
          </w:p>
        </w:tc>
      </w:tr>
      <w:tr>
        <w:trPr>
          <w:trHeight w:val="227"/>
        </w:trPr>
        <w:tblPrEx/>
        <w:tc>
          <w:tcPr>
            <w:tcW w:w="965" w:type="dxa"/>
            <w:vMerge w:val="restart"/>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14.5.1.</w:t>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блокирование, разблокирование ценных бумаг на счете депо по поручению клиента</w:t>
            </w:r>
            <w:r>
              <w:rPr>
                <w:sz w:val="20"/>
                <w:szCs w:val="20"/>
              </w:rPr>
            </w:r>
            <w:r>
              <w:rPr>
                <w:sz w:val="20"/>
                <w:szCs w:val="20"/>
              </w:rPr>
            </w:r>
          </w:p>
          <w:p>
            <w:pPr>
              <w:keepNext/>
              <w:keepLines/>
              <w:rPr>
                <w:sz w:val="20"/>
                <w:szCs w:val="20"/>
              </w:rPr>
            </w:pPr>
            <w:r>
              <w:rPr>
                <w:sz w:val="20"/>
                <w:szCs w:val="20"/>
              </w:rPr>
              <w:t xml:space="preserve">-</w:t>
            </w:r>
            <w:r>
              <w:rPr>
                <w:sz w:val="20"/>
                <w:szCs w:val="20"/>
              </w:rPr>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tcW w:w="1986" w:type="dxa"/>
            <w:vMerge w:val="restart"/>
            <w:tcBorders>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t xml:space="preserve">3 000 руб.</w:t>
            </w:r>
            <w:r>
              <w:rPr>
                <w:sz w:val="20"/>
                <w:szCs w:val="20"/>
              </w:rPr>
            </w:r>
            <w:r>
              <w:rPr>
                <w:sz w:val="20"/>
                <w:szCs w:val="20"/>
              </w:rPr>
            </w:r>
          </w:p>
        </w:tc>
        <w:tc>
          <w:tcPr>
            <w:tcW w:w="3550" w:type="dxa"/>
            <w:gridSpan w:val="2"/>
            <w:vMerge w:val="restart"/>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tcW w:w="1986" w:type="dxa"/>
            <w:vMerge w:val="continue"/>
            <w:tcBorders>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регистрация уступки прав по договору залога ценных бумаг</w:t>
            </w:r>
            <w:r>
              <w:rPr>
                <w:sz w:val="20"/>
                <w:szCs w:val="20"/>
              </w:rPr>
            </w:r>
            <w:r>
              <w:rPr>
                <w:sz w:val="20"/>
                <w:szCs w:val="20"/>
              </w:rPr>
            </w:r>
          </w:p>
        </w:tc>
        <w:tc>
          <w:tcPr>
            <w:tcW w:w="1986" w:type="dxa"/>
            <w:vMerge w:val="continue"/>
            <w:tcBorders>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r>
            <w:r>
              <w:rPr>
                <w:sz w:val="20"/>
                <w:szCs w:val="20"/>
              </w:rPr>
              <w:t xml:space="preserve">регистрация перехода прав по договору залога ценных бумаг</w:t>
            </w:r>
            <w:r>
              <w:rPr>
                <w:sz w:val="20"/>
                <w:szCs w:val="20"/>
              </w:rPr>
            </w:r>
            <w:r>
              <w:rPr>
                <w:sz w:val="20"/>
                <w:szCs w:val="20"/>
              </w:rPr>
            </w:r>
          </w:p>
        </w:tc>
        <w:tc>
          <w:tcPr>
            <w:tcW w:w="1986" w:type="dxa"/>
            <w:vMerge w:val="continue"/>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vMerge w:val="continue"/>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административное блокирование/разблокирование ценных бумаг на счете депо</w:t>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Корпоративные действия</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3"/>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w:t>
            </w:r>
            <w:r>
              <w:rPr>
                <w:sz w:val="20"/>
                <w:szCs w:val="20"/>
              </w:rPr>
              <w:t xml:space="preserve">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3"/>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1 500 руб.</w:t>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3"/>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sz w:val="20"/>
                <w:szCs w:val="20"/>
              </w:rPr>
            </w:pPr>
            <w:r>
              <w:rPr>
                <w:sz w:val="20"/>
                <w:szCs w:val="20"/>
              </w:rPr>
            </w:r>
            <w:r>
              <w:rPr>
                <w:sz w:val="20"/>
                <w:szCs w:val="20"/>
              </w:rPr>
            </w:r>
            <w:r>
              <w:rPr>
                <w:sz w:val="20"/>
                <w:szCs w:val="20"/>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10 000 руб.</w:t>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w:t>
            </w:r>
            <w:r>
              <w:rPr>
                <w:sz w:val="20"/>
                <w:szCs w:val="20"/>
              </w:rPr>
              <w:t xml:space="preserve">одтверждающих фактически понесенные Банком расходы)</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500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Зачисление сумм доходов на денежные счета, открытые в </w:t>
            </w:r>
            <w:r>
              <w:rPr>
                <w:sz w:val="20"/>
                <w:szCs w:val="20"/>
              </w:rPr>
            </w:r>
            <w:r>
              <w:rPr>
                <w:sz w:val="20"/>
                <w:szCs w:val="20"/>
              </w:rPr>
            </w:r>
          </w:p>
          <w:p>
            <w:pPr>
              <w:keepNext/>
              <w:keepLines/>
              <w:rPr>
                <w:sz w:val="20"/>
                <w:szCs w:val="20"/>
              </w:rPr>
            </w:pPr>
            <w:r>
              <w:rPr>
                <w:sz w:val="20"/>
                <w:szCs w:val="20"/>
              </w:rPr>
              <w:t xml:space="preserve">АО «Россельхозбанк»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rPr>
          <w:trHeight w:val="227"/>
        </w:trPr>
        <w:tblPrEx/>
        <w:tc>
          <w:tcPr>
            <w:tcW w:w="965" w:type="dxa"/>
            <w:vMerge w:val="restart"/>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 в рублях</w:t>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350 руб.</w:t>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rPr>
          <w:trHeight w:val="227"/>
        </w:trPr>
        <w:tblPrEx/>
        <w:tc>
          <w:tcPr>
            <w:tcW w:w="965" w:type="dxa"/>
            <w:vMerge w:val="continue"/>
            <w:tcBorders>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 в иностранной валюте</w:t>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2 000 руб.,</w:t>
            </w:r>
            <w:r>
              <w:rPr>
                <w:sz w:val="20"/>
                <w:szCs w:val="20"/>
              </w:rPr>
            </w:r>
            <w:r>
              <w:rPr>
                <w:sz w:val="20"/>
                <w:szCs w:val="20"/>
              </w:rPr>
            </w:r>
          </w:p>
          <w:p>
            <w:pPr>
              <w:keepNext/>
              <w:keepLines/>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14.6.7.</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14.7. Прочие услуги</w:t>
            </w:r>
            <w:r>
              <w:rPr>
                <w:rFonts w:cs="Times New Roman"/>
                <w:bCs/>
                <w:sz w:val="20"/>
                <w:szCs w:val="20"/>
                <w:lang w:eastAsia="en-US"/>
              </w:rPr>
            </w:r>
            <w:r>
              <w:rPr>
                <w:rFonts w:cs="Times New Roman"/>
                <w:bCs/>
                <w:sz w:val="20"/>
                <w:szCs w:val="20"/>
                <w:lang w:eastAsia="en-US"/>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14.7.1.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Отмена ранее предоставленного поручения</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 Информационные услуги</w:t>
            </w:r>
            <w:r>
              <w:rPr>
                <w:rFonts w:cs="Times New Roman"/>
                <w:bCs/>
                <w:sz w:val="20"/>
                <w:szCs w:val="20"/>
                <w:lang w:eastAsia="en-US"/>
              </w:rPr>
            </w:r>
            <w:r>
              <w:rPr>
                <w:rFonts w:cs="Times New Roman"/>
                <w:bCs/>
                <w:sz w:val="20"/>
                <w:szCs w:val="20"/>
                <w:lang w:eastAsia="en-US"/>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restart"/>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Ответы на запросы клиентов, связанные с </w:t>
            </w:r>
            <w:r>
              <w:rPr>
                <w:sz w:val="20"/>
                <w:szCs w:val="20"/>
              </w:rPr>
              <w:t xml:space="preserve">проведением операций, с выдачей исторических справок, подтверждений и пр.:</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30"/>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за период до 1 года</w:t>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  </w:t>
            </w:r>
            <w:r>
              <w:rPr>
                <w:sz w:val="20"/>
                <w:szCs w:val="20"/>
              </w:rPr>
            </w:r>
            <w:r>
              <w:rPr>
                <w:sz w:val="20"/>
                <w:szCs w:val="20"/>
              </w:rPr>
            </w:r>
          </w:p>
        </w:tc>
        <w:tc>
          <w:tcPr>
            <w:tcW w:w="3550" w:type="dxa"/>
            <w:gridSpan w:val="2"/>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14:ligatures w14:val="none"/>
              </w:rPr>
            </w:pPr>
            <w:r>
              <w:rPr>
                <w:sz w:val="20"/>
                <w:szCs w:val="20"/>
              </w:rPr>
            </w:r>
            <w:r>
              <w:rPr>
                <w:sz w:val="20"/>
                <w:szCs w:val="20"/>
                <w:lang w:eastAsia="ru-RU"/>
              </w:rPr>
              <w:t xml:space="preserve">Ответ формируется </w:t>
            </w:r>
            <w:r>
              <w:rPr>
                <w:sz w:val="20"/>
                <w:szCs w:val="20"/>
                <w:lang w:eastAsia="ru-RU"/>
              </w:rPr>
              <w:t xml:space="preserve">на бумажном носителе</w:t>
            </w:r>
            <w:r>
              <w:rPr>
                <w:sz w:val="20"/>
                <w:szCs w:val="20"/>
                <w:lang w:eastAsia="ru-RU"/>
              </w:rPr>
              <w:t xml:space="preserve"> </w:t>
            </w:r>
            <w:r>
              <w:rPr>
                <w:sz w:val="20"/>
                <w:szCs w:val="20"/>
                <w:lang w:eastAsia="ru-RU"/>
              </w:rPr>
              <w:t xml:space="preserve">за период с начальной даты, указанной в запросе Депонента до даты получения Банком запроса</w:t>
            </w:r>
            <w:r>
              <w:rPr>
                <w:sz w:val="20"/>
                <w:szCs w:val="20"/>
              </w:rPr>
            </w:r>
            <w:r>
              <w:rPr>
                <w:sz w:val="20"/>
                <w:szCs w:val="20"/>
              </w:rPr>
            </w:r>
            <w:r>
              <w:rPr>
                <w:sz w:val="20"/>
                <w:szCs w:val="20"/>
              </w:rPr>
            </w:r>
            <w:r>
              <w:rPr>
                <w:sz w:val="20"/>
                <w:szCs w:val="20"/>
              </w:rPr>
            </w:r>
          </w:p>
          <w:p>
            <w:pPr>
              <w:keepNext/>
              <w:keepLines/>
              <w:rPr>
                <w:sz w:val="20"/>
                <w:szCs w:val="20"/>
                <w14:ligatures w14:val="none"/>
              </w:rPr>
            </w:pPr>
            <w:r>
              <w:rPr>
                <w:sz w:val="20"/>
                <w:szCs w:val="20"/>
                <w:lang w:eastAsia="ru-RU"/>
              </w:rPr>
            </w:r>
            <w:r>
              <w:rPr>
                <w:sz w:val="20"/>
                <w:szCs w:val="20"/>
              </w:rPr>
            </w:r>
            <w:r>
              <w:rPr>
                <w:sz w:val="20"/>
                <w:szCs w:val="20"/>
              </w:rPr>
            </w:r>
            <w:r>
              <w:rPr>
                <w:sz w:val="20"/>
                <w:szCs w:val="20"/>
              </w:rPr>
            </w:r>
            <w:r>
              <w:rPr>
                <w:sz w:val="20"/>
                <w:szCs w:val="20"/>
              </w:rPr>
            </w:r>
          </w:p>
          <w:p>
            <w:pPr>
              <w:keepNext/>
              <w:keepLines/>
              <w:rPr>
                <w:sz w:val="20"/>
                <w:szCs w:val="20"/>
                <w14:ligatures w14:val="none"/>
              </w:rPr>
            </w:pPr>
            <w:r>
              <w:rPr>
                <w:sz w:val="20"/>
                <w:szCs w:val="20"/>
              </w:rPr>
            </w:r>
            <w:r>
              <w:rPr>
                <w:sz w:val="20"/>
                <w:szCs w:val="20"/>
                <w:lang w:eastAsia="ru-RU"/>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 xml:space="preserve"> </w:t>
            </w:r>
            <w:r>
              <w:rPr>
                <w:sz w:val="20"/>
                <w:szCs w:val="20"/>
                <w:lang w:eastAsia="ru-RU"/>
              </w:rPr>
              <w:t xml:space="preserve">за период от 1 года (включительно) до 3-х лет (включительно)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3 000 руб.  </w:t>
            </w:r>
            <w:r>
              <w:rPr>
                <w:sz w:val="20"/>
                <w:szCs w:val="20"/>
              </w:rPr>
            </w:r>
            <w:r>
              <w:rPr>
                <w:sz w:val="20"/>
                <w:szCs w:val="20"/>
              </w:rPr>
            </w:r>
          </w:p>
        </w:tc>
        <w:tc>
          <w:tcPr>
            <w:tcW w:w="3550" w:type="dxa"/>
            <w:gridSpan w:val="2"/>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5" w:type="dxa"/>
            <w:vMerge w:val="continue"/>
            <w:tcBorders>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за период более 3-х лет</w:t>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5 000 руб.  </w:t>
            </w:r>
            <w:r>
              <w:rPr>
                <w:sz w:val="20"/>
                <w:szCs w:val="20"/>
              </w:rPr>
            </w:r>
            <w:r>
              <w:rPr>
                <w:sz w:val="20"/>
                <w:szCs w:val="20"/>
              </w:rPr>
            </w:r>
          </w:p>
        </w:tc>
        <w:tc>
          <w:tcPr>
            <w:tcW w:w="3550" w:type="dxa"/>
            <w:gridSpan w:val="2"/>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14:ligatures w14:val="none"/>
              </w:rPr>
            </w:pPr>
            <w:r>
              <w:rPr>
                <w:sz w:val="20"/>
                <w:szCs w:val="20"/>
              </w:rPr>
              <w:t xml:space="preserve">Ответ на аудиторский запрос по счету депо Депонента</w:t>
            </w:r>
            <w:r>
              <w:rPr>
                <w:sz w:val="20"/>
                <w:szCs w:val="20"/>
              </w:rPr>
            </w:r>
            <w:r>
              <w:rPr>
                <w:sz w:val="20"/>
                <w:szCs w:val="20"/>
                <w14:ligatures w14:val="none"/>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14:ligatures w14:val="none"/>
              </w:rPr>
            </w:pPr>
            <w:r>
              <w:rPr>
                <w:sz w:val="20"/>
                <w:szCs w:val="20"/>
              </w:rPr>
            </w:r>
            <w:r>
              <w:rPr>
                <w:sz w:val="20"/>
                <w:szCs w:val="20"/>
                <w:lang w:eastAsia="ru-RU"/>
              </w:rPr>
              <w:t xml:space="preserve">Предоставление копий поручений, </w:t>
            </w:r>
            <w:r>
              <w:rPr>
                <w:sz w:val="20"/>
                <w:szCs w:val="20"/>
                <w:lang w:eastAsia="ru-RU"/>
              </w:rPr>
              <w:t xml:space="preserve">приложений, договоров и других документов (за исключением документов, указанных в п. 14.8.7 Тарифов) по запросу Депонент</w:t>
            </w:r>
            <w:r>
              <w:rPr>
                <w:sz w:val="20"/>
                <w:szCs w:val="20"/>
              </w:rPr>
            </w:r>
            <w:r>
              <w:rPr>
                <w:sz w:val="20"/>
                <w:szCs w:val="20"/>
              </w:rPr>
              <w:t xml:space="preserve">а</w:t>
            </w:r>
            <w:r>
              <w:rPr>
                <w:sz w:val="20"/>
                <w:szCs w:val="20"/>
              </w:rPr>
            </w:r>
            <w:r>
              <w:rPr>
                <w:sz w:val="20"/>
                <w:szCs w:val="20"/>
                <w14:ligatures w14:val="none"/>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14:ligatures w14:val="none"/>
              </w:rPr>
            </w:pPr>
            <w:r>
              <w:rPr>
                <w:sz w:val="20"/>
                <w:szCs w:val="20"/>
                <w:lang w:eastAsia="ru-RU"/>
              </w:rPr>
            </w:r>
            <w:r>
              <w:rPr>
                <w:sz w:val="20"/>
                <w:szCs w:val="20"/>
                <w:lang w:eastAsia="ru-RU"/>
              </w:rPr>
              <w:t xml:space="preserve">На бумажном носителе - </w:t>
            </w:r>
            <w:r>
              <w:rPr>
                <w:sz w:val="20"/>
                <w:szCs w:val="20"/>
                <w:lang w:eastAsia="ru-RU"/>
              </w:rPr>
              <w:t xml:space="preserve">100 руб. за лис</w:t>
            </w:r>
            <w:r>
              <w:rPr>
                <w:sz w:val="20"/>
                <w:szCs w:val="20"/>
                <w:lang w:eastAsia="ru-RU"/>
              </w:rPr>
              <w:t xml:space="preserve">т</w:t>
            </w:r>
            <w:r>
              <w:rPr>
                <w:sz w:val="20"/>
                <w:szCs w:val="20"/>
              </w:rPr>
            </w:r>
            <w:r>
              <w:rPr>
                <w:sz w:val="20"/>
                <w:szCs w:val="20"/>
              </w:rPr>
            </w:r>
          </w:p>
          <w:p>
            <w:pPr>
              <w:keepNext/>
              <w:keepLines/>
              <w:jc w:val="center"/>
              <w:rPr>
                <w:sz w:val="20"/>
                <w:szCs w:val="20"/>
              </w:rPr>
            </w:pP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restart"/>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lang w:eastAsia="en-US"/>
                <w14:ligatures w14:val="none"/>
              </w:rPr>
            </w:pPr>
            <w:r>
              <w:rPr>
                <w:rFonts w:cs="Times New Roman"/>
                <w:sz w:val="20"/>
                <w:szCs w:val="20"/>
                <w:lang w:val="en-US" w:eastAsia="en-US"/>
              </w:rPr>
              <w:t xml:space="preserve">14.8.7.</w:t>
            </w:r>
            <w:r>
              <w:rPr>
                <w:rFonts w:cs="Times New Roman"/>
                <w:sz w:val="20"/>
                <w:szCs w:val="20"/>
                <w:lang w:eastAsia="en-US"/>
              </w:rPr>
            </w:r>
            <w:r>
              <w:rPr>
                <w:rFonts w:cs="Times New Roman"/>
                <w:sz w:val="20"/>
                <w:szCs w:val="20"/>
                <w:lang w:eastAsia="en-US"/>
              </w:rPr>
            </w:r>
          </w:p>
        </w:tc>
        <w:tc>
          <w:tcPr>
            <w:tcW w:w="3971" w:type="dxa"/>
            <w:vMerge w:val="restart"/>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lang w:eastAsia="en-US"/>
                <w14:ligatures w14:val="none"/>
              </w:rPr>
            </w:pPr>
            <w:r>
              <w:rPr>
                <w:rFonts w:cs="Times New Roman"/>
                <w:sz w:val="20"/>
                <w:szCs w:val="20"/>
                <w:lang w:eastAsia="en-US"/>
              </w:rPr>
            </w:r>
            <w:r>
              <w:rPr>
                <w:rFonts w:cs="Times New Roman"/>
                <w:sz w:val="20"/>
                <w:szCs w:val="20"/>
                <w:lang w:eastAsia="en-US"/>
              </w:rPr>
              <w:t xml:space="preserve">Предоставление отчетов и выписок со счета депо по запросу Депонента </w:t>
            </w:r>
            <w:r>
              <w:rPr>
                <w:rFonts w:cs="Times New Roman"/>
                <w:sz w:val="20"/>
                <w:szCs w:val="20"/>
                <w:lang w:eastAsia="en-US"/>
              </w:rPr>
              <w:t xml:space="preserve">(за исключением документов, указанных в </w:t>
            </w:r>
            <w:r>
              <w:rPr>
                <w:rFonts w:cs="Times New Roman"/>
                <w:sz w:val="20"/>
                <w:szCs w:val="20"/>
                <w:lang w:eastAsia="en-US"/>
              </w:rPr>
              <w:t xml:space="preserve">п.</w:t>
            </w:r>
            <w:r>
              <w:rPr>
                <w:rFonts w:cs="Times New Roman"/>
                <w:sz w:val="20"/>
                <w:szCs w:val="20"/>
                <w:lang w:eastAsia="en-US"/>
              </w:rPr>
              <w:t xml:space="preserve">п</w:t>
            </w:r>
            <w:r>
              <w:rPr>
                <w:rFonts w:cs="Times New Roman"/>
                <w:sz w:val="20"/>
                <w:szCs w:val="20"/>
                <w:lang w:eastAsia="en-US"/>
              </w:rPr>
              <w:t xml:space="preserve">.</w:t>
            </w:r>
            <w:r>
              <w:rPr>
                <w:rFonts w:cs="Times New Roman"/>
                <w:sz w:val="20"/>
                <w:szCs w:val="20"/>
                <w:lang w:eastAsia="en-US"/>
              </w:rPr>
              <w:t xml:space="preserve"> 14.8.1</w:t>
            </w:r>
            <w:r>
              <w:rPr>
                <w:rFonts w:cs="Times New Roman"/>
                <w:sz w:val="20"/>
                <w:szCs w:val="20"/>
                <w:lang w:eastAsia="en-US"/>
              </w:rPr>
              <w:t xml:space="preserve">, 14.8.4 </w:t>
            </w:r>
            <w:r>
              <w:rPr>
                <w:rFonts w:cs="Times New Roman"/>
                <w:sz w:val="20"/>
                <w:szCs w:val="20"/>
                <w:lang w:eastAsia="en-US"/>
              </w:rPr>
              <w:t xml:space="preserve"> Тарифов)</w:t>
            </w:r>
            <w:r>
              <w:rPr>
                <w:rFonts w:cs="Times New Roman"/>
                <w:sz w:val="20"/>
                <w:szCs w:val="20"/>
                <w:lang w:eastAsia="en-US"/>
              </w:rPr>
            </w:r>
            <w:r>
              <w:rPr>
                <w:rFonts w:cs="Times New Roman"/>
                <w:sz w:val="20"/>
                <w:szCs w:val="20"/>
                <w:lang w:eastAsia="en-US"/>
              </w:rPr>
            </w:r>
          </w:p>
        </w:tc>
        <w:tc>
          <w:tcPr>
            <w:tcW w:w="1986" w:type="dxa"/>
            <w:vMerge w:val="restart"/>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lang w:eastAsia="en-US"/>
                <w14:ligatures w14:val="none"/>
              </w:rPr>
            </w:pPr>
            <w:r>
              <w:rPr>
                <w:rFonts w:cs="Times New Roman"/>
                <w:sz w:val="20"/>
                <w:szCs w:val="20"/>
                <w:lang w:eastAsia="en-US"/>
              </w:rPr>
            </w:r>
            <w:r>
              <w:rPr>
                <w:rFonts w:cs="Times New Roman"/>
                <w:sz w:val="20"/>
                <w:szCs w:val="20"/>
                <w:lang w:eastAsia="en-US"/>
              </w:rPr>
              <w:t xml:space="preserve">На бумажном носителе - 15</w:t>
            </w:r>
            <w:r>
              <w:rPr>
                <w:rFonts w:cs="Times New Roman"/>
                <w:sz w:val="20"/>
                <w:szCs w:val="20"/>
                <w:lang w:eastAsia="en-US"/>
              </w:rPr>
              <w:t xml:space="preserve">0 руб.</w:t>
            </w:r>
            <w:r>
              <w:rPr>
                <w:rFonts w:cs="Times New Roman"/>
                <w:sz w:val="20"/>
                <w:szCs w:val="20"/>
                <w:lang w:eastAsia="en-US"/>
              </w:rPr>
              <w:t xml:space="preserve"> </w:t>
            </w:r>
            <w:r>
              <w:rPr>
                <w:rFonts w:cs="Times New Roman"/>
                <w:sz w:val="20"/>
                <w:szCs w:val="20"/>
                <w:lang w:eastAsia="en-US"/>
              </w:rPr>
              <w:t xml:space="preserve">за документ (без учета количества листов)</w:t>
            </w:r>
            <w:r>
              <w:rPr>
                <w:rFonts w:cs="Times New Roman"/>
                <w:sz w:val="20"/>
                <w:szCs w:val="20"/>
                <w:lang w:eastAsia="en-US"/>
              </w:rPr>
            </w:r>
            <w:r>
              <w:rPr>
                <w:rFonts w:cs="Times New Roman"/>
                <w:sz w:val="20"/>
                <w:szCs w:val="20"/>
                <w:lang w:eastAsia="en-US"/>
              </w:rPr>
            </w:r>
          </w:p>
        </w:tc>
        <w:tc>
          <w:tcPr>
            <w:tcW w:w="3550" w:type="dxa"/>
            <w:gridSpan w:val="2"/>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iCs/>
                <w:lang w:eastAsia="en-US"/>
                <w14:ligatures w14:val="none"/>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r>
    </w:tbl>
    <w:p>
      <w:pPr>
        <w:keepNext/>
        <w:keepLines/>
        <w:spacing w:before="120" w:after="120"/>
        <w:jc w:val="center"/>
        <w:rPr>
          <w:rFonts w:cs="Times New Roman"/>
          <w:bCs/>
          <w:i/>
          <w:sz w:val="16"/>
          <w:szCs w:val="16"/>
          <w:lang w:eastAsia="en-US"/>
        </w:rPr>
      </w:pPr>
      <w:r>
        <w:rPr>
          <w:rFonts w:cs="Times New Roman"/>
          <w:bCs/>
          <w:i/>
          <w:sz w:val="16"/>
          <w:szCs w:val="16"/>
          <w:lang w:eastAsia="en-US"/>
        </w:rPr>
      </w:r>
      <w:r>
        <w:rPr>
          <w:rFonts w:cs="Times New Roman"/>
          <w:bCs/>
          <w:i/>
          <w:sz w:val="16"/>
          <w:szCs w:val="16"/>
          <w:lang w:eastAsia="en-US"/>
        </w:rPr>
      </w:r>
      <w:r>
        <w:rPr>
          <w:rFonts w:cs="Times New Roman"/>
          <w:bCs/>
          <w:i/>
          <w:sz w:val="16"/>
          <w:szCs w:val="16"/>
          <w:lang w:eastAsia="en-US"/>
        </w:rPr>
      </w:r>
    </w:p>
    <w:p>
      <w:pPr>
        <w:pStyle w:val="925"/>
        <w:keepLines/>
      </w:pPr>
      <w:r>
        <w:t xml:space="preserve">15. Операции с монетами из драгоценных металлов </w:t>
      </w:r>
    </w:p>
    <w:p>
      <w:pPr>
        <w:keepNext/>
        <w:keepLines/>
      </w:pPr>
    </w:p>
    <w:tbl>
      <w:tblPr>
        <w:tblW w:w="0" w:type="auto"/>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15.1.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keepNext/>
              <w:keepLines/>
              <w:rPr>
                <w:sz w:val="20"/>
                <w:szCs w:val="20"/>
              </w:rPr>
            </w:pPr>
            <w:r>
              <w:rPr>
                <w:sz w:val="20"/>
                <w:szCs w:val="20"/>
              </w:rPr>
              <w:t xml:space="preserve">Характеристика и количество монет:</w:t>
            </w:r>
            <w:r>
              <w:rPr>
                <w:sz w:val="20"/>
                <w:szCs w:val="20"/>
              </w:rPr>
            </w:r>
            <w:r>
              <w:rPr>
                <w:sz w:val="20"/>
                <w:szCs w:val="20"/>
              </w:rPr>
            </w:r>
          </w:p>
          <w:p>
            <w:pPr>
              <w:keepNext/>
              <w:keepLines/>
              <w:rPr>
                <w:sz w:val="20"/>
                <w:szCs w:val="20"/>
              </w:rPr>
            </w:pPr>
            <w:r>
              <w:rPr>
                <w:sz w:val="20"/>
                <w:szCs w:val="20"/>
              </w:rPr>
              <w:t xml:space="preserve">- золото, качество чеканки «анциркулейтед», 7,78 г</w:t>
            </w:r>
            <w:r>
              <w:rPr>
                <w:sz w:val="20"/>
                <w:szCs w:val="20"/>
              </w:rPr>
            </w:r>
            <w:r>
              <w:rPr>
                <w:sz w:val="20"/>
                <w:szCs w:val="20"/>
              </w:rPr>
            </w:r>
          </w:p>
          <w:p>
            <w:pPr>
              <w:keepNext/>
              <w:keepLines/>
              <w:rPr>
                <w:sz w:val="20"/>
                <w:szCs w:val="20"/>
              </w:rPr>
            </w:pPr>
            <w:r>
              <w:rPr>
                <w:sz w:val="20"/>
                <w:szCs w:val="20"/>
              </w:rPr>
              <w:t xml:space="preserve">от 300 до 499 шт.</w:t>
            </w:r>
            <w:r>
              <w:rPr>
                <w:sz w:val="20"/>
                <w:szCs w:val="20"/>
              </w:rPr>
            </w:r>
            <w:r>
              <w:rPr>
                <w:sz w:val="20"/>
                <w:szCs w:val="20"/>
              </w:rPr>
            </w:r>
          </w:p>
          <w:p>
            <w:pPr>
              <w:keepNext/>
              <w:keepLines/>
              <w:rPr>
                <w:sz w:val="20"/>
                <w:szCs w:val="20"/>
              </w:rPr>
            </w:pPr>
            <w:r>
              <w:rPr>
                <w:sz w:val="20"/>
                <w:szCs w:val="20"/>
              </w:rPr>
              <w:t xml:space="preserve">от 500 до 999 шт</w:t>
            </w:r>
            <w:r>
              <w:rPr>
                <w:sz w:val="20"/>
                <w:szCs w:val="20"/>
              </w:rPr>
              <w:t xml:space="preserve">.</w:t>
            </w:r>
            <w:r>
              <w:rPr>
                <w:sz w:val="20"/>
                <w:szCs w:val="20"/>
              </w:rPr>
            </w:r>
            <w:r>
              <w:rPr>
                <w:sz w:val="20"/>
                <w:szCs w:val="20"/>
              </w:rPr>
            </w:r>
          </w:p>
          <w:p>
            <w:pPr>
              <w:keepNext/>
              <w:keepLines/>
              <w:rPr>
                <w:sz w:val="20"/>
                <w:szCs w:val="20"/>
              </w:rPr>
            </w:pPr>
            <w:r>
              <w:rPr>
                <w:sz w:val="20"/>
                <w:szCs w:val="20"/>
              </w:rPr>
              <w:t xml:space="preserve">от 1000 до 1499 шт.</w:t>
            </w:r>
            <w:r>
              <w:rPr>
                <w:sz w:val="20"/>
                <w:szCs w:val="20"/>
              </w:rPr>
            </w:r>
            <w:r>
              <w:rPr>
                <w:sz w:val="20"/>
                <w:szCs w:val="20"/>
              </w:rPr>
            </w:r>
          </w:p>
          <w:p>
            <w:pPr>
              <w:keepNext/>
              <w:keepLines/>
              <w:rPr>
                <w:sz w:val="20"/>
                <w:szCs w:val="20"/>
              </w:rPr>
            </w:pPr>
            <w:r>
              <w:rPr>
                <w:sz w:val="20"/>
                <w:szCs w:val="20"/>
              </w:rPr>
              <w:t xml:space="preserve">от 1500 и более шт.</w:t>
            </w:r>
            <w:r>
              <w:rPr>
                <w:sz w:val="20"/>
                <w:szCs w:val="20"/>
              </w:rPr>
            </w:r>
            <w:r>
              <w:rPr>
                <w:sz w:val="20"/>
                <w:szCs w:val="20"/>
              </w:rPr>
            </w:r>
          </w:p>
          <w:p>
            <w:pPr>
              <w:keepNext/>
              <w:keepLines/>
              <w:rPr>
                <w:sz w:val="20"/>
                <w:szCs w:val="20"/>
              </w:rPr>
            </w:pPr>
            <w:r>
              <w:rPr>
                <w:sz w:val="20"/>
                <w:szCs w:val="20"/>
              </w:rPr>
              <w:t xml:space="preserve">- серебро, качество чеканки «анциркулейтед», 31,1 г</w:t>
            </w:r>
            <w:r>
              <w:rPr>
                <w:sz w:val="20"/>
                <w:szCs w:val="20"/>
              </w:rPr>
            </w:r>
            <w:r>
              <w:rPr>
                <w:sz w:val="20"/>
                <w:szCs w:val="20"/>
              </w:rPr>
            </w:r>
          </w:p>
          <w:p>
            <w:pPr>
              <w:keepNext/>
              <w:keepLines/>
              <w:rPr>
                <w:sz w:val="20"/>
                <w:szCs w:val="20"/>
              </w:rPr>
            </w:pPr>
            <w:r>
              <w:rPr>
                <w:sz w:val="20"/>
                <w:szCs w:val="20"/>
              </w:rPr>
              <w:t xml:space="preserve">от 500 и более шт.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t xml:space="preserve">305 руб./шт.</w:t>
            </w:r>
            <w:r>
              <w:rPr>
                <w:sz w:val="20"/>
                <w:szCs w:val="20"/>
              </w:rPr>
            </w:r>
            <w:r>
              <w:rPr>
                <w:sz w:val="20"/>
                <w:szCs w:val="20"/>
              </w:rPr>
            </w:r>
          </w:p>
          <w:p>
            <w:pPr>
              <w:keepNext/>
              <w:keepLines/>
              <w:jc w:val="center"/>
              <w:rPr>
                <w:sz w:val="20"/>
                <w:szCs w:val="20"/>
              </w:rPr>
            </w:pPr>
            <w:r>
              <w:rPr>
                <w:sz w:val="20"/>
                <w:szCs w:val="20"/>
              </w:rPr>
              <w:t xml:space="preserve">285 руб./шт.</w:t>
            </w:r>
            <w:r>
              <w:rPr>
                <w:sz w:val="20"/>
                <w:szCs w:val="20"/>
              </w:rPr>
            </w:r>
            <w:r>
              <w:rPr>
                <w:sz w:val="20"/>
                <w:szCs w:val="20"/>
              </w:rPr>
            </w:r>
          </w:p>
          <w:p>
            <w:pPr>
              <w:keepNext/>
              <w:keepLines/>
              <w:jc w:val="center"/>
              <w:rPr>
                <w:sz w:val="20"/>
                <w:szCs w:val="20"/>
              </w:rPr>
            </w:pPr>
            <w:r>
              <w:rPr>
                <w:sz w:val="20"/>
                <w:szCs w:val="20"/>
              </w:rPr>
              <w:t xml:space="preserve">265 руб./шт.</w:t>
            </w:r>
            <w:r>
              <w:rPr>
                <w:sz w:val="20"/>
                <w:szCs w:val="20"/>
              </w:rPr>
            </w:r>
            <w:r>
              <w:rPr>
                <w:sz w:val="20"/>
                <w:szCs w:val="20"/>
              </w:rPr>
            </w:r>
          </w:p>
          <w:p>
            <w:pPr>
              <w:keepNext/>
              <w:keepLines/>
              <w:jc w:val="center"/>
              <w:rPr>
                <w:sz w:val="20"/>
                <w:szCs w:val="20"/>
              </w:rPr>
            </w:pPr>
            <w:r>
              <w:rPr>
                <w:sz w:val="20"/>
                <w:szCs w:val="20"/>
              </w:rPr>
              <w:t xml:space="preserve">245 руб./шт.</w:t>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t xml:space="preserve">155 руб./шт.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Комиссия включает НДС</w:t>
            </w:r>
            <w:r>
              <w:rPr>
                <w:sz w:val="20"/>
                <w:szCs w:val="20"/>
              </w:rPr>
            </w:r>
            <w:r>
              <w:rPr>
                <w:sz w:val="20"/>
                <w:szCs w:val="20"/>
              </w:rPr>
            </w:r>
          </w:p>
        </w:tc>
      </w:tr>
    </w:tbl>
    <w:p>
      <w:pPr>
        <w:pStyle w:val="1162"/>
        <w:keepNext/>
        <w:keepLines/>
        <w:tabs>
          <w:tab w:val="left" w:pos="284" w:leader="none"/>
          <w:tab w:val="left" w:pos="993" w:leader="none"/>
        </w:tabs>
        <w:spacing w:before="120" w:after="120"/>
        <w:jc w:val="center"/>
        <w:rPr>
          <w:rFonts w:ascii="Times New Roman" w:hAnsi="Times New Roman" w:cs="Times New Roman"/>
          <w:bCs w:val="0"/>
          <w:i w:val="0"/>
          <w:smallCaps w:val="0"/>
        </w:rPr>
      </w:pPr>
      <w:r>
        <w:rPr>
          <w:rFonts w:ascii="Times New Roman" w:hAnsi="Times New Roman" w:cs="Times New Roman"/>
          <w:bCs w:val="0"/>
          <w:i w:val="0"/>
          <w:iCs w:val="0"/>
          <w:smallCaps w:val="0"/>
        </w:rPr>
      </w:r>
      <w:r>
        <w:rPr>
          <w:rFonts w:ascii="Times New Roman" w:hAnsi="Times New Roman" w:cs="Times New Roman"/>
          <w:bCs w:val="0"/>
          <w:i w:val="0"/>
          <w:smallCaps w:val="0"/>
        </w:rPr>
      </w:r>
      <w:r>
        <w:rPr>
          <w:rFonts w:ascii="Times New Roman" w:hAnsi="Times New Roman" w:cs="Times New Roman"/>
          <w:bCs w:val="0"/>
          <w:i w:val="0"/>
          <w:smallCaps w:val="0"/>
        </w:rPr>
      </w:r>
    </w:p>
    <w:p>
      <w:pPr>
        <w:pStyle w:val="1162"/>
        <w:keepNext/>
        <w:keepLines/>
        <w:tabs>
          <w:tab w:val="left" w:pos="284" w:leader="none"/>
          <w:tab w:val="left" w:pos="993" w:leader="none"/>
        </w:tabs>
        <w:spacing w:before="120" w:after="120"/>
        <w:jc w:val="center"/>
        <w:rPr>
          <w:rFonts w:ascii="Times New Roman" w:hAnsi="Times New Roman" w:cs="Times New Roman"/>
          <w:i w:val="0"/>
          <w:iCs w:val="0"/>
          <w:smallCaps w:val="0"/>
        </w:rPr>
      </w:pPr>
      <w:r>
        <w:rPr>
          <w:rFonts w:ascii="Times New Roman" w:hAnsi="Times New Roman" w:cs="Times New Roman"/>
          <w:bCs w:val="0"/>
          <w:i w:val="0"/>
          <w:iCs w:val="0"/>
          <w:smallCaps w:val="0"/>
        </w:rPr>
      </w:r>
      <w:r>
        <w:rPr>
          <w:rFonts w:ascii="Times New Roman" w:hAnsi="Times New Roman" w:cs="Times New Roman"/>
          <w:i w:val="0"/>
          <w:iCs w:val="0"/>
          <w:smallCaps w:val="0"/>
        </w:rPr>
      </w:r>
      <w:r>
        <w:rPr>
          <w:rFonts w:ascii="Times New Roman" w:hAnsi="Times New Roman" w:cs="Times New Roman"/>
          <w:i w:val="0"/>
          <w:iCs w:val="0"/>
          <w:smallCaps w:val="0"/>
        </w:rPr>
      </w:r>
    </w:p>
    <w:p>
      <w:pPr>
        <w:pStyle w:val="1162"/>
        <w:keepNext/>
        <w:keepLines/>
        <w:tabs>
          <w:tab w:val="left" w:pos="284" w:leader="none"/>
          <w:tab w:val="left" w:pos="993" w:leader="none"/>
        </w:tabs>
        <w:spacing w:before="120" w:after="120"/>
        <w:jc w:val="center"/>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15"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9"/>
        <w:gridCol w:w="3544"/>
        <w:gridCol w:w="2484"/>
        <w:gridCol w:w="3118"/>
      </w:tblGrid>
      <w:tr>
        <w:trPr/>
        <w:tblPrEx/>
        <w:tc>
          <w:tcPr>
            <w:tcW w:w="1069" w:type="dxa"/>
            <w:vMerge w:val="restart"/>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w:t>
            </w:r>
            <w:r>
              <w:rPr>
                <w:rFonts w:eastAsia="Times New Roman" w:cs="Times New Roman"/>
                <w:b/>
                <w:bCs/>
                <w:sz w:val="20"/>
                <w:szCs w:val="20"/>
                <w:lang w:eastAsia="ru-RU"/>
              </w:rPr>
            </w:r>
            <w:r>
              <w:rPr>
                <w:rFonts w:eastAsia="Times New Roman" w:cs="Times New Roman"/>
                <w:b/>
                <w:bCs/>
                <w:sz w:val="20"/>
                <w:szCs w:val="20"/>
                <w:lang w:eastAsia="ru-RU"/>
              </w:rPr>
            </w:r>
          </w:p>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п/п</w:t>
            </w:r>
            <w:r>
              <w:rPr>
                <w:rFonts w:eastAsia="Times New Roman" w:cs="Times New Roman"/>
                <w:b/>
                <w:bCs/>
                <w:sz w:val="20"/>
                <w:szCs w:val="20"/>
                <w:lang w:eastAsia="ru-RU"/>
              </w:rPr>
            </w:r>
            <w:r>
              <w:rPr>
                <w:rFonts w:eastAsia="Times New Roman" w:cs="Times New Roman"/>
                <w:b/>
                <w:bCs/>
                <w:sz w:val="20"/>
                <w:szCs w:val="20"/>
                <w:lang w:eastAsia="ru-RU"/>
              </w:rPr>
            </w:r>
          </w:p>
        </w:tc>
        <w:tc>
          <w:tcPr>
            <w:tcW w:w="3544" w:type="dxa"/>
            <w:vMerge w:val="restart"/>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2484" w:type="dxa"/>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3118" w:type="dxa"/>
            <w:vMerge w:val="restart"/>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rPr/>
        <w:tblPrEx/>
        <w:tc>
          <w:tcPr>
            <w:tcW w:w="1069" w:type="dxa"/>
            <w:vMerge w:val="continue"/>
            <w:noWrap w:val="false"/>
            <w:textDirection w:val="lrTb"/>
            <w:vAlign w:val="center"/>
          </w:tcPr>
          <w:p>
            <w:pPr>
              <w:keepNext/>
              <w:keepLines/>
              <w:spacing w:after="200" w:line="276" w:lineRule="auto"/>
              <w:jc w:val="center"/>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c>
          <w:tcPr>
            <w:tcW w:w="3544" w:type="dxa"/>
            <w:vMerge w:val="continue"/>
            <w:noWrap w:val="false"/>
            <w:textDirection w:val="lrTb"/>
            <w:vAlign w:val="center"/>
          </w:tcPr>
          <w:p>
            <w:pPr>
              <w:keepNext/>
              <w:keepLines/>
              <w:spacing w:after="200" w:line="276" w:lineRule="auto"/>
              <w:jc w:val="center"/>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c>
          <w:tcPr>
            <w:tcW w:w="2484" w:type="dxa"/>
            <w:noWrap w:val="false"/>
            <w:textDirection w:val="lrTb"/>
            <w:vAlign w:val="center"/>
          </w:tcPr>
          <w:p>
            <w:pPr>
              <w:keepNext/>
              <w:keepLines/>
              <w:spacing w:after="200" w:line="276" w:lineRule="auto"/>
              <w:jc w:val="center"/>
              <w:rPr>
                <w:rFonts w:ascii="Times New Roman" w:hAnsi="Times New Roman" w:cs="Times New Roman"/>
                <w:b/>
                <w:sz w:val="20"/>
                <w:szCs w:val="20"/>
              </w:rPr>
            </w:pPr>
            <w:r>
              <w:rPr>
                <w:rFonts w:ascii="Times New Roman" w:hAnsi="Times New Roman" w:eastAsia="Times New Roman" w:cs="Times New Roman"/>
                <w:b/>
                <w:bCs/>
                <w:iCs/>
                <w:sz w:val="20"/>
                <w:szCs w:val="20"/>
                <w:lang w:eastAsia="en-US"/>
              </w:rPr>
              <w:t xml:space="preserve">В российских рублях</w:t>
            </w:r>
            <w:r>
              <w:rPr>
                <w:rFonts w:ascii="Times New Roman" w:hAnsi="Times New Roman" w:cs="Times New Roman"/>
                <w:b/>
                <w:sz w:val="20"/>
                <w:szCs w:val="20"/>
              </w:rPr>
            </w:r>
            <w:r>
              <w:rPr>
                <w:rFonts w:ascii="Times New Roman" w:hAnsi="Times New Roman" w:cs="Times New Roman"/>
                <w:b/>
                <w:sz w:val="20"/>
                <w:szCs w:val="20"/>
              </w:rPr>
            </w:r>
          </w:p>
        </w:tc>
        <w:tc>
          <w:tcPr>
            <w:tcW w:w="3118" w:type="dxa"/>
            <w:vMerge w:val="continue"/>
            <w:noWrap w:val="false"/>
            <w:textDirection w:val="lrTb"/>
            <w:vAlign w:val="center"/>
          </w:tcPr>
          <w:p>
            <w:pPr>
              <w:keepNext/>
              <w:keepLines/>
              <w:spacing w:after="200" w:line="276" w:lineRule="auto"/>
              <w:jc w:val="center"/>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r>
      <w:tr>
        <w:trPr/>
        <w:tblPrEx/>
        <w:tc>
          <w:tcPr>
            <w:tcW w:w="10215" w:type="dxa"/>
            <w:gridSpan w:val="4"/>
            <w:noWrap w:val="false"/>
            <w:textDirection w:val="lrTb"/>
          </w:tcPr>
          <w:p>
            <w:pPr>
              <w:keepNext/>
              <w:keepLines/>
              <w:tabs>
                <w:tab w:val="left" w:pos="284" w:leader="none"/>
                <w:tab w:val="left" w:pos="993" w:leader="none"/>
              </w:tabs>
              <w:spacing w:before="40" w:after="40"/>
              <w:jc w:val="center"/>
              <w:rPr>
                <w:rFonts w:eastAsia="Times New Roman" w:cs="Times New Roman"/>
                <w:b/>
                <w:sz w:val="20"/>
                <w:szCs w:val="20"/>
                <w:lang w:eastAsia="ru-RU"/>
              </w:rPr>
            </w:pPr>
            <w:r>
              <w:rPr>
                <w:rFonts w:eastAsia="Times New Roman" w:cs="Times New Roman"/>
                <w:b/>
                <w:sz w:val="20"/>
                <w:szCs w:val="20"/>
                <w:lang w:eastAsia="ru-RU"/>
              </w:rPr>
              <w:t xml:space="preserve">16.1. Ведение банковского счета в драгоценных металлах</w:t>
            </w:r>
            <w:r>
              <w:rPr>
                <w:rFonts w:eastAsia="Times New Roman" w:cs="Times New Roman"/>
                <w:b/>
                <w:sz w:val="20"/>
                <w:szCs w:val="20"/>
                <w:lang w:eastAsia="ru-RU"/>
              </w:rPr>
            </w:r>
            <w:r>
              <w:rPr>
                <w:rFonts w:eastAsia="Times New Roman" w:cs="Times New Roman"/>
                <w:b/>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Открытие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Закрытие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16.1.3.</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Ежемесячное обслуживание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16.1.4.</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выписки по банковскому счету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16.1.4.1.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дубликата выписки по банковскому счету в драгоценных металлах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30 руб. за лист</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16.1.5</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справки по банковскому счету в драгоценных металлах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30 руб. за лист</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215" w:type="dxa"/>
            <w:gridSpan w:val="4"/>
            <w:noWrap w:val="false"/>
            <w:textDirection w:val="lrTb"/>
          </w:tcPr>
          <w:p>
            <w:pPr>
              <w:keepNext/>
              <w:keepLines/>
              <w:tabs>
                <w:tab w:val="left" w:pos="284" w:leader="none"/>
                <w:tab w:val="left" w:pos="993" w:leader="none"/>
              </w:tabs>
              <w:spacing w:before="40" w:after="40"/>
              <w:jc w:val="center"/>
              <w:rPr>
                <w:rFonts w:eastAsia="Times New Roman" w:cs="Times New Roman"/>
                <w:sz w:val="20"/>
                <w:szCs w:val="20"/>
                <w:lang w:eastAsia="ru-RU"/>
              </w:rPr>
            </w:pPr>
            <w:r>
              <w:rPr>
                <w:rFonts w:eastAsia="Times New Roman" w:cs="Times New Roman"/>
                <w:b/>
                <w:sz w:val="20"/>
                <w:szCs w:val="20"/>
                <w:lang w:eastAsia="ru-RU"/>
              </w:rPr>
              <w:t xml:space="preserve">16.2. Операции по  банковским счетам в драгоценных металлах</w:t>
            </w:r>
            <w:r>
              <w:rPr>
                <w:rStyle w:val="1088"/>
                <w:rFonts w:eastAsia="Times New Roman" w:cs="Times New Roman"/>
                <w:b/>
                <w:sz w:val="20"/>
                <w:szCs w:val="20"/>
                <w:lang w:eastAsia="ru-RU"/>
              </w:rPr>
              <w:footnoteReference w:id="11"/>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Прием слитков драгоценных металлов для зачисления на банковский счет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Золото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Серебро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мерных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Выдача слитков драгоценных металлов со списанием с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Золото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w:t>
            </w:r>
            <w:r>
              <w:rPr>
                <w:rFonts w:eastAsia="Times New Roman" w:cs="Times New Roman"/>
                <w:sz w:val="20"/>
                <w:szCs w:val="20"/>
                <w:lang w:eastAsia="ru-RU"/>
              </w:rPr>
              <w:tab/>
              <w:t xml:space="preserve"> </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vertAlign w:val="superscript"/>
                <w:lang w:eastAsia="ru-RU"/>
              </w:rPr>
            </w:pPr>
            <w:r>
              <w:rPr>
                <w:rFonts w:eastAsia="Times New Roman" w:cs="Times New Roman"/>
                <w:sz w:val="20"/>
                <w:szCs w:val="20"/>
                <w:lang w:eastAsia="ru-RU"/>
              </w:rPr>
              <w:t xml:space="preserve">0,2 % от стоимости драгоценного металла</w:t>
            </w:r>
            <w:r>
              <w:rPr>
                <w:rStyle w:val="1088"/>
                <w:rFonts w:eastAsia="Times New Roman" w:cs="Times New Roman"/>
                <w:sz w:val="20"/>
                <w:szCs w:val="20"/>
                <w:lang w:eastAsia="ru-RU"/>
              </w:rPr>
              <w:footnoteReference w:id="12"/>
            </w:r>
            <w:r>
              <w:rPr>
                <w:rFonts w:eastAsia="Times New Roman" w:cs="Times New Roman"/>
                <w:sz w:val="20"/>
                <w:szCs w:val="20"/>
                <w:vertAlign w:val="superscript"/>
                <w:lang w:eastAsia="ru-RU"/>
              </w:rPr>
            </w:r>
            <w:r>
              <w:rPr>
                <w:rFonts w:eastAsia="Times New Roman" w:cs="Times New Roman"/>
                <w:sz w:val="20"/>
                <w:szCs w:val="20"/>
                <w:vertAlign w:val="superscript"/>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Весовая                Тариф  </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номенклатура за слиток     </w:t>
            </w:r>
            <w:r>
              <w:rPr>
                <w:rFonts w:eastAsia="Times New Roman" w:cs="Times New Roman"/>
                <w:sz w:val="20"/>
                <w:szCs w:val="20"/>
                <w:lang w:eastAsia="ru-RU"/>
              </w:rPr>
              <w:t xml:space="preserve">   (</w:t>
            </w:r>
            <w:r>
              <w:rPr>
                <w:rFonts w:eastAsia="Times New Roman" w:cs="Times New Roman"/>
                <w:sz w:val="20"/>
                <w:szCs w:val="20"/>
                <w:lang w:eastAsia="ru-RU"/>
              </w:rPr>
              <w:t xml:space="preserve">грамм)                (руб.)</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 1</w:t>
            </w:r>
            <w:r>
              <w:rPr>
                <w:rFonts w:eastAsia="Times New Roman" w:cs="Times New Roman"/>
                <w:sz w:val="20"/>
                <w:szCs w:val="20"/>
                <w:lang w:eastAsia="ru-RU"/>
              </w:rPr>
              <w:tab/>
              <w:t xml:space="preserve">                        650,00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 5</w:t>
            </w:r>
            <w:r>
              <w:rPr>
                <w:rFonts w:eastAsia="Times New Roman" w:cs="Times New Roman"/>
                <w:sz w:val="20"/>
                <w:szCs w:val="20"/>
                <w:lang w:eastAsia="ru-RU"/>
              </w:rPr>
              <w:tab/>
              <w:t xml:space="preserve">                       </w:t>
            </w:r>
            <w:r>
              <w:rPr>
                <w:rFonts w:eastAsia="Times New Roman" w:cs="Times New Roman"/>
                <w:sz w:val="20"/>
                <w:szCs w:val="20"/>
                <w:lang w:eastAsia="ru-RU"/>
              </w:rPr>
              <w:t xml:space="preserve"> 700,00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w:t>
            </w:r>
            <w:r>
              <w:rPr>
                <w:rFonts w:eastAsia="Times New Roman" w:cs="Times New Roman"/>
                <w:sz w:val="20"/>
                <w:szCs w:val="20"/>
                <w:lang w:eastAsia="ru-RU"/>
              </w:rPr>
              <w:tab/>
              <w:t xml:space="preserve">                        750,00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20</w:t>
            </w:r>
            <w:r>
              <w:rPr>
                <w:rFonts w:eastAsia="Times New Roman" w:cs="Times New Roman"/>
                <w:sz w:val="20"/>
                <w:szCs w:val="20"/>
                <w:lang w:eastAsia="ru-RU"/>
              </w:rPr>
              <w:tab/>
              <w:t xml:space="preserve">                        1 000,00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w:t>
            </w:r>
            <w:r>
              <w:rPr>
                <w:rFonts w:eastAsia="Times New Roman" w:cs="Times New Roman"/>
                <w:sz w:val="20"/>
                <w:szCs w:val="20"/>
                <w:lang w:eastAsia="ru-RU"/>
              </w:rPr>
              <w:tab/>
              <w:t xml:space="preserve">                        1 500,00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w:t>
            </w:r>
            <w:r>
              <w:rPr>
                <w:rFonts w:eastAsia="Times New Roman" w:cs="Times New Roman"/>
                <w:sz w:val="20"/>
                <w:szCs w:val="20"/>
                <w:lang w:eastAsia="ru-RU"/>
              </w:rPr>
              <w:tab/>
              <w:t xml:space="preserve">          2 000,00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250</w:t>
            </w:r>
            <w:r>
              <w:rPr>
                <w:rFonts w:eastAsia="Times New Roman" w:cs="Times New Roman"/>
                <w:sz w:val="20"/>
                <w:szCs w:val="20"/>
                <w:lang w:eastAsia="ru-RU"/>
              </w:rPr>
              <w:tab/>
              <w:t xml:space="preserve">          5 000,00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500</w:t>
            </w:r>
            <w:r>
              <w:rPr>
                <w:rFonts w:eastAsia="Times New Roman" w:cs="Times New Roman"/>
                <w:sz w:val="20"/>
                <w:szCs w:val="20"/>
                <w:lang w:eastAsia="ru-RU"/>
              </w:rPr>
              <w:tab/>
              <w:t xml:space="preserve">          9 000,00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1000</w:t>
            </w:r>
            <w:r>
              <w:rPr>
                <w:rFonts w:eastAsia="Times New Roman" w:cs="Times New Roman"/>
                <w:sz w:val="20"/>
                <w:szCs w:val="20"/>
                <w:lang w:eastAsia="ru-RU"/>
              </w:rPr>
              <w:tab/>
              <w:t xml:space="preserve">         17 000,00</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Серебро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0,2 % от стоимости драгоценного металла</w:t>
            </w:r>
            <w:r>
              <w:rPr>
                <w:rStyle w:val="1088"/>
                <w:rFonts w:eastAsia="Times New Roman" w:cs="Times New Roman"/>
                <w:sz w:val="20"/>
                <w:szCs w:val="20"/>
                <w:lang w:eastAsia="ru-RU"/>
              </w:rPr>
              <w:footnoteReference w:id="13"/>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Весовая                        Цена </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номенклатура   за слиток (</w:t>
            </w:r>
            <w:r>
              <w:rPr>
                <w:rFonts w:eastAsia="Times New Roman" w:cs="Times New Roman"/>
                <w:sz w:val="20"/>
                <w:szCs w:val="20"/>
                <w:lang w:eastAsia="ru-RU"/>
              </w:rPr>
              <w:t xml:space="preserve">грамм)   </w:t>
            </w:r>
            <w:r>
              <w:rPr>
                <w:rFonts w:eastAsia="Times New Roman" w:cs="Times New Roman"/>
                <w:sz w:val="20"/>
                <w:szCs w:val="20"/>
                <w:lang w:eastAsia="ru-RU"/>
              </w:rPr>
              <w:t xml:space="preserve">                     (руб.)</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w:t>
            </w:r>
            <w:r>
              <w:rPr>
                <w:rFonts w:eastAsia="Times New Roman" w:cs="Times New Roman"/>
                <w:sz w:val="20"/>
                <w:szCs w:val="20"/>
                <w:lang w:eastAsia="ru-RU"/>
              </w:rPr>
              <w:tab/>
              <w:t xml:space="preserve">                        1 100,00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w:t>
            </w:r>
            <w:r>
              <w:rPr>
                <w:rFonts w:eastAsia="Times New Roman" w:cs="Times New Roman"/>
                <w:sz w:val="20"/>
                <w:szCs w:val="20"/>
                <w:lang w:eastAsia="ru-RU"/>
              </w:rPr>
              <w:tab/>
              <w:t xml:space="preserve">          1 200,00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250</w:t>
            </w:r>
            <w:r>
              <w:rPr>
                <w:rFonts w:eastAsia="Times New Roman" w:cs="Times New Roman"/>
                <w:sz w:val="20"/>
                <w:szCs w:val="20"/>
                <w:lang w:eastAsia="ru-RU"/>
              </w:rPr>
              <w:tab/>
              <w:t xml:space="preserve">          1 900,00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500</w:t>
            </w:r>
            <w:r>
              <w:rPr>
                <w:rFonts w:eastAsia="Times New Roman" w:cs="Times New Roman"/>
                <w:sz w:val="20"/>
                <w:szCs w:val="20"/>
                <w:lang w:eastAsia="ru-RU"/>
              </w:rPr>
              <w:tab/>
              <w:t xml:space="preserve">          2 300,00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1000</w:t>
            </w:r>
            <w:r>
              <w:rPr>
                <w:rFonts w:eastAsia="Times New Roman" w:cs="Times New Roman"/>
                <w:sz w:val="20"/>
                <w:szCs w:val="20"/>
                <w:lang w:eastAsia="ru-RU"/>
              </w:rPr>
              <w:tab/>
              <w:t xml:space="preserve">   </w:t>
            </w:r>
            <w:r>
              <w:rPr>
                <w:rFonts w:eastAsia="Times New Roman" w:cs="Times New Roman"/>
                <w:sz w:val="20"/>
                <w:szCs w:val="20"/>
                <w:lang w:eastAsia="ru-RU"/>
              </w:rPr>
              <w:t xml:space="preserve">       2 500,00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bl>
    <w:p>
      <w:pPr>
        <w:keepNext/>
        <w:keepLines/>
      </w:pPr>
    </w:p>
    <w:p>
      <w:pPr>
        <w:shd w:val="nil"/>
      </w:pPr>
      <w:r>
        <w:br w:type="page" w:clear="all"/>
      </w:r>
    </w:p>
    <w:p>
      <w:pPr>
        <w:keepNext/>
        <w:keepLines/>
        <w:jc w:val="center"/>
        <w:rPr>
          <w:rFonts w:eastAsia="Times New Roman" w:cs="Times New Roman"/>
          <w:b/>
          <w:szCs w:val="24"/>
          <w:lang w:eastAsia="ru-RU"/>
        </w:rPr>
      </w:pPr>
      <w:r>
        <w:rPr>
          <w:rFonts w:eastAsia="Times New Roman" w:cs="Times New Roman"/>
          <w:b/>
          <w:szCs w:val="24"/>
          <w:lang w:eastAsia="ru-RU"/>
        </w:rPr>
        <w:t xml:space="preserve">17. Обслуживание с использовани</w:t>
      </w:r>
      <w:r>
        <w:rPr>
          <w:rFonts w:eastAsia="Times New Roman" w:cs="Times New Roman"/>
          <w:b/>
          <w:szCs w:val="24"/>
          <w:lang w:eastAsia="ru-RU"/>
        </w:rPr>
        <w:t xml:space="preserve">ем Торговой системы</w:t>
      </w:r>
      <w:r>
        <w:rPr>
          <w:rFonts w:eastAsia="Times New Roman" w:cs="Times New Roman"/>
          <w:b/>
          <w:szCs w:val="24"/>
          <w:lang w:eastAsia="ru-RU"/>
        </w:rPr>
      </w:r>
      <w:r>
        <w:rPr>
          <w:rFonts w:eastAsia="Times New Roman" w:cs="Times New Roman"/>
          <w:b/>
          <w:szCs w:val="24"/>
          <w:lang w:eastAsia="ru-RU"/>
        </w:rPr>
      </w:r>
    </w:p>
    <w:p>
      <w:pPr>
        <w:keepNext/>
        <w:keepLines/>
        <w:jc w:val="center"/>
        <w:rPr>
          <w:rFonts w:eastAsia="Times New Roman" w:cs="Times New Roman"/>
          <w:b/>
          <w:szCs w:val="24"/>
          <w:lang w:eastAsia="ru-RU"/>
        </w:rPr>
      </w:pPr>
      <w:r>
        <w:rPr>
          <w:rFonts w:eastAsia="Times New Roman" w:cs="Times New Roman"/>
          <w:b/>
          <w:szCs w:val="24"/>
          <w:lang w:eastAsia="ru-RU"/>
        </w:rPr>
        <w:t xml:space="preserve"> РСХБ-Дилинг АО «Россельхозбанк», Торговой системы РСХБ-Дилинг 2.0</w:t>
      </w:r>
      <w:r>
        <w:rPr>
          <w:rFonts w:eastAsia="Times New Roman" w:cs="Times New Roman"/>
          <w:b/>
          <w:szCs w:val="24"/>
          <w:lang w:eastAsia="ru-RU"/>
        </w:rPr>
      </w:r>
      <w:r>
        <w:rPr>
          <w:rFonts w:eastAsia="Times New Roman" w:cs="Times New Roman"/>
          <w:b/>
          <w:szCs w:val="24"/>
          <w:lang w:eastAsia="ru-RU"/>
        </w:rPr>
      </w:r>
    </w:p>
    <w:p>
      <w:pPr>
        <w:keepNext/>
        <w:keepLines/>
        <w:jc w:val="center"/>
        <w:rPr>
          <w:rFonts w:eastAsia="Times New Roman" w:cs="Times New Roman"/>
          <w:b/>
          <w:szCs w:val="24"/>
          <w:lang w:eastAsia="ru-RU"/>
        </w:rPr>
      </w:pPr>
      <w:r>
        <w:rPr>
          <w:rFonts w:eastAsia="Times New Roman" w:cs="Times New Roman"/>
          <w:b/>
          <w:szCs w:val="24"/>
          <w:lang w:eastAsia="ru-RU"/>
        </w:rPr>
      </w:r>
      <w:r>
        <w:rPr>
          <w:rFonts w:eastAsia="Times New Roman" w:cs="Times New Roman"/>
          <w:b/>
          <w:szCs w:val="24"/>
          <w:lang w:eastAsia="ru-RU"/>
        </w:rPr>
      </w:r>
      <w:r>
        <w:rPr>
          <w:rFonts w:eastAsia="Times New Roman" w:cs="Times New Roman"/>
          <w:b/>
          <w:szCs w:val="24"/>
          <w:lang w:eastAsia="ru-RU"/>
        </w:rPr>
      </w:r>
    </w:p>
    <w:tbl>
      <w:tblPr>
        <w:tblW w:w="1021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5"/>
        <w:gridCol w:w="3119"/>
        <w:gridCol w:w="1843"/>
        <w:gridCol w:w="4218"/>
      </w:tblGrid>
      <w:tr>
        <w:trPr/>
        <w:tblPrEx/>
        <w:tc>
          <w:tcPr>
            <w:tcW w:w="1035"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    </w:t>
            </w:r>
            <w:r>
              <w:rPr>
                <w:rFonts w:eastAsia="Times New Roman" w:cs="Times New Roman"/>
                <w:b/>
                <w:bCs/>
                <w:sz w:val="20"/>
                <w:szCs w:val="20"/>
                <w:lang w:eastAsia="ru-RU"/>
              </w:rPr>
              <w:br w:type="textWrapping" w:clear="all"/>
            </w:r>
            <w:r>
              <w:rPr>
                <w:rFonts w:eastAsia="Times New Roman" w:cs="Times New Roman"/>
                <w:b/>
                <w:bCs/>
                <w:sz w:val="20"/>
                <w:szCs w:val="20"/>
                <w:lang w:eastAsia="ru-RU"/>
              </w:rPr>
              <w:t xml:space="preserve"> п/п</w:t>
            </w:r>
            <w:r>
              <w:rPr>
                <w:rFonts w:eastAsia="Times New Roman" w:cs="Times New Roman"/>
                <w:b/>
                <w:bCs/>
                <w:sz w:val="20"/>
                <w:szCs w:val="20"/>
                <w:lang w:eastAsia="ru-RU"/>
              </w:rPr>
            </w:r>
            <w:r>
              <w:rPr>
                <w:rFonts w:eastAsia="Times New Roman" w:cs="Times New Roman"/>
                <w:b/>
                <w:bCs/>
                <w:sz w:val="20"/>
                <w:szCs w:val="20"/>
                <w:lang w:eastAsia="ru-RU"/>
              </w:rPr>
            </w:r>
          </w:p>
        </w:tc>
        <w:tc>
          <w:tcPr>
            <w:tcW w:w="3119"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1842"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4218"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 </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Обслуживание с использованием Торговой системы РСХБ-Дилинг</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Сопровождение Торговой системы РСХБ-Дилинг</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Подключение к Торговой системе РСХБ-Дилинг АО «Россельхозбанк»</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Регистрация в Торговой системе РСХБ-Дилинг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Подключение дополнительных счетов к Торговой системе РСХБ-Дилинг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17.1.2.3.</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Смена логина</w:t>
            </w:r>
            <w:r>
              <w:rPr>
                <w:rFonts w:eastAsia="Times New Roman" w:cs="Times New Roman"/>
                <w:bCs/>
                <w:sz w:val="22"/>
                <w:vertAlign w:val="superscript"/>
                <w:lang w:eastAsia="ru-RU"/>
              </w:rPr>
              <w:footnoteReference w:id="14"/>
            </w:r>
            <w:r>
              <w:rPr>
                <w:rFonts w:eastAsia="Times New Roman" w:cs="Times New Roman"/>
                <w:bCs/>
                <w:sz w:val="22"/>
                <w:lang w:eastAsia="ru-RU"/>
              </w:rPr>
              <w:t xml:space="preserve">и/</w:t>
            </w:r>
            <w:r>
              <w:rPr>
                <w:rFonts w:eastAsia="Times New Roman" w:cs="Times New Roman"/>
                <w:sz w:val="20"/>
                <w:szCs w:val="20"/>
                <w:lang w:eastAsia="ru-RU"/>
              </w:rPr>
              <w:t xml:space="preserve">или пароля для доступа к Торговой системе РСХБ-Дилинг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17.1.2.4.</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Предоставление доступа в Торговую систему РСХБ-Дилинг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для новых уполномоченных лиц</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w:t>
            </w:r>
            <w:r>
              <w:rPr>
                <w:rFonts w:eastAsia="Times New Roman" w:cs="Times New Roman"/>
                <w:sz w:val="20"/>
                <w:szCs w:val="20"/>
                <w:lang w:eastAsia="ru-RU"/>
              </w:rPr>
              <w:t xml:space="preserve">5.</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Блокировка доступа/ </w:t>
            </w:r>
            <w:r>
              <w:rPr>
                <w:rFonts w:eastAsia="Times New Roman" w:cs="Times New Roman"/>
                <w:sz w:val="20"/>
                <w:szCs w:val="20"/>
                <w:lang w:eastAsia="ru-RU"/>
              </w:rPr>
              <w:t xml:space="preserve">возобновление доступа к Торговой системе РСХБ-Дилинг</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Сопровождение криптографической защиты информации</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17.1.3.1.</w:t>
            </w:r>
            <w:r>
              <w:rPr>
                <w:rFonts w:eastAsia="Times New Roman" w:cs="Times New Roman"/>
                <w:sz w:val="20"/>
                <w:szCs w:val="20"/>
                <w:lang w:eastAsia="ru-RU"/>
              </w:rPr>
            </w:r>
            <w:r>
              <w:rPr>
                <w:rFonts w:eastAsia="Times New Roman" w:cs="Times New Roman"/>
                <w:sz w:val="20"/>
                <w:szCs w:val="20"/>
                <w:lang w:eastAsia="ru-RU"/>
              </w:rPr>
            </w:r>
          </w:p>
        </w:tc>
        <w:tc>
          <w:tcPr>
            <w:tcW w:w="3119" w:type="dxa"/>
            <w:tcBorders>
              <w:top w:val="single" w:color="000000" w:sz="4" w:space="0"/>
              <w:left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одной HTML-формы</w:t>
            </w:r>
            <w:r>
              <w:rPr>
                <w:rFonts w:eastAsia="Times New Roman" w:cs="Times New Roman"/>
                <w:sz w:val="20"/>
                <w:szCs w:val="20"/>
                <w:lang w:eastAsia="ru-RU"/>
              </w:rPr>
            </w:r>
            <w:r>
              <w:rPr>
                <w:rFonts w:eastAsia="Times New Roman" w:cs="Times New Roman"/>
                <w:sz w:val="20"/>
                <w:szCs w:val="20"/>
                <w:lang w:eastAsia="ru-RU"/>
              </w:rPr>
            </w:r>
          </w:p>
        </w:tc>
        <w:tc>
          <w:tcPr>
            <w:tcW w:w="1842" w:type="dxa"/>
            <w:tcBorders>
              <w:top w:val="single" w:color="000000" w:sz="4" w:space="0"/>
              <w:left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 </w:t>
            </w:r>
            <w:r>
              <w:rPr>
                <w:rFonts w:eastAsia="Times New Roman" w:cs="Times New Roman"/>
                <w:sz w:val="20"/>
                <w:szCs w:val="20"/>
                <w:lang w:eastAsia="ru-RU"/>
              </w:rPr>
            </w:r>
            <w:r>
              <w:rPr>
                <w:rFonts w:eastAsia="Times New Roman" w:cs="Times New Roman"/>
                <w:sz w:val="20"/>
                <w:szCs w:val="20"/>
                <w:lang w:eastAsia="ru-RU"/>
              </w:rPr>
            </w:r>
          </w:p>
        </w:tc>
        <w:tc>
          <w:tcPr>
            <w:tcW w:w="4218" w:type="dxa"/>
            <w:tcBorders>
              <w:top w:val="single" w:color="000000" w:sz="4" w:space="0"/>
              <w:left w:val="single" w:color="000000" w:sz="4" w:space="0"/>
              <w:right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17.1.3.1.1.</w:t>
            </w:r>
            <w:r>
              <w:rPr>
                <w:rFonts w:eastAsia="Times New Roman" w:cs="Times New Roman"/>
                <w:sz w:val="20"/>
                <w:szCs w:val="20"/>
                <w:lang w:eastAsia="ru-RU"/>
              </w:rPr>
            </w:r>
            <w:r>
              <w:rPr>
                <w:rFonts w:eastAsia="Times New Roman" w:cs="Times New Roman"/>
                <w:sz w:val="20"/>
                <w:szCs w:val="20"/>
                <w:lang w:eastAsia="ru-RU"/>
              </w:rPr>
            </w:r>
          </w:p>
        </w:tc>
        <w:tc>
          <w:tcPr>
            <w:tcW w:w="3119" w:type="dxa"/>
            <w:tcBorders>
              <w:top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cBorders>
              <w:top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cBorders>
              <w:top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клиенту после выполнения условий по п. 17.1.3.1</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Аннулирование (отзыв)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17.1.3.3.</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Приостановление действия одного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17.1.3.4.</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155 руб.</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17.1.3.5.</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Проверка подлинности электронной подписи в одном электронном документе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1 5</w:t>
            </w:r>
            <w:r>
              <w:rPr>
                <w:rFonts w:eastAsia="Times New Roman" w:cs="Times New Roman"/>
                <w:sz w:val="20"/>
                <w:szCs w:val="20"/>
                <w:lang w:val="en-US" w:eastAsia="ru-RU"/>
              </w:rPr>
              <w:t xml:space="preserve">3</w:t>
            </w:r>
            <w:r>
              <w:rPr>
                <w:rFonts w:eastAsia="Times New Roman" w:cs="Times New Roman"/>
                <w:sz w:val="20"/>
                <w:szCs w:val="20"/>
                <w:lang w:eastAsia="ru-RU"/>
              </w:rPr>
              <w:t xml:space="preserve">0 руб.</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в течение 3-х рабочих дней от даты заключения Удостоверяющего центра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17.1.4.</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17.1.4.1.</w:t>
            </w:r>
            <w:r>
              <w:rPr>
                <w:rFonts w:eastAsia="Times New Roman" w:cs="Times New Roman"/>
                <w:sz w:val="20"/>
                <w:szCs w:val="20"/>
                <w:lang w:eastAsia="ru-RU"/>
              </w:rPr>
            </w:r>
            <w:r>
              <w:rPr>
                <w:rFonts w:eastAsia="Times New Roman" w:cs="Times New Roman"/>
                <w:sz w:val="20"/>
                <w:szCs w:val="20"/>
                <w:lang w:eastAsia="ru-RU"/>
              </w:rPr>
            </w:r>
          </w:p>
        </w:tc>
        <w:tc>
          <w:tcPr>
            <w:tcW w:w="3119"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сертификата ключа проверки электронной подписи</w:t>
            </w:r>
            <w:r>
              <w:rPr>
                <w:rFonts w:eastAsia="Times New Roman" w:cs="Times New Roman"/>
                <w:sz w:val="20"/>
                <w:szCs w:val="20"/>
                <w:lang w:eastAsia="ru-RU"/>
              </w:rPr>
            </w:r>
            <w:r>
              <w:rPr>
                <w:rFonts w:eastAsia="Times New Roman" w:cs="Times New Roman"/>
                <w:sz w:val="20"/>
                <w:szCs w:val="20"/>
                <w:lang w:eastAsia="ru-RU"/>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1221" w:leader="none"/>
              </w:tab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tabs>
                <w:tab w:val="left" w:pos="981" w:leader="none"/>
                <w:tab w:val="left" w:pos="1131" w:leader="none"/>
              </w:tabs>
              <w:spacing w:before="40"/>
              <w:jc w:val="center"/>
              <w:rPr>
                <w:rFonts w:eastAsia="Times New Roman" w:cs="Times New Roman"/>
                <w:sz w:val="20"/>
                <w:szCs w:val="20"/>
                <w:lang w:eastAsia="ru-RU"/>
              </w:rPr>
            </w:pPr>
            <w:r>
              <w:rPr>
                <w:rFonts w:eastAsia="Times New Roman" w:cs="Times New Roman"/>
                <w:sz w:val="20"/>
                <w:szCs w:val="20"/>
                <w:lang w:eastAsia="ru-RU"/>
              </w:rPr>
              <w:t xml:space="preserve">1 7</w:t>
            </w:r>
            <w:r>
              <w:rPr>
                <w:rFonts w:eastAsia="Times New Roman" w:cs="Times New Roman"/>
                <w:sz w:val="20"/>
                <w:szCs w:val="20"/>
                <w:lang w:val="en-US" w:eastAsia="ru-RU"/>
              </w:rPr>
              <w:t xml:space="preserve">3</w:t>
            </w:r>
            <w:r>
              <w:rPr>
                <w:rFonts w:eastAsia="Times New Roman" w:cs="Times New Roman"/>
                <w:sz w:val="20"/>
                <w:szCs w:val="20"/>
                <w:lang w:eastAsia="ru-RU"/>
              </w:rPr>
              <w:t xml:space="preserve">0 руб.</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w:t>
            </w:r>
            <w:r>
              <w:rPr>
                <w:rFonts w:eastAsia="Times New Roman" w:cs="Times New Roman"/>
                <w:sz w:val="20"/>
                <w:szCs w:val="20"/>
                <w:lang w:eastAsia="ru-RU"/>
              </w:rPr>
              <w:t xml:space="preserve">а ключа проверки электронной подписи. 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17.1.5.1.1.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w:t>
            </w:r>
            <w:r>
              <w:rPr>
                <w:rFonts w:eastAsia="Times New Roman" w:cs="Times New Roman"/>
                <w:sz w:val="20"/>
                <w:szCs w:val="20"/>
                <w:lang w:eastAsia="ru-RU"/>
              </w:rPr>
              <w:t xml:space="preserve">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после выполнения условий по п. 17.1.5.1</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Тариф применяется в случае возврата клие</w:t>
            </w:r>
            <w:r>
              <w:rPr>
                <w:rFonts w:eastAsia="Times New Roman" w:cs="Times New Roman"/>
                <w:sz w:val="20"/>
                <w:szCs w:val="20"/>
                <w:lang w:eastAsia="ru-RU"/>
              </w:rPr>
              <w:t xml:space="preserve">нтом функционального ключевого носителя, ранее выданного Банком.</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к</w:t>
            </w:r>
            <w:r>
              <w:rPr>
                <w:rFonts w:eastAsia="Times New Roman" w:cs="Times New Roman"/>
                <w:sz w:val="20"/>
                <w:szCs w:val="20"/>
                <w:lang w:eastAsia="ru-RU"/>
              </w:rPr>
              <w:t xml:space="preserve">омплекта ключей электронной подписи и получение соответствующего им </w:t>
            </w:r>
            <w:r>
              <w:rPr>
                <w:rFonts w:eastAsia="Times New Roman" w:cs="Times New Roman"/>
                <w:sz w:val="20"/>
                <w:szCs w:val="20"/>
                <w:lang w:eastAsia="ru-RU"/>
              </w:rPr>
              <w:t xml:space="preserve">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после выполнения условий по п. 17.1.5.2</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Обслуживание с использованием Торговой системы РСХБ-Дилинг 2.0</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Сопровождение Торговой системы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Подключение к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Регистрация в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Подключение дополнительных счетов к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17.2.2.3.</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rPr>
            </w:pPr>
            <w:r>
              <w:rPr>
                <w:rFonts w:cs="Times New Roman"/>
                <w:bCs/>
                <w:sz w:val="20"/>
                <w:szCs w:val="20"/>
                <w:lang w:eastAsia="en-US"/>
              </w:rPr>
              <w:t xml:space="preserve">Смена логина</w:t>
            </w:r>
            <w:r>
              <w:rPr>
                <w:rFonts w:cs="Times New Roman"/>
                <w:bCs/>
                <w:sz w:val="20"/>
                <w:szCs w:val="20"/>
                <w:vertAlign w:val="superscript"/>
                <w:lang w:eastAsia="en-US"/>
              </w:rPr>
              <w:footnoteReference w:id="15"/>
            </w:r>
            <w:r>
              <w:rPr>
                <w:rFonts w:cs="Times New Roman"/>
                <w:bCs/>
                <w:sz w:val="20"/>
                <w:szCs w:val="20"/>
                <w:lang w:eastAsia="en-US"/>
              </w:rPr>
              <w:t xml:space="preserve"> и/или пароля для доступа к Торговой системе РСХБ-Дилинг 2.0</w:t>
            </w:r>
            <w:r>
              <w:rPr>
                <w:rFonts w:eastAsia="Times New Roman" w:cs="Times New Roman"/>
                <w:sz w:val="20"/>
                <w:szCs w:val="20"/>
              </w:rPr>
            </w:r>
            <w:r>
              <w:rPr>
                <w:rFonts w:eastAsia="Times New Roman" w:cs="Times New Roman"/>
                <w:sz w:val="20"/>
                <w:szCs w:val="20"/>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17.2.2.4.</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cs="Times New Roman"/>
                <w:bCs/>
                <w:sz w:val="20"/>
                <w:szCs w:val="20"/>
              </w:rPr>
            </w:pPr>
            <w:r>
              <w:rPr>
                <w:rFonts w:cs="Times New Roman"/>
                <w:bCs/>
                <w:sz w:val="20"/>
                <w:szCs w:val="20"/>
                <w:lang w:eastAsia="en-US"/>
              </w:rPr>
              <w:t xml:space="preserve">Предоставление доступа в Торговую систему РСХБ-Дилинг 2.0 для новых уполномоченных лиц</w:t>
            </w:r>
            <w:r>
              <w:rPr>
                <w:rFonts w:cs="Times New Roman"/>
                <w:bCs/>
                <w:sz w:val="20"/>
                <w:szCs w:val="20"/>
              </w:rPr>
            </w:r>
            <w:r>
              <w:rPr>
                <w:rFonts w:cs="Times New Roman"/>
                <w:bCs/>
                <w:sz w:val="20"/>
                <w:szCs w:val="20"/>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17.2.2.5.</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cs="Times New Roman"/>
                <w:bCs/>
                <w:sz w:val="20"/>
                <w:szCs w:val="20"/>
              </w:rPr>
            </w:pPr>
            <w:r>
              <w:rPr>
                <w:rFonts w:cs="Times New Roman"/>
                <w:bCs/>
                <w:sz w:val="20"/>
                <w:szCs w:val="20"/>
                <w:lang w:eastAsia="en-US"/>
              </w:rPr>
              <w:t xml:space="preserve">Блокировка доступа/ возобновление доступа к Торговой системе РСХБ-Дилинг 2.0</w:t>
            </w:r>
            <w:r>
              <w:rPr>
                <w:rFonts w:cs="Times New Roman"/>
                <w:bCs/>
                <w:sz w:val="20"/>
                <w:szCs w:val="20"/>
              </w:rPr>
            </w:r>
            <w:r>
              <w:rPr>
                <w:rFonts w:cs="Times New Roman"/>
                <w:bCs/>
                <w:sz w:val="20"/>
                <w:szCs w:val="20"/>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bl>
    <w:p>
      <w:pPr>
        <w:rPr>
          <w:rFonts w:eastAsia="Times New Roman" w:cs="Times New Roman"/>
          <w:bCs/>
          <w:iCs/>
          <w:sz w:val="20"/>
          <w:szCs w:val="20"/>
          <w:highlight w:val="yellow"/>
          <w:u w:val="single"/>
          <w:lang w:eastAsia="ru-RU"/>
        </w:rPr>
      </w:pPr>
      <w:r>
        <w:rPr>
          <w:rFonts w:eastAsia="Times New Roman" w:cs="Times New Roman"/>
          <w:bCs/>
          <w:iCs/>
          <w:sz w:val="20"/>
          <w:szCs w:val="20"/>
          <w:highlight w:val="yellow"/>
          <w:u w:val="single"/>
          <w:lang w:eastAsia="ru-RU"/>
        </w:rPr>
      </w:r>
      <w:r>
        <w:rPr>
          <w:rFonts w:eastAsia="Times New Roman" w:cs="Times New Roman"/>
          <w:bCs/>
          <w:iCs/>
          <w:sz w:val="20"/>
          <w:szCs w:val="20"/>
          <w:highlight w:val="yellow"/>
          <w:u w:val="single"/>
          <w:lang w:eastAsia="ru-RU"/>
        </w:rPr>
      </w:r>
      <w:r>
        <w:rPr>
          <w:rFonts w:eastAsia="Times New Roman" w:cs="Times New Roman"/>
          <w:bCs/>
          <w:iCs/>
          <w:sz w:val="20"/>
          <w:szCs w:val="20"/>
          <w:highlight w:val="yellow"/>
          <w:u w:val="single"/>
          <w:lang w:eastAsia="ru-RU"/>
        </w:rPr>
      </w:r>
    </w:p>
    <w:p>
      <w:pPr>
        <w:rPr>
          <w:rFonts w:eastAsia="Times New Roman"/>
          <w:sz w:val="16"/>
          <w:szCs w:val="16"/>
          <w:lang w:val="en-US"/>
        </w:rPr>
      </w:pPr>
      <w:r>
        <w:rPr>
          <w:rFonts w:eastAsia="Times New Roman"/>
          <w:sz w:val="16"/>
          <w:szCs w:val="16"/>
          <w:lang w:val="en-US"/>
        </w:rPr>
        <w:t xml:space="preserve">Примечание:</w:t>
      </w:r>
      <w:r>
        <w:rPr>
          <w:rFonts w:eastAsia="Times New Roman"/>
          <w:sz w:val="16"/>
          <w:szCs w:val="16"/>
          <w:lang w:val="en-US"/>
        </w:rPr>
      </w:r>
      <w:r>
        <w:rPr>
          <w:rFonts w:eastAsia="Times New Roman"/>
          <w:sz w:val="16"/>
          <w:szCs w:val="16"/>
          <w:lang w:val="en-US"/>
        </w:rPr>
      </w:r>
    </w:p>
    <w:p>
      <w:pPr>
        <w:tabs>
          <w:tab w:val="left" w:pos="284" w:leader="none"/>
          <w:tab w:val="left" w:pos="1134" w:leader="none"/>
        </w:tabs>
        <w:spacing w:before="40"/>
        <w:jc w:val="both"/>
        <w:rPr>
          <w:rFonts w:eastAsia="Times New Roman"/>
          <w:sz w:val="16"/>
          <w:szCs w:val="16"/>
        </w:rPr>
      </w:pPr>
      <w:r>
        <w:rPr>
          <w:rFonts w:eastAsia="Times New Roman"/>
          <w:sz w:val="16"/>
          <w:szCs w:val="16"/>
        </w:rPr>
        <w:t xml:space="preserve">1.</w:t>
      </w:r>
      <w:r>
        <w:rPr>
          <w:rFonts w:eastAsia="Times New Roman"/>
          <w:sz w:val="16"/>
          <w:szCs w:val="16"/>
        </w:rPr>
        <w:tab/>
      </w:r>
      <w:r>
        <w:rPr>
          <w:rFonts w:eastAsia="Times New Roman"/>
          <w:sz w:val="16"/>
          <w:szCs w:val="16"/>
        </w:rPr>
        <w:t xml:space="preserve">Плата за услуги Банка взимается в момент оказания услуги, если конкретным пунктом тарифов не предусмотрено иное.</w:t>
      </w:r>
      <w:r>
        <w:rPr>
          <w:rFonts w:eastAsia="Times New Roman"/>
          <w:sz w:val="16"/>
          <w:szCs w:val="16"/>
        </w:rPr>
      </w:r>
      <w:r>
        <w:rPr>
          <w:rFonts w:eastAsia="Times New Roman"/>
          <w:sz w:val="16"/>
          <w:szCs w:val="16"/>
        </w:rPr>
      </w:r>
    </w:p>
    <w:p>
      <w:pPr>
        <w:tabs>
          <w:tab w:val="left" w:pos="284" w:leader="none"/>
          <w:tab w:val="left" w:pos="1134" w:leader="none"/>
        </w:tabs>
        <w:spacing w:before="40"/>
        <w:jc w:val="both"/>
        <w:rPr>
          <w:rFonts w:eastAsia="Times New Roman"/>
          <w:sz w:val="16"/>
          <w:szCs w:val="16"/>
        </w:rPr>
      </w:pPr>
      <w:r>
        <w:rPr>
          <w:rFonts w:eastAsia="Times New Roman"/>
          <w:sz w:val="16"/>
          <w:szCs w:val="16"/>
        </w:rPr>
        <w:t xml:space="preserve">2.</w:t>
      </w:r>
      <w:r>
        <w:rPr>
          <w:rFonts w:eastAsia="Times New Roman"/>
          <w:sz w:val="16"/>
          <w:szCs w:val="16"/>
        </w:rPr>
        <w:tab/>
      </w:r>
      <w:r>
        <w:rPr>
          <w:rFonts w:eastAsia="Times New Roman"/>
          <w:sz w:val="16"/>
          <w:szCs w:val="16"/>
        </w:rPr>
        <w:t xml:space="preserve">В</w:t>
      </w:r>
      <w:r>
        <w:rPr>
          <w:rFonts w:eastAsia="Times New Roman"/>
          <w:sz w:val="16"/>
          <w:szCs w:val="16"/>
        </w:rPr>
        <w:t xml:space="preserve"> случае если на момент оказания услуги клиент не имеет счетов, открытых в АО «Россельхозбанк», с которых Банком может быть удержана комисси</w:t>
      </w:r>
      <w:r>
        <w:rPr>
          <w:rFonts w:eastAsia="Times New Roman"/>
          <w:sz w:val="16"/>
          <w:szCs w:val="16"/>
        </w:rPr>
        <w:t xml:space="preserve">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sz w:val="16"/>
          <w:szCs w:val="16"/>
        </w:rPr>
      </w:r>
      <w:r>
        <w:rPr>
          <w:rFonts w:eastAsia="Times New Roman"/>
          <w:sz w:val="16"/>
          <w:szCs w:val="16"/>
        </w:rPr>
      </w:r>
    </w:p>
    <w:p>
      <w:pPr>
        <w:tabs>
          <w:tab w:val="left" w:pos="284" w:leader="none"/>
          <w:tab w:val="left" w:pos="1134" w:leader="none"/>
        </w:tabs>
        <w:spacing w:before="40"/>
        <w:jc w:val="both"/>
        <w:rPr>
          <w:rFonts w:eastAsia="Times New Roman"/>
          <w:sz w:val="16"/>
          <w:szCs w:val="16"/>
        </w:rPr>
      </w:pPr>
      <w:r>
        <w:rPr>
          <w:rFonts w:eastAsia="Times New Roman"/>
          <w:sz w:val="16"/>
          <w:szCs w:val="16"/>
        </w:rPr>
      </w:r>
      <w:r>
        <w:rPr>
          <w:rFonts w:eastAsia="Times New Roman"/>
          <w:sz w:val="16"/>
          <w:szCs w:val="16"/>
        </w:rPr>
      </w:r>
      <w:r>
        <w:rPr>
          <w:rFonts w:eastAsia="Times New Roman"/>
          <w:sz w:val="16"/>
          <w:szCs w:val="16"/>
        </w:rPr>
      </w:r>
    </w:p>
    <w:p>
      <w:pPr>
        <w:tabs>
          <w:tab w:val="left" w:pos="284" w:leader="none"/>
          <w:tab w:val="left" w:pos="1134" w:leader="none"/>
        </w:tabs>
        <w:spacing w:before="40"/>
        <w:jc w:val="center"/>
        <w:rPr>
          <w:rFonts w:eastAsia="Times New Roman"/>
          <w:b/>
          <w:bCs/>
          <w:szCs w:val="24"/>
        </w:rPr>
      </w:pPr>
      <w:r>
        <w:rPr>
          <w:rFonts w:eastAsia="Times New Roman"/>
          <w:b/>
          <w:bCs/>
          <w:szCs w:val="24"/>
          <w:lang w:eastAsia="ru-RU"/>
        </w:rPr>
        <w:t xml:space="preserve">18. Операции с использованием цифрового рубля</w:t>
      </w:r>
      <w:r>
        <w:rPr>
          <w:rFonts w:eastAsia="Times New Roman"/>
          <w:b/>
          <w:bCs/>
          <w:szCs w:val="24"/>
        </w:rPr>
      </w:r>
      <w:r>
        <w:rPr>
          <w:rFonts w:eastAsia="Times New Roman"/>
          <w:b/>
          <w:bCs/>
          <w:szCs w:val="24"/>
        </w:rPr>
      </w:r>
    </w:p>
    <w:p>
      <w:pPr>
        <w:tabs>
          <w:tab w:val="left" w:pos="284" w:leader="none"/>
          <w:tab w:val="left" w:pos="1134" w:leader="none"/>
        </w:tabs>
        <w:spacing w:before="40"/>
        <w:jc w:val="center"/>
        <w:rPr>
          <w:rFonts w:eastAsia="Times New Roman"/>
          <w:b/>
          <w:bCs/>
          <w:szCs w:val="24"/>
        </w:rPr>
      </w:pPr>
      <w:r>
        <w:rPr>
          <w:rFonts w:eastAsia="Times New Roman"/>
          <w:b/>
          <w:bCs/>
          <w:szCs w:val="24"/>
        </w:rPr>
      </w:r>
      <w:r>
        <w:rPr>
          <w:rFonts w:eastAsia="Times New Roman"/>
          <w:b/>
          <w:bCs/>
          <w:szCs w:val="24"/>
        </w:rPr>
      </w:r>
      <w:r>
        <w:rPr>
          <w:rFonts w:eastAsia="Times New Roman"/>
          <w:b/>
          <w:bCs/>
          <w:szCs w:val="24"/>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694"/>
        <w:gridCol w:w="1842"/>
        <w:gridCol w:w="4395"/>
      </w:tblGrid>
      <w:tr>
        <w:trPr/>
        <w:tblPrEx/>
        <w:tc>
          <w:tcPr>
            <w:tcW w:w="1276" w:type="dxa"/>
            <w:noWrap w:val="false"/>
            <w:textDirection w:val="lrTb"/>
            <w:vAlign w:val="center"/>
          </w:tcPr>
          <w:p>
            <w:pPr>
              <w:jc w:val="center"/>
              <w:rPr>
                <w:rFonts w:eastAsia="Times New Roman"/>
              </w:rPr>
            </w:pPr>
            <w:r>
              <w:rPr>
                <w:rFonts w:eastAsia="Times New Roman"/>
                <w:sz w:val="20"/>
                <w:szCs w:val="20"/>
                <w:lang w:eastAsia="ru-RU"/>
              </w:rPr>
              <w:t xml:space="preserve">№</w:t>
            </w:r>
            <w:r>
              <w:rPr>
                <w:rFonts w:eastAsia="Times New Roman"/>
              </w:rPr>
            </w:r>
            <w:r>
              <w:rPr>
                <w:rFonts w:eastAsia="Times New Roman"/>
              </w:rPr>
            </w:r>
          </w:p>
          <w:p>
            <w:pPr>
              <w:jc w:val="center"/>
              <w:rPr>
                <w:rFonts w:eastAsia="Times New Roman"/>
              </w:rPr>
            </w:pPr>
            <w:r>
              <w:rPr>
                <w:rFonts w:eastAsia="Times New Roman"/>
                <w:sz w:val="20"/>
                <w:szCs w:val="20"/>
                <w:lang w:eastAsia="ru-RU"/>
              </w:rPr>
              <w:t xml:space="preserve">п/п</w:t>
            </w:r>
            <w:r>
              <w:rPr>
                <w:rFonts w:eastAsia="Times New Roman"/>
              </w:rPr>
            </w:r>
            <w:r>
              <w:rPr>
                <w:rFonts w:eastAsia="Times New Roman"/>
              </w:rPr>
            </w:r>
          </w:p>
        </w:tc>
        <w:tc>
          <w:tcPr>
            <w:tcW w:w="2694" w:type="dxa"/>
            <w:noWrap w:val="false"/>
            <w:textDirection w:val="lrTb"/>
            <w:vAlign w:val="center"/>
          </w:tcPr>
          <w:p>
            <w:pPr>
              <w:jc w:val="center"/>
              <w:rPr>
                <w:rFonts w:eastAsia="Times New Roman"/>
              </w:rPr>
            </w:pPr>
            <w:r>
              <w:rPr>
                <w:rFonts w:eastAsia="Times New Roman"/>
                <w:sz w:val="20"/>
                <w:szCs w:val="20"/>
                <w:lang w:eastAsia="ru-RU"/>
              </w:rPr>
              <w:t xml:space="preserve">Наименование ус</w:t>
            </w:r>
            <w:r>
              <w:rPr>
                <w:rFonts w:eastAsia="Times New Roman"/>
                <w:sz w:val="20"/>
                <w:szCs w:val="20"/>
                <w:lang w:eastAsia="ru-RU"/>
              </w:rPr>
              <w:t xml:space="preserve">луги</w:t>
            </w:r>
            <w:r>
              <w:rPr>
                <w:rFonts w:eastAsia="Times New Roman"/>
              </w:rPr>
            </w:r>
            <w:r>
              <w:rPr>
                <w:rFonts w:eastAsia="Times New Roman"/>
              </w:rPr>
            </w:r>
          </w:p>
        </w:tc>
        <w:tc>
          <w:tcPr>
            <w:tcW w:w="1842" w:type="dxa"/>
            <w:noWrap w:val="false"/>
            <w:textDirection w:val="lrTb"/>
            <w:vAlign w:val="center"/>
          </w:tcPr>
          <w:p>
            <w:pPr>
              <w:jc w:val="center"/>
              <w:rPr>
                <w:rFonts w:eastAsia="Times New Roman"/>
              </w:rPr>
            </w:pPr>
            <w:r>
              <w:rPr>
                <w:rFonts w:eastAsia="Times New Roman"/>
                <w:sz w:val="20"/>
                <w:szCs w:val="20"/>
                <w:lang w:eastAsia="ru-RU"/>
              </w:rPr>
              <w:t xml:space="preserve">Тариф </w:t>
            </w:r>
            <w:r>
              <w:rPr>
                <w:rFonts w:eastAsia="Times New Roman"/>
              </w:rPr>
            </w:r>
            <w:r>
              <w:rPr>
                <w:rFonts w:eastAsia="Times New Roman"/>
              </w:rPr>
            </w:r>
          </w:p>
        </w:tc>
        <w:tc>
          <w:tcPr>
            <w:tcW w:w="4395" w:type="dxa"/>
            <w:noWrap w:val="false"/>
            <w:textDirection w:val="lrTb"/>
            <w:vAlign w:val="center"/>
          </w:tcPr>
          <w:p>
            <w:pPr>
              <w:jc w:val="center"/>
              <w:rPr>
                <w:rFonts w:eastAsia="Times New Roman"/>
              </w:rPr>
            </w:pPr>
            <w:r>
              <w:rPr>
                <w:rFonts w:eastAsia="Times New Roman"/>
                <w:sz w:val="20"/>
                <w:szCs w:val="20"/>
                <w:lang w:eastAsia="ru-RU"/>
              </w:rPr>
              <w:t xml:space="preserve">Примечание</w:t>
            </w:r>
            <w:r>
              <w:rPr>
                <w:rFonts w:eastAsia="Times New Roman"/>
              </w:rPr>
            </w:r>
            <w:r>
              <w:rPr>
                <w:rFonts w:eastAsia="Times New Roman"/>
              </w:rPr>
            </w:r>
          </w:p>
        </w:tc>
      </w:tr>
      <w:tr>
        <w:trPr/>
        <w:tblPrEx/>
        <w:tc>
          <w:tcPr>
            <w:tcW w:w="1276" w:type="dxa"/>
            <w:noWrap w:val="false"/>
            <w:textDirection w:val="lrTb"/>
          </w:tcPr>
          <w:p>
            <w:pPr>
              <w:spacing w:before="40" w:after="40"/>
              <w:jc w:val="center"/>
              <w:rPr>
                <w:rFonts w:eastAsia="Times New Roman"/>
              </w:rPr>
            </w:pPr>
            <w:r>
              <w:rPr>
                <w:rFonts w:eastAsia="Times New Roman"/>
                <w:sz w:val="20"/>
                <w:szCs w:val="20"/>
                <w:lang w:eastAsia="ru-RU"/>
              </w:rPr>
              <w:t xml:space="preserve">18.1.</w:t>
            </w:r>
            <w:r>
              <w:rPr>
                <w:rFonts w:eastAsia="Times New Roman"/>
              </w:rPr>
            </w:r>
            <w:r>
              <w:rPr>
                <w:rFonts w:eastAsia="Times New Roman"/>
              </w:rPr>
            </w:r>
          </w:p>
        </w:tc>
        <w:tc>
          <w:tcPr>
            <w:tcW w:w="8931" w:type="dxa"/>
            <w:gridSpan w:val="3"/>
            <w:noWrap w:val="false"/>
            <w:textDirection w:val="lrTb"/>
          </w:tcPr>
          <w:p>
            <w:pPr>
              <w:spacing w:before="40" w:after="40"/>
              <w:jc w:val="both"/>
              <w:rPr>
                <w:rFonts w:eastAsia="Times New Roman"/>
              </w:rPr>
            </w:pPr>
            <w:r>
              <w:rPr>
                <w:rFonts w:eastAsia="Times New Roman"/>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rPr>
            </w:r>
            <w:r>
              <w:rPr>
                <w:rFonts w:eastAsia="Times New Roman"/>
              </w:rPr>
            </w:r>
          </w:p>
        </w:tc>
      </w:tr>
      <w:tr>
        <w:trPr/>
        <w:tblPrEx/>
        <w:tc>
          <w:tcPr>
            <w:tcW w:w="1276" w:type="dxa"/>
            <w:noWrap w:val="false"/>
            <w:textDirection w:val="lrTb"/>
          </w:tcPr>
          <w:p>
            <w:pPr>
              <w:spacing w:before="40" w:after="40"/>
              <w:jc w:val="center"/>
              <w:rPr>
                <w:rFonts w:eastAsia="Times New Roman"/>
              </w:rPr>
            </w:pPr>
            <w:r>
              <w:rPr>
                <w:rFonts w:eastAsia="Times New Roman"/>
                <w:sz w:val="20"/>
                <w:szCs w:val="20"/>
                <w:lang w:eastAsia="ru-RU"/>
              </w:rPr>
              <w:t xml:space="preserve">18.1.1.</w:t>
            </w:r>
            <w:r>
              <w:rPr>
                <w:rFonts w:eastAsia="Times New Roman"/>
              </w:rPr>
            </w:r>
            <w:r>
              <w:rPr>
                <w:rFonts w:eastAsia="Times New Roman"/>
              </w:rPr>
            </w:r>
          </w:p>
        </w:tc>
        <w:tc>
          <w:tcPr>
            <w:tcW w:w="2694" w:type="dxa"/>
            <w:noWrap w:val="false"/>
            <w:textDirection w:val="lrTb"/>
          </w:tcPr>
          <w:p>
            <w:pPr>
              <w:spacing w:before="40"/>
              <w:rPr>
                <w:rFonts w:eastAsia="Times New Roman"/>
              </w:rPr>
            </w:pPr>
            <w:r>
              <w:rPr>
                <w:rFonts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eastAsia="Times New Roman"/>
                <w:sz w:val="20"/>
                <w:szCs w:val="20"/>
                <w:lang w:eastAsia="ru-RU"/>
              </w:rPr>
              <w:tab/>
            </w:r>
            <w:r>
              <w:rPr>
                <w:rFonts w:eastAsia="Times New Roman"/>
              </w:rPr>
            </w:r>
            <w:r>
              <w:rPr>
                <w:rFonts w:eastAsia="Times New Roman"/>
              </w:rPr>
            </w:r>
          </w:p>
        </w:tc>
        <w:tc>
          <w:tcPr>
            <w:tcW w:w="1842" w:type="dxa"/>
            <w:noWrap w:val="false"/>
            <w:textDirection w:val="lrTb"/>
          </w:tcPr>
          <w:p>
            <w:pPr>
              <w:spacing w:before="40"/>
              <w:jc w:val="center"/>
              <w:rPr>
                <w:rFonts w:eastAsia="Times New Roman"/>
              </w:rPr>
            </w:pPr>
            <w:r>
              <w:rPr>
                <w:rFonts w:eastAsia="Times New Roman"/>
                <w:sz w:val="20"/>
                <w:szCs w:val="20"/>
                <w:lang w:eastAsia="ru-RU"/>
              </w:rPr>
              <w:t xml:space="preserve">Не взимается*</w:t>
            </w:r>
            <w:r>
              <w:rPr>
                <w:rFonts w:eastAsia="Times New Roman"/>
              </w:rPr>
            </w:r>
            <w:r>
              <w:rPr>
                <w:rFonts w:eastAsia="Times New Roman"/>
              </w:rPr>
            </w:r>
          </w:p>
        </w:tc>
        <w:tc>
          <w:tcPr>
            <w:tcW w:w="4395" w:type="dxa"/>
            <w:noWrap w:val="false"/>
            <w:textDirection w:val="lrTb"/>
          </w:tcPr>
          <w:p>
            <w:pPr>
              <w:spacing w:before="40" w:after="80"/>
              <w:jc w:val="both"/>
              <w:rPr>
                <w:rFonts w:eastAsia="Times New Roman"/>
              </w:rPr>
            </w:pPr>
            <w:r>
              <w:rPr>
                <w:rFonts w:eastAsia="Times New Roman"/>
              </w:rPr>
            </w:r>
            <w:r>
              <w:rPr>
                <w:rFonts w:eastAsia="Times New Roman"/>
              </w:rPr>
            </w:r>
            <w:r>
              <w:rPr>
                <w:rFonts w:eastAsia="Times New Roman"/>
              </w:rPr>
            </w:r>
          </w:p>
        </w:tc>
      </w:tr>
      <w:tr>
        <w:trPr/>
        <w:tblPrEx/>
        <w:tc>
          <w:tcPr>
            <w:tcW w:w="1276" w:type="dxa"/>
            <w:noWrap w:val="false"/>
            <w:textDirection w:val="lrTb"/>
          </w:tcPr>
          <w:p>
            <w:pPr>
              <w:spacing w:before="40" w:after="40"/>
              <w:jc w:val="center"/>
              <w:rPr>
                <w:rFonts w:eastAsia="Times New Roman"/>
              </w:rPr>
            </w:pPr>
            <w:r>
              <w:rPr>
                <w:rFonts w:eastAsia="Times New Roman"/>
                <w:sz w:val="20"/>
                <w:szCs w:val="20"/>
                <w:lang w:eastAsia="ru-RU"/>
              </w:rPr>
              <w:t xml:space="preserve">18.1.2.</w:t>
            </w:r>
            <w:r>
              <w:rPr>
                <w:rFonts w:eastAsia="Times New Roman"/>
              </w:rPr>
            </w:r>
            <w:r>
              <w:rPr>
                <w:rFonts w:eastAsia="Times New Roman"/>
              </w:rPr>
            </w:r>
          </w:p>
        </w:tc>
        <w:tc>
          <w:tcPr>
            <w:tcW w:w="2694" w:type="dxa"/>
            <w:noWrap w:val="false"/>
            <w:textDirection w:val="lrTb"/>
          </w:tcPr>
          <w:p>
            <w:pPr>
              <w:spacing w:before="40"/>
              <w:rPr>
                <w:rFonts w:eastAsia="Times New Roman"/>
              </w:rPr>
            </w:pPr>
            <w:r>
              <w:rPr>
                <w:rFonts w:eastAsia="Times New Roman"/>
                <w:sz w:val="20"/>
                <w:szCs w:val="20"/>
                <w:lang w:eastAsia="ru-RU"/>
              </w:rPr>
              <w:t xml:space="preserve">Перевод (зачисление) денежных средств в рублях Российс</w:t>
            </w:r>
            <w:r>
              <w:rPr>
                <w:rFonts w:eastAsia="Times New Roman"/>
                <w:sz w:val="20"/>
                <w:szCs w:val="20"/>
                <w:lang w:eastAsia="ru-RU"/>
              </w:rPr>
              <w:t xml:space="preserve">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rPr>
            </w:r>
            <w:r>
              <w:rPr>
                <w:rFonts w:eastAsia="Times New Roman"/>
              </w:rPr>
            </w:r>
          </w:p>
        </w:tc>
        <w:tc>
          <w:tcPr>
            <w:tcW w:w="1842" w:type="dxa"/>
            <w:noWrap w:val="false"/>
            <w:textDirection w:val="lrTb"/>
          </w:tcPr>
          <w:p>
            <w:pPr>
              <w:spacing w:before="40"/>
              <w:jc w:val="center"/>
              <w:rPr>
                <w:rFonts w:eastAsia="Times New Roman"/>
              </w:rPr>
            </w:pPr>
            <w:r>
              <w:rPr>
                <w:rFonts w:eastAsia="Times New Roman"/>
                <w:sz w:val="20"/>
                <w:szCs w:val="20"/>
                <w:lang w:eastAsia="ru-RU"/>
              </w:rPr>
              <w:t xml:space="preserve">Не взимается*</w:t>
            </w:r>
            <w:r>
              <w:rPr>
                <w:rFonts w:eastAsia="Times New Roman"/>
              </w:rPr>
            </w:r>
            <w:r>
              <w:rPr>
                <w:rFonts w:eastAsia="Times New Roman"/>
              </w:rPr>
            </w:r>
          </w:p>
        </w:tc>
        <w:tc>
          <w:tcPr>
            <w:tcW w:w="4395" w:type="dxa"/>
            <w:noWrap w:val="false"/>
            <w:textDirection w:val="lrTb"/>
          </w:tcPr>
          <w:p>
            <w:pPr>
              <w:spacing w:before="40" w:after="80"/>
              <w:jc w:val="both"/>
              <w:rPr>
                <w:rFonts w:eastAsia="Times New Roman"/>
              </w:rPr>
            </w:pPr>
            <w:r>
              <w:rPr>
                <w:rFonts w:eastAsia="Times New Roman"/>
              </w:rPr>
            </w:r>
            <w:r>
              <w:rPr>
                <w:rFonts w:eastAsia="Times New Roman"/>
              </w:rPr>
            </w:r>
            <w:r>
              <w:rPr>
                <w:rFonts w:eastAsia="Times New Roman"/>
              </w:rPr>
            </w:r>
          </w:p>
        </w:tc>
      </w:tr>
    </w:tbl>
    <w:p>
      <w:pPr>
        <w:tabs>
          <w:tab w:val="left" w:pos="284" w:leader="none"/>
          <w:tab w:val="left" w:pos="1134" w:leader="none"/>
        </w:tabs>
        <w:spacing w:before="40"/>
        <w:rPr>
          <w:rFonts w:eastAsia="Times New Roman"/>
          <w:sz w:val="20"/>
          <w:szCs w:val="20"/>
        </w:rPr>
      </w:pPr>
      <w:r>
        <w:rPr>
          <w:rFonts w:eastAsia="Times New Roman"/>
          <w:sz w:val="20"/>
          <w:szCs w:val="20"/>
          <w:lang w:eastAsia="ru-RU"/>
        </w:rPr>
        <w:t xml:space="preserve">* Срок действия – до 31.12.2025 (включительно).</w:t>
      </w: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sectPr>
          <w:headerReference w:type="default" r:id="rId9"/>
          <w:footnotePr/>
          <w:endnotePr/>
          <w:type w:val="nextPage"/>
          <w:pgSz w:w="11906" w:h="16838" w:orient="portrait"/>
          <w:pgMar w:top="425" w:right="851" w:bottom="993" w:left="1134" w:header="709" w:footer="709" w:gutter="0"/>
          <w:cols w:num="1" w:sep="0" w:space="720" w:equalWidth="1"/>
          <w:docGrid w:linePitch="360"/>
        </w:sectPr>
      </w:pPr>
      <w:r>
        <w:rPr>
          <w:rFonts w:eastAsia="Times New Roman"/>
          <w:sz w:val="20"/>
          <w:szCs w:val="20"/>
        </w:rPr>
      </w: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mc:AlternateContent>
          <mc:Choice Requires="wpg">
            <w:drawing>
              <wp:inline xmlns:wp="http://schemas.openxmlformats.org/drawingml/2006/wordprocessingDrawing" distT="0" distB="0" distL="0" distR="0">
                <wp:extent cx="9791700" cy="467049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34199" name=""/>
                        <pic:cNvPicPr>
                          <a:picLocks noChangeAspect="1"/>
                        </pic:cNvPicPr>
                        <pic:nvPr/>
                      </pic:nvPicPr>
                      <pic:blipFill>
                        <a:blip r:embed="rId11"/>
                        <a:stretch/>
                      </pic:blipFill>
                      <pic:spPr bwMode="auto">
                        <a:xfrm rot="0" flipH="0" flipV="0">
                          <a:off x="0" y="0"/>
                          <a:ext cx="9791699" cy="467049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71.00pt;height:367.76pt;mso-wrap-distance-left:0.00pt;mso-wrap-distance-top:0.00pt;mso-wrap-distance-right:0.00pt;mso-wrap-distance-bottom:0.00pt;rotation:0;" stroked="false">
                <v:path textboxrect="0,0,0,0"/>
                <v:imagedata r:id="rId11" o:title=""/>
              </v:shape>
            </w:pict>
          </mc:Fallback>
        </mc:AlternateContent>
      </w:r>
      <w:r>
        <w:rPr>
          <w:rFonts w:eastAsia="Times New Roman"/>
          <w:sz w:val="20"/>
          <w:szCs w:val="20"/>
        </w:rPr>
      </w:r>
      <w:r>
        <w:rPr>
          <w:rFonts w:eastAsia="Times New Roman"/>
          <w:sz w:val="20"/>
          <w:szCs w:val="20"/>
        </w:rPr>
      </w:r>
    </w:p>
    <w:sectPr>
      <w:footnotePr/>
      <w:endnotePr/>
      <w:type w:val="nextPage"/>
      <w:pgSz w:w="16838" w:h="11906" w:orient="landscape"/>
      <w:pgMar w:top="1134" w:right="425" w:bottom="851" w:left="993" w:header="0" w:footer="27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panose1 w:val="02000603000000000000"/>
  </w:font>
  <w:font w:name="Tahoma">
    <w:panose1 w:val="020B0604030504040204"/>
  </w:font>
  <w:font w:name="Wingdings">
    <w:panose1 w:val="05000000000000000000"/>
  </w:font>
  <w:font w:name="Symbol">
    <w:panose1 w:val="05050102010706020507"/>
  </w:font>
  <w:font w:name="OpenSymbol">
    <w:panose1 w:val="05010000000000000000"/>
  </w:font>
  <w:font w:name="Courier New">
    <w:panose1 w:val="02070309020205020404"/>
  </w:font>
  <w:font w:name="Mangal">
    <w:panose1 w:val="02040503050306020203"/>
  </w:font>
  <w:font w:name="SimSun">
    <w:panose1 w:val="02010600030101010101"/>
  </w:font>
  <w:font w:name="Times New Roman">
    <w:panose1 w:val="02020603050405020304"/>
  </w:font>
  <w:font w:name="Cambria">
    <w:panose1 w:val="02040503050406030204"/>
  </w:font>
  <w:font w:name="Calibr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2">
    <w:p>
      <w:pPr>
        <w:pStyle w:val="1086"/>
      </w:pPr>
      <w:r>
        <w:rPr>
          <w:rStyle w:val="1088"/>
        </w:rPr>
        <w:footnoteRef/>
      </w:r>
      <w:r>
        <w:rPr>
          <w:rStyle w:val="1088"/>
        </w:rPr>
        <w:t xml:space="preserve">*</w:t>
      </w:r>
      <w:r>
        <w:t xml:space="preserve"> </w:t>
      </w:r>
      <w: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1086"/>
      </w:pPr>
      <w:r>
        <w:rPr>
          <w:rStyle w:val="1088"/>
        </w:rPr>
        <w:footnoteRef/>
      </w:r>
      <w:r>
        <w:t xml:space="preserve"> </w:t>
      </w:r>
      <w: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p>
  </w:footnote>
  <w:footnote w:id="4">
    <w:p>
      <w:pPr>
        <w:pStyle w:val="1153"/>
        <w:rPr>
          <w:lang w:val="ru-RU"/>
        </w:rPr>
      </w:pPr>
      <w:r>
        <w:rPr>
          <w:rStyle w:val="1143"/>
        </w:rPr>
        <w:footnoteRef/>
      </w:r>
      <w:r>
        <w:rPr>
          <w:lang w:val="ru-RU"/>
        </w:rPr>
        <w:t xml:space="preserve"> В том числе при установлении коммерческой ставки по кредиту (части кредита) в рамках льготных программ.</w:t>
      </w:r>
      <w:r>
        <w:rPr>
          <w:lang w:val="ru-RU"/>
        </w:rPr>
      </w:r>
      <w:r>
        <w:rPr>
          <w:lang w:val="ru-RU"/>
        </w:rPr>
      </w:r>
    </w:p>
  </w:footnote>
  <w:footnote w:id="5">
    <w:p>
      <w:pPr>
        <w:pStyle w:val="1153"/>
        <w:rPr>
          <w:lang w:val="ru-RU"/>
        </w:rPr>
      </w:pPr>
      <w:r>
        <w:rPr>
          <w:rStyle w:val="1143"/>
        </w:rPr>
        <w:footnoteRef/>
      </w:r>
      <w:r>
        <w:rPr>
          <w:lang w:val="ru-RU"/>
        </w:rPr>
        <w:t xml:space="preserve"> Срок, оставшийся до погашения – сро</w:t>
      </w:r>
      <w:r>
        <w:rPr>
          <w:lang w:val="ru-RU"/>
        </w:rPr>
        <w:t xml:space="preserve">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lang w:val="ru-RU"/>
        </w:rPr>
      </w:r>
      <w:r>
        <w:rPr>
          <w:lang w:val="ru-RU"/>
        </w:rPr>
      </w:r>
    </w:p>
  </w:footnote>
  <w:footnote w:id="6">
    <w:p>
      <w:pPr>
        <w:pStyle w:val="1153"/>
        <w:rPr>
          <w:lang w:val="ru-RU"/>
        </w:rPr>
      </w:pPr>
      <w:r>
        <w:rPr>
          <w:rStyle w:val="1143"/>
        </w:rPr>
        <w:footnoteRef/>
      </w:r>
      <w:r>
        <w:rPr>
          <w:lang w:val="ru-RU"/>
        </w:rPr>
        <w:t xml:space="preserve"> В соответствии с пунктом 10.2 приказа АО «Рос</w:t>
      </w:r>
      <w:r>
        <w:rPr>
          <w:lang w:val="ru-RU"/>
        </w:rPr>
        <w:t xml:space="preserve">сельхозбанк» от 01.08.2013 № 386-ОД.</w:t>
      </w:r>
      <w:r>
        <w:rPr>
          <w:lang w:val="ru-RU"/>
        </w:rPr>
      </w:r>
      <w:r>
        <w:rPr>
          <w:lang w:val="ru-RU"/>
        </w:rPr>
      </w:r>
    </w:p>
  </w:footnote>
  <w:footnote w:id="7">
    <w:p>
      <w:pPr>
        <w:pStyle w:val="1153"/>
        <w:jc w:val="both"/>
        <w:rPr>
          <w:lang w:val="ru-RU"/>
        </w:rPr>
      </w:pPr>
      <w:r>
        <w:rPr>
          <w:rStyle w:val="1143"/>
        </w:rPr>
        <w:footnoteRef/>
      </w:r>
      <w:r>
        <w:rPr>
          <w:lang w:val="ru-RU"/>
        </w:rPr>
        <w:t xml:space="preserve"> </w:t>
      </w:r>
      <w:r>
        <w:rPr>
          <w:lang w:val="ru-RU"/>
        </w:rPr>
        <w:t xml:space="preserve">Под </w:t>
      </w:r>
      <w:r>
        <w:rPr>
          <w:u w:val="single"/>
          <w:lang w:val="ru-RU"/>
        </w:rPr>
        <w:t xml:space="preserve">торгово-сервисным предприятием</w:t>
      </w:r>
      <w:r>
        <w:rPr>
          <w:lang w:val="ru-RU"/>
        </w:rPr>
        <w:t xml:space="preserve"> (ТСП) для целей настоящего раздела понимается юридическое лицо, индивидуальный предприниматель, бюджетное учреждение, нотариус, </w:t>
      </w:r>
      <w:r>
        <w:rPr>
          <w:lang w:val="ru-RU"/>
        </w:rPr>
        <w:t xml:space="preserve">занимающийся частной практикой, иные организации и учр</w:t>
      </w:r>
      <w:r>
        <w:rPr>
          <w:lang w:val="ru-RU"/>
        </w:rPr>
        <w:t xml:space="preserve">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lang w:val="ru-RU"/>
        </w:rPr>
        <w:t xml:space="preserve">.</w:t>
      </w:r>
      <w:r>
        <w:rPr>
          <w:lang w:val="ru-RU"/>
        </w:rPr>
      </w:r>
      <w:r>
        <w:rPr>
          <w:lang w:val="ru-RU"/>
        </w:rPr>
      </w:r>
    </w:p>
  </w:footnote>
  <w:footnote w:id="8">
    <w:p>
      <w:pPr>
        <w:pStyle w:val="1086"/>
      </w:pPr>
      <w:r>
        <w:rPr>
          <w:rStyle w:val="1088"/>
        </w:rPr>
        <w:footnoteRef/>
      </w:r>
      <w:r>
        <w:t xml:space="preserve"> </w:t>
      </w:r>
      <w:r>
        <w:t xml:space="preserve">**</w:t>
      </w:r>
      <w:r>
        <w:t xml:space="preserve">Порядок расчета и взимания комиссии осуществляется на основании Условий осуществления депозитарной деятельности.</w:t>
      </w:r>
    </w:p>
  </w:footnote>
  <w:footnote w:id="9">
    <w:p>
      <w:pPr>
        <w:pStyle w:val="1086"/>
      </w:pPr>
      <w:r>
        <w:rPr>
          <w:rStyle w:val="1088"/>
        </w:rPr>
        <w:footnoteRef/>
      </w:r>
      <w:r>
        <w:t xml:space="preserve"> </w:t>
      </w:r>
      <w:r>
        <w:t xml:space="preserve">В настоящем разделе термин «Депонент» используется в значении, определенном ст. 7 Федерального закона от 22.04.1996 № 39-ФЗ «О рынке ценных бумаг».</w:t>
      </w:r>
    </w:p>
  </w:footnote>
  <w:footnote w:id="10">
    <w:p>
      <w:pPr>
        <w:tabs>
          <w:tab w:val="left" w:pos="4464" w:leader="none"/>
          <w:tab w:val="left" w:pos="5760" w:leader="none"/>
        </w:tabs>
        <w:spacing w:before="40" w:after="40"/>
        <w:ind w:right="-17"/>
        <w:jc w:val="both"/>
        <w:rPr>
          <w:sz w:val="18"/>
          <w:szCs w:val="18"/>
        </w:rPr>
      </w:pPr>
      <w:r>
        <w:rPr>
          <w:rStyle w:val="1143"/>
          <w:sz w:val="18"/>
          <w:szCs w:val="18"/>
        </w:rPr>
        <w:footnoteRef/>
      </w:r>
      <w:r>
        <w:rPr>
          <w:sz w:val="18"/>
          <w:szCs w:val="18"/>
        </w:rPr>
        <w:t xml:space="preserve"> Средневзвешенная стоимость рассчитывае</w:t>
      </w:r>
      <w:r>
        <w:rPr>
          <w:sz w:val="18"/>
          <w:szCs w:val="18"/>
        </w:rPr>
        <w:t xml:space="preserve">тся как сумма остатков ценных бумаг по календарным дням месяца деленная на количество дней в соответствующем месяце. Стоимость остатка</w:t>
      </w:r>
      <w:r>
        <w:rPr>
          <w:bCs/>
          <w:sz w:val="18"/>
          <w:szCs w:val="18"/>
        </w:rPr>
        <w:t xml:space="preserve"> по каждому выпуску ценных бумаг за календарный день определяется как произведение остатка в штуках на конец дня на рыночн</w:t>
      </w:r>
      <w:r>
        <w:rPr>
          <w:bCs/>
          <w:sz w:val="18"/>
          <w:szCs w:val="18"/>
        </w:rPr>
        <w:t xml:space="preserve">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w:t>
      </w:r>
      <w:r>
        <w:rPr>
          <w:bCs/>
          <w:sz w:val="18"/>
          <w:szCs w:val="18"/>
        </w:rPr>
        <w:t xml:space="preserve">а предшествующий рабочий день.</w:t>
      </w:r>
      <w:r>
        <w:rPr>
          <w:sz w:val="18"/>
          <w:szCs w:val="18"/>
        </w:rPr>
      </w:r>
      <w:r>
        <w:rPr>
          <w:sz w:val="18"/>
          <w:szCs w:val="18"/>
        </w:rPr>
      </w:r>
    </w:p>
  </w:footnote>
  <w:footnote w:id="11">
    <w:p>
      <w:pPr>
        <w:pStyle w:val="1086"/>
      </w:pPr>
      <w:r>
        <w:rPr>
          <w:rStyle w:val="1088"/>
        </w:rPr>
        <w:footnoteRef/>
      </w:r>
      <w:r>
        <w:t xml:space="preserve"> </w:t>
      </w:r>
      <w:r>
        <w:t xml:space="preserve">Комиссионное вознаграждение по операциям приема/выдачи слитков драгоценных металлов НДС не облагается.</w:t>
      </w:r>
    </w:p>
  </w:footnote>
  <w:footnote w:id="12">
    <w:p>
      <w:pPr>
        <w:pStyle w:val="1086"/>
      </w:pPr>
      <w:r>
        <w:rPr>
          <w:rStyle w:val="1088"/>
        </w:rPr>
        <w:footnoteRef/>
      </w:r>
      <w:r>
        <w:t xml:space="preserve"> </w:t>
      </w: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3">
    <w:p>
      <w:pPr>
        <w:pStyle w:val="1086"/>
      </w:pPr>
      <w:r>
        <w:rPr>
          <w:rStyle w:val="1088"/>
        </w:rPr>
        <w:footnoteRef/>
      </w:r>
      <w:r>
        <w:t xml:space="preserve"> </w:t>
      </w: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4">
    <w:p>
      <w:pPr>
        <w:pStyle w:val="1153"/>
        <w:jc w:val="both"/>
        <w:rPr>
          <w:sz w:val="18"/>
          <w:szCs w:val="18"/>
        </w:rPr>
      </w:pPr>
      <w:r>
        <w:rPr>
          <w:rStyle w:val="1143"/>
          <w:sz w:val="18"/>
          <w:szCs w:val="18"/>
          <w:lang w:val="ru-RU"/>
        </w:rPr>
        <w:t xml:space="preserve">12</w:t>
      </w:r>
      <w:r>
        <w:rPr>
          <w:sz w:val="18"/>
          <w:szCs w:val="18"/>
          <w:lang w:val="ru-RU"/>
        </w:rPr>
        <w:t xml:space="preserve"> </w:t>
      </w:r>
      <w:r>
        <w:rPr>
          <w:bCs/>
          <w:sz w:val="18"/>
          <w:szCs w:val="18"/>
          <w:lang w:val="ru-RU"/>
        </w:rPr>
        <w:t xml:space="preserve">Логин для доступа к Торговой системе РСХБ-Дилинг АО «Россельхозбанк» – уникальное имя Клиента в Торговой системе</w:t>
      </w:r>
      <w:r>
        <w:rPr>
          <w:lang w:val="ru-RU"/>
        </w:rPr>
        <w:t xml:space="preserve"> </w:t>
      </w:r>
      <w:r>
        <w:rPr>
          <w:bCs/>
          <w:sz w:val="18"/>
          <w:szCs w:val="18"/>
          <w:lang w:val="ru-RU"/>
        </w:rPr>
        <w:t xml:space="preserve">РСХБ-Дилинг АО «Россельхозбанк», обеспечивающее в сочетании с паролем однозначную аутентификацию </w:t>
      </w:r>
      <w:r>
        <w:rPr>
          <w:bCs/>
          <w:sz w:val="18"/>
          <w:szCs w:val="18"/>
        </w:rPr>
        <w:t xml:space="preserve">Клиента в Т</w:t>
      </w:r>
      <w:r>
        <w:rPr>
          <w:bCs/>
          <w:sz w:val="18"/>
          <w:szCs w:val="18"/>
        </w:rPr>
        <w:t xml:space="preserve">орговой системе РСХБ-Дилинг АО «Ро</w:t>
      </w:r>
      <w:r>
        <w:rPr>
          <w:bCs/>
          <w:sz w:val="18"/>
          <w:szCs w:val="18"/>
          <w:lang w:val="ru-RU"/>
        </w:rPr>
        <w:t xml:space="preserve">ссельхозбанк»</w:t>
      </w:r>
      <w:r>
        <w:rPr>
          <w:bCs/>
          <w:sz w:val="18"/>
          <w:szCs w:val="18"/>
        </w:rPr>
        <w:t xml:space="preserve">.</w:t>
      </w:r>
      <w:r>
        <w:rPr>
          <w:sz w:val="18"/>
          <w:szCs w:val="18"/>
        </w:rPr>
      </w:r>
      <w:r>
        <w:rPr>
          <w:sz w:val="18"/>
          <w:szCs w:val="18"/>
        </w:rPr>
      </w:r>
    </w:p>
  </w:footnote>
  <w:footnote w:id="15">
    <w:p>
      <w:pPr>
        <w:jc w:val="both"/>
        <w:rPr>
          <w:sz w:val="18"/>
          <w:szCs w:val="18"/>
          <w:highlight w:val="none"/>
        </w:rPr>
      </w:pPr>
      <w:r>
        <w:rPr>
          <w:sz w:val="18"/>
          <w:szCs w:val="18"/>
          <w:vertAlign w:val="superscript"/>
        </w:rPr>
        <w:t xml:space="preserve">13 </w:t>
      </w:r>
      <w:r>
        <w:rPr>
          <w:rFonts w:eastAsia="Times New Roman"/>
          <w:bCs/>
          <w:sz w:val="18"/>
          <w:szCs w:val="18"/>
          <w:lang w:eastAsia="ru-RU"/>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w:t>
      </w:r>
      <w:r>
        <w:rPr>
          <w:rFonts w:eastAsia="Times New Roman"/>
          <w:bCs/>
          <w:sz w:val="18"/>
          <w:szCs w:val="18"/>
          <w:lang w:eastAsia="ru-RU"/>
        </w:rPr>
        <w:t xml:space="preserve"> РСХБ Дилинг 2.0.</w:t>
      </w:r>
      <w:r>
        <w:rPr>
          <w:sz w:val="18"/>
          <w:szCs w:val="18"/>
          <w:highlight w:val="none"/>
        </w:rPr>
      </w:r>
      <w:r>
        <w:rPr>
          <w:sz w:val="18"/>
          <w:szCs w:val="18"/>
          <w:highlight w:val="none"/>
        </w:rPr>
      </w:r>
    </w:p>
    <w:p>
      <w:pPr>
        <w:jc w:val="both"/>
        <w:rPr>
          <w:sz w:val="18"/>
          <w:szCs w:val="18"/>
        </w:rPr>
      </w:pPr>
      <w:r>
        <w:rPr>
          <w:sz w:val="18"/>
          <w:szCs w:val="18"/>
        </w:rPr>
      </w:r>
      <w:r>
        <w:rPr>
          <w:sz w:val="18"/>
          <w:szCs w:val="18"/>
        </w:rPr>
      </w:r>
      <w:r>
        <w:rPr>
          <w:sz w:val="18"/>
          <w:szCs w:val="18"/>
        </w:rPr>
      </w:r>
    </w:p>
    <w:p>
      <w:pPr>
        <w:jc w:val="both"/>
        <w:rPr>
          <w:sz w:val="18"/>
          <w:szCs w:val="18"/>
        </w:rPr>
      </w:pPr>
      <w:r>
        <w:rPr>
          <w:sz w:val="18"/>
          <w:szCs w:val="18"/>
          <w:highlight w:val="none"/>
        </w:rPr>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color w:val="ffffff"/>
        <w:u w:val="single"/>
      </w:rPr>
    </w:pPr>
    <w:r>
      <w:rPr>
        <w:color w:val="ffffff"/>
        <w:u w:val="single"/>
      </w:rPr>
    </w:r>
    <w:r>
      <w:rPr>
        <w:color w:val="ffffff"/>
        <w:u w:val="single"/>
      </w:rPr>
    </w:r>
    <w:r>
      <w:rPr>
        <w:color w:val="ffffff"/>
        <w:u w:val="single"/>
      </w:rPr>
    </w:r>
  </w:p>
  <w:p>
    <w:pPr>
      <w:rPr>
        <w:color w:val="ffffff"/>
        <w:u w:val="single"/>
      </w:rPr>
    </w:pPr>
    <w:r>
      <w:rPr>
        <w:color w:val="ffffff"/>
        <w:u w:val="single"/>
      </w:rPr>
      <w:t xml:space="preserve">2013.11.11</w:t>
    </w:r>
    <w:r>
      <w:rPr>
        <w:color w:val="ffffff"/>
        <w:u w:val="single"/>
      </w:rPr>
    </w:r>
    <w:r>
      <w:rPr>
        <w:color w:val="ffffff"/>
        <w:u w:val="singl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2"/>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
    <w:multiLevelType w:val="hybridMultilevel"/>
    <w:lvl w:ilvl="0">
      <w:start w:val="1"/>
      <w:numFmt w:val="bullet"/>
      <w:isLgl w:val="false"/>
      <w:suff w:val="tab"/>
      <w:lvlText w:val=""/>
      <w:lvlJc w:val="left"/>
      <w:pPr>
        <w:tabs>
          <w:tab w:val="num" w:pos="926" w:leader="none"/>
        </w:tabs>
        <w:ind w:left="926"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tabs>
          <w:tab w:val="num" w:pos="720" w:leader="none"/>
        </w:tabs>
        <w:ind w:left="720" w:hanging="360"/>
      </w:pPr>
      <w:rPr>
        <w:rFonts w:ascii="Symbol" w:hAnsi="Symbol" w:cs="OpenSymbol"/>
      </w:rPr>
    </w:lvl>
    <w:lvl w:ilvl="1">
      <w:start w:val="1"/>
      <w:numFmt w:val="bullet"/>
      <w:isLgl w:val="false"/>
      <w:suff w:val="tab"/>
      <w:lvlText w:val=""/>
      <w:lvlJc w:val="left"/>
      <w:pPr>
        <w:tabs>
          <w:tab w:val="num" w:pos="1080" w:leader="none"/>
        </w:tabs>
        <w:ind w:left="1080" w:hanging="360"/>
      </w:pPr>
      <w:rPr>
        <w:rFonts w:ascii="Symbol" w:hAnsi="Symbol" w:cs="OpenSymbol"/>
      </w:rPr>
    </w:lvl>
    <w:lvl w:ilvl="2">
      <w:start w:val="1"/>
      <w:numFmt w:val="bullet"/>
      <w:isLgl w:val="false"/>
      <w:suff w:val="tab"/>
      <w:lvlText w:val=""/>
      <w:lvlJc w:val="left"/>
      <w:pPr>
        <w:tabs>
          <w:tab w:val="num" w:pos="1440" w:leader="none"/>
        </w:tabs>
        <w:ind w:left="1440" w:hanging="360"/>
      </w:pPr>
      <w:rPr>
        <w:rFonts w:ascii="Symbol" w:hAnsi="Symbol" w:cs="OpenSymbol"/>
      </w:rPr>
    </w:lvl>
    <w:lvl w:ilvl="3">
      <w:start w:val="1"/>
      <w:numFmt w:val="bullet"/>
      <w:isLgl w:val="false"/>
      <w:suff w:val="tab"/>
      <w:lvlText w:val=""/>
      <w:lvlJc w:val="left"/>
      <w:pPr>
        <w:tabs>
          <w:tab w:val="num" w:pos="1800" w:leader="none"/>
        </w:tabs>
        <w:ind w:left="1800" w:hanging="360"/>
      </w:pPr>
      <w:rPr>
        <w:rFonts w:ascii="Symbol" w:hAnsi="Symbol" w:cs="OpenSymbol"/>
      </w:rPr>
    </w:lvl>
    <w:lvl w:ilvl="4">
      <w:start w:val="1"/>
      <w:numFmt w:val="bullet"/>
      <w:isLgl w:val="false"/>
      <w:suff w:val="tab"/>
      <w:lvlText w:val=""/>
      <w:lvlJc w:val="left"/>
      <w:pPr>
        <w:tabs>
          <w:tab w:val="num" w:pos="2160" w:leader="none"/>
        </w:tabs>
        <w:ind w:left="2160" w:hanging="360"/>
      </w:pPr>
      <w:rPr>
        <w:rFonts w:ascii="Symbol" w:hAnsi="Symbol" w:cs="OpenSymbol"/>
      </w:rPr>
    </w:lvl>
    <w:lvl w:ilvl="5">
      <w:start w:val="1"/>
      <w:numFmt w:val="bullet"/>
      <w:isLgl w:val="false"/>
      <w:suff w:val="tab"/>
      <w:lvlText w:val=""/>
      <w:lvlJc w:val="left"/>
      <w:pPr>
        <w:tabs>
          <w:tab w:val="num" w:pos="2520" w:leader="none"/>
        </w:tabs>
        <w:ind w:left="2520" w:hanging="360"/>
      </w:pPr>
      <w:rPr>
        <w:rFonts w:ascii="Symbol" w:hAnsi="Symbol" w:cs="OpenSymbol"/>
      </w:rPr>
    </w:lvl>
    <w:lvl w:ilvl="6">
      <w:start w:val="1"/>
      <w:numFmt w:val="bullet"/>
      <w:isLgl w:val="false"/>
      <w:suff w:val="tab"/>
      <w:lvlText w:val=""/>
      <w:lvlJc w:val="left"/>
      <w:pPr>
        <w:tabs>
          <w:tab w:val="num" w:pos="2880" w:leader="none"/>
        </w:tabs>
        <w:ind w:left="2880" w:hanging="360"/>
      </w:pPr>
      <w:rPr>
        <w:rFonts w:ascii="Symbol" w:hAnsi="Symbol" w:cs="OpenSymbol"/>
      </w:rPr>
    </w:lvl>
    <w:lvl w:ilvl="7">
      <w:start w:val="1"/>
      <w:numFmt w:val="bullet"/>
      <w:isLgl w:val="false"/>
      <w:suff w:val="tab"/>
      <w:lvlText w:val=""/>
      <w:lvlJc w:val="left"/>
      <w:pPr>
        <w:tabs>
          <w:tab w:val="num" w:pos="3240" w:leader="none"/>
        </w:tabs>
        <w:ind w:left="3240" w:hanging="360"/>
      </w:pPr>
      <w:rPr>
        <w:rFonts w:ascii="Symbol" w:hAnsi="Symbol" w:cs="OpenSymbol"/>
      </w:rPr>
    </w:lvl>
    <w:lvl w:ilvl="8">
      <w:start w:val="1"/>
      <w:numFmt w:val="bullet"/>
      <w:isLgl w:val="false"/>
      <w:suff w:val="tab"/>
      <w:lvlText w:val=""/>
      <w:lvlJc w:val="left"/>
      <w:pPr>
        <w:tabs>
          <w:tab w:val="num" w:pos="3600" w:leader="none"/>
        </w:tabs>
        <w:ind w:left="3600" w:hanging="360"/>
      </w:pPr>
      <w:rPr>
        <w:rFonts w:ascii="Symbol" w:hAnsi="Symbol" w:cs="OpenSymbol"/>
      </w:rPr>
    </w:lvl>
  </w:abstractNum>
  <w:abstractNum w:abstractNumId="5">
    <w:multiLevelType w:val="hybridMultilevel"/>
    <w:lvl w:ilvl="0">
      <w:start w:val="1"/>
      <w:numFmt w:val="bullet"/>
      <w:isLgl w:val="false"/>
      <w:suff w:val="tab"/>
      <w:lvlText w:val=""/>
      <w:lvlJc w:val="left"/>
      <w:pPr>
        <w:tabs>
          <w:tab w:val="num" w:pos="643" w:leader="none"/>
        </w:tabs>
        <w:ind w:left="643"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tabs>
          <w:tab w:val="num" w:pos="0" w:leader="none"/>
        </w:tabs>
        <w:ind w:left="360" w:hanging="360"/>
      </w:pPr>
    </w:lvl>
    <w:lvl w:ilvl="1">
      <w:start w:val="1"/>
      <w:numFmt w:val="decimal"/>
      <w:isLgl w:val="false"/>
      <w:suff w:val="tab"/>
      <w:lvlText w:val="%1.%2."/>
      <w:lvlJc w:val="left"/>
      <w:pPr>
        <w:tabs>
          <w:tab w:val="num" w:pos="0" w:leader="none"/>
        </w:tabs>
        <w:ind w:left="360" w:hanging="360"/>
      </w:pPr>
    </w:lvl>
    <w:lvl w:ilvl="2">
      <w:start w:val="1"/>
      <w:numFmt w:val="decimal"/>
      <w:isLgl w:val="false"/>
      <w:suff w:val="tab"/>
      <w:lvlText w:val="%1.%2.%3."/>
      <w:lvlJc w:val="left"/>
      <w:pPr>
        <w:tabs>
          <w:tab w:val="num" w:pos="0" w:leader="none"/>
        </w:tabs>
        <w:ind w:left="720" w:hanging="720"/>
      </w:pPr>
    </w:lvl>
    <w:lvl w:ilvl="3">
      <w:start w:val="1"/>
      <w:numFmt w:val="decimal"/>
      <w:isLgl w:val="false"/>
      <w:suff w:val="tab"/>
      <w:lvlText w:val="%1.%2.%3.%4."/>
      <w:lvlJc w:val="left"/>
      <w:pPr>
        <w:tabs>
          <w:tab w:val="num" w:pos="0" w:leader="none"/>
        </w:tabs>
        <w:ind w:left="720" w:hanging="720"/>
      </w:pPr>
    </w:lvl>
    <w:lvl w:ilvl="4">
      <w:start w:val="1"/>
      <w:numFmt w:val="decimal"/>
      <w:isLgl w:val="false"/>
      <w:suff w:val="tab"/>
      <w:lvlText w:val="%1.%2.%3.%4.%5."/>
      <w:lvlJc w:val="left"/>
      <w:pPr>
        <w:tabs>
          <w:tab w:val="num" w:pos="0" w:leader="none"/>
        </w:tabs>
        <w:ind w:left="1080" w:hanging="1080"/>
      </w:pPr>
    </w:lvl>
    <w:lvl w:ilvl="5">
      <w:start w:val="1"/>
      <w:numFmt w:val="decimal"/>
      <w:isLgl w:val="false"/>
      <w:suff w:val="tab"/>
      <w:lvlText w:val="%1.%2.%3.%4.%5.%6."/>
      <w:lvlJc w:val="left"/>
      <w:pPr>
        <w:tabs>
          <w:tab w:val="num" w:pos="0" w:leader="none"/>
        </w:tabs>
        <w:ind w:left="1080" w:hanging="1080"/>
      </w:pPr>
    </w:lvl>
    <w:lvl w:ilvl="6">
      <w:start w:val="1"/>
      <w:numFmt w:val="decimal"/>
      <w:isLgl w:val="false"/>
      <w:suff w:val="tab"/>
      <w:lvlText w:val="%1.%2.%3.%4.%5.%6.%7."/>
      <w:lvlJc w:val="left"/>
      <w:pPr>
        <w:tabs>
          <w:tab w:val="num" w:pos="0" w:leader="none"/>
        </w:tabs>
        <w:ind w:left="1080" w:hanging="1080"/>
      </w:pPr>
    </w:lvl>
    <w:lvl w:ilvl="7">
      <w:start w:val="1"/>
      <w:numFmt w:val="decimal"/>
      <w:isLgl w:val="false"/>
      <w:suff w:val="tab"/>
      <w:lvlText w:val="%1.%2.%3.%4.%5.%6.%7.%8."/>
      <w:lvlJc w:val="left"/>
      <w:pPr>
        <w:tabs>
          <w:tab w:val="num" w:pos="0" w:leader="none"/>
        </w:tabs>
        <w:ind w:left="1440" w:hanging="1440"/>
      </w:pPr>
    </w:lvl>
    <w:lvl w:ilvl="8">
      <w:start w:val="1"/>
      <w:numFmt w:val="decimal"/>
      <w:isLgl w:val="false"/>
      <w:suff w:val="tab"/>
      <w:lvlText w:val="%1.%2.%3.%4.%5.%6.%7.%8.%9."/>
      <w:lvlJc w:val="left"/>
      <w:pPr>
        <w:tabs>
          <w:tab w:val="num" w:pos="0" w:leader="none"/>
        </w:tabs>
        <w:ind w:left="1440" w:hanging="1440"/>
      </w:pPr>
    </w:lvl>
  </w:abstractNum>
  <w:abstractNum w:abstractNumId="7">
    <w:multiLevelType w:val="hybridMultilevel"/>
    <w:lvl w:ilvl="0">
      <w:start w:val="1"/>
      <w:numFmt w:val="bullet"/>
      <w:isLgl w:val="false"/>
      <w:suff w:val="tab"/>
      <w:lvlText w:val=""/>
      <w:lvlJc w:val="left"/>
      <w:pPr>
        <w:tabs>
          <w:tab w:val="num" w:pos="964" w:leader="none"/>
        </w:tabs>
        <w:ind w:left="964" w:hanging="255"/>
      </w:pPr>
      <w:rPr>
        <w:rFonts w:ascii="Symbol" w:hAnsi="Symbol"/>
        <w:color w:val="000000"/>
      </w:rPr>
    </w:lvl>
    <w:lvl w:ilvl="1">
      <w:start w:val="1"/>
      <w:numFmt w:val="bullet"/>
      <w:isLgl w:val="false"/>
      <w:suff w:val="tab"/>
      <w:lvlText w:val="o"/>
      <w:lvlJc w:val="left"/>
      <w:pPr>
        <w:tabs>
          <w:tab w:val="num" w:pos="1440" w:leader="none"/>
        </w:tabs>
        <w:ind w:left="1440" w:hanging="360"/>
      </w:pPr>
      <w:rPr>
        <w:rFonts w:ascii="Courier New" w:hAnsi="Courier New"/>
      </w:rPr>
    </w:lvl>
    <w:lvl w:ilvl="2">
      <w:start w:val="1"/>
      <w:numFmt w:val="bullet"/>
      <w:isLgl w:val="false"/>
      <w:suff w:val="tab"/>
      <w:lvlText w:val=""/>
      <w:lvlJc w:val="left"/>
      <w:pPr>
        <w:tabs>
          <w:tab w:val="num" w:pos="2160" w:leader="none"/>
        </w:tabs>
        <w:ind w:left="2160" w:hanging="360"/>
      </w:pPr>
      <w:rPr>
        <w:rFonts w:ascii="Wingdings" w:hAnsi="Wingdings"/>
      </w:rPr>
    </w:lvl>
    <w:lvl w:ilvl="3">
      <w:start w:val="1"/>
      <w:numFmt w:val="bullet"/>
      <w:isLgl w:val="false"/>
      <w:suff w:val="tab"/>
      <w:lvlText w:val=""/>
      <w:lvlJc w:val="left"/>
      <w:pPr>
        <w:tabs>
          <w:tab w:val="num" w:pos="2880" w:leader="none"/>
        </w:tabs>
        <w:ind w:left="2880" w:hanging="360"/>
      </w:pPr>
      <w:rPr>
        <w:rFonts w:ascii="Symbol" w:hAnsi="Symbol"/>
      </w:rPr>
    </w:lvl>
    <w:lvl w:ilvl="4">
      <w:start w:val="1"/>
      <w:numFmt w:val="bullet"/>
      <w:isLgl w:val="false"/>
      <w:suff w:val="tab"/>
      <w:lvlText w:val="o"/>
      <w:lvlJc w:val="left"/>
      <w:pPr>
        <w:tabs>
          <w:tab w:val="num" w:pos="3600" w:leader="none"/>
        </w:tabs>
        <w:ind w:left="3600" w:hanging="360"/>
      </w:pPr>
      <w:rPr>
        <w:rFonts w:ascii="Courier New" w:hAnsi="Courier New"/>
      </w:rPr>
    </w:lvl>
    <w:lvl w:ilvl="5">
      <w:start w:val="1"/>
      <w:numFmt w:val="bullet"/>
      <w:isLgl w:val="false"/>
      <w:suff w:val="tab"/>
      <w:lvlText w:val=""/>
      <w:lvlJc w:val="left"/>
      <w:pPr>
        <w:tabs>
          <w:tab w:val="num" w:pos="4320" w:leader="none"/>
        </w:tabs>
        <w:ind w:left="4320" w:hanging="360"/>
      </w:pPr>
      <w:rPr>
        <w:rFonts w:ascii="Wingdings" w:hAnsi="Wingdings"/>
      </w:rPr>
    </w:lvl>
    <w:lvl w:ilvl="6">
      <w:start w:val="1"/>
      <w:numFmt w:val="bullet"/>
      <w:isLgl w:val="false"/>
      <w:suff w:val="tab"/>
      <w:lvlText w:val=""/>
      <w:lvlJc w:val="left"/>
      <w:pPr>
        <w:tabs>
          <w:tab w:val="num" w:pos="5040" w:leader="none"/>
        </w:tabs>
        <w:ind w:left="5040" w:hanging="360"/>
      </w:pPr>
      <w:rPr>
        <w:rFonts w:ascii="Symbol" w:hAnsi="Symbol"/>
      </w:rPr>
    </w:lvl>
    <w:lvl w:ilvl="7">
      <w:start w:val="1"/>
      <w:numFmt w:val="bullet"/>
      <w:isLgl w:val="false"/>
      <w:suff w:val="tab"/>
      <w:lvlText w:val="o"/>
      <w:lvlJc w:val="left"/>
      <w:pPr>
        <w:tabs>
          <w:tab w:val="num" w:pos="5760" w:leader="none"/>
        </w:tabs>
        <w:ind w:left="5760" w:hanging="360"/>
      </w:pPr>
      <w:rPr>
        <w:rFonts w:ascii="Courier New" w:hAnsi="Courier New"/>
      </w:rPr>
    </w:lvl>
    <w:lvl w:ilvl="8">
      <w:start w:val="1"/>
      <w:numFmt w:val="bullet"/>
      <w:isLgl w:val="false"/>
      <w:suff w:val="tab"/>
      <w:lvlText w:val=""/>
      <w:lvlJc w:val="left"/>
      <w:pPr>
        <w:tabs>
          <w:tab w:val="num" w:pos="6480" w:leader="none"/>
        </w:tabs>
        <w:ind w:left="6480" w:hanging="360"/>
      </w:pPr>
      <w:rPr>
        <w:rFonts w:ascii="Wingdings" w:hAnsi="Wingdings"/>
      </w:rPr>
    </w:lvl>
  </w:abstractNum>
  <w:abstractNum w:abstractNumId="8">
    <w:multiLevelType w:val="hybridMultilevel"/>
    <w:lvl w:ilvl="0">
      <w:start w:val="1"/>
      <w:numFmt w:val="bullet"/>
      <w:isLgl w:val="false"/>
      <w:suff w:val="tab"/>
      <w:lvlText w:val=""/>
      <w:lvlJc w:val="left"/>
      <w:pPr>
        <w:tabs>
          <w:tab w:val="num" w:pos="720" w:leader="none"/>
        </w:tabs>
        <w:ind w:left="720" w:hanging="360"/>
      </w:pPr>
      <w:rPr>
        <w:rFonts w:ascii="Symbol" w:hAnsi="Symbol" w:cs="OpenSymbol"/>
      </w:rPr>
    </w:lvl>
    <w:lvl w:ilvl="1">
      <w:start w:val="1"/>
      <w:numFmt w:val="bullet"/>
      <w:isLgl w:val="false"/>
      <w:suff w:val="tab"/>
      <w:lvlText w:val=""/>
      <w:lvlJc w:val="left"/>
      <w:pPr>
        <w:tabs>
          <w:tab w:val="num" w:pos="1080" w:leader="none"/>
        </w:tabs>
        <w:ind w:left="1080" w:hanging="360"/>
      </w:pPr>
      <w:rPr>
        <w:rFonts w:ascii="Symbol" w:hAnsi="Symbol" w:cs="OpenSymbol"/>
      </w:rPr>
    </w:lvl>
    <w:lvl w:ilvl="2">
      <w:start w:val="1"/>
      <w:numFmt w:val="bullet"/>
      <w:isLgl w:val="false"/>
      <w:suff w:val="tab"/>
      <w:lvlText w:val=""/>
      <w:lvlJc w:val="left"/>
      <w:pPr>
        <w:tabs>
          <w:tab w:val="num" w:pos="1440" w:leader="none"/>
        </w:tabs>
        <w:ind w:left="1440" w:hanging="360"/>
      </w:pPr>
      <w:rPr>
        <w:rFonts w:ascii="Symbol" w:hAnsi="Symbol" w:cs="OpenSymbol"/>
      </w:rPr>
    </w:lvl>
    <w:lvl w:ilvl="3">
      <w:start w:val="1"/>
      <w:numFmt w:val="bullet"/>
      <w:isLgl w:val="false"/>
      <w:suff w:val="tab"/>
      <w:lvlText w:val=""/>
      <w:lvlJc w:val="left"/>
      <w:pPr>
        <w:tabs>
          <w:tab w:val="num" w:pos="1800" w:leader="none"/>
        </w:tabs>
        <w:ind w:left="1800" w:hanging="360"/>
      </w:pPr>
      <w:rPr>
        <w:rFonts w:ascii="Symbol" w:hAnsi="Symbol" w:cs="OpenSymbol"/>
      </w:rPr>
    </w:lvl>
    <w:lvl w:ilvl="4">
      <w:start w:val="1"/>
      <w:numFmt w:val="bullet"/>
      <w:isLgl w:val="false"/>
      <w:suff w:val="tab"/>
      <w:lvlText w:val=""/>
      <w:lvlJc w:val="left"/>
      <w:pPr>
        <w:tabs>
          <w:tab w:val="num" w:pos="2160" w:leader="none"/>
        </w:tabs>
        <w:ind w:left="2160" w:hanging="360"/>
      </w:pPr>
      <w:rPr>
        <w:rFonts w:ascii="Symbol" w:hAnsi="Symbol" w:cs="OpenSymbol"/>
      </w:rPr>
    </w:lvl>
    <w:lvl w:ilvl="5">
      <w:start w:val="1"/>
      <w:numFmt w:val="bullet"/>
      <w:isLgl w:val="false"/>
      <w:suff w:val="tab"/>
      <w:lvlText w:val=""/>
      <w:lvlJc w:val="left"/>
      <w:pPr>
        <w:tabs>
          <w:tab w:val="num" w:pos="2520" w:leader="none"/>
        </w:tabs>
        <w:ind w:left="2520" w:hanging="360"/>
      </w:pPr>
      <w:rPr>
        <w:rFonts w:ascii="Symbol" w:hAnsi="Symbol" w:cs="OpenSymbol"/>
      </w:rPr>
    </w:lvl>
    <w:lvl w:ilvl="6">
      <w:start w:val="1"/>
      <w:numFmt w:val="bullet"/>
      <w:isLgl w:val="false"/>
      <w:suff w:val="tab"/>
      <w:lvlText w:val=""/>
      <w:lvlJc w:val="left"/>
      <w:pPr>
        <w:tabs>
          <w:tab w:val="num" w:pos="2880" w:leader="none"/>
        </w:tabs>
        <w:ind w:left="2880" w:hanging="360"/>
      </w:pPr>
      <w:rPr>
        <w:rFonts w:ascii="Symbol" w:hAnsi="Symbol" w:cs="OpenSymbol"/>
      </w:rPr>
    </w:lvl>
    <w:lvl w:ilvl="7">
      <w:start w:val="1"/>
      <w:numFmt w:val="bullet"/>
      <w:isLgl w:val="false"/>
      <w:suff w:val="tab"/>
      <w:lvlText w:val=""/>
      <w:lvlJc w:val="left"/>
      <w:pPr>
        <w:tabs>
          <w:tab w:val="num" w:pos="3240" w:leader="none"/>
        </w:tabs>
        <w:ind w:left="3240" w:hanging="360"/>
      </w:pPr>
      <w:rPr>
        <w:rFonts w:ascii="Symbol" w:hAnsi="Symbol" w:cs="OpenSymbol"/>
      </w:rPr>
    </w:lvl>
    <w:lvl w:ilvl="8">
      <w:start w:val="1"/>
      <w:numFmt w:val="bullet"/>
      <w:isLgl w:val="false"/>
      <w:suff w:val="tab"/>
      <w:lvlText w:val=""/>
      <w:lvlJc w:val="left"/>
      <w:pPr>
        <w:tabs>
          <w:tab w:val="num" w:pos="3600" w:leader="none"/>
        </w:tabs>
        <w:ind w:left="3600" w:hanging="360"/>
      </w:pPr>
      <w:rPr>
        <w:rFonts w:ascii="Symbol" w:hAnsi="Symbol" w:cs="OpenSymbol"/>
      </w:rPr>
    </w:lvl>
  </w:abstractNum>
  <w:abstractNum w:abstractNumId="9">
    <w:multiLevelType w:val="hybridMultilevel"/>
    <w:lvl w:ilvl="0">
      <w:start w:val="1"/>
      <w:numFmt w:val="decimal"/>
      <w:pStyle w:val="922"/>
      <w:isLgl w:val="false"/>
      <w:suff w:val="nothing"/>
      <w:lvlText w:val=""/>
      <w:lvlJc w:val="left"/>
      <w:pPr>
        <w:tabs>
          <w:tab w:val="num" w:pos="432" w:leader="none"/>
        </w:tabs>
        <w:ind w:left="432" w:hanging="432"/>
      </w:pPr>
    </w:lvl>
    <w:lvl w:ilvl="1">
      <w:start w:val="1"/>
      <w:numFmt w:val="decimal"/>
      <w:pStyle w:val="923"/>
      <w:isLgl w:val="false"/>
      <w:suff w:val="nothing"/>
      <w:lvlText w:val=""/>
      <w:lvlJc w:val="left"/>
      <w:pPr>
        <w:tabs>
          <w:tab w:val="num" w:pos="576" w:leader="none"/>
        </w:tabs>
        <w:ind w:left="576" w:hanging="576"/>
      </w:pPr>
    </w:lvl>
    <w:lvl w:ilvl="2">
      <w:start w:val="1"/>
      <w:numFmt w:val="decimal"/>
      <w:pStyle w:val="924"/>
      <w:isLgl w:val="false"/>
      <w:suff w:val="nothing"/>
      <w:lvlText w:val=""/>
      <w:lvlJc w:val="left"/>
      <w:pPr>
        <w:tabs>
          <w:tab w:val="num" w:pos="720" w:leader="none"/>
        </w:tabs>
        <w:ind w:left="720" w:hanging="720"/>
      </w:pPr>
    </w:lvl>
    <w:lvl w:ilvl="3">
      <w:start w:val="1"/>
      <w:numFmt w:val="decimal"/>
      <w:pStyle w:val="925"/>
      <w:isLgl w:val="false"/>
      <w:suff w:val="nothing"/>
      <w:lvlText w:val=""/>
      <w:lvlJc w:val="left"/>
      <w:pPr>
        <w:tabs>
          <w:tab w:val="num" w:pos="864" w:leader="none"/>
        </w:tabs>
        <w:ind w:left="864" w:hanging="864"/>
      </w:pPr>
    </w:lvl>
    <w:lvl w:ilvl="4">
      <w:start w:val="1"/>
      <w:numFmt w:val="decimal"/>
      <w:isLgl w:val="false"/>
      <w:suff w:val="nothing"/>
      <w:lvlText w:val=""/>
      <w:lvlJc w:val="left"/>
      <w:pPr>
        <w:tabs>
          <w:tab w:val="num" w:pos="1008" w:leader="none"/>
        </w:tabs>
        <w:ind w:left="1008" w:hanging="1008"/>
      </w:pPr>
    </w:lvl>
    <w:lvl w:ilvl="5">
      <w:start w:val="1"/>
      <w:numFmt w:val="decimal"/>
      <w:isLgl w:val="false"/>
      <w:suff w:val="nothing"/>
      <w:lvlText w:val=""/>
      <w:lvlJc w:val="left"/>
      <w:pPr>
        <w:tabs>
          <w:tab w:val="num" w:pos="1152" w:leader="none"/>
        </w:tabs>
        <w:ind w:left="1152" w:hanging="1152"/>
      </w:pPr>
    </w:lvl>
    <w:lvl w:ilvl="6">
      <w:start w:val="1"/>
      <w:numFmt w:val="decimal"/>
      <w:isLgl w:val="false"/>
      <w:suff w:val="nothing"/>
      <w:lvlText w:val=""/>
      <w:lvlJc w:val="left"/>
      <w:pPr>
        <w:tabs>
          <w:tab w:val="num" w:pos="1296" w:leader="none"/>
        </w:tabs>
        <w:ind w:left="1296" w:hanging="1296"/>
      </w:pPr>
    </w:lvl>
    <w:lvl w:ilvl="7">
      <w:start w:val="1"/>
      <w:numFmt w:val="decimal"/>
      <w:isLgl w:val="false"/>
      <w:suff w:val="nothing"/>
      <w:lvlText w:val=""/>
      <w:lvlJc w:val="left"/>
      <w:pPr>
        <w:tabs>
          <w:tab w:val="num" w:pos="1440" w:leader="none"/>
        </w:tabs>
        <w:ind w:left="1440" w:hanging="1440"/>
      </w:pPr>
    </w:lvl>
    <w:lvl w:ilvl="8">
      <w:start w:val="1"/>
      <w:numFmt w:val="decimal"/>
      <w:isLgl w:val="false"/>
      <w:suff w:val="nothing"/>
      <w:lvlText w:val=""/>
      <w:lvlJc w:val="left"/>
      <w:pPr>
        <w:tabs>
          <w:tab w:val="num" w:pos="1584" w:leader="none"/>
        </w:tabs>
        <w:ind w:left="1584" w:hanging="1584"/>
      </w:pPr>
    </w:lvl>
  </w:abstractNum>
  <w:abstractNum w:abstractNumId="10">
    <w:multiLevelType w:val="hybridMultilevel"/>
    <w:lvl w:ilvl="0">
      <w:start w:val="1"/>
      <w:numFmt w:val="decimal"/>
      <w:isLgl w:val="false"/>
      <w:suff w:val="tab"/>
      <w:lvlText w:val="%1."/>
      <w:lvlJc w:val="left"/>
      <w:pPr>
        <w:tabs>
          <w:tab w:val="num" w:pos="926" w:leader="none"/>
        </w:tabs>
        <w:ind w:left="926"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tabs>
          <w:tab w:val="num" w:pos="1492" w:leader="none"/>
        </w:tabs>
        <w:ind w:left="1492"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2"/>
      <w:numFmt w:val="bullet"/>
      <w:isLgl w:val="false"/>
      <w:suff w:val="tab"/>
      <w:lvlText w:val="-"/>
      <w:lvlJc w:val="left"/>
      <w:pPr>
        <w:ind w:left="399" w:hanging="360"/>
      </w:pPr>
      <w:rPr>
        <w:rFonts w:ascii="Times New Roman" w:hAnsi="Times New Roman" w:eastAsia="Calibri" w:cs="Times New Roman"/>
      </w:rPr>
    </w:lvl>
    <w:lvl w:ilvl="1">
      <w:start w:val="1"/>
      <w:numFmt w:val="bullet"/>
      <w:isLgl w:val="false"/>
      <w:suff w:val="tab"/>
      <w:lvlText w:val="o"/>
      <w:lvlJc w:val="left"/>
      <w:pPr>
        <w:ind w:left="1119" w:hanging="360"/>
      </w:pPr>
      <w:rPr>
        <w:rFonts w:ascii="Courier New" w:hAnsi="Courier New" w:cs="Courier New"/>
      </w:rPr>
    </w:lvl>
    <w:lvl w:ilvl="2">
      <w:start w:val="1"/>
      <w:numFmt w:val="bullet"/>
      <w:isLgl w:val="false"/>
      <w:suff w:val="tab"/>
      <w:lvlText w:val=""/>
      <w:lvlJc w:val="left"/>
      <w:pPr>
        <w:ind w:left="1839" w:hanging="360"/>
      </w:pPr>
      <w:rPr>
        <w:rFonts w:ascii="Wingdings" w:hAnsi="Wingdings"/>
      </w:rPr>
    </w:lvl>
    <w:lvl w:ilvl="3">
      <w:start w:val="1"/>
      <w:numFmt w:val="bullet"/>
      <w:isLgl w:val="false"/>
      <w:suff w:val="tab"/>
      <w:lvlText w:val=""/>
      <w:lvlJc w:val="left"/>
      <w:pPr>
        <w:ind w:left="2559" w:hanging="360"/>
      </w:pPr>
      <w:rPr>
        <w:rFonts w:ascii="Symbol" w:hAnsi="Symbol"/>
      </w:rPr>
    </w:lvl>
    <w:lvl w:ilvl="4">
      <w:start w:val="1"/>
      <w:numFmt w:val="bullet"/>
      <w:isLgl w:val="false"/>
      <w:suff w:val="tab"/>
      <w:lvlText w:val="o"/>
      <w:lvlJc w:val="left"/>
      <w:pPr>
        <w:ind w:left="3279" w:hanging="360"/>
      </w:pPr>
      <w:rPr>
        <w:rFonts w:ascii="Courier New" w:hAnsi="Courier New" w:cs="Courier New"/>
      </w:rPr>
    </w:lvl>
    <w:lvl w:ilvl="5">
      <w:start w:val="1"/>
      <w:numFmt w:val="bullet"/>
      <w:isLgl w:val="false"/>
      <w:suff w:val="tab"/>
      <w:lvlText w:val=""/>
      <w:lvlJc w:val="left"/>
      <w:pPr>
        <w:ind w:left="3999" w:hanging="360"/>
      </w:pPr>
      <w:rPr>
        <w:rFonts w:ascii="Wingdings" w:hAnsi="Wingdings"/>
      </w:rPr>
    </w:lvl>
    <w:lvl w:ilvl="6">
      <w:start w:val="1"/>
      <w:numFmt w:val="bullet"/>
      <w:isLgl w:val="false"/>
      <w:suff w:val="tab"/>
      <w:lvlText w:val=""/>
      <w:lvlJc w:val="left"/>
      <w:pPr>
        <w:ind w:left="4719" w:hanging="360"/>
      </w:pPr>
      <w:rPr>
        <w:rFonts w:ascii="Symbol" w:hAnsi="Symbol"/>
      </w:rPr>
    </w:lvl>
    <w:lvl w:ilvl="7">
      <w:start w:val="1"/>
      <w:numFmt w:val="bullet"/>
      <w:isLgl w:val="false"/>
      <w:suff w:val="tab"/>
      <w:lvlText w:val="o"/>
      <w:lvlJc w:val="left"/>
      <w:pPr>
        <w:ind w:left="5439" w:hanging="360"/>
      </w:pPr>
      <w:rPr>
        <w:rFonts w:ascii="Courier New" w:hAnsi="Courier New" w:cs="Courier New"/>
      </w:rPr>
    </w:lvl>
    <w:lvl w:ilvl="8">
      <w:start w:val="1"/>
      <w:numFmt w:val="bullet"/>
      <w:isLgl w:val="false"/>
      <w:suff w:val="tab"/>
      <w:lvlText w:val=""/>
      <w:lvlJc w:val="left"/>
      <w:pPr>
        <w:ind w:left="6159" w:hanging="360"/>
      </w:pPr>
      <w:rPr>
        <w:rFonts w:ascii="Wingdings" w:hAnsi="Wingdings"/>
      </w:rPr>
    </w:lvl>
  </w:abstractNum>
  <w:abstractNum w:abstractNumId="13">
    <w:multiLevelType w:val="hybridMultilevel"/>
    <w:lvl w:ilvl="0">
      <w:start w:val="1"/>
      <w:numFmt w:val="bullet"/>
      <w:isLgl w:val="false"/>
      <w:suff w:val="tab"/>
      <w:lvlText w:val=""/>
      <w:lvlJc w:val="left"/>
      <w:pPr>
        <w:tabs>
          <w:tab w:val="num" w:pos="360" w:leader="none"/>
        </w:tabs>
        <w:ind w:left="36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tabs>
          <w:tab w:val="num" w:pos="643" w:leader="none"/>
        </w:tabs>
        <w:ind w:left="643"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tabs>
          <w:tab w:val="num" w:pos="1209" w:leader="none"/>
        </w:tabs>
        <w:ind w:left="1209"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tabs>
          <w:tab w:val="num" w:pos="1209" w:leader="none"/>
        </w:tabs>
        <w:ind w:left="1209"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9"/>
  </w:num>
  <w:num w:numId="2">
    <w:abstractNumId w:val="6"/>
  </w:num>
  <w:num w:numId="3">
    <w:abstractNumId w:val="8"/>
  </w:num>
  <w:num w:numId="4">
    <w:abstractNumId w:val="4"/>
  </w:num>
  <w:num w:numId="5">
    <w:abstractNumId w:val="13"/>
  </w:num>
  <w:num w:numId="6">
    <w:abstractNumId w:val="5"/>
  </w:num>
  <w:num w:numId="7">
    <w:abstractNumId w:val="2"/>
  </w:num>
  <w:num w:numId="8">
    <w:abstractNumId w:val="18"/>
  </w:num>
  <w:num w:numId="9">
    <w:abstractNumId w:val="3"/>
  </w:num>
  <w:num w:numId="10">
    <w:abstractNumId w:val="15"/>
  </w:num>
  <w:num w:numId="11">
    <w:abstractNumId w:val="14"/>
  </w:num>
  <w:num w:numId="12">
    <w:abstractNumId w:val="10"/>
  </w:num>
  <w:num w:numId="13">
    <w:abstractNumId w:val="21"/>
  </w:num>
  <w:num w:numId="14">
    <w:abstractNumId w:val="11"/>
  </w:num>
  <w:num w:numId="15">
    <w:abstractNumId w:val="0"/>
  </w:num>
  <w:num w:numId="16">
    <w:abstractNumId w:val="12"/>
  </w:num>
  <w:num w:numId="17">
    <w:abstractNumId w:val="17"/>
  </w:num>
  <w:num w:numId="18">
    <w:abstractNumId w:val="7"/>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04">
    <w:name w:val="Heading 1 Char"/>
    <w:basedOn w:val="931"/>
    <w:link w:val="922"/>
    <w:uiPriority w:val="9"/>
    <w:rPr>
      <w:rFonts w:ascii="Arial" w:hAnsi="Arial" w:eastAsia="Arial" w:cs="Arial"/>
      <w:sz w:val="40"/>
      <w:szCs w:val="40"/>
    </w:rPr>
  </w:style>
  <w:style w:type="character" w:styleId="905">
    <w:name w:val="Heading 2 Char"/>
    <w:basedOn w:val="931"/>
    <w:link w:val="923"/>
    <w:uiPriority w:val="9"/>
    <w:rPr>
      <w:rFonts w:ascii="Arial" w:hAnsi="Arial" w:eastAsia="Arial" w:cs="Arial"/>
      <w:sz w:val="34"/>
    </w:rPr>
  </w:style>
  <w:style w:type="character" w:styleId="906">
    <w:name w:val="Heading 3 Char"/>
    <w:basedOn w:val="931"/>
    <w:link w:val="924"/>
    <w:uiPriority w:val="9"/>
    <w:rPr>
      <w:rFonts w:ascii="Arial" w:hAnsi="Arial" w:eastAsia="Arial" w:cs="Arial"/>
      <w:sz w:val="30"/>
      <w:szCs w:val="30"/>
    </w:rPr>
  </w:style>
  <w:style w:type="character" w:styleId="907">
    <w:name w:val="Heading 4 Char"/>
    <w:basedOn w:val="931"/>
    <w:link w:val="925"/>
    <w:uiPriority w:val="9"/>
    <w:rPr>
      <w:rFonts w:ascii="Arial" w:hAnsi="Arial" w:eastAsia="Arial" w:cs="Arial"/>
      <w:b/>
      <w:bCs/>
      <w:sz w:val="26"/>
      <w:szCs w:val="26"/>
    </w:rPr>
  </w:style>
  <w:style w:type="character" w:styleId="908">
    <w:name w:val="Heading 5 Char"/>
    <w:basedOn w:val="931"/>
    <w:link w:val="926"/>
    <w:uiPriority w:val="9"/>
    <w:rPr>
      <w:rFonts w:ascii="Arial" w:hAnsi="Arial" w:eastAsia="Arial" w:cs="Arial"/>
      <w:b/>
      <w:bCs/>
      <w:sz w:val="24"/>
      <w:szCs w:val="24"/>
    </w:rPr>
  </w:style>
  <w:style w:type="character" w:styleId="909">
    <w:name w:val="Heading 6 Char"/>
    <w:basedOn w:val="931"/>
    <w:link w:val="927"/>
    <w:uiPriority w:val="9"/>
    <w:rPr>
      <w:rFonts w:ascii="Arial" w:hAnsi="Arial" w:eastAsia="Arial" w:cs="Arial"/>
      <w:b/>
      <w:bCs/>
      <w:sz w:val="22"/>
      <w:szCs w:val="22"/>
    </w:rPr>
  </w:style>
  <w:style w:type="character" w:styleId="910">
    <w:name w:val="Heading 7 Char"/>
    <w:basedOn w:val="931"/>
    <w:link w:val="928"/>
    <w:uiPriority w:val="9"/>
    <w:rPr>
      <w:rFonts w:ascii="Arial" w:hAnsi="Arial" w:eastAsia="Arial" w:cs="Arial"/>
      <w:b/>
      <w:bCs/>
      <w:i/>
      <w:iCs/>
      <w:sz w:val="22"/>
      <w:szCs w:val="22"/>
    </w:rPr>
  </w:style>
  <w:style w:type="character" w:styleId="911">
    <w:name w:val="Heading 8 Char"/>
    <w:basedOn w:val="931"/>
    <w:link w:val="929"/>
    <w:uiPriority w:val="9"/>
    <w:rPr>
      <w:rFonts w:ascii="Arial" w:hAnsi="Arial" w:eastAsia="Arial" w:cs="Arial"/>
      <w:i/>
      <w:iCs/>
      <w:sz w:val="22"/>
      <w:szCs w:val="22"/>
    </w:rPr>
  </w:style>
  <w:style w:type="character" w:styleId="912">
    <w:name w:val="Heading 9 Char"/>
    <w:basedOn w:val="931"/>
    <w:link w:val="930"/>
    <w:uiPriority w:val="9"/>
    <w:rPr>
      <w:rFonts w:ascii="Arial" w:hAnsi="Arial" w:eastAsia="Arial" w:cs="Arial"/>
      <w:i/>
      <w:iCs/>
      <w:sz w:val="21"/>
      <w:szCs w:val="21"/>
    </w:rPr>
  </w:style>
  <w:style w:type="character" w:styleId="913">
    <w:name w:val="Title Char"/>
    <w:basedOn w:val="931"/>
    <w:link w:val="945"/>
    <w:uiPriority w:val="10"/>
    <w:rPr>
      <w:sz w:val="48"/>
      <w:szCs w:val="48"/>
    </w:rPr>
  </w:style>
  <w:style w:type="character" w:styleId="914">
    <w:name w:val="Subtitle Char"/>
    <w:basedOn w:val="931"/>
    <w:link w:val="947"/>
    <w:uiPriority w:val="11"/>
    <w:rPr>
      <w:sz w:val="24"/>
      <w:szCs w:val="24"/>
    </w:rPr>
  </w:style>
  <w:style w:type="character" w:styleId="915">
    <w:name w:val="Quote Char"/>
    <w:link w:val="949"/>
    <w:uiPriority w:val="29"/>
    <w:rPr>
      <w:i/>
    </w:rPr>
  </w:style>
  <w:style w:type="character" w:styleId="916">
    <w:name w:val="Intense Quote Char"/>
    <w:link w:val="951"/>
    <w:uiPriority w:val="30"/>
    <w:rPr>
      <w:i/>
    </w:rPr>
  </w:style>
  <w:style w:type="character" w:styleId="917">
    <w:name w:val="Header Char"/>
    <w:basedOn w:val="931"/>
    <w:link w:val="953"/>
    <w:uiPriority w:val="99"/>
  </w:style>
  <w:style w:type="character" w:styleId="918">
    <w:name w:val="Caption Char"/>
    <w:basedOn w:val="957"/>
    <w:link w:val="955"/>
    <w:uiPriority w:val="99"/>
  </w:style>
  <w:style w:type="character" w:styleId="919">
    <w:name w:val="Footnote Text Char"/>
    <w:link w:val="1086"/>
    <w:uiPriority w:val="99"/>
    <w:rPr>
      <w:sz w:val="18"/>
    </w:rPr>
  </w:style>
  <w:style w:type="character" w:styleId="920">
    <w:name w:val="Endnote Text Char"/>
    <w:link w:val="1089"/>
    <w:uiPriority w:val="99"/>
    <w:rPr>
      <w:sz w:val="20"/>
    </w:rPr>
  </w:style>
  <w:style w:type="paragraph" w:styleId="921" w:default="1">
    <w:name w:val="Normal"/>
    <w:qFormat/>
    <w:rPr>
      <w:rFonts w:eastAsia="Calibri" w:cs="Calibri"/>
      <w:sz w:val="24"/>
      <w:szCs w:val="22"/>
      <w:lang w:eastAsia="ar-SA"/>
    </w:rPr>
  </w:style>
  <w:style w:type="paragraph" w:styleId="922">
    <w:name w:val="Heading 1"/>
    <w:basedOn w:val="921"/>
    <w:next w:val="921"/>
    <w:link w:val="934"/>
    <w:qFormat/>
    <w:pPr>
      <w:keepNext/>
      <w:numPr>
        <w:numId w:val="1"/>
        <w:ilvl w:val="0"/>
      </w:numPr>
      <w:spacing w:before="240" w:after="60"/>
      <w:outlineLvl w:val="0"/>
    </w:pPr>
    <w:rPr>
      <w:rFonts w:ascii="Cambria" w:hAnsi="Cambria" w:eastAsia="Times New Roman" w:cs="Times New Roman"/>
      <w:b/>
      <w:bCs/>
      <w:sz w:val="32"/>
      <w:szCs w:val="32"/>
    </w:rPr>
  </w:style>
  <w:style w:type="paragraph" w:styleId="923">
    <w:name w:val="Heading 2"/>
    <w:basedOn w:val="921"/>
    <w:next w:val="921"/>
    <w:link w:val="935"/>
    <w:qFormat/>
    <w:pPr>
      <w:keepNext/>
      <w:numPr>
        <w:numId w:val="1"/>
        <w:ilvl w:val="1"/>
      </w:numPr>
      <w:spacing w:before="240" w:after="60"/>
      <w:outlineLvl w:val="1"/>
    </w:pPr>
    <w:rPr>
      <w:rFonts w:ascii="Cambria" w:hAnsi="Cambria" w:eastAsia="Times New Roman" w:cs="Times New Roman"/>
      <w:b/>
      <w:bCs/>
      <w:i/>
      <w:iCs/>
      <w:sz w:val="28"/>
      <w:szCs w:val="28"/>
    </w:rPr>
  </w:style>
  <w:style w:type="paragraph" w:styleId="924">
    <w:name w:val="Heading 3"/>
    <w:basedOn w:val="921"/>
    <w:next w:val="921"/>
    <w:link w:val="936"/>
    <w:qFormat/>
    <w:pPr>
      <w:keepNext/>
      <w:numPr>
        <w:numId w:val="1"/>
        <w:ilvl w:val="2"/>
      </w:numPr>
      <w:spacing w:before="240" w:after="60"/>
      <w:outlineLvl w:val="2"/>
    </w:pPr>
    <w:rPr>
      <w:rFonts w:ascii="Cambria" w:hAnsi="Cambria" w:eastAsia="Times New Roman" w:cs="Times New Roman"/>
      <w:b/>
      <w:bCs/>
      <w:sz w:val="26"/>
      <w:szCs w:val="26"/>
    </w:rPr>
  </w:style>
  <w:style w:type="paragraph" w:styleId="925">
    <w:name w:val="Heading 4"/>
    <w:basedOn w:val="921"/>
    <w:next w:val="921"/>
    <w:link w:val="937"/>
    <w:qFormat/>
    <w:pPr>
      <w:keepNext/>
      <w:numPr>
        <w:numId w:val="1"/>
        <w:ilvl w:val="3"/>
      </w:numPr>
      <w:spacing w:before="240" w:after="60"/>
      <w:jc w:val="center"/>
      <w:outlineLvl w:val="3"/>
    </w:pPr>
    <w:rPr>
      <w:rFonts w:eastAsia="Times New Roman" w:cs="Times New Roman"/>
      <w:b/>
      <w:bCs/>
      <w:sz w:val="22"/>
      <w:szCs w:val="28"/>
    </w:rPr>
  </w:style>
  <w:style w:type="paragraph" w:styleId="926">
    <w:name w:val="Heading 5"/>
    <w:basedOn w:val="921"/>
    <w:next w:val="921"/>
    <w:link w:val="938"/>
    <w:uiPriority w:val="9"/>
    <w:unhideWhenUsed/>
    <w:qFormat/>
    <w:pPr>
      <w:keepNext/>
      <w:keepLines/>
      <w:spacing w:before="320" w:after="200"/>
      <w:outlineLvl w:val="4"/>
    </w:pPr>
    <w:rPr>
      <w:rFonts w:ascii="Arial" w:hAnsi="Arial" w:eastAsia="Arial" w:cs="Arial"/>
      <w:b/>
      <w:bCs/>
      <w:szCs w:val="24"/>
    </w:rPr>
  </w:style>
  <w:style w:type="paragraph" w:styleId="927">
    <w:name w:val="Heading 6"/>
    <w:basedOn w:val="921"/>
    <w:next w:val="921"/>
    <w:link w:val="939"/>
    <w:uiPriority w:val="9"/>
    <w:unhideWhenUsed/>
    <w:qFormat/>
    <w:pPr>
      <w:keepNext/>
      <w:keepLines/>
      <w:spacing w:before="320" w:after="200"/>
      <w:outlineLvl w:val="5"/>
    </w:pPr>
    <w:rPr>
      <w:rFonts w:ascii="Arial" w:hAnsi="Arial" w:eastAsia="Arial" w:cs="Arial"/>
      <w:b/>
      <w:bCs/>
      <w:sz w:val="22"/>
    </w:rPr>
  </w:style>
  <w:style w:type="paragraph" w:styleId="928">
    <w:name w:val="Heading 7"/>
    <w:basedOn w:val="921"/>
    <w:next w:val="921"/>
    <w:link w:val="940"/>
    <w:uiPriority w:val="9"/>
    <w:unhideWhenUsed/>
    <w:qFormat/>
    <w:pPr>
      <w:keepNext/>
      <w:keepLines/>
      <w:spacing w:before="320" w:after="200"/>
      <w:outlineLvl w:val="6"/>
    </w:pPr>
    <w:rPr>
      <w:rFonts w:ascii="Arial" w:hAnsi="Arial" w:eastAsia="Arial" w:cs="Arial"/>
      <w:b/>
      <w:bCs/>
      <w:i/>
      <w:iCs/>
      <w:sz w:val="22"/>
    </w:rPr>
  </w:style>
  <w:style w:type="paragraph" w:styleId="929">
    <w:name w:val="Heading 8"/>
    <w:basedOn w:val="921"/>
    <w:next w:val="921"/>
    <w:link w:val="941"/>
    <w:uiPriority w:val="9"/>
    <w:unhideWhenUsed/>
    <w:qFormat/>
    <w:pPr>
      <w:keepNext/>
      <w:keepLines/>
      <w:spacing w:before="320" w:after="200"/>
      <w:outlineLvl w:val="7"/>
    </w:pPr>
    <w:rPr>
      <w:rFonts w:ascii="Arial" w:hAnsi="Arial" w:eastAsia="Arial" w:cs="Arial"/>
      <w:i/>
      <w:iCs/>
      <w:sz w:val="22"/>
    </w:rPr>
  </w:style>
  <w:style w:type="paragraph" w:styleId="930">
    <w:name w:val="Heading 9"/>
    <w:basedOn w:val="921"/>
    <w:next w:val="921"/>
    <w:link w:val="942"/>
    <w:uiPriority w:val="9"/>
    <w:unhideWhenUsed/>
    <w:qFormat/>
    <w:pPr>
      <w:keepNext/>
      <w:keepLines/>
      <w:spacing w:before="320" w:after="200"/>
      <w:outlineLvl w:val="8"/>
    </w:pPr>
    <w:rPr>
      <w:rFonts w:ascii="Arial" w:hAnsi="Arial" w:eastAsia="Arial" w:cs="Arial"/>
      <w:i/>
      <w:iCs/>
      <w:sz w:val="21"/>
      <w:szCs w:val="21"/>
    </w:rPr>
  </w:style>
  <w:style w:type="character" w:styleId="931" w:default="1">
    <w:name w:val="Default Paragraph Font"/>
    <w:uiPriority w:val="1"/>
    <w:semiHidden/>
    <w:unhideWhenUsed/>
  </w:style>
  <w:style w:type="table" w:styleId="932" w:default="1">
    <w:name w:val="Normal Table"/>
    <w:uiPriority w:val="99"/>
    <w:semiHidden/>
    <w:unhideWhenUsed/>
    <w:tblPr>
      <w:tblInd w:w="0" w:type="dxa"/>
      <w:tblCellMar>
        <w:left w:w="108" w:type="dxa"/>
        <w:top w:w="0" w:type="dxa"/>
        <w:right w:w="108" w:type="dxa"/>
        <w:bottom w:w="0" w:type="dxa"/>
      </w:tblCellMar>
    </w:tblPr>
  </w:style>
  <w:style w:type="numbering" w:styleId="933" w:default="1">
    <w:name w:val="No List"/>
    <w:uiPriority w:val="99"/>
    <w:semiHidden/>
    <w:unhideWhenUsed/>
  </w:style>
  <w:style w:type="character" w:styleId="934" w:customStyle="1">
    <w:name w:val="Заголовок 1 Знак1"/>
    <w:link w:val="922"/>
    <w:uiPriority w:val="9"/>
    <w:rPr>
      <w:rFonts w:ascii="Arial" w:hAnsi="Arial" w:eastAsia="Arial" w:cs="Arial"/>
      <w:sz w:val="40"/>
      <w:szCs w:val="40"/>
    </w:rPr>
  </w:style>
  <w:style w:type="character" w:styleId="935" w:customStyle="1">
    <w:name w:val="Заголовок 2 Знак1"/>
    <w:link w:val="923"/>
    <w:uiPriority w:val="9"/>
    <w:rPr>
      <w:rFonts w:ascii="Arial" w:hAnsi="Arial" w:eastAsia="Arial" w:cs="Arial"/>
      <w:sz w:val="34"/>
    </w:rPr>
  </w:style>
  <w:style w:type="character" w:styleId="936" w:customStyle="1">
    <w:name w:val="Заголовок 3 Знак1"/>
    <w:link w:val="924"/>
    <w:uiPriority w:val="9"/>
    <w:rPr>
      <w:rFonts w:ascii="Arial" w:hAnsi="Arial" w:eastAsia="Arial" w:cs="Arial"/>
      <w:sz w:val="30"/>
      <w:szCs w:val="30"/>
    </w:rPr>
  </w:style>
  <w:style w:type="character" w:styleId="937" w:customStyle="1">
    <w:name w:val="Заголовок 4 Знак1"/>
    <w:link w:val="925"/>
    <w:uiPriority w:val="9"/>
    <w:rPr>
      <w:rFonts w:ascii="Arial" w:hAnsi="Arial" w:eastAsia="Arial" w:cs="Arial"/>
      <w:b/>
      <w:bCs/>
      <w:sz w:val="26"/>
      <w:szCs w:val="26"/>
    </w:rPr>
  </w:style>
  <w:style w:type="character" w:styleId="938" w:customStyle="1">
    <w:name w:val="Заголовок 5 Знак"/>
    <w:link w:val="926"/>
    <w:uiPriority w:val="9"/>
    <w:rPr>
      <w:rFonts w:ascii="Arial" w:hAnsi="Arial" w:eastAsia="Arial" w:cs="Arial"/>
      <w:b/>
      <w:bCs/>
      <w:sz w:val="24"/>
      <w:szCs w:val="24"/>
    </w:rPr>
  </w:style>
  <w:style w:type="character" w:styleId="939" w:customStyle="1">
    <w:name w:val="Заголовок 6 Знак"/>
    <w:link w:val="927"/>
    <w:uiPriority w:val="9"/>
    <w:rPr>
      <w:rFonts w:ascii="Arial" w:hAnsi="Arial" w:eastAsia="Arial" w:cs="Arial"/>
      <w:b/>
      <w:bCs/>
      <w:sz w:val="22"/>
      <w:szCs w:val="22"/>
    </w:rPr>
  </w:style>
  <w:style w:type="character" w:styleId="940" w:customStyle="1">
    <w:name w:val="Заголовок 7 Знак"/>
    <w:link w:val="928"/>
    <w:uiPriority w:val="9"/>
    <w:rPr>
      <w:rFonts w:ascii="Arial" w:hAnsi="Arial" w:eastAsia="Arial" w:cs="Arial"/>
      <w:b/>
      <w:bCs/>
      <w:i/>
      <w:iCs/>
      <w:sz w:val="22"/>
      <w:szCs w:val="22"/>
    </w:rPr>
  </w:style>
  <w:style w:type="character" w:styleId="941" w:customStyle="1">
    <w:name w:val="Заголовок 8 Знак"/>
    <w:link w:val="929"/>
    <w:uiPriority w:val="9"/>
    <w:rPr>
      <w:rFonts w:ascii="Arial" w:hAnsi="Arial" w:eastAsia="Arial" w:cs="Arial"/>
      <w:i/>
      <w:iCs/>
      <w:sz w:val="22"/>
      <w:szCs w:val="22"/>
    </w:rPr>
  </w:style>
  <w:style w:type="character" w:styleId="942" w:customStyle="1">
    <w:name w:val="Заголовок 9 Знак"/>
    <w:link w:val="930"/>
    <w:uiPriority w:val="9"/>
    <w:rPr>
      <w:rFonts w:ascii="Arial" w:hAnsi="Arial" w:eastAsia="Arial" w:cs="Arial"/>
      <w:i/>
      <w:iCs/>
      <w:sz w:val="21"/>
      <w:szCs w:val="21"/>
    </w:rPr>
  </w:style>
  <w:style w:type="paragraph" w:styleId="943">
    <w:name w:val="List Paragraph"/>
    <w:basedOn w:val="921"/>
    <w:qFormat/>
    <w:pPr>
      <w:ind w:left="720"/>
    </w:pPr>
  </w:style>
  <w:style w:type="paragraph" w:styleId="944">
    <w:name w:val="No Spacing"/>
    <w:qFormat/>
    <w:rPr>
      <w:rFonts w:ascii="Calibri" w:hAnsi="Calibri" w:eastAsia="Arial"/>
      <w:sz w:val="22"/>
      <w:szCs w:val="22"/>
      <w:lang w:eastAsia="ar-SA"/>
    </w:rPr>
  </w:style>
  <w:style w:type="paragraph" w:styleId="945">
    <w:name w:val="Title"/>
    <w:basedOn w:val="921"/>
    <w:next w:val="1145"/>
    <w:link w:val="946"/>
    <w:pPr>
      <w:keepNext/>
      <w:spacing w:before="240" w:after="120"/>
    </w:pPr>
    <w:rPr>
      <w:rFonts w:ascii="Arial" w:hAnsi="Arial" w:eastAsia="SimSun" w:cs="Mangal"/>
      <w:sz w:val="28"/>
      <w:szCs w:val="28"/>
    </w:rPr>
  </w:style>
  <w:style w:type="character" w:styleId="946" w:customStyle="1">
    <w:name w:val="Заголовок Знак"/>
    <w:link w:val="945"/>
    <w:uiPriority w:val="10"/>
    <w:rPr>
      <w:sz w:val="48"/>
      <w:szCs w:val="48"/>
    </w:rPr>
  </w:style>
  <w:style w:type="paragraph" w:styleId="947">
    <w:name w:val="Subtitle"/>
    <w:basedOn w:val="921"/>
    <w:next w:val="921"/>
    <w:link w:val="948"/>
    <w:uiPriority w:val="11"/>
    <w:qFormat/>
    <w:pPr>
      <w:spacing w:before="200" w:after="200"/>
    </w:pPr>
    <w:rPr>
      <w:szCs w:val="24"/>
    </w:rPr>
  </w:style>
  <w:style w:type="character" w:styleId="948" w:customStyle="1">
    <w:name w:val="Подзаголовок Знак"/>
    <w:link w:val="947"/>
    <w:uiPriority w:val="11"/>
    <w:rPr>
      <w:sz w:val="24"/>
      <w:szCs w:val="24"/>
    </w:rPr>
  </w:style>
  <w:style w:type="paragraph" w:styleId="949">
    <w:name w:val="Quote"/>
    <w:basedOn w:val="921"/>
    <w:next w:val="921"/>
    <w:link w:val="950"/>
    <w:uiPriority w:val="29"/>
    <w:qFormat/>
    <w:pPr>
      <w:ind w:left="720" w:right="720"/>
    </w:pPr>
    <w:rPr>
      <w:i/>
    </w:rPr>
  </w:style>
  <w:style w:type="character" w:styleId="950" w:customStyle="1">
    <w:name w:val="Цитата 2 Знак"/>
    <w:link w:val="949"/>
    <w:uiPriority w:val="29"/>
    <w:rPr>
      <w:i/>
    </w:rPr>
  </w:style>
  <w:style w:type="paragraph" w:styleId="951">
    <w:name w:val="Intense Quote"/>
    <w:basedOn w:val="921"/>
    <w:next w:val="921"/>
    <w:link w:val="952"/>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952" w:customStyle="1">
    <w:name w:val="Выделенная цитата Знак"/>
    <w:link w:val="951"/>
    <w:uiPriority w:val="30"/>
    <w:rPr>
      <w:i/>
    </w:rPr>
  </w:style>
  <w:style w:type="paragraph" w:styleId="953">
    <w:name w:val="Header"/>
    <w:basedOn w:val="921"/>
    <w:link w:val="954"/>
  </w:style>
  <w:style w:type="character" w:styleId="954" w:customStyle="1">
    <w:name w:val="Верхний колонтитул Знак1"/>
    <w:link w:val="953"/>
    <w:uiPriority w:val="99"/>
  </w:style>
  <w:style w:type="paragraph" w:styleId="955">
    <w:name w:val="Footer"/>
    <w:basedOn w:val="921"/>
    <w:link w:val="958"/>
  </w:style>
  <w:style w:type="character" w:styleId="956" w:customStyle="1">
    <w:name w:val="Footer Char"/>
    <w:uiPriority w:val="99"/>
  </w:style>
  <w:style w:type="paragraph" w:styleId="957">
    <w:name w:val="Caption"/>
    <w:basedOn w:val="921"/>
    <w:next w:val="921"/>
    <w:link w:val="918"/>
    <w:uiPriority w:val="35"/>
    <w:semiHidden/>
    <w:unhideWhenUsed/>
    <w:qFormat/>
    <w:pPr>
      <w:spacing w:line="276" w:lineRule="auto"/>
    </w:pPr>
    <w:rPr>
      <w:b/>
      <w:bCs/>
      <w:color w:val="4f81bd" w:themeColor="accent1"/>
      <w:sz w:val="18"/>
      <w:szCs w:val="18"/>
    </w:rPr>
  </w:style>
  <w:style w:type="character" w:styleId="958" w:customStyle="1">
    <w:name w:val="Нижний колонтитул Знак1"/>
    <w:link w:val="955"/>
    <w:uiPriority w:val="99"/>
  </w:style>
  <w:style w:type="table" w:styleId="959">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0"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96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2">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3">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4">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5">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tcBorders>
          <w:right w:val="single" w:color="404040" w:sz="4" w:space="0"/>
        </w:tcBorders>
        <w:shd w:val="clear" w:color="ffffff" w:fill="auto"/>
      </w:tcPr>
    </w:tblStyle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style>
  <w:style w:type="table" w:styleId="966">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67"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68"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69"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70"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71"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72"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73">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style>
  <w:style w:type="table" w:styleId="974"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style>
  <w:style w:type="table" w:styleId="975"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style>
  <w:style w:type="table" w:styleId="976"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style>
  <w:style w:type="table" w:styleId="977"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style>
  <w:style w:type="table" w:styleId="978"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styleId="979"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styleId="980">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81"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82"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83"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84"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85"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86"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87">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8"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89"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90"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91"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92"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93"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94">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style>
  <w:style w:type="table" w:styleId="995"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style>
  <w:style w:type="table" w:styleId="996"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style>
  <w:style w:type="table" w:styleId="997"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style>
  <w:style w:type="table" w:styleId="998"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style>
  <w:style w:type="table" w:styleId="999"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style>
  <w:style w:type="table" w:styleId="1000"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style>
  <w:style w:type="table" w:styleId="1001">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02"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003"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004"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005"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006"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07"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08">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9"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firstRow">
      <w:rPr>
        <w:rFonts w:ascii="Arial" w:hAnsi="Arial"/>
        <w:b/>
        <w:color w:val="a6bfdd" w:themeColor="accent1" w:themeTint="80" w:themeShade="95"/>
        <w:sz w:val="22"/>
      </w:r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Col">
      <w:rPr>
        <w:rFonts w:ascii="Arial" w:hAnsi="Arial"/>
        <w:i/>
        <w:color w:val="a6bfdd" w:themeColor="accent1" w:themeTint="80" w:themeShade="95"/>
        <w:sz w:val="22"/>
      </w:r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10"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b/>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011"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firstRow">
      <w:rPr>
        <w:rFonts w:ascii="Arial" w:hAnsi="Arial"/>
        <w:b/>
        <w:color w:val="9abb59" w:themeColor="accent3" w:themeTint="FE" w:themeShade="95"/>
        <w:sz w:val="22"/>
      </w:r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Col">
      <w:rPr>
        <w:rFonts w:ascii="Arial" w:hAnsi="Arial"/>
        <w:i/>
        <w:color w:val="9abb59" w:themeColor="accent3" w:themeTint="FE" w:themeShade="95"/>
        <w:sz w:val="22"/>
      </w:r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1012"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b/>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13"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firstRow">
      <w:rPr>
        <w:rFonts w:ascii="Arial" w:hAnsi="Arial"/>
        <w:b/>
        <w:color w:val="266779" w:themeColor="accent5" w:themeShade="95"/>
        <w:sz w:val="22"/>
      </w:r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Col">
      <w:rPr>
        <w:rFonts w:ascii="Arial" w:hAnsi="Arial"/>
        <w:i/>
        <w:color w:val="266779" w:themeColor="accent5" w:themeShade="95"/>
        <w:sz w:val="22"/>
      </w:r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lastRow">
      <w:rPr>
        <w:rFonts w:ascii="Arial" w:hAnsi="Arial"/>
        <w:b/>
        <w:color w:val="266779" w:themeColor="accent5" w:themeShade="95"/>
        <w:sz w:val="22"/>
      </w:r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14"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firstRow">
      <w:rPr>
        <w:rFonts w:ascii="Arial" w:hAnsi="Arial"/>
        <w:b/>
        <w:color w:val="b15407" w:themeColor="accent6" w:themeShade="95"/>
        <w:sz w:val="22"/>
      </w:r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Col">
      <w:rPr>
        <w:rFonts w:ascii="Arial" w:hAnsi="Arial"/>
        <w:i/>
        <w:color w:val="b15407" w:themeColor="accent6" w:themeShade="95"/>
        <w:sz w:val="22"/>
      </w:r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lastRow">
      <w:rPr>
        <w:rFonts w:ascii="Arial" w:hAnsi="Arial"/>
        <w:b/>
        <w:color w:val="b15407" w:themeColor="accent6" w:themeShade="95"/>
        <w:sz w:val="22"/>
      </w:r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15">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6"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017"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018"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019"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020"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021"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022">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23"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024"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025"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026"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027"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028"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029">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30"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31"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032"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033"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034"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035"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036">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37"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38"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039"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040"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041"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042"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043">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44"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045"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046"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047"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048"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049"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050">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51"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052"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053"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054"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055"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056"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057">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8"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rFonts w:ascii="Arial" w:hAnsi="Arial"/>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Col">
      <w:rPr>
        <w:rFonts w:ascii="Arial" w:hAnsi="Arial"/>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rFonts w:ascii="Arial" w:hAnsi="Arial"/>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9"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i/>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060"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firstRow">
      <w:rPr>
        <w:rFonts w:ascii="Arial" w:hAnsi="Arial"/>
        <w:i/>
        <w:color w:val="c3d69b" w:themeColor="accent3" w:themeTint="98" w:themeShade="95"/>
        <w:sz w:val="22"/>
      </w:r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Col">
      <w:rPr>
        <w:rFonts w:ascii="Arial" w:hAnsi="Arial"/>
        <w:i/>
        <w:color w:val="c3d69b" w:themeColor="accent3" w:themeTint="98" w:themeShade="95"/>
        <w:sz w:val="22"/>
      </w:r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1061"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i/>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62"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firstRow">
      <w:rPr>
        <w:rFonts w:ascii="Arial" w:hAnsi="Arial"/>
        <w:i/>
        <w:color w:val="92ccdc" w:themeColor="accent5" w:themeTint="9A" w:themeShade="95"/>
        <w:sz w:val="22"/>
      </w:r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Col">
      <w:rPr>
        <w:rFonts w:ascii="Arial" w:hAnsi="Arial"/>
        <w:i/>
        <w:color w:val="92ccdc" w:themeColor="accent5" w:themeTint="9A" w:themeShade="95"/>
        <w:sz w:val="22"/>
      </w:r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63"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firstRow">
      <w:rPr>
        <w:rFonts w:ascii="Arial" w:hAnsi="Arial"/>
        <w:i/>
        <w:color w:val="fac090" w:themeColor="accent6" w:themeTint="98" w:themeShade="95"/>
        <w:sz w:val="22"/>
      </w:r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Col">
      <w:rPr>
        <w:rFonts w:ascii="Arial" w:hAnsi="Arial"/>
        <w:i/>
        <w:color w:val="fac090" w:themeColor="accent6" w:themeTint="98" w:themeShade="95"/>
        <w:sz w:val="22"/>
      </w:r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1064"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65"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66"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67"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68"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69"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70"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71"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72"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73"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74"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75"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76"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77"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78"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79"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80"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81"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82"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83"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84"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85">
    <w:name w:val="Hyperlink"/>
    <w:uiPriority w:val="99"/>
    <w:rPr>
      <w:color w:val="0000ff"/>
      <w:u w:val="single"/>
    </w:rPr>
  </w:style>
  <w:style w:type="paragraph" w:styleId="1086">
    <w:name w:val="footnote text"/>
    <w:basedOn w:val="921"/>
    <w:link w:val="1087"/>
    <w:uiPriority w:val="99"/>
    <w:semiHidden/>
    <w:unhideWhenUsed/>
    <w:pPr>
      <w:spacing w:after="40"/>
    </w:pPr>
    <w:rPr>
      <w:sz w:val="18"/>
    </w:rPr>
  </w:style>
  <w:style w:type="character" w:styleId="1087" w:customStyle="1">
    <w:name w:val="Текст сноски Знак"/>
    <w:link w:val="1086"/>
    <w:uiPriority w:val="99"/>
    <w:rPr>
      <w:sz w:val="18"/>
    </w:rPr>
  </w:style>
  <w:style w:type="character" w:styleId="1088">
    <w:name w:val="footnote reference"/>
    <w:uiPriority w:val="99"/>
    <w:unhideWhenUsed/>
    <w:rPr>
      <w:vertAlign w:val="superscript"/>
    </w:rPr>
  </w:style>
  <w:style w:type="paragraph" w:styleId="1089">
    <w:name w:val="endnote text"/>
    <w:basedOn w:val="921"/>
    <w:link w:val="1090"/>
    <w:uiPriority w:val="99"/>
    <w:semiHidden/>
    <w:unhideWhenUsed/>
    <w:rPr>
      <w:sz w:val="20"/>
    </w:rPr>
  </w:style>
  <w:style w:type="character" w:styleId="1090" w:customStyle="1">
    <w:name w:val="Текст концевой сноски Знак"/>
    <w:link w:val="1089"/>
    <w:uiPriority w:val="99"/>
    <w:rPr>
      <w:sz w:val="20"/>
    </w:rPr>
  </w:style>
  <w:style w:type="character" w:styleId="1091">
    <w:name w:val="endnote reference"/>
    <w:rPr>
      <w:vertAlign w:val="superscript"/>
    </w:rPr>
  </w:style>
  <w:style w:type="paragraph" w:styleId="1092">
    <w:name w:val="toc 1"/>
    <w:basedOn w:val="921"/>
    <w:next w:val="921"/>
    <w:uiPriority w:val="39"/>
  </w:style>
  <w:style w:type="paragraph" w:styleId="1093">
    <w:name w:val="toc 2"/>
    <w:basedOn w:val="921"/>
    <w:pPr>
      <w:tabs>
        <w:tab w:val="right" w:pos="9355" w:leader="dot"/>
      </w:tabs>
      <w:ind w:left="283"/>
    </w:pPr>
  </w:style>
  <w:style w:type="paragraph" w:styleId="1094">
    <w:name w:val="toc 3"/>
    <w:basedOn w:val="921"/>
    <w:pPr>
      <w:tabs>
        <w:tab w:val="right" w:pos="9072" w:leader="dot"/>
      </w:tabs>
      <w:ind w:left="566"/>
    </w:pPr>
  </w:style>
  <w:style w:type="paragraph" w:styleId="1095">
    <w:name w:val="toc 4"/>
    <w:basedOn w:val="921"/>
    <w:uiPriority w:val="39"/>
    <w:pPr>
      <w:tabs>
        <w:tab w:val="right" w:pos="8789" w:leader="dot"/>
      </w:tabs>
      <w:ind w:left="849"/>
    </w:pPr>
  </w:style>
  <w:style w:type="paragraph" w:styleId="1096">
    <w:name w:val="toc 5"/>
    <w:basedOn w:val="921"/>
    <w:pPr>
      <w:tabs>
        <w:tab w:val="right" w:pos="8506" w:leader="dot"/>
      </w:tabs>
      <w:ind w:left="1132"/>
    </w:pPr>
  </w:style>
  <w:style w:type="paragraph" w:styleId="1097">
    <w:name w:val="toc 6"/>
    <w:basedOn w:val="921"/>
    <w:pPr>
      <w:tabs>
        <w:tab w:val="right" w:pos="8223" w:leader="dot"/>
      </w:tabs>
      <w:ind w:left="1415"/>
    </w:pPr>
  </w:style>
  <w:style w:type="paragraph" w:styleId="1098">
    <w:name w:val="toc 7"/>
    <w:basedOn w:val="921"/>
    <w:pPr>
      <w:tabs>
        <w:tab w:val="right" w:pos="7940" w:leader="dot"/>
      </w:tabs>
      <w:ind w:left="1698"/>
    </w:pPr>
  </w:style>
  <w:style w:type="paragraph" w:styleId="1099">
    <w:name w:val="toc 8"/>
    <w:basedOn w:val="921"/>
    <w:pPr>
      <w:tabs>
        <w:tab w:val="right" w:pos="7657" w:leader="dot"/>
      </w:tabs>
      <w:ind w:left="1981"/>
    </w:pPr>
  </w:style>
  <w:style w:type="paragraph" w:styleId="1100">
    <w:name w:val="toc 9"/>
    <w:basedOn w:val="921"/>
    <w:pPr>
      <w:tabs>
        <w:tab w:val="right" w:pos="7374" w:leader="dot"/>
      </w:tabs>
      <w:ind w:left="2264"/>
    </w:pPr>
  </w:style>
  <w:style w:type="paragraph" w:styleId="1101">
    <w:name w:val="TOC Heading"/>
    <w:basedOn w:val="922"/>
    <w:next w:val="921"/>
    <w:uiPriority w:val="39"/>
    <w:semiHidden/>
    <w:unhideWhenUsed/>
    <w:qFormat/>
    <w:pPr>
      <w:keepLines/>
      <w:numPr>
        <w:numId w:val="0"/>
        <w:ilvl w:val="0"/>
      </w:numPr>
      <w:spacing w:before="480" w:after="0" w:line="276" w:lineRule="auto"/>
      <w:outlineLvl w:val="9"/>
    </w:pPr>
    <w:rPr>
      <w:color w:val="365f91"/>
      <w:sz w:val="28"/>
      <w:szCs w:val="28"/>
      <w:lang w:eastAsia="ru-RU"/>
    </w:rPr>
  </w:style>
  <w:style w:type="paragraph" w:styleId="1102">
    <w:name w:val="table of figures"/>
    <w:basedOn w:val="921"/>
    <w:next w:val="921"/>
    <w:uiPriority w:val="99"/>
    <w:unhideWhenUsed/>
  </w:style>
  <w:style w:type="character" w:styleId="1103" w:customStyle="1">
    <w:name w:val="WW8Num5z0"/>
    <w:rPr>
      <w:rFonts w:ascii="Symbol" w:hAnsi="Symbol"/>
    </w:rPr>
  </w:style>
  <w:style w:type="character" w:styleId="1104" w:customStyle="1">
    <w:name w:val="WW8Num6z0"/>
    <w:rPr>
      <w:rFonts w:ascii="Symbol" w:hAnsi="Symbol"/>
    </w:rPr>
  </w:style>
  <w:style w:type="character" w:styleId="1105" w:customStyle="1">
    <w:name w:val="WW8Num7z0"/>
    <w:rPr>
      <w:rFonts w:ascii="Symbol" w:hAnsi="Symbol"/>
    </w:rPr>
  </w:style>
  <w:style w:type="character" w:styleId="1106" w:customStyle="1">
    <w:name w:val="WW8Num8z0"/>
    <w:rPr>
      <w:rFonts w:ascii="Symbol" w:hAnsi="Symbol"/>
    </w:rPr>
  </w:style>
  <w:style w:type="character" w:styleId="1107" w:customStyle="1">
    <w:name w:val="WW8Num10z0"/>
    <w:rPr>
      <w:rFonts w:ascii="Symbol" w:hAnsi="Symbol"/>
    </w:rPr>
  </w:style>
  <w:style w:type="character" w:styleId="1108" w:customStyle="1">
    <w:name w:val="WW8Num11z0"/>
    <w:rPr>
      <w:rFonts w:ascii="Symbol" w:hAnsi="Symbol"/>
    </w:rPr>
  </w:style>
  <w:style w:type="character" w:styleId="1109" w:customStyle="1">
    <w:name w:val="WW8Num15z0"/>
    <w:rPr>
      <w:rFonts w:ascii="Symbol" w:hAnsi="Symbol"/>
    </w:rPr>
  </w:style>
  <w:style w:type="character" w:styleId="1110" w:customStyle="1">
    <w:name w:val="WW8Num15z1"/>
    <w:rPr>
      <w:rFonts w:ascii="Courier New" w:hAnsi="Courier New" w:cs="Courier New"/>
    </w:rPr>
  </w:style>
  <w:style w:type="character" w:styleId="1111" w:customStyle="1">
    <w:name w:val="WW8Num15z2"/>
    <w:rPr>
      <w:rFonts w:ascii="Wingdings" w:hAnsi="Wingdings"/>
    </w:rPr>
  </w:style>
  <w:style w:type="character" w:styleId="1112" w:customStyle="1">
    <w:name w:val="WW8Num16z0"/>
    <w:rPr>
      <w:rFonts w:ascii="Symbol" w:hAnsi="Symbol"/>
    </w:rPr>
  </w:style>
  <w:style w:type="character" w:styleId="1113" w:customStyle="1">
    <w:name w:val="WW8Num16z1"/>
    <w:rPr>
      <w:rFonts w:ascii="Courier New" w:hAnsi="Courier New" w:cs="Courier New"/>
    </w:rPr>
  </w:style>
  <w:style w:type="character" w:styleId="1114" w:customStyle="1">
    <w:name w:val="WW8Num16z2"/>
    <w:rPr>
      <w:rFonts w:ascii="Wingdings" w:hAnsi="Wingdings"/>
    </w:rPr>
  </w:style>
  <w:style w:type="character" w:styleId="1115" w:customStyle="1">
    <w:name w:val="Основной шрифт абзаца3"/>
  </w:style>
  <w:style w:type="character" w:styleId="1116" w:customStyle="1">
    <w:name w:val="WW8Num1z0"/>
    <w:rPr>
      <w:rFonts w:ascii="Wingdings" w:hAnsi="Wingdings"/>
    </w:rPr>
  </w:style>
  <w:style w:type="character" w:styleId="1117" w:customStyle="1">
    <w:name w:val="Основной шрифт абзаца2"/>
  </w:style>
  <w:style w:type="character" w:styleId="1118" w:customStyle="1">
    <w:name w:val="WW8Num1z1"/>
    <w:rPr>
      <w:rFonts w:ascii="Courier New" w:hAnsi="Courier New" w:cs="Courier New"/>
    </w:rPr>
  </w:style>
  <w:style w:type="character" w:styleId="1119" w:customStyle="1">
    <w:name w:val="WW8Num1z3"/>
    <w:rPr>
      <w:rFonts w:ascii="Symbol" w:hAnsi="Symbol"/>
    </w:rPr>
  </w:style>
  <w:style w:type="character" w:styleId="1120" w:customStyle="1">
    <w:name w:val="WW8Num2z0"/>
    <w:rPr>
      <w:color w:val="000000"/>
    </w:rPr>
  </w:style>
  <w:style w:type="character" w:styleId="1121" w:customStyle="1">
    <w:name w:val="WW8Num3z0"/>
    <w:rPr>
      <w:rFonts w:ascii="Symbol" w:hAnsi="Symbol"/>
      <w:color w:val="000000"/>
    </w:rPr>
  </w:style>
  <w:style w:type="character" w:styleId="1122" w:customStyle="1">
    <w:name w:val="WW8Num3z1"/>
    <w:rPr>
      <w:rFonts w:ascii="Courier New" w:hAnsi="Courier New"/>
    </w:rPr>
  </w:style>
  <w:style w:type="character" w:styleId="1123" w:customStyle="1">
    <w:name w:val="WW8Num3z2"/>
    <w:rPr>
      <w:rFonts w:ascii="Wingdings" w:hAnsi="Wingdings"/>
    </w:rPr>
  </w:style>
  <w:style w:type="character" w:styleId="1124" w:customStyle="1">
    <w:name w:val="WW8Num3z3"/>
    <w:rPr>
      <w:rFonts w:ascii="Symbol" w:hAnsi="Symbol"/>
    </w:rPr>
  </w:style>
  <w:style w:type="character" w:styleId="1125" w:customStyle="1">
    <w:name w:val="Основной шрифт абзаца1"/>
  </w:style>
  <w:style w:type="character" w:styleId="1126" w:customStyle="1">
    <w:name w:val="Символ сноски"/>
    <w:rPr>
      <w:rFonts w:ascii="Times New Roman" w:hAnsi="Times New Roman" w:cs="Times New Roman"/>
      <w:vertAlign w:val="superscript"/>
    </w:rPr>
  </w:style>
  <w:style w:type="character" w:styleId="1127"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rPr>
      <w:rFonts w:ascii="Times New Roman" w:hAnsi="Times New Roman" w:eastAsia="Times New Roman" w:cs="Times New Roman"/>
      <w:sz w:val="20"/>
      <w:szCs w:val="20"/>
    </w:rPr>
  </w:style>
  <w:style w:type="character" w:styleId="1128" w:customStyle="1">
    <w:name w:val="Текст выноски Знак"/>
    <w:rPr>
      <w:rFonts w:ascii="Tahoma" w:hAnsi="Tahoma" w:cs="Tahoma"/>
      <w:sz w:val="16"/>
      <w:szCs w:val="16"/>
    </w:rPr>
  </w:style>
  <w:style w:type="character" w:styleId="1129" w:customStyle="1">
    <w:name w:val="Верхний колонтитул Знак"/>
    <w:basedOn w:val="1125"/>
  </w:style>
  <w:style w:type="character" w:styleId="1130" w:customStyle="1">
    <w:name w:val="Нижний колонтитул Знак"/>
    <w:basedOn w:val="1125"/>
  </w:style>
  <w:style w:type="character" w:styleId="1131">
    <w:name w:val="line number"/>
  </w:style>
  <w:style w:type="character" w:styleId="1132" w:customStyle="1">
    <w:name w:val="Знак сноски1"/>
    <w:rPr>
      <w:vertAlign w:val="superscript"/>
    </w:rPr>
  </w:style>
  <w:style w:type="character" w:styleId="1133" w:customStyle="1">
    <w:name w:val="Символы концевой сноски"/>
    <w:rPr>
      <w:vertAlign w:val="superscript"/>
    </w:rPr>
  </w:style>
  <w:style w:type="character" w:styleId="1134" w:customStyle="1">
    <w:name w:val="WW-Символы концевой сноски"/>
  </w:style>
  <w:style w:type="character" w:styleId="1135" w:customStyle="1">
    <w:name w:val="Знак сноски2"/>
    <w:rPr>
      <w:vertAlign w:val="superscript"/>
    </w:rPr>
  </w:style>
  <w:style w:type="character" w:styleId="1136" w:customStyle="1">
    <w:name w:val="Знак концевой сноски1"/>
    <w:rPr>
      <w:vertAlign w:val="superscript"/>
    </w:rPr>
  </w:style>
  <w:style w:type="character" w:styleId="1137" w:customStyle="1">
    <w:name w:val="Без интервала Знак"/>
    <w:rPr>
      <w:rFonts w:ascii="Calibri" w:hAnsi="Calibri"/>
      <w:sz w:val="22"/>
      <w:szCs w:val="22"/>
      <w:lang w:eastAsia="ar-SA" w:bidi="ar-SA"/>
    </w:rPr>
  </w:style>
  <w:style w:type="character" w:styleId="1138" w:customStyle="1">
    <w:name w:val="Заголовок 1 Знак"/>
    <w:rPr>
      <w:rFonts w:ascii="Cambria" w:hAnsi="Cambria" w:eastAsia="Times New Roman" w:cs="Times New Roman"/>
      <w:b/>
      <w:bCs/>
      <w:sz w:val="32"/>
      <w:szCs w:val="32"/>
    </w:rPr>
  </w:style>
  <w:style w:type="character" w:styleId="1139" w:customStyle="1">
    <w:name w:val="Заголовок 2 Знак"/>
    <w:rPr>
      <w:rFonts w:ascii="Cambria" w:hAnsi="Cambria" w:eastAsia="Times New Roman" w:cs="Times New Roman"/>
      <w:b/>
      <w:bCs/>
      <w:i/>
      <w:iCs/>
      <w:sz w:val="28"/>
      <w:szCs w:val="28"/>
    </w:rPr>
  </w:style>
  <w:style w:type="character" w:styleId="1140" w:customStyle="1">
    <w:name w:val="Заголовок 3 Знак"/>
    <w:rPr>
      <w:rFonts w:ascii="Cambria" w:hAnsi="Cambria" w:eastAsia="Times New Roman" w:cs="Times New Roman"/>
      <w:b/>
      <w:bCs/>
      <w:sz w:val="26"/>
      <w:szCs w:val="26"/>
    </w:rPr>
  </w:style>
  <w:style w:type="character" w:styleId="1141" w:customStyle="1">
    <w:name w:val="Заголовок 4 Знак"/>
    <w:rPr>
      <w:rFonts w:eastAsia="Times New Roman" w:cs="Times New Roman"/>
      <w:b/>
      <w:bCs/>
      <w:sz w:val="22"/>
      <w:szCs w:val="28"/>
    </w:rPr>
  </w:style>
  <w:style w:type="character" w:styleId="1142" w:customStyle="1">
    <w:name w:val="Основной текст Знак"/>
    <w:rPr>
      <w:rFonts w:eastAsia="Calibri" w:cs="Calibri"/>
      <w:sz w:val="24"/>
      <w:szCs w:val="22"/>
    </w:rPr>
  </w:style>
  <w:style w:type="character" w:styleId="1143"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Pr>
      <w:vertAlign w:val="superscript"/>
    </w:rPr>
  </w:style>
  <w:style w:type="character" w:styleId="1144" w:customStyle="1">
    <w:name w:val="Маркеры списка"/>
    <w:rPr>
      <w:rFonts w:ascii="OpenSymbol" w:hAnsi="OpenSymbol" w:eastAsia="OpenSymbol" w:cs="OpenSymbol"/>
    </w:rPr>
  </w:style>
  <w:style w:type="paragraph" w:styleId="1145">
    <w:name w:val="Body Text"/>
    <w:basedOn w:val="921"/>
    <w:link w:val="1163"/>
    <w:pPr>
      <w:spacing w:after="120"/>
    </w:pPr>
  </w:style>
  <w:style w:type="paragraph" w:styleId="1146">
    <w:name w:val="List"/>
    <w:basedOn w:val="1145"/>
    <w:rPr>
      <w:rFonts w:ascii="Arial" w:hAnsi="Arial" w:cs="Mangal"/>
    </w:rPr>
  </w:style>
  <w:style w:type="paragraph" w:styleId="1147" w:customStyle="1">
    <w:name w:val="Название3"/>
    <w:basedOn w:val="921"/>
    <w:pPr>
      <w:suppressLineNumbers/>
      <w:spacing w:before="120" w:after="120"/>
    </w:pPr>
    <w:rPr>
      <w:rFonts w:ascii="Arial" w:hAnsi="Arial" w:cs="Mangal"/>
      <w:i/>
      <w:iCs/>
      <w:sz w:val="20"/>
      <w:szCs w:val="24"/>
    </w:rPr>
  </w:style>
  <w:style w:type="paragraph" w:styleId="1148" w:customStyle="1">
    <w:name w:val="Указатель3"/>
    <w:basedOn w:val="921"/>
    <w:pPr>
      <w:suppressLineNumbers/>
    </w:pPr>
    <w:rPr>
      <w:rFonts w:ascii="Arial" w:hAnsi="Arial" w:cs="Mangal"/>
    </w:rPr>
  </w:style>
  <w:style w:type="paragraph" w:styleId="1149" w:customStyle="1">
    <w:name w:val="Название2"/>
    <w:basedOn w:val="921"/>
    <w:pPr>
      <w:suppressLineNumbers/>
      <w:spacing w:before="120" w:after="120"/>
    </w:pPr>
    <w:rPr>
      <w:rFonts w:ascii="Arial" w:hAnsi="Arial" w:cs="Mangal"/>
      <w:i/>
      <w:iCs/>
      <w:sz w:val="20"/>
      <w:szCs w:val="24"/>
    </w:rPr>
  </w:style>
  <w:style w:type="paragraph" w:styleId="1150" w:customStyle="1">
    <w:name w:val="Указатель2"/>
    <w:basedOn w:val="921"/>
    <w:pPr>
      <w:suppressLineNumbers/>
    </w:pPr>
    <w:rPr>
      <w:rFonts w:ascii="Arial" w:hAnsi="Arial" w:cs="Mangal"/>
    </w:rPr>
  </w:style>
  <w:style w:type="paragraph" w:styleId="1151" w:customStyle="1">
    <w:name w:val="Название1"/>
    <w:basedOn w:val="921"/>
    <w:pPr>
      <w:suppressLineNumbers/>
      <w:spacing w:before="120" w:after="120"/>
    </w:pPr>
    <w:rPr>
      <w:rFonts w:ascii="Arial" w:hAnsi="Arial" w:cs="Mangal"/>
      <w:i/>
      <w:iCs/>
      <w:sz w:val="20"/>
      <w:szCs w:val="24"/>
    </w:rPr>
  </w:style>
  <w:style w:type="paragraph" w:styleId="1152" w:customStyle="1">
    <w:name w:val="Указатель1"/>
    <w:basedOn w:val="921"/>
    <w:pPr>
      <w:suppressLineNumbers/>
    </w:pPr>
    <w:rPr>
      <w:rFonts w:ascii="Arial" w:hAnsi="Arial" w:cs="Mangal"/>
    </w:rPr>
  </w:style>
  <w:style w:type="paragraph" w:styleId="1153"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921"/>
    <w:qFormat/>
    <w:rPr>
      <w:rFonts w:eastAsia="Times New Roman"/>
      <w:sz w:val="20"/>
      <w:szCs w:val="20"/>
      <w:lang w:val="en-US"/>
    </w:rPr>
  </w:style>
  <w:style w:type="paragraph" w:styleId="1154" w:customStyle="1">
    <w:name w:val="Normal1"/>
    <w:rPr>
      <w:rFonts w:eastAsia="Calibri" w:cs="Calibri"/>
      <w:color w:val="000000"/>
      <w:sz w:val="24"/>
      <w:szCs w:val="24"/>
      <w:lang w:eastAsia="ar-SA"/>
    </w:rPr>
  </w:style>
  <w:style w:type="paragraph" w:styleId="1155">
    <w:name w:val="Balloon Text"/>
    <w:basedOn w:val="921"/>
    <w:rPr>
      <w:rFonts w:ascii="Tahoma" w:hAnsi="Tahoma"/>
      <w:sz w:val="16"/>
      <w:szCs w:val="16"/>
      <w:lang w:val="en-US"/>
    </w:rPr>
  </w:style>
  <w:style w:type="paragraph" w:styleId="1156">
    <w:name w:val="Normal (Web)"/>
    <w:basedOn w:val="921"/>
    <w:pPr>
      <w:spacing w:before="280" w:after="280"/>
    </w:pPr>
    <w:rPr>
      <w:rFonts w:eastAsia="Times New Roman"/>
      <w:szCs w:val="24"/>
    </w:rPr>
  </w:style>
  <w:style w:type="paragraph" w:styleId="1157" w:customStyle="1">
    <w:name w:val="Содержимое таблицы"/>
    <w:basedOn w:val="921"/>
    <w:pPr>
      <w:suppressLineNumbers/>
    </w:pPr>
  </w:style>
  <w:style w:type="paragraph" w:styleId="1158" w:customStyle="1">
    <w:name w:val="Заголовок таблицы"/>
    <w:basedOn w:val="1157"/>
    <w:pPr>
      <w:jc w:val="center"/>
    </w:pPr>
    <w:rPr>
      <w:b/>
      <w:bCs/>
    </w:rPr>
  </w:style>
  <w:style w:type="paragraph" w:styleId="1159" w:customStyle="1">
    <w:name w:val="Содержимое врезки"/>
    <w:basedOn w:val="1145"/>
  </w:style>
  <w:style w:type="paragraph" w:styleId="1160">
    <w:name w:val="Revision"/>
    <w:rPr>
      <w:rFonts w:ascii="Calibri" w:hAnsi="Calibri" w:eastAsia="Calibri" w:cs="Calibri"/>
      <w:sz w:val="22"/>
      <w:szCs w:val="22"/>
      <w:lang w:eastAsia="ar-SA"/>
    </w:rPr>
  </w:style>
  <w:style w:type="paragraph" w:styleId="1161" w:customStyle="1">
    <w:name w:val="Оглавление 10"/>
    <w:basedOn w:val="1148"/>
    <w:pPr>
      <w:tabs>
        <w:tab w:val="right" w:pos="7091" w:leader="dot"/>
      </w:tabs>
      <w:ind w:left="2547"/>
    </w:pPr>
  </w:style>
  <w:style w:type="paragraph" w:styleId="1162" w:customStyle="1">
    <w:name w:val="Нормальный"/>
    <w:rPr>
      <w:rFonts w:ascii="TimesET" w:hAnsi="TimesET" w:cs="TimesET"/>
      <w:b/>
      <w:bCs/>
      <w:i/>
      <w:iCs/>
      <w:smallCaps/>
      <w:sz w:val="24"/>
      <w:szCs w:val="24"/>
      <w:lang w:eastAsia="ru-RU"/>
    </w:rPr>
  </w:style>
  <w:style w:type="character" w:styleId="1163" w:customStyle="1">
    <w:name w:val="Основной текст Знак1"/>
    <w:link w:val="1145"/>
    <w:rPr>
      <w:rFonts w:eastAsia="Calibri" w:cs="Calibri"/>
      <w:sz w:val="24"/>
      <w:szCs w:val="22"/>
      <w:lang w:eastAsia="ar-SA"/>
    </w:rPr>
  </w:style>
  <w:style w:type="character" w:styleId="1164"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067"/>
    <w:link w:val="1063"/>
    <w:qFormat/>
    <w:rPr>
      <w:rFonts w:ascii="Times New Roman" w:hAnsi="Times New Roman" w:cs="Times New Roman"/>
      <w:vertAlign w:val="superscript"/>
    </w:rPr>
  </w:style>
  <w:style w:type="paragraph" w:styleId="1165" w:customStyle="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0"/>
    <w:next w:val="1075"/>
    <w:link w:val="1076"/>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Костромской РФ ОАО "Россельхозбанк"</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skvortsova-ae</cp:lastModifiedBy>
  <cp:revision>29</cp:revision>
  <dcterms:created xsi:type="dcterms:W3CDTF">2024-06-21T12:04:00Z</dcterms:created>
  <dcterms:modified xsi:type="dcterms:W3CDTF">2025-11-18T10:49:07Z</dcterms:modified>
  <cp:version>1048576</cp:version>
</cp:coreProperties>
</file>