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F17" w:rsidRPr="006B1F17" w:rsidRDefault="006B1F17" w:rsidP="006B1F17">
      <w:pPr>
        <w:keepNext/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bCs/>
          <w:lang w:eastAsia="x-none"/>
        </w:rPr>
      </w:pPr>
      <w:bookmarkStart w:id="0" w:name="_Toc431208904"/>
      <w:bookmarkStart w:id="1" w:name="_Toc446319550"/>
      <w:r w:rsidRPr="006B1F17">
        <w:rPr>
          <w:rFonts w:ascii="Times New Roman" w:eastAsia="Times New Roman" w:hAnsi="Times New Roman" w:cs="Times New Roman"/>
          <w:bCs/>
          <w:lang w:val="x-none" w:eastAsia="x-none"/>
        </w:rPr>
        <w:t xml:space="preserve">Приложение </w:t>
      </w:r>
      <w:bookmarkEnd w:id="0"/>
      <w:bookmarkEnd w:id="1"/>
      <w:r w:rsidRPr="006B1F17">
        <w:rPr>
          <w:rFonts w:ascii="Times New Roman" w:eastAsia="Times New Roman" w:hAnsi="Times New Roman" w:cs="Times New Roman"/>
          <w:bCs/>
          <w:lang w:eastAsia="x-none"/>
        </w:rPr>
        <w:t>6</w:t>
      </w:r>
    </w:p>
    <w:p w:rsidR="006B1F17" w:rsidRPr="006B1F17" w:rsidRDefault="006B1F17" w:rsidP="006B1F1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B1F17">
        <w:rPr>
          <w:rFonts w:ascii="Times New Roman" w:eastAsia="Times New Roman" w:hAnsi="Times New Roman" w:cs="Times New Roman"/>
          <w:lang w:eastAsia="ru-RU"/>
        </w:rPr>
        <w:t>к Тарифам комиссионного вознаграждения</w:t>
      </w:r>
    </w:p>
    <w:p w:rsidR="006B1F17" w:rsidRPr="006B1F17" w:rsidRDefault="006B1F17" w:rsidP="006B1F1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B1F17">
        <w:rPr>
          <w:rFonts w:ascii="Times New Roman" w:eastAsia="Times New Roman" w:hAnsi="Times New Roman" w:cs="Times New Roman"/>
          <w:lang w:eastAsia="ru-RU"/>
        </w:rPr>
        <w:t>на услуги Псковского РФ АО «</w:t>
      </w:r>
      <w:proofErr w:type="spellStart"/>
      <w:r w:rsidRPr="006B1F17">
        <w:rPr>
          <w:rFonts w:ascii="Times New Roman" w:eastAsia="Times New Roman" w:hAnsi="Times New Roman" w:cs="Times New Roman"/>
          <w:lang w:eastAsia="ru-RU"/>
        </w:rPr>
        <w:t>Россельхозбанк</w:t>
      </w:r>
      <w:proofErr w:type="spellEnd"/>
      <w:r w:rsidRPr="006B1F17">
        <w:rPr>
          <w:rFonts w:ascii="Times New Roman" w:eastAsia="Times New Roman" w:hAnsi="Times New Roman" w:cs="Times New Roman"/>
          <w:lang w:eastAsia="ru-RU"/>
        </w:rPr>
        <w:t>» физическим лицам</w:t>
      </w:r>
    </w:p>
    <w:p w:rsidR="006B1F17" w:rsidRPr="006B1F17" w:rsidRDefault="006B1F17" w:rsidP="006B1F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1F17" w:rsidRPr="006B1F17" w:rsidRDefault="006B1F17" w:rsidP="006B1F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1F17" w:rsidRPr="006B1F17" w:rsidRDefault="006B1F17" w:rsidP="006B1F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1F17" w:rsidRPr="006B1F17" w:rsidRDefault="006B1F17" w:rsidP="006B1F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B1F17">
        <w:rPr>
          <w:rFonts w:ascii="Times New Roman" w:eastAsia="Times New Roman" w:hAnsi="Times New Roman" w:cs="Times New Roman"/>
          <w:b/>
          <w:lang w:eastAsia="ru-RU"/>
        </w:rPr>
        <w:t xml:space="preserve">Перечень организаций, за перечисление на счета которых комиссия взымается в соответствии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с пунктом </w:t>
      </w:r>
      <w:r w:rsidRPr="006B1F17">
        <w:rPr>
          <w:rFonts w:ascii="Times New Roman" w:eastAsia="Times New Roman" w:hAnsi="Times New Roman" w:cs="Times New Roman"/>
          <w:b/>
          <w:lang w:eastAsia="ru-RU"/>
        </w:rPr>
        <w:t>3.2 (операции без открытия счета) Тарифов комиссионного вознаграждения на услуги АО «</w:t>
      </w:r>
      <w:proofErr w:type="spellStart"/>
      <w:r w:rsidRPr="006B1F17">
        <w:rPr>
          <w:rFonts w:ascii="Times New Roman" w:eastAsia="Times New Roman" w:hAnsi="Times New Roman" w:cs="Times New Roman"/>
          <w:b/>
          <w:lang w:eastAsia="ru-RU"/>
        </w:rPr>
        <w:t>Россельхозбанк</w:t>
      </w:r>
      <w:proofErr w:type="spellEnd"/>
      <w:r w:rsidRPr="006B1F17">
        <w:rPr>
          <w:rFonts w:ascii="Times New Roman" w:eastAsia="Times New Roman" w:hAnsi="Times New Roman" w:cs="Times New Roman"/>
          <w:b/>
          <w:lang w:eastAsia="ru-RU"/>
        </w:rPr>
        <w:t>» физическим лицам</w:t>
      </w:r>
    </w:p>
    <w:p w:rsidR="006B1F17" w:rsidRPr="006B1F17" w:rsidRDefault="006B1F17" w:rsidP="006B1F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2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6662"/>
        <w:gridCol w:w="2410"/>
      </w:tblGrid>
      <w:tr w:rsidR="006B1F17" w:rsidRPr="006B1F17" w:rsidTr="00E855DB">
        <w:trPr>
          <w:trHeight w:val="227"/>
          <w:tblHeader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№п/п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Наименование организации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Пункт тарифов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МП «Печорские тепловые сети»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ОАО «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Псковэнергосбыт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3.2.2.6.2,.</w:t>
            </w:r>
            <w:proofErr w:type="gram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3.2.7.1.2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ООО «Газпром 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Межрегионгаз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Псков»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МП г. Пскова «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Горводоканал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3.2.2.6.2; 3.2.1.14.1; 3.2.1.14.2; 3.2.7.1.2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«САТ»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 «Благоустройство Плюс»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4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494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Псковская региональная общественная организация «Комиссия по контролю за соблюдением  законодательства и развитию садоводства Псковской области»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4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Телесети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плюс»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«Домофон-Сервис»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; 3.2.71.1.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Телесети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ТСЖ  «Народная 23/17»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«ПИКО»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4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«Микрорайон №7»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«Расчетный центр жилищно-коммунального хозяйства»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3.2.2.6.1,3.2.7.1.1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«Управляющая организация «Десятый район»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«Управляющая организация «Десятый район Плюс»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«Управляющая организация «Рижский Микрорайон»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ООО «Управляющая организация «Десятка 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Завеличье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ТСЖ «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Шестака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10-а»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3.2.1.14.1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ТСЖ «Вертикаль»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3.2.1.14.1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ТСЖ «Красноармейская 24»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3.2.1.14.1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ООО «УК 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ПсковЖилСервис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ТСЖ «Прудовая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3.2.1.14.1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ТСЖ «Наш дом»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ТСЖ «Юбилейная 89а»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3.2.1.14.1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УО «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Пароменское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3.2.2.6.2, 3.2.1.13.2, 3.2.7.1.2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«Возрождение-Сервис»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«Управляющая организация  «14 район»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Телесети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 г. Печоры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«РУБИН»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ИП 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Сметанин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Роман Анатольевич  г. Остров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3.2.2.6.1; 3.2.7.1.1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ИП Белов  Юрий Евгеньевич  г. Невель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4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МБОУДОД «Детская школа искусств 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г.Новосокольники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«ТВ-Медиа»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Управляющая компания «Ваш дом»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3.2.2.6.1, 3.2.7.1.1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Центр детского развития «Калинка»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4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«Расчетный центр города Пскова»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3.2.2.6.1, 3.2.7.1.1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ЖСК «Автомобилист»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4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.2;  3.2.1.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13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.2; 3.2.7.1.2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УК «Народная»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4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"Центр независимой оценки"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4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КУПИР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4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ДСПМК «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Бежаницкая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4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Псковская региональная общественная организация "Федерация Джиу-Джитсу Псковской области" (ПРОО "ФДД")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4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МБОУ «СШ 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г.Новосокольники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»,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АО «Псковские Коммунальные системы»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3.2.2.6.2, 3.2.7.1.2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Региональный оператор Фонд капитального ремонта Псковской области (РОФКР ПО)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3.2.2.6.2, 3.2.7.1.2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Региональный оператор Фонд капитального ремонта Псковской области (РОФКР ПО)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13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Псковская городская общественная организация  «Федерация фехтования города Пскова» (ПГОО «Федерация фехтования города Пскова»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4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г. Псков "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Псковские тепловые сети</w:t>
            </w: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3.2.2.6.2, 3.2.7.1.2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Жилищный кооператив «Рижский 5а»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13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Товарищество собственников «Надежда»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13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«Микрорайон №7+»,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13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«УО Седьмой район»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13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«Девятый район»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13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ЖК «Льва Толстого3»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13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.2, 3.2.7.1.2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«ЖС 13»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13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.2, 3.2.7.1.2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МБДОУ «Детский сад </w:t>
            </w:r>
            <w:proofErr w:type="spellStart"/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г.Новосокольники</w:t>
            </w:r>
            <w:proofErr w:type="spellEnd"/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3.2.2.6.2,.3.2.7.1.2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«УО БАСТИОН»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3.2.1.13.2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ТСЖ «Энтузиаст»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3.2.1.13.2</w:t>
            </w:r>
            <w:r w:rsidR="00DE5E3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; 3.2.7.1.2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СНТ «Весна-80»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3.2.1.13.2, 3.2.7.1.2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ТСЖ «Единство»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3.2.1.13.2, 3.2.7.1.2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Филиал</w:t>
            </w:r>
            <w:proofErr w:type="spellEnd"/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ООО “</w:t>
            </w:r>
            <w:proofErr w:type="spellStart"/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Экопром</w:t>
            </w:r>
            <w:proofErr w:type="spellEnd"/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3.2.2.6.2, 3.2.7.1.2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«УО Наш Дом Псков»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3.2.1.13.2; 3.2.2.6.2;  3.2.7.1.2</w:t>
            </w:r>
          </w:p>
        </w:tc>
      </w:tr>
      <w:tr w:rsidR="007415A0" w:rsidRPr="006B1F17" w:rsidTr="00E855DB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5A0" w:rsidRPr="006B1F17" w:rsidRDefault="007415A0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5A0" w:rsidRPr="006B1F17" w:rsidRDefault="007415A0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«Комфортное домоуправление»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5A0" w:rsidRPr="00634108" w:rsidRDefault="007415A0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3410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3.2.2.6.2; 3.2.7.1.2</w:t>
            </w:r>
            <w:r w:rsidR="0063410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; 3.2.1.13.2</w:t>
            </w:r>
          </w:p>
        </w:tc>
      </w:tr>
      <w:tr w:rsidR="009A7EB2" w:rsidRPr="006B1F17" w:rsidTr="00E855DB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EB2" w:rsidRPr="006B1F17" w:rsidRDefault="009A7EB2" w:rsidP="009A7EB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EB2" w:rsidRDefault="009A7EB2" w:rsidP="009A7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ФГБОУ ВО Великолукская ГСХА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EB2" w:rsidRDefault="009A7EB2" w:rsidP="009A7E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3.2.2.6.2; 3.2.7.1.2</w:t>
            </w:r>
          </w:p>
        </w:tc>
      </w:tr>
      <w:tr w:rsidR="00FA2EEA" w:rsidRPr="006B1F17" w:rsidTr="00E855DB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EEA" w:rsidRPr="006B1F17" w:rsidRDefault="00FA2EEA" w:rsidP="009A7EB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EEA" w:rsidRDefault="00FA2EEA" w:rsidP="009A7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ПЖСК №3 г. Великие Луки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EEA" w:rsidRDefault="00FA2EEA" w:rsidP="009A7E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3.2.1.13.2; 3.2.7.1.2</w:t>
            </w:r>
          </w:p>
        </w:tc>
      </w:tr>
      <w:tr w:rsidR="00F57A9C" w:rsidRPr="006B1F17" w:rsidTr="00E855DB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A9C" w:rsidRPr="006B1F17" w:rsidRDefault="00F57A9C" w:rsidP="009A7EB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A9C" w:rsidRDefault="00F57A9C" w:rsidP="009A7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УО «Управление районом №15»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A9C" w:rsidRDefault="00F57A9C" w:rsidP="009A7E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3.2.1.13.2;  3.2.2.6.2;  3.2.7.1.2</w:t>
            </w:r>
          </w:p>
        </w:tc>
      </w:tr>
      <w:tr w:rsidR="001D752D" w:rsidRPr="006B1F17" w:rsidTr="00E855DB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52D" w:rsidRPr="006B1F17" w:rsidRDefault="001D752D" w:rsidP="009A7EB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52D" w:rsidRDefault="001D752D" w:rsidP="009A7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ПЖСК №5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52D" w:rsidRDefault="001D752D" w:rsidP="009A7E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3.2.1.13.2;  3.2.7.1.2</w:t>
            </w:r>
          </w:p>
        </w:tc>
      </w:tr>
      <w:tr w:rsidR="00634108" w:rsidRPr="006B1F17" w:rsidTr="00E855DB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108" w:rsidRPr="006B1F17" w:rsidRDefault="00634108" w:rsidP="0063410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108" w:rsidRDefault="00634108" w:rsidP="00634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НСТ «Череха-2»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108" w:rsidRDefault="00634108" w:rsidP="0063410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3.2.1.13.2; 3.2.7.1.2</w:t>
            </w:r>
          </w:p>
        </w:tc>
      </w:tr>
      <w:tr w:rsidR="00634108" w:rsidRPr="006B1F17" w:rsidTr="00E855DB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108" w:rsidRPr="006B1F17" w:rsidRDefault="00634108" w:rsidP="0063410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108" w:rsidRDefault="00634108" w:rsidP="00634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УК «Комфортный дом»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108" w:rsidRDefault="00634108" w:rsidP="0063410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3.2.1.13.2; 3.2.7.1.2</w:t>
            </w:r>
          </w:p>
        </w:tc>
      </w:tr>
      <w:tr w:rsidR="00B708BC" w:rsidRPr="006B1F17" w:rsidTr="00E855DB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8BC" w:rsidRPr="006B1F17" w:rsidRDefault="00B708BC" w:rsidP="00B708B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8BC" w:rsidRDefault="00B708BC" w:rsidP="00B70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УО «Борисовичи»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8BC" w:rsidRDefault="00B708BC" w:rsidP="00B708B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3.2.1.13.2; 3.2.7.1.2</w:t>
            </w:r>
          </w:p>
        </w:tc>
      </w:tr>
    </w:tbl>
    <w:p w:rsidR="006B1F17" w:rsidRPr="006B1F17" w:rsidRDefault="006B1F17" w:rsidP="006B1F17">
      <w:pPr>
        <w:keepNext/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bCs/>
          <w:lang w:eastAsia="x-none"/>
        </w:rPr>
      </w:pPr>
      <w:bookmarkStart w:id="2" w:name="_GoBack"/>
      <w:bookmarkEnd w:id="2"/>
      <w:r w:rsidRPr="006B1F17">
        <w:rPr>
          <w:rFonts w:ascii="Times New Roman" w:eastAsia="Calibri" w:hAnsi="Times New Roman" w:cs="Times New Roman"/>
          <w:b/>
          <w:bCs/>
          <w:sz w:val="24"/>
          <w:lang w:val="x-none" w:eastAsia="x-none"/>
        </w:rPr>
        <w:br w:type="page"/>
      </w:r>
      <w:bookmarkStart w:id="3" w:name="_Toc446319551"/>
      <w:r w:rsidRPr="006B1F17">
        <w:rPr>
          <w:rFonts w:ascii="Times New Roman" w:eastAsia="Times New Roman" w:hAnsi="Times New Roman" w:cs="Times New Roman"/>
          <w:bCs/>
          <w:lang w:val="x-none" w:eastAsia="x-none"/>
        </w:rPr>
        <w:lastRenderedPageBreak/>
        <w:t xml:space="preserve">Приложение </w:t>
      </w:r>
      <w:bookmarkEnd w:id="3"/>
      <w:r w:rsidRPr="006B1F17">
        <w:rPr>
          <w:rFonts w:ascii="Times New Roman" w:eastAsia="Times New Roman" w:hAnsi="Times New Roman" w:cs="Times New Roman"/>
          <w:bCs/>
          <w:lang w:eastAsia="x-none"/>
        </w:rPr>
        <w:t>7</w:t>
      </w:r>
    </w:p>
    <w:p w:rsidR="006B1F17" w:rsidRPr="006B1F17" w:rsidRDefault="006B1F17" w:rsidP="006B1F1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B1F17">
        <w:rPr>
          <w:rFonts w:ascii="Times New Roman" w:eastAsia="Times New Roman" w:hAnsi="Times New Roman" w:cs="Times New Roman"/>
          <w:lang w:eastAsia="ru-RU"/>
        </w:rPr>
        <w:t>к Тарифам комиссионного вознаграждения</w:t>
      </w:r>
    </w:p>
    <w:p w:rsidR="006B1F17" w:rsidRPr="006B1F17" w:rsidRDefault="006B1F17" w:rsidP="006B1F1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B1F17">
        <w:rPr>
          <w:rFonts w:ascii="Times New Roman" w:eastAsia="Times New Roman" w:hAnsi="Times New Roman" w:cs="Times New Roman"/>
          <w:lang w:eastAsia="ru-RU"/>
        </w:rPr>
        <w:t>на услуги Псковского РФ АО «</w:t>
      </w:r>
      <w:proofErr w:type="spellStart"/>
      <w:r w:rsidRPr="006B1F17">
        <w:rPr>
          <w:rFonts w:ascii="Times New Roman" w:eastAsia="Times New Roman" w:hAnsi="Times New Roman" w:cs="Times New Roman"/>
          <w:lang w:eastAsia="ru-RU"/>
        </w:rPr>
        <w:t>Россельхозбанк</w:t>
      </w:r>
      <w:proofErr w:type="spellEnd"/>
      <w:r w:rsidRPr="006B1F17">
        <w:rPr>
          <w:rFonts w:ascii="Times New Roman" w:eastAsia="Times New Roman" w:hAnsi="Times New Roman" w:cs="Times New Roman"/>
          <w:lang w:eastAsia="ru-RU"/>
        </w:rPr>
        <w:t>» физическим лицам</w:t>
      </w:r>
    </w:p>
    <w:p w:rsidR="006B1F17" w:rsidRPr="006B1F17" w:rsidRDefault="006B1F17" w:rsidP="006B1F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1F17" w:rsidRPr="006B1F17" w:rsidRDefault="006B1F17" w:rsidP="006B1F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1F17" w:rsidRPr="006B1F17" w:rsidRDefault="006B1F17" w:rsidP="006B1F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B1F17">
        <w:rPr>
          <w:rFonts w:ascii="Times New Roman" w:eastAsia="Times New Roman" w:hAnsi="Times New Roman" w:cs="Times New Roman"/>
          <w:b/>
          <w:lang w:eastAsia="ru-RU"/>
        </w:rPr>
        <w:t xml:space="preserve">Перечень организаций, за перечисление на счета которых комиссия взымается в соответствии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с пунктом </w:t>
      </w:r>
      <w:r w:rsidRPr="006B1F17">
        <w:rPr>
          <w:rFonts w:ascii="Times New Roman" w:eastAsia="Times New Roman" w:hAnsi="Times New Roman" w:cs="Times New Roman"/>
          <w:b/>
          <w:lang w:eastAsia="ru-RU"/>
        </w:rPr>
        <w:t>3.1 (операции со счета) Тарифов комиссионного вознаграждения на услуги АО «</w:t>
      </w:r>
      <w:proofErr w:type="spellStart"/>
      <w:r w:rsidRPr="006B1F17">
        <w:rPr>
          <w:rFonts w:ascii="Times New Roman" w:eastAsia="Times New Roman" w:hAnsi="Times New Roman" w:cs="Times New Roman"/>
          <w:b/>
          <w:lang w:eastAsia="ru-RU"/>
        </w:rPr>
        <w:t>Россельхозбанк</w:t>
      </w:r>
      <w:proofErr w:type="spellEnd"/>
      <w:r w:rsidRPr="006B1F17">
        <w:rPr>
          <w:rFonts w:ascii="Times New Roman" w:eastAsia="Times New Roman" w:hAnsi="Times New Roman" w:cs="Times New Roman"/>
          <w:b/>
          <w:lang w:eastAsia="ru-RU"/>
        </w:rPr>
        <w:t>» физическим лицам</w:t>
      </w:r>
    </w:p>
    <w:p w:rsidR="006B1F17" w:rsidRPr="006B1F17" w:rsidRDefault="006B1F17" w:rsidP="006B1F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1"/>
        <w:gridCol w:w="6899"/>
        <w:gridCol w:w="1948"/>
      </w:tblGrid>
      <w:tr w:rsidR="006B1F17" w:rsidRPr="006B1F17" w:rsidTr="00E855DB">
        <w:trPr>
          <w:trHeight w:val="227"/>
          <w:tblHeader/>
        </w:trPr>
        <w:tc>
          <w:tcPr>
            <w:tcW w:w="821" w:type="dxa"/>
            <w:tcBorders>
              <w:bottom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№п/п</w:t>
            </w:r>
          </w:p>
        </w:tc>
        <w:tc>
          <w:tcPr>
            <w:tcW w:w="6899" w:type="dxa"/>
            <w:tcBorders>
              <w:bottom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Наименование организации</w:t>
            </w:r>
          </w:p>
        </w:tc>
        <w:tc>
          <w:tcPr>
            <w:tcW w:w="1948" w:type="dxa"/>
            <w:tcBorders>
              <w:bottom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Пункт тарифов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tcBorders>
              <w:top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tcBorders>
              <w:top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МП «Печорские тепловые сети»</w:t>
            </w:r>
          </w:p>
        </w:tc>
        <w:tc>
          <w:tcPr>
            <w:tcW w:w="1948" w:type="dxa"/>
            <w:tcBorders>
              <w:top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ОАО «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Псковэнергосбыт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ООО «Газпром 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Межрегионгаз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Псков»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МП г. Пскова «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Горводоканал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3.1.3.9.2; 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«САТ»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 «Благоустройство Плюс»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  <w:r w:rsidR="00DE5E3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; 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Псковская региональная общественная организация «Комиссия по контролю за соблюдением  законодательства и развитию садоводства Псковской области»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Телесети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плюс»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«Домофон-Сервис»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Телесети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ТСЖ  «Народная 23/17»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«ПИКО»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«Микрорайон №7»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«Расчетный центр жилищно-коммунального хозяйства»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«Управляющая организация «Десятый район»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«Управляющая организация «Десятый район Плюс»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«Управляющая организация «Рижский Микрорайон»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ООО «Управляющая организация «Десятка 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Завеличье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ТСЖ «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Шестака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10-а»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ТСЖ «Вертикаль»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ТСЖ «Красноармейская 24»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ООО «УК 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ПсковЖилСервис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ТСЖ «Прудовая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ТСЖ «Наш дом»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ТСЖ «Юбилейная 89а»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УО «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Пароменское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3.1.3.9.2, 3.1.2.16.2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«Возрождение-Сервис»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«Управляющая организация  «14 район»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Телесети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 г. Печоры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«РУБИН»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ИП 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Сметанин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Роман Анатольевич  г. Остров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ИП Белов  Юрий Евгеньевич  г. Невель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МБОУДОД «Детская школа искусств 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г.Новосокольники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«ТВ-Медиа»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Управляющая компания «Ваш дом»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Центр детского развития «Калинка»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«Расчетный центр города Пскова»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ЖСК «Автомобилист»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.2; 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6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УК «Народная»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«Центр независимой оценки»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КУПИР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ДСПМК «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Бежаницкая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Псковская региональная общественная организация «Федерация Джиу-Джитсу Псковской области» (ПРОО «ФДД»)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Муниципальное образование « 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Новосокольнический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АО «Псковские Коммунальные системы»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Региональный оператор Фонд капитального ремонта Псковской области (РОФКР ПО)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Региональный оператор Фонд капитального ремонта Псковской области (РОФКР ПО)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6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Псковская городская общественная организация  «Федерация фехтования города Пскова» (ПГОО «Федерация фехтования города Пскова»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г. Псков «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Псковские тепловые сети</w:t>
            </w: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Жилищный кооператив «Рижский 5а»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6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Товарищество собственников «Надежда»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6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«Микрорайон №7+»,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6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«УО Седьмой район»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6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«Девятый район»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ЖК «Льва Толстого3»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.2, 3.1.2.16.2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«ЖС 13»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3.1.2.16.2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МБДОУ «Детский сад </w:t>
            </w:r>
            <w:proofErr w:type="spellStart"/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г.Новосокольники</w:t>
            </w:r>
            <w:proofErr w:type="spellEnd"/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«УО БАСТИОН»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3.1.2.16.2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ТСЖ «Энтузиаст»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3.1.2.16.2</w:t>
            </w:r>
            <w:r w:rsidR="00DE5E3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; 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СНТ «Весна-80»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3.1.2.16.2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ТСЖ «Единство»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3.1.2.16.2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Филиал</w:t>
            </w:r>
            <w:proofErr w:type="spellEnd"/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ООО “</w:t>
            </w:r>
            <w:proofErr w:type="spellStart"/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Экопром</w:t>
            </w:r>
            <w:proofErr w:type="spellEnd"/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«УО Наш Дом Псков»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3.1.2.16.2;  3.1.3.9.2</w:t>
            </w:r>
          </w:p>
        </w:tc>
      </w:tr>
      <w:tr w:rsidR="00A5296B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A5296B" w:rsidRPr="006B1F17" w:rsidRDefault="00A5296B" w:rsidP="00A5296B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96B" w:rsidRPr="006B1F17" w:rsidRDefault="00A5296B" w:rsidP="00A52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«Комфортное домоуправление»</w:t>
            </w:r>
          </w:p>
        </w:tc>
        <w:tc>
          <w:tcPr>
            <w:tcW w:w="1948" w:type="dxa"/>
            <w:shd w:val="clear" w:color="auto" w:fill="auto"/>
          </w:tcPr>
          <w:p w:rsidR="00A5296B" w:rsidRPr="006B1F17" w:rsidRDefault="00A5296B" w:rsidP="00A5296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3.1.3.9.2</w:t>
            </w:r>
            <w:r w:rsidR="00A9576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; 3.1.2.16.2</w:t>
            </w:r>
          </w:p>
        </w:tc>
      </w:tr>
      <w:tr w:rsidR="004B01B1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4B01B1" w:rsidRPr="006B1F17" w:rsidRDefault="004B01B1" w:rsidP="00A5296B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1B1" w:rsidRDefault="004B01B1" w:rsidP="00A52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ФГБОУ ВО Великолукская ГСХА</w:t>
            </w:r>
          </w:p>
        </w:tc>
        <w:tc>
          <w:tcPr>
            <w:tcW w:w="1948" w:type="dxa"/>
            <w:shd w:val="clear" w:color="auto" w:fill="auto"/>
          </w:tcPr>
          <w:p w:rsidR="004B01B1" w:rsidRDefault="004B01B1" w:rsidP="00A5296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3.1.3.9.2</w:t>
            </w:r>
          </w:p>
        </w:tc>
      </w:tr>
      <w:tr w:rsidR="00FA2EEA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FA2EEA" w:rsidRDefault="00FA2EEA" w:rsidP="00A5296B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EEA" w:rsidRDefault="00FA2EEA" w:rsidP="00A52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ПЖСК №3 г. Великие Луки</w:t>
            </w:r>
          </w:p>
        </w:tc>
        <w:tc>
          <w:tcPr>
            <w:tcW w:w="1948" w:type="dxa"/>
            <w:shd w:val="clear" w:color="auto" w:fill="auto"/>
          </w:tcPr>
          <w:p w:rsidR="00FA2EEA" w:rsidRDefault="00FA2EEA" w:rsidP="00A5296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3.1.2.16.2</w:t>
            </w:r>
          </w:p>
        </w:tc>
      </w:tr>
      <w:tr w:rsidR="00F57A9C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F57A9C" w:rsidRDefault="00F57A9C" w:rsidP="00A5296B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A9C" w:rsidRDefault="00F57A9C" w:rsidP="00A52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УО «Управление районом №15»</w:t>
            </w:r>
          </w:p>
        </w:tc>
        <w:tc>
          <w:tcPr>
            <w:tcW w:w="1948" w:type="dxa"/>
            <w:shd w:val="clear" w:color="auto" w:fill="auto"/>
          </w:tcPr>
          <w:p w:rsidR="00F57A9C" w:rsidRDefault="00F57A9C" w:rsidP="00A5296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3.1.2.16.2;  3.1.3.9.2</w:t>
            </w:r>
          </w:p>
        </w:tc>
      </w:tr>
      <w:tr w:rsidR="001D752D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1D752D" w:rsidRDefault="001D752D" w:rsidP="00A5296B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52D" w:rsidRDefault="001D752D" w:rsidP="00A52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ПЖСК №5</w:t>
            </w:r>
          </w:p>
        </w:tc>
        <w:tc>
          <w:tcPr>
            <w:tcW w:w="1948" w:type="dxa"/>
            <w:shd w:val="clear" w:color="auto" w:fill="auto"/>
          </w:tcPr>
          <w:p w:rsidR="001D752D" w:rsidRDefault="001D752D" w:rsidP="00A5296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3.1.2.16.2</w:t>
            </w:r>
          </w:p>
        </w:tc>
      </w:tr>
      <w:tr w:rsidR="004515E8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4515E8" w:rsidRDefault="004515E8" w:rsidP="00A5296B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5E8" w:rsidRDefault="00A95761" w:rsidP="00A52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5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НСТ «Череха-2»</w:t>
            </w:r>
          </w:p>
        </w:tc>
        <w:tc>
          <w:tcPr>
            <w:tcW w:w="1948" w:type="dxa"/>
            <w:shd w:val="clear" w:color="auto" w:fill="auto"/>
          </w:tcPr>
          <w:p w:rsidR="004515E8" w:rsidRDefault="00A95761" w:rsidP="00A5296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9576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3.1.2.16.2</w:t>
            </w:r>
          </w:p>
        </w:tc>
      </w:tr>
      <w:tr w:rsidR="007C4BD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7C4BD7" w:rsidRDefault="007C4BD7" w:rsidP="00A5296B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BD7" w:rsidRDefault="00A95761" w:rsidP="00A52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УК «Комфортный дом»</w:t>
            </w:r>
          </w:p>
        </w:tc>
        <w:tc>
          <w:tcPr>
            <w:tcW w:w="1948" w:type="dxa"/>
            <w:shd w:val="clear" w:color="auto" w:fill="auto"/>
          </w:tcPr>
          <w:p w:rsidR="007C4BD7" w:rsidRDefault="00A95761" w:rsidP="00A5296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3.1.2.16.2</w:t>
            </w:r>
          </w:p>
        </w:tc>
      </w:tr>
      <w:tr w:rsidR="00B708BC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B708BC" w:rsidRDefault="00B708BC" w:rsidP="00A5296B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8BC" w:rsidRDefault="00B708BC" w:rsidP="00A52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УО «Борисовичи»</w:t>
            </w:r>
          </w:p>
        </w:tc>
        <w:tc>
          <w:tcPr>
            <w:tcW w:w="1948" w:type="dxa"/>
            <w:shd w:val="clear" w:color="auto" w:fill="auto"/>
          </w:tcPr>
          <w:p w:rsidR="00B708BC" w:rsidRDefault="00B708BC" w:rsidP="00A5296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3.1.2.16.2</w:t>
            </w:r>
          </w:p>
        </w:tc>
      </w:tr>
    </w:tbl>
    <w:p w:rsidR="006B1F17" w:rsidRPr="006B1F17" w:rsidRDefault="006B1F17" w:rsidP="006B1F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1F17" w:rsidRPr="006B1F17" w:rsidRDefault="006B1F17" w:rsidP="006B1F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6B1F17" w:rsidRPr="006B1F17" w:rsidRDefault="006B1F17" w:rsidP="006B1F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6B1F17" w:rsidRPr="006B1F17" w:rsidRDefault="006B1F17" w:rsidP="006B1F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6B1F17" w:rsidRPr="006B1F17" w:rsidRDefault="006B1F17" w:rsidP="006B1F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B11E4C" w:rsidRDefault="00B11E4C" w:rsidP="0075655C"/>
    <w:p w:rsidR="00B11E4C" w:rsidRDefault="00B11E4C" w:rsidP="0075655C"/>
    <w:p w:rsidR="00B11E4C" w:rsidRPr="0075655C" w:rsidRDefault="00B11E4C" w:rsidP="0075655C"/>
    <w:sectPr w:rsidR="00B11E4C" w:rsidRPr="0075655C" w:rsidSect="006B1F17">
      <w:pgSz w:w="12240" w:h="15840"/>
      <w:pgMar w:top="567" w:right="850" w:bottom="1134" w:left="1701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737D28"/>
    <w:multiLevelType w:val="hybridMultilevel"/>
    <w:tmpl w:val="30E048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60750E"/>
    <w:multiLevelType w:val="hybridMultilevel"/>
    <w:tmpl w:val="30E048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0EE"/>
    <w:rsid w:val="001D752D"/>
    <w:rsid w:val="00284A48"/>
    <w:rsid w:val="0036410B"/>
    <w:rsid w:val="003839A4"/>
    <w:rsid w:val="004150B4"/>
    <w:rsid w:val="004515E8"/>
    <w:rsid w:val="004772F2"/>
    <w:rsid w:val="00495B80"/>
    <w:rsid w:val="004B01B1"/>
    <w:rsid w:val="004B6D65"/>
    <w:rsid w:val="005E59B3"/>
    <w:rsid w:val="005E5AB4"/>
    <w:rsid w:val="0061191C"/>
    <w:rsid w:val="00634108"/>
    <w:rsid w:val="006B1F17"/>
    <w:rsid w:val="006B62D0"/>
    <w:rsid w:val="007415A0"/>
    <w:rsid w:val="0075655C"/>
    <w:rsid w:val="00790A89"/>
    <w:rsid w:val="007C4BD7"/>
    <w:rsid w:val="008330E1"/>
    <w:rsid w:val="008E599C"/>
    <w:rsid w:val="009A7EB2"/>
    <w:rsid w:val="00A5296B"/>
    <w:rsid w:val="00A76862"/>
    <w:rsid w:val="00A95761"/>
    <w:rsid w:val="00AF10EE"/>
    <w:rsid w:val="00B11E4C"/>
    <w:rsid w:val="00B708BC"/>
    <w:rsid w:val="00B72DCD"/>
    <w:rsid w:val="00B92B07"/>
    <w:rsid w:val="00BA3BE9"/>
    <w:rsid w:val="00D63538"/>
    <w:rsid w:val="00DE5E3D"/>
    <w:rsid w:val="00E855DB"/>
    <w:rsid w:val="00EC75AD"/>
    <w:rsid w:val="00F12BA5"/>
    <w:rsid w:val="00F57A9C"/>
    <w:rsid w:val="00FA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C0890"/>
  <w15:docId w15:val="{0AE3F5DD-43C4-4D65-81BD-984324DC7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4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4A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772FE0-E83D-45EC-A9DA-1AEC7F938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1122</Words>
  <Characters>6397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Россельхозбанк</Company>
  <LinksUpToDate>false</LinksUpToDate>
  <CharactersWithSpaces>7504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Анна Борисовна</dc:creator>
  <cp:keywords/>
  <dc:description/>
  <cp:lastModifiedBy>Никандрова Елена Валерьевна</cp:lastModifiedBy>
  <cp:revision>4</cp:revision>
  <dcterms:created xsi:type="dcterms:W3CDTF">2023-06-23T07:10:00Z</dcterms:created>
  <dcterms:modified xsi:type="dcterms:W3CDTF">2023-09-21T12:25:00Z</dcterms:modified>
</cp:coreProperties>
</file>