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Default="00B4316A" w:rsidP="00B4316A">
            <w:pPr>
              <w:pStyle w:val="ad"/>
              <w:rPr>
                <w:rFonts w:ascii="Cambria" w:hAnsi="Cambria" w:cs="Cambria"/>
                <w:caps/>
                <w:sz w:val="32"/>
                <w:szCs w:val="32"/>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7942F5" w:rsidRDefault="00B4316A" w:rsidP="003012D7">
            <w:pPr>
              <w:pStyle w:val="ad"/>
              <w:jc w:val="center"/>
              <w:rPr>
                <w:sz w:val="32"/>
                <w:szCs w:val="32"/>
                <w:lang w:val="en-US"/>
              </w:rPr>
            </w:pPr>
            <w:r w:rsidRPr="00ED3DA1">
              <w:rPr>
                <w:sz w:val="32"/>
                <w:szCs w:val="32"/>
              </w:rPr>
              <w:t xml:space="preserve">действуют с </w:t>
            </w:r>
            <w:r w:rsidR="003012D7">
              <w:rPr>
                <w:sz w:val="32"/>
                <w:szCs w:val="32"/>
              </w:rPr>
              <w:t>01</w:t>
            </w:r>
            <w:r>
              <w:rPr>
                <w:sz w:val="32"/>
                <w:szCs w:val="32"/>
              </w:rPr>
              <w:t>.</w:t>
            </w:r>
            <w:r w:rsidR="00646F39">
              <w:rPr>
                <w:sz w:val="32"/>
                <w:szCs w:val="32"/>
              </w:rPr>
              <w:t>1</w:t>
            </w:r>
            <w:r w:rsidR="003012D7">
              <w:rPr>
                <w:sz w:val="32"/>
                <w:szCs w:val="32"/>
              </w:rPr>
              <w:t>1</w:t>
            </w:r>
            <w:r>
              <w:rPr>
                <w:sz w:val="32"/>
                <w:szCs w:val="32"/>
              </w:rPr>
              <w:t>.</w:t>
            </w:r>
            <w:r w:rsidRPr="00ED3DA1">
              <w:rPr>
                <w:sz w:val="32"/>
                <w:szCs w:val="32"/>
              </w:rPr>
              <w:t>20</w:t>
            </w:r>
            <w:r>
              <w:rPr>
                <w:sz w:val="32"/>
                <w:szCs w:val="32"/>
              </w:rPr>
              <w:t>2</w:t>
            </w:r>
            <w:r w:rsidR="007942F5">
              <w:rPr>
                <w:sz w:val="32"/>
                <w:szCs w:val="32"/>
                <w:lang w:val="en-US"/>
              </w:rPr>
              <w:t>2</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 xml:space="preserve">№ </w:t>
      </w:r>
      <w:r>
        <w:rPr>
          <w:sz w:val="18"/>
          <w:szCs w:val="18"/>
        </w:rPr>
        <w:t>35</w:t>
      </w:r>
      <w:r w:rsidRPr="007566E5">
        <w:rPr>
          <w:sz w:val="18"/>
          <w:szCs w:val="18"/>
        </w:rPr>
        <w:t>4</w:t>
      </w:r>
      <w:r w:rsidRPr="00854426">
        <w:rPr>
          <w:sz w:val="18"/>
          <w:szCs w:val="18"/>
        </w:rPr>
        <w:t xml:space="preserve">-ОД от </w:t>
      </w:r>
      <w:r>
        <w:rPr>
          <w:sz w:val="18"/>
          <w:szCs w:val="18"/>
        </w:rPr>
        <w:t xml:space="preserve">10.09.2013г.,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AC7305">
        <w:rPr>
          <w:sz w:val="18"/>
          <w:szCs w:val="18"/>
        </w:rPr>
        <w:t>442</w:t>
      </w:r>
      <w:r w:rsidRPr="00854426">
        <w:rPr>
          <w:sz w:val="18"/>
          <w:szCs w:val="18"/>
        </w:rPr>
        <w:t xml:space="preserve"> -ОД от </w:t>
      </w:r>
      <w:r>
        <w:rPr>
          <w:sz w:val="18"/>
          <w:szCs w:val="18"/>
        </w:rPr>
        <w:t>28.10.2013г,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 xml:space="preserve">31.10.2013г,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r w:rsidRPr="00C566D3">
        <w:rPr>
          <w:sz w:val="18"/>
          <w:szCs w:val="18"/>
        </w:rPr>
        <w:t xml:space="preserve"> </w:t>
      </w:r>
      <w:r>
        <w:rPr>
          <w:sz w:val="18"/>
          <w:szCs w:val="18"/>
        </w:rPr>
        <w:t xml:space="preserve">          </w:t>
      </w: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 xml:space="preserve">.03.2014г, </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r w:rsidRPr="00854426">
        <w:rPr>
          <w:sz w:val="18"/>
          <w:szCs w:val="18"/>
        </w:rPr>
        <w:t xml:space="preserve">приказ </w:t>
      </w:r>
      <w:r>
        <w:rPr>
          <w:sz w:val="18"/>
          <w:szCs w:val="18"/>
        </w:rPr>
        <w:t xml:space="preserve"> </w:t>
      </w:r>
      <w:r w:rsidRPr="00854426">
        <w:rPr>
          <w:sz w:val="18"/>
          <w:szCs w:val="18"/>
        </w:rPr>
        <w:t>№</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1321D0">
      <w:pPr>
        <w:ind w:left="6372" w:right="-54"/>
        <w:rPr>
          <w:b/>
          <w:bCs/>
          <w:sz w:val="18"/>
          <w:szCs w:val="18"/>
        </w:rPr>
      </w:pPr>
      <w:r w:rsidRPr="00854426">
        <w:rPr>
          <w:sz w:val="18"/>
          <w:szCs w:val="18"/>
        </w:rPr>
        <w:t xml:space="preserve">приказ </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1321D0">
      <w:pPr>
        <w:ind w:left="6372" w:right="-54"/>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1321D0">
      <w:pPr>
        <w:ind w:left="6372" w:right="-54"/>
        <w:rPr>
          <w:b/>
          <w:bCs/>
          <w:sz w:val="18"/>
          <w:szCs w:val="18"/>
        </w:rPr>
      </w:pPr>
      <w:r>
        <w:rPr>
          <w:sz w:val="18"/>
          <w:szCs w:val="18"/>
        </w:rPr>
        <w:t>приказ  № 483- ОД от 16.10.2014г.,</w:t>
      </w:r>
    </w:p>
    <w:p w:rsidR="001321D0" w:rsidRDefault="001321D0" w:rsidP="001321D0">
      <w:pPr>
        <w:ind w:left="6372" w:right="-54"/>
        <w:rPr>
          <w:b/>
          <w:bCs/>
          <w:sz w:val="18"/>
          <w:szCs w:val="18"/>
        </w:rPr>
      </w:pPr>
      <w:r>
        <w:rPr>
          <w:sz w:val="18"/>
          <w:szCs w:val="18"/>
        </w:rPr>
        <w:t>приказ  № 515- ОД от 10.11.2014г.,</w:t>
      </w:r>
    </w:p>
    <w:p w:rsidR="001321D0" w:rsidRDefault="001321D0" w:rsidP="001321D0">
      <w:pPr>
        <w:ind w:left="6372" w:right="-54"/>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1321D0">
      <w:pPr>
        <w:ind w:left="6372" w:right="-54"/>
        <w:rPr>
          <w:b/>
          <w:bCs/>
          <w:sz w:val="18"/>
          <w:szCs w:val="18"/>
        </w:rPr>
      </w:pPr>
      <w:r>
        <w:rPr>
          <w:sz w:val="18"/>
          <w:szCs w:val="18"/>
        </w:rPr>
        <w:t>приказ  №9 - ОД от 14.01.2015г.,</w:t>
      </w:r>
    </w:p>
    <w:p w:rsidR="001321D0" w:rsidRPr="00DA0A01" w:rsidRDefault="001321D0" w:rsidP="001321D0">
      <w:pPr>
        <w:ind w:left="6372" w:right="-54"/>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1321D0">
      <w:pPr>
        <w:ind w:left="6372" w:right="-54"/>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1321D0">
      <w:pPr>
        <w:ind w:left="6372" w:right="-54"/>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1321D0">
      <w:pPr>
        <w:ind w:left="6372" w:right="-54"/>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1321D0">
      <w:pPr>
        <w:ind w:left="6372" w:right="-54"/>
        <w:rPr>
          <w:b/>
          <w:bCs/>
          <w:sz w:val="18"/>
          <w:szCs w:val="18"/>
        </w:rPr>
      </w:pPr>
      <w:r>
        <w:rPr>
          <w:sz w:val="18"/>
          <w:szCs w:val="18"/>
        </w:rPr>
        <w:t>приказ № 229-ОД от 26.05.2015г.,</w:t>
      </w:r>
    </w:p>
    <w:p w:rsidR="001321D0" w:rsidRPr="0042621A" w:rsidRDefault="001321D0" w:rsidP="001321D0">
      <w:pPr>
        <w:ind w:left="6372" w:right="-54"/>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 xml:space="preserve"> 05</w:t>
      </w:r>
      <w:r>
        <w:rPr>
          <w:sz w:val="18"/>
          <w:szCs w:val="18"/>
        </w:rPr>
        <w:t>.06.2015г.,</w:t>
      </w:r>
    </w:p>
    <w:p w:rsidR="001321D0" w:rsidRDefault="001321D0" w:rsidP="001321D0">
      <w:pPr>
        <w:ind w:left="6372" w:right="-54"/>
        <w:rPr>
          <w:b/>
          <w:bCs/>
          <w:sz w:val="18"/>
          <w:szCs w:val="18"/>
        </w:rPr>
      </w:pPr>
      <w:r>
        <w:rPr>
          <w:sz w:val="18"/>
          <w:szCs w:val="18"/>
        </w:rPr>
        <w:t>приказ № 285-ОД от 30.06.2015г.,</w:t>
      </w:r>
    </w:p>
    <w:p w:rsidR="001321D0" w:rsidRDefault="001321D0" w:rsidP="001321D0">
      <w:pPr>
        <w:ind w:left="6372" w:right="-54"/>
        <w:rPr>
          <w:b/>
          <w:bCs/>
          <w:sz w:val="18"/>
          <w:szCs w:val="18"/>
        </w:rPr>
      </w:pPr>
      <w:r>
        <w:rPr>
          <w:sz w:val="18"/>
          <w:szCs w:val="18"/>
        </w:rPr>
        <w:t>приказ №367-ОД от 03 .09.2015г.,</w:t>
      </w:r>
    </w:p>
    <w:p w:rsidR="001321D0" w:rsidRDefault="001321D0" w:rsidP="001321D0">
      <w:pPr>
        <w:ind w:left="6372" w:right="-54"/>
        <w:rPr>
          <w:b/>
          <w:bCs/>
          <w:sz w:val="18"/>
          <w:szCs w:val="18"/>
        </w:rPr>
      </w:pPr>
      <w:r>
        <w:rPr>
          <w:sz w:val="18"/>
          <w:szCs w:val="18"/>
        </w:rPr>
        <w:t>приказ № 382-ОД от 22.09.2015г.,</w:t>
      </w:r>
    </w:p>
    <w:p w:rsidR="001321D0" w:rsidRDefault="001321D0" w:rsidP="001321D0">
      <w:pPr>
        <w:ind w:left="6372" w:right="-54"/>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r w:rsidRPr="00426BA3">
        <w:rPr>
          <w:sz w:val="18"/>
          <w:szCs w:val="18"/>
        </w:rPr>
        <w:t xml:space="preserve"> </w:t>
      </w:r>
    </w:p>
    <w:p w:rsidR="001321D0" w:rsidRPr="007172CA" w:rsidRDefault="001321D0" w:rsidP="001321D0">
      <w:pPr>
        <w:ind w:left="6372" w:right="-54"/>
        <w:rPr>
          <w:b/>
          <w:bCs/>
          <w:sz w:val="18"/>
          <w:szCs w:val="18"/>
        </w:rPr>
      </w:pPr>
      <w:r>
        <w:rPr>
          <w:sz w:val="18"/>
          <w:szCs w:val="18"/>
        </w:rPr>
        <w:t>приказ № 458 -ОД от  19 .11.2015г.,</w:t>
      </w:r>
    </w:p>
    <w:p w:rsidR="001321D0" w:rsidRDefault="001321D0" w:rsidP="001321D0">
      <w:pPr>
        <w:ind w:left="6372" w:right="-54"/>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1321D0">
      <w:pPr>
        <w:ind w:left="6372" w:right="-54"/>
        <w:rPr>
          <w:b/>
          <w:bCs/>
          <w:sz w:val="18"/>
          <w:szCs w:val="18"/>
        </w:rPr>
      </w:pPr>
      <w:r>
        <w:rPr>
          <w:sz w:val="18"/>
          <w:szCs w:val="18"/>
        </w:rPr>
        <w:t>приказ № 41-ОД от  11.03.2016г.,</w:t>
      </w:r>
    </w:p>
    <w:p w:rsidR="001321D0" w:rsidRDefault="001321D0" w:rsidP="001321D0">
      <w:pPr>
        <w:ind w:left="6372" w:right="-54"/>
        <w:rPr>
          <w:b/>
          <w:bCs/>
          <w:sz w:val="18"/>
          <w:szCs w:val="18"/>
        </w:rPr>
      </w:pPr>
      <w:r>
        <w:rPr>
          <w:sz w:val="18"/>
          <w:szCs w:val="18"/>
        </w:rPr>
        <w:t>приказ №49-ОД от  29.03.2016г.,</w:t>
      </w:r>
    </w:p>
    <w:p w:rsidR="001321D0" w:rsidRPr="00866544" w:rsidRDefault="001321D0" w:rsidP="001321D0">
      <w:pPr>
        <w:ind w:left="6372" w:right="-54"/>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1321D0">
      <w:pPr>
        <w:ind w:left="6372" w:right="-54"/>
        <w:rPr>
          <w:b/>
          <w:bCs/>
          <w:sz w:val="18"/>
          <w:szCs w:val="18"/>
        </w:rPr>
      </w:pPr>
      <w:r>
        <w:rPr>
          <w:sz w:val="18"/>
          <w:szCs w:val="18"/>
        </w:rPr>
        <w:t>приказ № 62-ОД от  11.04.2016г.,</w:t>
      </w:r>
    </w:p>
    <w:p w:rsidR="001321D0" w:rsidRPr="007D0D70" w:rsidRDefault="001321D0" w:rsidP="001321D0">
      <w:pPr>
        <w:ind w:left="6372" w:right="-54"/>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1321D0">
      <w:pPr>
        <w:ind w:left="6372" w:right="-54"/>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1321D0">
      <w:pPr>
        <w:ind w:left="6372" w:right="-54"/>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1321D0">
      <w:pPr>
        <w:ind w:left="6372" w:right="-54"/>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1321D0">
      <w:pPr>
        <w:ind w:left="6372" w:right="-54"/>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1321D0">
      <w:pPr>
        <w:ind w:left="6372" w:right="-54"/>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1321D0">
      <w:pPr>
        <w:ind w:left="6372" w:right="-54"/>
        <w:rPr>
          <w:b/>
          <w:bCs/>
          <w:sz w:val="18"/>
          <w:szCs w:val="18"/>
        </w:rPr>
      </w:pPr>
      <w:r>
        <w:rPr>
          <w:sz w:val="18"/>
          <w:szCs w:val="18"/>
        </w:rPr>
        <w:lastRenderedPageBreak/>
        <w:t>приказ № 16-ОД от 30.01.2017г.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1321D0">
      <w:pPr>
        <w:ind w:left="6372" w:right="-54"/>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1321D0">
      <w:pPr>
        <w:ind w:left="6372" w:right="-54"/>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1321D0">
      <w:pPr>
        <w:ind w:left="6372" w:right="-54"/>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1321D0">
      <w:pPr>
        <w:ind w:left="6372" w:right="-54"/>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1321D0">
      <w:pPr>
        <w:ind w:left="6372" w:right="-54"/>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1321D0">
      <w:pPr>
        <w:ind w:left="6372" w:right="-54"/>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1321D0">
      <w:pPr>
        <w:ind w:left="6372" w:right="-54"/>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1321D0">
      <w:pPr>
        <w:ind w:left="6372" w:right="-54"/>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1321D0">
      <w:pPr>
        <w:ind w:left="6372" w:right="-54"/>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1321D0">
      <w:pPr>
        <w:ind w:left="6372" w:right="-54"/>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1321D0">
      <w:pPr>
        <w:ind w:left="6372" w:right="-54"/>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1321D0">
      <w:pPr>
        <w:ind w:left="6372" w:right="-54"/>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1321D0">
      <w:pPr>
        <w:ind w:left="6372" w:right="-54"/>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1321D0">
      <w:pPr>
        <w:ind w:left="6372" w:right="-54"/>
        <w:rPr>
          <w:b/>
          <w:bCs/>
          <w:sz w:val="18"/>
          <w:szCs w:val="18"/>
        </w:rPr>
      </w:pPr>
      <w:r>
        <w:rPr>
          <w:sz w:val="18"/>
          <w:szCs w:val="18"/>
        </w:rPr>
        <w:t>приказ № 186-ОД от 05.06.2018г</w:t>
      </w:r>
    </w:p>
    <w:p w:rsidR="001321D0" w:rsidRDefault="001321D0" w:rsidP="001321D0">
      <w:pPr>
        <w:ind w:left="6372" w:right="-54"/>
        <w:rPr>
          <w:b/>
          <w:bCs/>
          <w:sz w:val="18"/>
          <w:szCs w:val="18"/>
        </w:rPr>
      </w:pPr>
      <w:r>
        <w:rPr>
          <w:sz w:val="18"/>
          <w:szCs w:val="18"/>
        </w:rPr>
        <w:t>приказ № 211-ОД от 25.06.2018г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1321D0">
      <w:pPr>
        <w:ind w:left="6372" w:right="-54"/>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1321D0">
      <w:pPr>
        <w:ind w:left="6372" w:right="-54"/>
        <w:rPr>
          <w:b/>
          <w:bCs/>
          <w:sz w:val="18"/>
          <w:szCs w:val="18"/>
        </w:rPr>
      </w:pPr>
      <w:r>
        <w:rPr>
          <w:sz w:val="18"/>
          <w:szCs w:val="18"/>
        </w:rPr>
        <w:t>приказ № 277-ОД от 24.08.2018г</w:t>
      </w:r>
    </w:p>
    <w:p w:rsidR="001321D0" w:rsidRDefault="001321D0" w:rsidP="001321D0">
      <w:pPr>
        <w:ind w:left="6372" w:right="-54"/>
        <w:rPr>
          <w:b/>
          <w:bCs/>
          <w:sz w:val="18"/>
          <w:szCs w:val="18"/>
        </w:rPr>
      </w:pPr>
      <w:r>
        <w:rPr>
          <w:sz w:val="18"/>
          <w:szCs w:val="18"/>
        </w:rPr>
        <w:t>приказ № 325-ОД от 17.09.2018г</w:t>
      </w:r>
    </w:p>
    <w:p w:rsidR="001321D0" w:rsidRDefault="001321D0" w:rsidP="001321D0">
      <w:pPr>
        <w:ind w:left="6372" w:right="-54"/>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1321D0">
      <w:pPr>
        <w:ind w:left="6372" w:right="-54"/>
        <w:rPr>
          <w:b/>
          <w:bCs/>
          <w:sz w:val="18"/>
          <w:szCs w:val="18"/>
        </w:rPr>
      </w:pPr>
      <w:r>
        <w:rPr>
          <w:sz w:val="18"/>
          <w:szCs w:val="18"/>
        </w:rPr>
        <w:t>приказ № 429-ОД от 17.12.2018г</w:t>
      </w:r>
    </w:p>
    <w:p w:rsidR="001321D0" w:rsidRPr="001E2CC0" w:rsidRDefault="001321D0" w:rsidP="001321D0">
      <w:pPr>
        <w:ind w:left="6372" w:right="-54"/>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1321D0">
      <w:pPr>
        <w:ind w:left="6372" w:right="-54"/>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1321D0">
      <w:pPr>
        <w:ind w:left="6372" w:right="-54"/>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1321D0">
      <w:pPr>
        <w:ind w:left="6372" w:right="-54"/>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1321D0">
      <w:pPr>
        <w:ind w:left="6372" w:right="-54"/>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1321D0">
      <w:pPr>
        <w:ind w:left="6372" w:right="-54"/>
        <w:rPr>
          <w:b/>
          <w:bCs/>
          <w:sz w:val="18"/>
          <w:szCs w:val="18"/>
        </w:rPr>
      </w:pPr>
      <w:r>
        <w:rPr>
          <w:sz w:val="18"/>
          <w:szCs w:val="18"/>
        </w:rPr>
        <w:t>приказ № 024/61-ОД от 17.03.2020г.</w:t>
      </w:r>
    </w:p>
    <w:p w:rsidR="001321D0" w:rsidRDefault="001321D0" w:rsidP="001321D0">
      <w:pPr>
        <w:ind w:left="6372" w:right="-54"/>
        <w:rPr>
          <w:b/>
          <w:bCs/>
          <w:sz w:val="18"/>
          <w:szCs w:val="18"/>
        </w:rPr>
      </w:pPr>
      <w:r>
        <w:rPr>
          <w:sz w:val="18"/>
          <w:szCs w:val="18"/>
        </w:rPr>
        <w:t>приказ № 024/110-ОД от 23.04.2020г.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1321D0">
      <w:pPr>
        <w:ind w:left="6372" w:right="-54"/>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1321D0">
      <w:pPr>
        <w:ind w:left="6372" w:right="-54"/>
        <w:rPr>
          <w:b/>
          <w:bCs/>
          <w:sz w:val="18"/>
          <w:szCs w:val="18"/>
        </w:rPr>
      </w:pPr>
      <w:r>
        <w:rPr>
          <w:sz w:val="18"/>
          <w:szCs w:val="18"/>
        </w:rPr>
        <w:t>приказ № 024-29-03/260-ОД от 18.08.2020</w:t>
      </w:r>
    </w:p>
    <w:p w:rsidR="001321D0" w:rsidRDefault="001321D0" w:rsidP="001321D0">
      <w:pPr>
        <w:ind w:left="6372" w:right="-54"/>
        <w:rPr>
          <w:b/>
          <w:bCs/>
          <w:sz w:val="18"/>
          <w:szCs w:val="18"/>
        </w:rPr>
      </w:pPr>
      <w:r>
        <w:rPr>
          <w:sz w:val="18"/>
          <w:szCs w:val="18"/>
        </w:rPr>
        <w:t>приказ №024-29-03/269-ОД от 24.08.2020</w:t>
      </w:r>
    </w:p>
    <w:p w:rsidR="001321D0" w:rsidRDefault="001321D0" w:rsidP="001321D0">
      <w:pPr>
        <w:ind w:left="6372" w:right="-54"/>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1321D0">
      <w:pPr>
        <w:ind w:left="6372" w:right="-54"/>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1321D0">
      <w:pPr>
        <w:ind w:left="6372" w:right="-54"/>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1321D0">
      <w:pPr>
        <w:ind w:left="6372" w:right="-54"/>
        <w:rPr>
          <w:b/>
          <w:bCs/>
          <w:sz w:val="18"/>
          <w:szCs w:val="18"/>
        </w:rPr>
      </w:pPr>
      <w:r>
        <w:rPr>
          <w:sz w:val="18"/>
          <w:szCs w:val="18"/>
        </w:rPr>
        <w:t>приказ №  024-29-38/2-ОД    от 11.01.2021</w:t>
      </w:r>
    </w:p>
    <w:p w:rsidR="001321D0" w:rsidRDefault="001321D0" w:rsidP="001321D0">
      <w:pPr>
        <w:ind w:left="6372" w:right="-54"/>
        <w:rPr>
          <w:b/>
          <w:bCs/>
          <w:sz w:val="18"/>
          <w:szCs w:val="18"/>
        </w:rPr>
      </w:pPr>
      <w:r>
        <w:rPr>
          <w:sz w:val="18"/>
          <w:szCs w:val="18"/>
        </w:rPr>
        <w:t>приказ №  024-29-38/65-ОД от 16.02.2021</w:t>
      </w:r>
    </w:p>
    <w:p w:rsidR="001321D0" w:rsidRDefault="001321D0" w:rsidP="001321D0">
      <w:pPr>
        <w:ind w:left="6372" w:right="-54"/>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1321D0">
      <w:pPr>
        <w:ind w:left="6372" w:right="-54"/>
        <w:rPr>
          <w:b/>
          <w:bCs/>
          <w:sz w:val="18"/>
          <w:szCs w:val="18"/>
        </w:rPr>
      </w:pPr>
      <w:r>
        <w:rPr>
          <w:sz w:val="18"/>
          <w:szCs w:val="18"/>
        </w:rPr>
        <w:t>приказ № 024-29-38/154 -ОД   от 05.04.2021</w:t>
      </w:r>
    </w:p>
    <w:p w:rsidR="001321D0" w:rsidRDefault="001321D0" w:rsidP="001321D0">
      <w:pPr>
        <w:ind w:left="6372" w:right="-54"/>
        <w:rPr>
          <w:b/>
          <w:bCs/>
          <w:sz w:val="18"/>
          <w:szCs w:val="18"/>
        </w:rPr>
      </w:pPr>
      <w:r>
        <w:rPr>
          <w:sz w:val="18"/>
          <w:szCs w:val="18"/>
        </w:rPr>
        <w:t>приказ № 024-29-38/ 201-ОД от 19.04.2021</w:t>
      </w:r>
    </w:p>
    <w:p w:rsidR="001321D0" w:rsidRDefault="001321D0" w:rsidP="001321D0">
      <w:pPr>
        <w:ind w:left="6372" w:right="-54"/>
        <w:rPr>
          <w:b/>
          <w:bCs/>
          <w:sz w:val="18"/>
          <w:szCs w:val="18"/>
        </w:rPr>
      </w:pPr>
      <w:r>
        <w:rPr>
          <w:sz w:val="18"/>
          <w:szCs w:val="18"/>
        </w:rPr>
        <w:t>приказ № 024-29-38/228-ОД  от  25.05.2021</w:t>
      </w:r>
    </w:p>
    <w:p w:rsidR="001321D0" w:rsidRDefault="001321D0" w:rsidP="001321D0">
      <w:pPr>
        <w:ind w:left="6372" w:right="-54"/>
        <w:rPr>
          <w:b/>
          <w:bCs/>
          <w:sz w:val="18"/>
          <w:szCs w:val="18"/>
        </w:rPr>
      </w:pPr>
      <w:r>
        <w:rPr>
          <w:sz w:val="18"/>
          <w:szCs w:val="18"/>
        </w:rPr>
        <w:t>приказ № 024-29-38/262-ОД от 31.05.2021</w:t>
      </w:r>
    </w:p>
    <w:p w:rsidR="001321D0" w:rsidRDefault="001321D0" w:rsidP="001321D0">
      <w:pPr>
        <w:ind w:left="6372" w:right="-54"/>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1321D0">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 xml:space="preserve">.2021 </w:t>
      </w:r>
    </w:p>
    <w:p w:rsidR="001321D0" w:rsidRDefault="001321D0" w:rsidP="001321D0">
      <w:pPr>
        <w:ind w:left="6372" w:right="-54"/>
        <w:rPr>
          <w:b/>
          <w:bCs/>
          <w:sz w:val="18"/>
          <w:szCs w:val="18"/>
        </w:rPr>
      </w:pPr>
      <w:r>
        <w:rPr>
          <w:sz w:val="18"/>
          <w:szCs w:val="18"/>
        </w:rPr>
        <w:t>приказ №024-29-38-/388-ОД от 03.09.2021</w:t>
      </w:r>
    </w:p>
    <w:p w:rsidR="001321D0" w:rsidRDefault="001321D0" w:rsidP="001321D0">
      <w:pPr>
        <w:ind w:left="6372" w:right="-54"/>
        <w:rPr>
          <w:sz w:val="18"/>
          <w:szCs w:val="18"/>
        </w:rPr>
      </w:pPr>
      <w:r>
        <w:rPr>
          <w:sz w:val="18"/>
          <w:szCs w:val="18"/>
        </w:rPr>
        <w:t>приказ № 024-29-38/389 -ОД от  06.09.2021</w:t>
      </w:r>
    </w:p>
    <w:p w:rsidR="001321D0" w:rsidRDefault="001321D0" w:rsidP="001321D0">
      <w:pPr>
        <w:ind w:left="6372" w:right="-54"/>
        <w:rPr>
          <w:sz w:val="18"/>
          <w:szCs w:val="18"/>
        </w:rPr>
      </w:pPr>
      <w:r>
        <w:rPr>
          <w:sz w:val="18"/>
          <w:szCs w:val="18"/>
        </w:rPr>
        <w:t>приказ № 024-29-38/421-ОД от  14.10.2021</w:t>
      </w:r>
    </w:p>
    <w:p w:rsidR="001321D0" w:rsidRDefault="001321D0" w:rsidP="001321D0">
      <w:pPr>
        <w:ind w:left="6372" w:right="-54"/>
        <w:rPr>
          <w:sz w:val="18"/>
          <w:szCs w:val="18"/>
        </w:rPr>
      </w:pPr>
      <w:r>
        <w:rPr>
          <w:sz w:val="18"/>
          <w:szCs w:val="18"/>
        </w:rPr>
        <w:t>приказ № 024-29-38/423-ОД от21.10.2021</w:t>
      </w:r>
    </w:p>
    <w:p w:rsidR="001321D0" w:rsidRDefault="001321D0" w:rsidP="001321D0">
      <w:pPr>
        <w:ind w:left="6372" w:right="-54"/>
        <w:rPr>
          <w:sz w:val="18"/>
          <w:szCs w:val="18"/>
        </w:rPr>
      </w:pPr>
      <w:r>
        <w:rPr>
          <w:sz w:val="18"/>
          <w:szCs w:val="18"/>
        </w:rPr>
        <w:lastRenderedPageBreak/>
        <w:t>приказ №024-29-38/440 -ОД от 11.11.2021</w:t>
      </w:r>
    </w:p>
    <w:p w:rsidR="001321D0" w:rsidRDefault="001321D0" w:rsidP="001321D0">
      <w:pPr>
        <w:ind w:left="6372" w:right="-54"/>
        <w:rPr>
          <w:sz w:val="18"/>
          <w:szCs w:val="18"/>
        </w:rPr>
      </w:pPr>
      <w:r>
        <w:rPr>
          <w:sz w:val="18"/>
          <w:szCs w:val="18"/>
        </w:rPr>
        <w:t xml:space="preserve">приказ №024-29-38/ 497 -ОД от 08.12.2021 </w:t>
      </w:r>
    </w:p>
    <w:p w:rsidR="001321D0" w:rsidRDefault="001321D0" w:rsidP="001321D0">
      <w:pPr>
        <w:ind w:left="6372" w:right="-54"/>
        <w:rPr>
          <w:sz w:val="18"/>
          <w:szCs w:val="18"/>
        </w:rPr>
      </w:pPr>
      <w:r>
        <w:rPr>
          <w:sz w:val="18"/>
          <w:szCs w:val="18"/>
        </w:rPr>
        <w:t>приказ № 024-29-38/500 -ОД от 09.12.2021</w:t>
      </w:r>
    </w:p>
    <w:p w:rsidR="001321D0" w:rsidRDefault="001321D0" w:rsidP="001321D0">
      <w:pPr>
        <w:ind w:left="6372" w:right="-54"/>
        <w:rPr>
          <w:sz w:val="18"/>
          <w:szCs w:val="18"/>
        </w:rPr>
      </w:pPr>
      <w:r>
        <w:rPr>
          <w:sz w:val="18"/>
          <w:szCs w:val="18"/>
        </w:rPr>
        <w:t>приказ № 024-29-38/ 516-ОД от 14.12.2021</w:t>
      </w:r>
    </w:p>
    <w:p w:rsidR="001321D0" w:rsidRDefault="001321D0" w:rsidP="001321D0">
      <w:pPr>
        <w:ind w:left="6372" w:right="-54"/>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1321D0">
      <w:pPr>
        <w:ind w:left="6372" w:right="-54"/>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1321D0">
      <w:pPr>
        <w:ind w:left="6372" w:right="-54"/>
        <w:rPr>
          <w:sz w:val="18"/>
          <w:szCs w:val="18"/>
        </w:rPr>
      </w:pPr>
      <w:r>
        <w:rPr>
          <w:sz w:val="18"/>
          <w:szCs w:val="18"/>
        </w:rPr>
        <w:t xml:space="preserve">приказ № 024-29-38/527-ОД от  21.12.2021 </w:t>
      </w:r>
    </w:p>
    <w:p w:rsidR="001321D0" w:rsidRDefault="001321D0" w:rsidP="001321D0">
      <w:pPr>
        <w:ind w:left="6372" w:right="-54"/>
        <w:rPr>
          <w:sz w:val="18"/>
          <w:szCs w:val="18"/>
        </w:rPr>
      </w:pPr>
      <w:r>
        <w:rPr>
          <w:sz w:val="18"/>
          <w:szCs w:val="18"/>
        </w:rPr>
        <w:t>приказ №024-29-38/528 -ОД от   22.12.2021</w:t>
      </w:r>
    </w:p>
    <w:p w:rsidR="001321D0" w:rsidRPr="008B65BE" w:rsidRDefault="001321D0" w:rsidP="001321D0">
      <w:pPr>
        <w:ind w:left="6372" w:right="-54"/>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1321D0">
      <w:pPr>
        <w:ind w:left="6372" w:right="-54"/>
        <w:rPr>
          <w:sz w:val="18"/>
          <w:szCs w:val="18"/>
        </w:rPr>
      </w:pPr>
      <w:r>
        <w:rPr>
          <w:sz w:val="18"/>
          <w:szCs w:val="18"/>
        </w:rPr>
        <w:t>приказ №024-29-38/536-ОД от  29.12.2021</w:t>
      </w:r>
    </w:p>
    <w:p w:rsidR="001321D0" w:rsidRDefault="001321D0" w:rsidP="001321D0">
      <w:pPr>
        <w:ind w:left="6372" w:right="-54"/>
        <w:rPr>
          <w:sz w:val="18"/>
          <w:szCs w:val="18"/>
        </w:rPr>
      </w:pPr>
      <w:r>
        <w:rPr>
          <w:sz w:val="18"/>
          <w:szCs w:val="18"/>
        </w:rPr>
        <w:t>приказ №024-29-38/2 -ОД от 10.01.2022</w:t>
      </w:r>
    </w:p>
    <w:p w:rsidR="001321D0" w:rsidRDefault="001321D0" w:rsidP="001321D0">
      <w:pPr>
        <w:ind w:left="6372" w:right="-54"/>
        <w:rPr>
          <w:sz w:val="18"/>
          <w:szCs w:val="18"/>
        </w:rPr>
      </w:pPr>
      <w:r>
        <w:rPr>
          <w:sz w:val="18"/>
          <w:szCs w:val="18"/>
        </w:rPr>
        <w:t>приказ №024-29-38/15-ОД от 25.01.2022</w:t>
      </w:r>
    </w:p>
    <w:p w:rsidR="001321D0" w:rsidRDefault="001321D0" w:rsidP="001321D0">
      <w:pPr>
        <w:ind w:left="6372" w:right="-54"/>
        <w:rPr>
          <w:sz w:val="18"/>
          <w:szCs w:val="18"/>
        </w:rPr>
      </w:pPr>
      <w:r>
        <w:rPr>
          <w:sz w:val="18"/>
          <w:szCs w:val="18"/>
        </w:rPr>
        <w:t>приказ №024-29-38/</w:t>
      </w:r>
      <w:r w:rsidRPr="00132D91">
        <w:rPr>
          <w:sz w:val="18"/>
          <w:szCs w:val="18"/>
        </w:rPr>
        <w:t>47</w:t>
      </w:r>
      <w:r>
        <w:rPr>
          <w:sz w:val="18"/>
          <w:szCs w:val="18"/>
        </w:rPr>
        <w:t xml:space="preserve">-ОД от </w:t>
      </w:r>
      <w:r w:rsidRPr="00132D91">
        <w:rPr>
          <w:sz w:val="18"/>
          <w:szCs w:val="18"/>
        </w:rPr>
        <w:t>09</w:t>
      </w:r>
      <w:r>
        <w:rPr>
          <w:sz w:val="18"/>
          <w:szCs w:val="18"/>
        </w:rPr>
        <w:t>.02.2022</w:t>
      </w:r>
    </w:p>
    <w:p w:rsidR="001321D0" w:rsidRDefault="001321D0" w:rsidP="001321D0">
      <w:pPr>
        <w:ind w:left="6372" w:right="-54"/>
        <w:rPr>
          <w:sz w:val="18"/>
          <w:szCs w:val="18"/>
        </w:rPr>
      </w:pPr>
      <w:r>
        <w:rPr>
          <w:sz w:val="18"/>
          <w:szCs w:val="18"/>
        </w:rPr>
        <w:t>приказ №024-29-38/52-ОД от 16.02.2022</w:t>
      </w:r>
    </w:p>
    <w:p w:rsidR="001321D0" w:rsidRDefault="001321D0" w:rsidP="001321D0">
      <w:pPr>
        <w:ind w:left="6372" w:right="-54"/>
        <w:rPr>
          <w:sz w:val="18"/>
          <w:szCs w:val="18"/>
        </w:rPr>
      </w:pPr>
      <w:r>
        <w:rPr>
          <w:sz w:val="18"/>
          <w:szCs w:val="18"/>
        </w:rPr>
        <w:t xml:space="preserve">приказ №024-29-38/78-ОД от 15. 03.2022 </w:t>
      </w:r>
    </w:p>
    <w:p w:rsidR="001321D0" w:rsidRDefault="001321D0" w:rsidP="001321D0">
      <w:pPr>
        <w:ind w:left="6372" w:right="-54"/>
        <w:rPr>
          <w:sz w:val="18"/>
          <w:szCs w:val="18"/>
        </w:rPr>
      </w:pPr>
      <w:r>
        <w:rPr>
          <w:sz w:val="18"/>
          <w:szCs w:val="18"/>
        </w:rPr>
        <w:t>приказ №024-29-38/78-ОД от 07.04.2022</w:t>
      </w:r>
    </w:p>
    <w:p w:rsidR="001321D0" w:rsidRDefault="001321D0" w:rsidP="001321D0">
      <w:pPr>
        <w:ind w:left="6372" w:right="-54"/>
        <w:rPr>
          <w:sz w:val="18"/>
          <w:szCs w:val="18"/>
        </w:rPr>
      </w:pPr>
      <w:r>
        <w:rPr>
          <w:sz w:val="18"/>
          <w:szCs w:val="18"/>
        </w:rPr>
        <w:t>приказ №024-29-38/123-ОД от 15.04.2022</w:t>
      </w:r>
    </w:p>
    <w:p w:rsidR="001321D0" w:rsidRDefault="001321D0" w:rsidP="001321D0">
      <w:pPr>
        <w:ind w:left="6372" w:right="-54"/>
        <w:rPr>
          <w:sz w:val="18"/>
          <w:szCs w:val="18"/>
        </w:rPr>
      </w:pPr>
      <w:r>
        <w:rPr>
          <w:sz w:val="18"/>
          <w:szCs w:val="18"/>
        </w:rPr>
        <w:t>приказ №024-29-38/137-ОД от 06.05.2022</w:t>
      </w:r>
    </w:p>
    <w:p w:rsidR="0004571B" w:rsidRDefault="001321D0" w:rsidP="00B4316A">
      <w:pPr>
        <w:ind w:left="6372" w:right="-54"/>
        <w:rPr>
          <w:sz w:val="18"/>
          <w:szCs w:val="18"/>
        </w:rPr>
      </w:pPr>
      <w:r>
        <w:rPr>
          <w:sz w:val="18"/>
          <w:szCs w:val="18"/>
        </w:rPr>
        <w:t>приказ №024-29-38/155-ОД от 02.06.2022</w:t>
      </w:r>
    </w:p>
    <w:p w:rsidR="00883474" w:rsidRDefault="00883474" w:rsidP="00B4316A">
      <w:pPr>
        <w:ind w:left="6372" w:right="-54"/>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B4316A">
      <w:pPr>
        <w:ind w:left="6372" w:right="-54"/>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B4316A">
      <w:pPr>
        <w:ind w:left="6372" w:right="-54"/>
        <w:rPr>
          <w:sz w:val="18"/>
          <w:szCs w:val="18"/>
        </w:rPr>
      </w:pPr>
      <w:r>
        <w:rPr>
          <w:sz w:val="18"/>
          <w:szCs w:val="18"/>
        </w:rPr>
        <w:t>приказ №024-29-38/190-ОД  от 17.06.2022</w:t>
      </w:r>
    </w:p>
    <w:p w:rsidR="00AB0720" w:rsidRPr="00465590" w:rsidRDefault="00AB0720" w:rsidP="00AB0720">
      <w:pPr>
        <w:ind w:left="6372" w:right="-54"/>
        <w:rPr>
          <w:sz w:val="18"/>
          <w:szCs w:val="18"/>
        </w:rPr>
      </w:pPr>
      <w:r>
        <w:rPr>
          <w:sz w:val="18"/>
          <w:szCs w:val="18"/>
        </w:rPr>
        <w:t xml:space="preserve">приказ №024-29-38/213-ОД от 30.06.2022 </w:t>
      </w:r>
    </w:p>
    <w:p w:rsidR="00E876C4" w:rsidRDefault="00EE339D" w:rsidP="00B4316A">
      <w:pPr>
        <w:ind w:left="6372" w:right="-54"/>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r>
        <w:rPr>
          <w:sz w:val="18"/>
          <w:szCs w:val="18"/>
        </w:rPr>
        <w:t xml:space="preserve"> </w:t>
      </w:r>
    </w:p>
    <w:p w:rsidR="00EE339D" w:rsidRDefault="00E876C4" w:rsidP="00B4316A">
      <w:pPr>
        <w:ind w:left="6372" w:right="-54"/>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r w:rsidR="00EE339D">
        <w:rPr>
          <w:sz w:val="18"/>
          <w:szCs w:val="18"/>
        </w:rPr>
        <w:t xml:space="preserve"> </w:t>
      </w:r>
    </w:p>
    <w:p w:rsidR="001048A7" w:rsidRDefault="001048A7" w:rsidP="00B4316A">
      <w:pPr>
        <w:ind w:left="6372" w:right="-54"/>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B4316A">
      <w:pPr>
        <w:ind w:left="6372" w:right="-54"/>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646F39">
      <w:pPr>
        <w:ind w:left="6372" w:right="-54"/>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646F39">
      <w:pPr>
        <w:ind w:left="6372" w:right="-54"/>
        <w:rPr>
          <w:sz w:val="18"/>
          <w:szCs w:val="18"/>
        </w:rPr>
      </w:pPr>
      <w:r>
        <w:rPr>
          <w:sz w:val="18"/>
          <w:szCs w:val="18"/>
        </w:rPr>
        <w:t>приказ №024-29-38/</w:t>
      </w:r>
      <w:r w:rsidR="00CC2E4D">
        <w:rPr>
          <w:sz w:val="18"/>
          <w:szCs w:val="18"/>
        </w:rPr>
        <w:t>370</w:t>
      </w:r>
      <w:bookmarkStart w:id="0" w:name="_GoBack"/>
      <w:bookmarkEnd w:id="0"/>
      <w:r>
        <w:rPr>
          <w:sz w:val="18"/>
          <w:szCs w:val="18"/>
        </w:rPr>
        <w:t xml:space="preserve"> -ОД от 17.10.2022</w:t>
      </w:r>
    </w:p>
    <w:p w:rsidR="004228BE" w:rsidRPr="00AE0A0E" w:rsidRDefault="004228BE" w:rsidP="00646F39">
      <w:pPr>
        <w:ind w:left="6372" w:right="-54"/>
        <w:rPr>
          <w:b/>
          <w:bCs/>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B4316A" w:rsidRPr="009B3B00" w:rsidRDefault="00B4316A" w:rsidP="00B4316A">
      <w:pPr>
        <w:ind w:left="6372" w:right="-54"/>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446994">
          <w:rPr>
            <w:webHidden/>
          </w:rPr>
          <w:t>4</w:t>
        </w:r>
        <w:r>
          <w:rPr>
            <w:webHidden/>
          </w:rPr>
          <w:fldChar w:fldCharType="end"/>
        </w:r>
      </w:hyperlink>
    </w:p>
    <w:p w:rsidR="00B4316A" w:rsidRPr="00F87D00" w:rsidRDefault="00CC2E4D"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446994">
          <w:rPr>
            <w:webHidden/>
          </w:rPr>
          <w:t>19</w:t>
        </w:r>
        <w:r w:rsidR="00B4316A">
          <w:rPr>
            <w:webHidden/>
          </w:rPr>
          <w:fldChar w:fldCharType="end"/>
        </w:r>
      </w:hyperlink>
    </w:p>
    <w:p w:rsidR="00B4316A" w:rsidRPr="00F87D00" w:rsidRDefault="00CC2E4D"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446994">
          <w:rPr>
            <w:webHidden/>
          </w:rPr>
          <w:t>23</w:t>
        </w:r>
        <w:r w:rsidR="00B4316A">
          <w:rPr>
            <w:webHidden/>
          </w:rPr>
          <w:fldChar w:fldCharType="end"/>
        </w:r>
      </w:hyperlink>
    </w:p>
    <w:p w:rsidR="00B4316A" w:rsidRPr="00F87D00" w:rsidRDefault="00CC2E4D"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446994">
          <w:rPr>
            <w:webHidden/>
          </w:rPr>
          <w:t>27</w:t>
        </w:r>
        <w:r w:rsidR="00B4316A">
          <w:rPr>
            <w:webHidden/>
          </w:rPr>
          <w:fldChar w:fldCharType="end"/>
        </w:r>
      </w:hyperlink>
    </w:p>
    <w:p w:rsidR="00B4316A" w:rsidRPr="00F87D00" w:rsidRDefault="00CC2E4D"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446994">
          <w:rPr>
            <w:webHidden/>
          </w:rPr>
          <w:t>28</w:t>
        </w:r>
        <w:r w:rsidR="00B4316A">
          <w:rPr>
            <w:webHidden/>
          </w:rPr>
          <w:fldChar w:fldCharType="end"/>
        </w:r>
      </w:hyperlink>
    </w:p>
    <w:p w:rsidR="00B4316A" w:rsidRPr="00F87D00" w:rsidRDefault="00CC2E4D"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446994">
          <w:rPr>
            <w:webHidden/>
          </w:rPr>
          <w:t>37</w:t>
        </w:r>
        <w:r w:rsidR="00B4316A">
          <w:rPr>
            <w:webHidden/>
          </w:rPr>
          <w:fldChar w:fldCharType="end"/>
        </w:r>
      </w:hyperlink>
    </w:p>
    <w:p w:rsidR="00B4316A" w:rsidRPr="00F87D00" w:rsidRDefault="00CC2E4D"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446994">
          <w:rPr>
            <w:webHidden/>
          </w:rPr>
          <w:t>37</w:t>
        </w:r>
        <w:r w:rsidR="00B4316A">
          <w:rPr>
            <w:webHidden/>
          </w:rPr>
          <w:fldChar w:fldCharType="end"/>
        </w:r>
      </w:hyperlink>
    </w:p>
    <w:p w:rsidR="00B4316A" w:rsidRPr="00F87D00" w:rsidRDefault="00CC2E4D"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446994">
          <w:rPr>
            <w:webHidden/>
          </w:rPr>
          <w:t>42</w:t>
        </w:r>
        <w:r w:rsidR="00B4316A">
          <w:rPr>
            <w:webHidden/>
          </w:rPr>
          <w:fldChar w:fldCharType="end"/>
        </w:r>
      </w:hyperlink>
    </w:p>
    <w:p w:rsidR="00B4316A" w:rsidRPr="00F87D00" w:rsidRDefault="00CC2E4D"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446994">
          <w:rPr>
            <w:webHidden/>
          </w:rPr>
          <w:t>42</w:t>
        </w:r>
        <w:r w:rsidR="00B4316A">
          <w:rPr>
            <w:webHidden/>
          </w:rPr>
          <w:fldChar w:fldCharType="end"/>
        </w:r>
      </w:hyperlink>
    </w:p>
    <w:p w:rsidR="00B4316A" w:rsidRPr="00F87D00" w:rsidRDefault="00CC2E4D"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446994">
          <w:rPr>
            <w:webHidden/>
          </w:rPr>
          <w:t>44</w:t>
        </w:r>
        <w:r w:rsidR="00B4316A">
          <w:rPr>
            <w:webHidden/>
          </w:rPr>
          <w:fldChar w:fldCharType="end"/>
        </w:r>
      </w:hyperlink>
    </w:p>
    <w:p w:rsidR="00B4316A" w:rsidRPr="00F87D00" w:rsidRDefault="00CC2E4D"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446994">
          <w:rPr>
            <w:webHidden/>
          </w:rPr>
          <w:t>44</w:t>
        </w:r>
        <w:r w:rsidR="00B4316A">
          <w:rPr>
            <w:webHidden/>
          </w:rPr>
          <w:fldChar w:fldCharType="end"/>
        </w:r>
      </w:hyperlink>
    </w:p>
    <w:p w:rsidR="00B4316A" w:rsidRPr="00F87D00" w:rsidRDefault="00CC2E4D"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446994">
          <w:rPr>
            <w:webHidden/>
          </w:rPr>
          <w:t>45</w:t>
        </w:r>
        <w:r w:rsidR="00B4316A">
          <w:rPr>
            <w:webHidden/>
          </w:rPr>
          <w:fldChar w:fldCharType="end"/>
        </w:r>
      </w:hyperlink>
    </w:p>
    <w:p w:rsidR="00B4316A" w:rsidRPr="00F87D00" w:rsidRDefault="00CC2E4D"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446994">
          <w:rPr>
            <w:webHidden/>
          </w:rPr>
          <w:t>58</w:t>
        </w:r>
        <w:r w:rsidR="00B4316A">
          <w:rPr>
            <w:webHidden/>
          </w:rPr>
          <w:fldChar w:fldCharType="end"/>
        </w:r>
      </w:hyperlink>
    </w:p>
    <w:p w:rsidR="00B4316A" w:rsidRPr="00F87D00" w:rsidRDefault="00CC2E4D"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446994">
          <w:rPr>
            <w:webHidden/>
          </w:rPr>
          <w:t>59</w:t>
        </w:r>
        <w:r w:rsidR="00B4316A">
          <w:rPr>
            <w:webHidden/>
          </w:rPr>
          <w:fldChar w:fldCharType="end"/>
        </w:r>
      </w:hyperlink>
    </w:p>
    <w:p w:rsidR="00B4316A" w:rsidRDefault="00CC2E4D"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CC2E4D"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CC2E4D"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lastRenderedPageBreak/>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9478F4">
              <w:rPr>
                <w:sz w:val="20"/>
                <w:szCs w:val="20"/>
              </w:rPr>
              <w:lastRenderedPageBreak/>
              <w:t>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lastRenderedPageBreak/>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lang w:val="en-US"/>
              </w:rPr>
            </w:pPr>
            <w:r>
              <w:rPr>
                <w:sz w:val="20"/>
                <w:szCs w:val="20"/>
                <w:lang w:val="en-US"/>
              </w:rPr>
              <w:t xml:space="preserve">2 </w:t>
            </w:r>
            <w:r>
              <w:rPr>
                <w:sz w:val="20"/>
                <w:szCs w:val="20"/>
              </w:rPr>
              <w:t>5</w:t>
            </w:r>
            <w:r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B67775" w:rsidP="00B4316A">
            <w:pPr>
              <w:spacing w:before="40"/>
              <w:jc w:val="center"/>
              <w:rPr>
                <w:sz w:val="20"/>
                <w:szCs w:val="20"/>
              </w:rPr>
            </w:pPr>
            <w:r>
              <w:rPr>
                <w:sz w:val="20"/>
                <w:szCs w:val="20"/>
              </w:rPr>
              <w:t>11</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lastRenderedPageBreak/>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lastRenderedPageBreak/>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357D7C"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при отсутствии операций по счету в течение календарного месяца, но не более 6 (шести)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lastRenderedPageBreak/>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4591A" w:rsidRPr="00D01A85" w:rsidRDefault="0034591A" w:rsidP="0034591A">
            <w:pPr>
              <w:tabs>
                <w:tab w:val="left" w:pos="708"/>
                <w:tab w:val="center" w:pos="4677"/>
                <w:tab w:val="right" w:pos="9355"/>
              </w:tabs>
              <w:jc w:val="both"/>
              <w:rPr>
                <w:sz w:val="20"/>
                <w:szCs w:val="20"/>
              </w:rPr>
            </w:pPr>
            <w:r w:rsidRPr="00D01A85">
              <w:rPr>
                <w:sz w:val="20"/>
                <w:szCs w:val="20"/>
              </w:rPr>
              <w:lastRenderedPageBreak/>
              <w:t>Не признаются операциями по счету:</w:t>
            </w:r>
          </w:p>
          <w:p w:rsidR="0034591A" w:rsidRPr="00D01A85" w:rsidRDefault="0034591A" w:rsidP="0034591A">
            <w:pPr>
              <w:tabs>
                <w:tab w:val="left" w:pos="708"/>
                <w:tab w:val="center" w:pos="4677"/>
                <w:tab w:val="right" w:pos="9355"/>
              </w:tabs>
              <w:jc w:val="both"/>
              <w:rPr>
                <w:sz w:val="20"/>
                <w:szCs w:val="20"/>
              </w:rPr>
            </w:pPr>
            <w:r w:rsidRPr="00D01A85">
              <w:rPr>
                <w:sz w:val="20"/>
                <w:szCs w:val="20"/>
              </w:rPr>
              <w:t>- причисление процентов к счету;</w:t>
            </w:r>
          </w:p>
          <w:p w:rsidR="0034591A" w:rsidRPr="00D01A85" w:rsidRDefault="0034591A" w:rsidP="0034591A">
            <w:pPr>
              <w:tabs>
                <w:tab w:val="left" w:pos="708"/>
                <w:tab w:val="center" w:pos="4677"/>
                <w:tab w:val="right" w:pos="9355"/>
              </w:tabs>
              <w:jc w:val="both"/>
              <w:rPr>
                <w:sz w:val="20"/>
                <w:szCs w:val="20"/>
              </w:rPr>
            </w:pPr>
            <w:r w:rsidRPr="00D01A85">
              <w:rPr>
                <w:sz w:val="20"/>
                <w:szCs w:val="20"/>
              </w:rPr>
              <w:t xml:space="preserve">- взимание комиссий Банка; </w:t>
            </w:r>
          </w:p>
          <w:p w:rsidR="0034591A" w:rsidRPr="00D01A85" w:rsidRDefault="0034591A" w:rsidP="0034591A">
            <w:pPr>
              <w:tabs>
                <w:tab w:val="left" w:pos="708"/>
                <w:tab w:val="center" w:pos="4677"/>
                <w:tab w:val="right" w:pos="9355"/>
              </w:tabs>
              <w:jc w:val="both"/>
              <w:rPr>
                <w:sz w:val="20"/>
                <w:szCs w:val="20"/>
              </w:rPr>
            </w:pPr>
            <w:r w:rsidRPr="00D01A85">
              <w:rPr>
                <w:sz w:val="20"/>
                <w:szCs w:val="20"/>
              </w:rPr>
              <w:t>- зачисление/списание со счета ошибочно зачисленных Банком денежных средств.</w:t>
            </w:r>
          </w:p>
          <w:p w:rsidR="0034591A" w:rsidRPr="00D01A85" w:rsidRDefault="0034591A" w:rsidP="0034591A">
            <w:pPr>
              <w:tabs>
                <w:tab w:val="left" w:pos="708"/>
                <w:tab w:val="center" w:pos="4677"/>
                <w:tab w:val="right" w:pos="9355"/>
              </w:tabs>
              <w:jc w:val="both"/>
              <w:rPr>
                <w:sz w:val="20"/>
                <w:szCs w:val="20"/>
              </w:rPr>
            </w:pPr>
            <w:r w:rsidRPr="00D01A85">
              <w:rPr>
                <w:sz w:val="20"/>
                <w:szCs w:val="20"/>
              </w:rPr>
              <w:t xml:space="preserve">Перечисление/выдача остатка денежных средств при закрытии </w:t>
            </w:r>
            <w:r w:rsidRPr="00D01A85">
              <w:rPr>
                <w:sz w:val="20"/>
                <w:szCs w:val="20"/>
              </w:rPr>
              <w:lastRenderedPageBreak/>
              <w:t>счета признается операцией по счету.</w:t>
            </w:r>
          </w:p>
          <w:p w:rsidR="0034591A" w:rsidRDefault="0034591A" w:rsidP="0034591A">
            <w:pPr>
              <w:tabs>
                <w:tab w:val="left" w:pos="708"/>
                <w:tab w:val="center" w:pos="4677"/>
                <w:tab w:val="right" w:pos="9355"/>
              </w:tabs>
              <w:jc w:val="both"/>
              <w:rPr>
                <w:sz w:val="20"/>
                <w:szCs w:val="20"/>
              </w:rPr>
            </w:pPr>
            <w:r w:rsidRPr="00D01A85">
              <w:rPr>
                <w:sz w:val="20"/>
                <w:szCs w:val="20"/>
              </w:rPr>
              <w:t>Начиная с 7 (седьмого)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w:t>
            </w:r>
            <w:r>
              <w:rPr>
                <w:sz w:val="20"/>
                <w:szCs w:val="20"/>
              </w:rPr>
              <w:t>е денежными средствами по счету</w:t>
            </w: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Pr="00D01A85"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B2464E" w:rsidRPr="00B2464E" w:rsidRDefault="00B2464E" w:rsidP="00B2464E">
            <w:pPr>
              <w:tabs>
                <w:tab w:val="left" w:pos="1134"/>
              </w:tabs>
              <w:jc w:val="both"/>
              <w:rPr>
                <w:sz w:val="20"/>
                <w:szCs w:val="20"/>
              </w:rPr>
            </w:pPr>
            <w:r w:rsidRPr="00B2464E">
              <w:rPr>
                <w:sz w:val="20"/>
                <w:szCs w:val="20"/>
              </w:rPr>
              <w:t>Перевод денежных средств со счета клиента (в том числе при закрытии счета).</w:t>
            </w:r>
          </w:p>
          <w:p w:rsidR="00B4316A" w:rsidRPr="007B3494"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B4316A" w:rsidP="00B4316A">
            <w:pPr>
              <w:rPr>
                <w:sz w:val="20"/>
                <w:szCs w:val="20"/>
              </w:rPr>
            </w:pPr>
            <w:r w:rsidRPr="00E57B7E">
              <w:rPr>
                <w:sz w:val="20"/>
                <w:szCs w:val="20"/>
              </w:rPr>
              <w:t>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w:t>
            </w:r>
            <w:r w:rsidRPr="00E57B7E">
              <w:rPr>
                <w:sz w:val="20"/>
                <w:szCs w:val="20"/>
              </w:rPr>
              <w:lastRenderedPageBreak/>
              <w:t xml:space="preserve">Российской Федерации (налоги, сборы, страховые взносы, пени, штрафы); </w:t>
            </w:r>
          </w:p>
          <w:p w:rsidR="00B4316A" w:rsidRPr="00E57B7E" w:rsidRDefault="00B4316A" w:rsidP="00B4316A">
            <w:pPr>
              <w:rPr>
                <w:sz w:val="20"/>
                <w:szCs w:val="20"/>
              </w:rPr>
            </w:pPr>
            <w:r w:rsidRPr="00E57B7E">
              <w:rPr>
                <w:sz w:val="20"/>
                <w:szCs w:val="20"/>
              </w:rPr>
              <w:t>- расчетных документов по оплате страховых взносов на счета Пенсионного фонда Российской Федерации, Фонда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B4316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Pr="00F654D6" w:rsidRDefault="00F654D6" w:rsidP="00F654D6">
            <w:pPr>
              <w:tabs>
                <w:tab w:val="left" w:pos="1134"/>
              </w:tabs>
              <w:jc w:val="both"/>
              <w:rPr>
                <w:sz w:val="20"/>
                <w:szCs w:val="20"/>
              </w:rPr>
            </w:pPr>
            <w:r w:rsidRPr="00F654D6">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w:t>
            </w:r>
            <w:r w:rsidRPr="00F654D6">
              <w:rPr>
                <w:sz w:val="20"/>
                <w:szCs w:val="20"/>
              </w:rPr>
              <w:lastRenderedPageBreak/>
              <w:t>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708"/>
                <w:tab w:val="center" w:pos="4677"/>
                <w:tab w:val="right" w:pos="9355"/>
              </w:tabs>
              <w:spacing w:before="40"/>
              <w:jc w:val="both"/>
              <w:rPr>
                <w:bCs/>
                <w:sz w:val="20"/>
                <w:szCs w:val="20"/>
              </w:rPr>
            </w:pPr>
            <w:r w:rsidRPr="007B3494">
              <w:rPr>
                <w:rFonts w:eastAsia="Calibri"/>
                <w:sz w:val="20"/>
                <w:szCs w:val="20"/>
                <w:lang w:eastAsia="x-none"/>
              </w:rPr>
              <w:t>На счета, открытые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B4316A" w:rsidP="00B4316A">
            <w:pPr>
              <w:spacing w:before="40"/>
              <w:rPr>
                <w:bCs/>
                <w:sz w:val="20"/>
                <w:szCs w:val="20"/>
              </w:rPr>
            </w:pPr>
            <w:r w:rsidRPr="007B3494">
              <w:rPr>
                <w:bCs/>
                <w:sz w:val="20"/>
                <w:szCs w:val="20"/>
              </w:rPr>
              <w:t>На счета, открытые в других кредитных организациях на территории Российской Федерации:</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w:t>
            </w:r>
            <w:r w:rsidRPr="00EF4A24">
              <w:rPr>
                <w:iCs/>
                <w:sz w:val="20"/>
                <w:szCs w:val="20"/>
              </w:rPr>
              <w:lastRenderedPageBreak/>
              <w:t xml:space="preserve">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lastRenderedPageBreak/>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161DA7" w:rsidP="00161DA7">
            <w:pPr>
              <w:rPr>
                <w:sz w:val="20"/>
              </w:rPr>
            </w:pPr>
            <w:r w:rsidRPr="0078455D">
              <w:rPr>
                <w:sz w:val="20"/>
              </w:rPr>
              <w:t>Перевод денежных средств на счета физических лиц</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9972CE" w:rsidRPr="009972CE" w:rsidRDefault="009972CE" w:rsidP="009972CE">
            <w:pPr>
              <w:rPr>
                <w:sz w:val="20"/>
                <w:szCs w:val="20"/>
              </w:rPr>
            </w:pPr>
            <w:r w:rsidRPr="009972CE">
              <w:rPr>
                <w:sz w:val="20"/>
                <w:szCs w:val="20"/>
              </w:rPr>
              <w:t xml:space="preserve">35 руб. </w:t>
            </w:r>
          </w:p>
          <w:p w:rsidR="009972CE" w:rsidRPr="009972CE" w:rsidRDefault="009972CE" w:rsidP="009972CE">
            <w:pPr>
              <w:rPr>
                <w:sz w:val="20"/>
                <w:szCs w:val="20"/>
              </w:rPr>
            </w:pPr>
            <w:r w:rsidRPr="009972CE">
              <w:rPr>
                <w:sz w:val="20"/>
                <w:szCs w:val="20"/>
              </w:rPr>
              <w:t xml:space="preserve">при ОБЩЕЙ СУММЕ </w:t>
            </w:r>
          </w:p>
          <w:p w:rsidR="009972CE" w:rsidRPr="009972CE" w:rsidRDefault="009972CE" w:rsidP="009972CE">
            <w:pPr>
              <w:rPr>
                <w:sz w:val="20"/>
                <w:szCs w:val="20"/>
              </w:rPr>
            </w:pPr>
            <w:r w:rsidRPr="009972CE">
              <w:rPr>
                <w:sz w:val="20"/>
                <w:szCs w:val="20"/>
              </w:rPr>
              <w:t>до 150 000,00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 xml:space="preserve">1%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с 150 000,01 руб.</w:t>
            </w:r>
          </w:p>
          <w:p w:rsidR="009972CE" w:rsidRPr="009972CE" w:rsidRDefault="009972CE" w:rsidP="009972CE">
            <w:pPr>
              <w:rPr>
                <w:sz w:val="20"/>
                <w:szCs w:val="20"/>
              </w:rPr>
            </w:pPr>
            <w:r w:rsidRPr="009972CE">
              <w:rPr>
                <w:sz w:val="20"/>
                <w:szCs w:val="20"/>
              </w:rPr>
              <w:t>до 300 000,00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1,</w:t>
            </w:r>
            <w:r w:rsidR="00E876C4">
              <w:rPr>
                <w:sz w:val="20"/>
                <w:szCs w:val="20"/>
              </w:rPr>
              <w:t>7</w:t>
            </w:r>
            <w:r w:rsidRPr="009972CE">
              <w:rPr>
                <w:sz w:val="20"/>
                <w:szCs w:val="20"/>
              </w:rPr>
              <w:t xml:space="preserve">%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 xml:space="preserve">с 300 000,01 руб. </w:t>
            </w:r>
          </w:p>
          <w:p w:rsidR="009972CE" w:rsidRPr="009972CE" w:rsidRDefault="009972CE" w:rsidP="009972CE">
            <w:pPr>
              <w:rPr>
                <w:sz w:val="20"/>
                <w:szCs w:val="20"/>
              </w:rPr>
            </w:pPr>
            <w:r w:rsidRPr="009972CE">
              <w:rPr>
                <w:sz w:val="20"/>
                <w:szCs w:val="20"/>
              </w:rPr>
              <w:t>до 2 000 000,00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3</w:t>
            </w:r>
            <w:r w:rsidR="00E876C4">
              <w:rPr>
                <w:sz w:val="20"/>
                <w:szCs w:val="20"/>
              </w:rPr>
              <w:t>,5</w:t>
            </w:r>
            <w:r w:rsidRPr="009972CE">
              <w:rPr>
                <w:sz w:val="20"/>
                <w:szCs w:val="20"/>
              </w:rPr>
              <w:t xml:space="preserve">% от суммы </w:t>
            </w:r>
          </w:p>
          <w:p w:rsidR="009972CE" w:rsidRPr="009972CE" w:rsidRDefault="009972CE" w:rsidP="009972CE">
            <w:pPr>
              <w:rPr>
                <w:sz w:val="20"/>
                <w:szCs w:val="20"/>
              </w:rPr>
            </w:pPr>
            <w:r w:rsidRPr="009972CE">
              <w:rPr>
                <w:sz w:val="20"/>
                <w:szCs w:val="20"/>
              </w:rPr>
              <w:t>при ОБЩЕЙ СУММЕ</w:t>
            </w:r>
          </w:p>
          <w:p w:rsidR="009972CE" w:rsidRPr="009972CE" w:rsidRDefault="009972CE" w:rsidP="009972CE">
            <w:pPr>
              <w:rPr>
                <w:sz w:val="20"/>
                <w:szCs w:val="20"/>
              </w:rPr>
            </w:pPr>
            <w:r w:rsidRPr="009972CE">
              <w:rPr>
                <w:sz w:val="20"/>
                <w:szCs w:val="20"/>
              </w:rPr>
              <w:t xml:space="preserve">с 2 000 000,01 руб. </w:t>
            </w:r>
          </w:p>
          <w:p w:rsidR="009972CE" w:rsidRPr="009972CE" w:rsidRDefault="009972CE" w:rsidP="009972CE">
            <w:pPr>
              <w:rPr>
                <w:sz w:val="20"/>
                <w:szCs w:val="20"/>
              </w:rPr>
            </w:pPr>
            <w:r w:rsidRPr="009972CE">
              <w:rPr>
                <w:sz w:val="20"/>
                <w:szCs w:val="20"/>
              </w:rPr>
              <w:t>до 5 000 000,00 руб. (включительно);</w:t>
            </w:r>
          </w:p>
          <w:p w:rsidR="009972CE" w:rsidRPr="009972CE" w:rsidRDefault="009972CE" w:rsidP="009972CE">
            <w:pPr>
              <w:rPr>
                <w:sz w:val="20"/>
                <w:szCs w:val="20"/>
              </w:rPr>
            </w:pPr>
          </w:p>
          <w:p w:rsidR="009972CE" w:rsidRPr="009972CE" w:rsidRDefault="009972CE" w:rsidP="009972CE">
            <w:pPr>
              <w:rPr>
                <w:sz w:val="20"/>
                <w:szCs w:val="20"/>
              </w:rPr>
            </w:pPr>
            <w:r w:rsidRPr="009972CE">
              <w:rPr>
                <w:sz w:val="20"/>
                <w:szCs w:val="20"/>
              </w:rPr>
              <w:t>6% от суммы</w:t>
            </w:r>
          </w:p>
          <w:p w:rsidR="009972CE" w:rsidRPr="009972CE" w:rsidRDefault="009972CE" w:rsidP="009972CE">
            <w:pPr>
              <w:rPr>
                <w:sz w:val="20"/>
                <w:szCs w:val="20"/>
              </w:rPr>
            </w:pPr>
            <w:r w:rsidRPr="009972CE">
              <w:rPr>
                <w:sz w:val="20"/>
                <w:szCs w:val="20"/>
              </w:rPr>
              <w:t>при ОБЩЕЙ СУММЕ</w:t>
            </w:r>
          </w:p>
          <w:p w:rsidR="00161DA7" w:rsidRPr="00A05B7E" w:rsidRDefault="009972CE" w:rsidP="009972CE">
            <w:pPr>
              <w:jc w:val="center"/>
              <w:rPr>
                <w:sz w:val="20"/>
                <w:highlight w:val="yellow"/>
              </w:rPr>
            </w:pPr>
            <w:r w:rsidRPr="009972CE">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на счета кредитных организаций с балансовой позицией 30102, 30109, 30111, 30232, 30301, 30302, 47422 для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 xml:space="preserve">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w:t>
            </w:r>
            <w:r w:rsidRPr="009972CE">
              <w:rPr>
                <w:iCs/>
                <w:sz w:val="20"/>
                <w:szCs w:val="20"/>
              </w:rPr>
              <w:lastRenderedPageBreak/>
              <w:t>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w:t>
            </w:r>
            <w:r w:rsidRPr="00F654D6">
              <w:rPr>
                <w:iCs/>
                <w:sz w:val="20"/>
                <w:szCs w:val="20"/>
              </w:rPr>
              <w:lastRenderedPageBreak/>
              <w:t>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lastRenderedPageBreak/>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
              <w:spacing w:before="40" w:after="0"/>
              <w:ind w:firstLine="0"/>
              <w:jc w:val="left"/>
              <w:rPr>
                <w:b w:val="0"/>
                <w:i w:val="0"/>
                <w:iCs w:val="0"/>
                <w:sz w:val="20"/>
                <w:szCs w:val="20"/>
              </w:rPr>
            </w:pPr>
            <w:r w:rsidRPr="00357D7C">
              <w:rPr>
                <w:b w:val="0"/>
                <w:i w:val="0"/>
                <w:iCs w:val="0"/>
                <w:sz w:val="20"/>
                <w:szCs w:val="20"/>
              </w:rPr>
              <w:t>Розыск сумм плат</w:t>
            </w:r>
            <w:r>
              <w:rPr>
                <w:b w:val="0"/>
                <w:i w:val="0"/>
                <w:iCs w:val="0"/>
                <w:sz w:val="20"/>
                <w:szCs w:val="20"/>
              </w:rPr>
              <w:t>ежей по заявлению клиента, уточ</w:t>
            </w:r>
            <w:r w:rsidRPr="00357D7C">
              <w:rPr>
                <w:b w:val="0"/>
                <w:i w:val="0"/>
                <w:iCs w:val="0"/>
                <w:sz w:val="20"/>
                <w:szCs w:val="20"/>
              </w:rPr>
              <w:t xml:space="preserve">нение реквизитов платежа </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300</w:t>
            </w:r>
            <w:r w:rsidRPr="00357D7C">
              <w:rPr>
                <w:bCs/>
                <w:sz w:val="20"/>
                <w:szCs w:val="20"/>
              </w:rPr>
              <w:t xml:space="preserve"> руб. </w:t>
            </w:r>
          </w:p>
          <w:p w:rsidR="00B4316A" w:rsidRPr="00357D7C" w:rsidRDefault="00B4316A" w:rsidP="00B4316A">
            <w:pPr>
              <w:jc w:val="center"/>
              <w:rPr>
                <w:bCs/>
                <w:sz w:val="20"/>
                <w:szCs w:val="20"/>
              </w:rPr>
            </w:pPr>
            <w:r w:rsidRPr="00357D7C">
              <w:rPr>
                <w:bCs/>
                <w:sz w:val="20"/>
                <w:szCs w:val="20"/>
              </w:rPr>
              <w:t>по каждому платежу</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0EB7" w:rsidRDefault="00060EB7" w:rsidP="00B4316A">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0EB7" w:rsidRPr="00357D7C" w:rsidRDefault="00060EB7" w:rsidP="00B4316A">
            <w:pPr>
              <w:pStyle w:val="21"/>
              <w:spacing w:before="40"/>
              <w:rPr>
                <w:bCs/>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2"/>
              <w:spacing w:before="40" w:after="0"/>
              <w:ind w:firstLine="0"/>
              <w:jc w:val="left"/>
              <w:rPr>
                <w:b w:val="0"/>
                <w:i w:val="0"/>
                <w:iCs w:val="0"/>
                <w:sz w:val="20"/>
                <w:szCs w:val="20"/>
              </w:rPr>
            </w:pPr>
            <w:r w:rsidRPr="00357D7C">
              <w:rPr>
                <w:b w:val="0"/>
                <w:i w:val="0"/>
                <w:iCs w:val="0"/>
                <w:sz w:val="20"/>
                <w:szCs w:val="20"/>
              </w:rPr>
              <w:t>Отзыв расчетного документа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lang w:val="en-US"/>
              </w:rPr>
              <w:t>30</w:t>
            </w:r>
            <w:r w:rsidRPr="00357D7C">
              <w:rPr>
                <w:bCs/>
                <w:sz w:val="20"/>
                <w:szCs w:val="20"/>
              </w:rPr>
              <w:t xml:space="preserve">0 руб. </w:t>
            </w:r>
          </w:p>
          <w:p w:rsidR="00B4316A" w:rsidRPr="00357D7C" w:rsidRDefault="00B4316A" w:rsidP="00B4316A">
            <w:pPr>
              <w:jc w:val="center"/>
              <w:rPr>
                <w:bCs/>
                <w:sz w:val="20"/>
                <w:szCs w:val="20"/>
              </w:rPr>
            </w:pPr>
            <w:r w:rsidRPr="00357D7C">
              <w:rPr>
                <w:sz w:val="20"/>
                <w:szCs w:val="20"/>
              </w:rPr>
              <w:t>за каждый запрос</w:t>
            </w:r>
            <w:r w:rsidRPr="00357D7C" w:rsidDel="006E2D64">
              <w:rPr>
                <w:bCs/>
                <w:sz w:val="20"/>
                <w:szCs w:val="20"/>
              </w:rPr>
              <w:t xml:space="preserve">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060EB7" w:rsidP="00B4316A">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p>
          <w:p w:rsidR="008B06AC" w:rsidRDefault="008B06AC" w:rsidP="00B4316A">
            <w:pPr>
              <w:spacing w:before="40"/>
              <w:ind w:left="-180"/>
              <w:jc w:val="center"/>
              <w:rPr>
                <w:bCs/>
                <w:sz w:val="20"/>
                <w:szCs w:val="20"/>
              </w:rPr>
            </w:pPr>
            <w:r>
              <w:rPr>
                <w:bCs/>
                <w:sz w:val="20"/>
                <w:szCs w:val="20"/>
              </w:rPr>
              <w:t>1.1.12.1</w:t>
            </w:r>
          </w:p>
          <w:p w:rsidR="008B06AC" w:rsidRPr="00357D7C" w:rsidRDefault="008B06AC" w:rsidP="00B4316A">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bCs/>
                <w:sz w:val="20"/>
                <w:szCs w:val="20"/>
              </w:rPr>
            </w:pPr>
          </w:p>
          <w:p w:rsidR="008B06AC" w:rsidRDefault="008B06AC" w:rsidP="00B4316A">
            <w:pPr>
              <w:spacing w:before="40"/>
              <w:rPr>
                <w:sz w:val="20"/>
                <w:szCs w:val="20"/>
                <w:lang w:eastAsia="x-none"/>
              </w:rPr>
            </w:pPr>
          </w:p>
          <w:p w:rsidR="008B06AC" w:rsidRDefault="008B06AC" w:rsidP="00B4316A">
            <w:pPr>
              <w:spacing w:before="40"/>
              <w:rPr>
                <w:sz w:val="20"/>
                <w:szCs w:val="20"/>
                <w:lang w:eastAsia="x-none"/>
              </w:rPr>
            </w:pPr>
          </w:p>
          <w:p w:rsidR="008B06AC" w:rsidRPr="00357D7C" w:rsidRDefault="008B06AC" w:rsidP="00B4316A">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1"/>
              <w:jc w:val="center"/>
              <w:rPr>
                <w:bCs/>
                <w:sz w:val="20"/>
                <w:szCs w:val="20"/>
              </w:rPr>
            </w:pPr>
            <w:r>
              <w:rPr>
                <w:bCs/>
                <w:sz w:val="20"/>
                <w:szCs w:val="20"/>
              </w:rPr>
              <w:t>150</w:t>
            </w:r>
            <w:r w:rsidRPr="00357D7C">
              <w:rPr>
                <w:bCs/>
                <w:sz w:val="20"/>
                <w:szCs w:val="20"/>
              </w:rPr>
              <w:t xml:space="preserve"> руб. </w:t>
            </w:r>
          </w:p>
          <w:p w:rsidR="00B4316A" w:rsidRDefault="00B4316A" w:rsidP="00B4316A">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Default="008B06AC" w:rsidP="00B4316A">
            <w:pPr>
              <w:ind w:left="-181"/>
              <w:jc w:val="center"/>
              <w:rPr>
                <w:bCs/>
                <w:sz w:val="20"/>
                <w:szCs w:val="20"/>
              </w:rPr>
            </w:pPr>
          </w:p>
          <w:p w:rsidR="008B06AC" w:rsidRPr="00357D7C" w:rsidRDefault="008B06AC" w:rsidP="00B4316A">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B4316A" w:rsidRDefault="00B4316A" w:rsidP="00B4316A">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8B06AC" w:rsidRDefault="008B06AC" w:rsidP="00B4316A">
            <w:pPr>
              <w:rPr>
                <w:bCs/>
                <w:sz w:val="20"/>
                <w:szCs w:val="20"/>
              </w:rPr>
            </w:pPr>
          </w:p>
          <w:p w:rsidR="008B06AC" w:rsidRDefault="008B06AC" w:rsidP="00B4316A">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sidR="00060EB7">
              <w:rPr>
                <w:sz w:val="20"/>
                <w:szCs w:val="20"/>
                <w:lang w:eastAsia="x-none"/>
              </w:rPr>
              <w:t>кте 1.1.5 Тарифов, не взимается.</w:t>
            </w:r>
          </w:p>
          <w:p w:rsidR="00060EB7" w:rsidRPr="008B06AC" w:rsidRDefault="00060EB7" w:rsidP="00B4316A">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181"/>
              <w:jc w:val="center"/>
              <w:rPr>
                <w:bCs/>
                <w:sz w:val="20"/>
                <w:szCs w:val="20"/>
              </w:rPr>
            </w:pPr>
            <w:r>
              <w:rPr>
                <w:bCs/>
                <w:sz w:val="20"/>
                <w:szCs w:val="20"/>
              </w:rPr>
              <w:t>25</w:t>
            </w:r>
            <w:r w:rsidRPr="00357D7C">
              <w:rPr>
                <w:bCs/>
                <w:sz w:val="20"/>
                <w:szCs w:val="20"/>
              </w:rPr>
              <w:t xml:space="preserve">0 руб. </w:t>
            </w:r>
          </w:p>
          <w:p w:rsidR="00B4316A" w:rsidRPr="00357D7C" w:rsidRDefault="00B4316A" w:rsidP="00B4316A">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0EB7" w:rsidRDefault="00B4316A" w:rsidP="00B4316A">
            <w:pPr>
              <w:spacing w:before="40"/>
              <w:rPr>
                <w:sz w:val="20"/>
                <w:szCs w:val="20"/>
              </w:rPr>
            </w:pPr>
            <w:r w:rsidRPr="00357D7C">
              <w:rPr>
                <w:sz w:val="20"/>
                <w:szCs w:val="20"/>
              </w:rPr>
              <w:t>Услуга облагается НДС, сумма которого взимается дополнительно.</w:t>
            </w:r>
          </w:p>
          <w:p w:rsidR="00B4316A" w:rsidRPr="00357D7C" w:rsidRDefault="00060EB7" w:rsidP="00B4316A">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00B4316A" w:rsidRPr="00357D7C">
              <w:rPr>
                <w:b/>
                <w:bCs/>
                <w:i/>
                <w:sz w:val="20"/>
                <w:szCs w:val="20"/>
              </w:rPr>
              <w:t xml:space="preserve"> </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jc w:val="center"/>
              <w:rPr>
                <w:sz w:val="20"/>
                <w:szCs w:val="20"/>
              </w:rPr>
            </w:pPr>
            <w:r w:rsidRPr="00CA6926">
              <w:rPr>
                <w:sz w:val="20"/>
                <w:szCs w:val="20"/>
              </w:rPr>
              <w:lastRenderedPageBreak/>
              <w:t>1.1.14.</w:t>
            </w:r>
          </w:p>
        </w:tc>
        <w:tc>
          <w:tcPr>
            <w:tcW w:w="3719"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CA6926" w:rsidRDefault="00B4316A" w:rsidP="00B4316A">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B4316A"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Default="00B4316A" w:rsidP="00B4316A">
            <w:pPr>
              <w:autoSpaceDE w:val="0"/>
              <w:autoSpaceDN w:val="0"/>
              <w:adjustRightInd w:val="0"/>
              <w:spacing w:before="40"/>
              <w:rPr>
                <w:color w:val="000000"/>
                <w:sz w:val="20"/>
                <w:szCs w:val="20"/>
              </w:rPr>
            </w:pPr>
          </w:p>
          <w:p w:rsidR="00B4316A" w:rsidRPr="00357D7C" w:rsidRDefault="00B4316A" w:rsidP="00B4316A">
            <w:pPr>
              <w:autoSpaceDE w:val="0"/>
              <w:autoSpaceDN w:val="0"/>
              <w:adjustRightInd w:val="0"/>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Default="009E5D90" w:rsidP="00B4316A">
            <w:pPr>
              <w:spacing w:before="40"/>
              <w:rPr>
                <w:sz w:val="20"/>
                <w:szCs w:val="20"/>
              </w:rPr>
            </w:pPr>
            <w:r>
              <w:rPr>
                <w:sz w:val="20"/>
                <w:szCs w:val="20"/>
              </w:rPr>
              <w:t>- транзитного счета,</w:t>
            </w:r>
            <w:r w:rsidR="00B4316A" w:rsidRPr="00357D7C">
              <w:rPr>
                <w:sz w:val="20"/>
                <w:szCs w:val="20"/>
              </w:rPr>
              <w:t xml:space="preserve"> счета по депозиту</w:t>
            </w:r>
          </w:p>
          <w:p w:rsidR="00B4316A" w:rsidRPr="00357D7C"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r>
              <w:rPr>
                <w:bCs/>
                <w:sz w:val="20"/>
                <w:szCs w:val="20"/>
              </w:rPr>
              <w:t>Не взимается</w:t>
            </w: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rPr>
                <w:color w:val="000000"/>
                <w:sz w:val="20"/>
                <w:szCs w:val="20"/>
              </w:rPr>
            </w:pPr>
          </w:p>
        </w:tc>
      </w:tr>
      <w:tr w:rsidR="00B4316A"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22985" w:rsidP="00B4316A">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ind w:left="-52" w:firstLine="52"/>
              <w:jc w:val="both"/>
              <w:rPr>
                <w:bCs/>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B4316A" w:rsidRPr="00357D7C" w:rsidRDefault="001048A7" w:rsidP="001048A7">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B4316A" w:rsidRPr="00357D7C" w:rsidRDefault="00B22985" w:rsidP="00B4316A">
            <w:pPr>
              <w:spacing w:before="40"/>
              <w:jc w:val="center"/>
              <w:rPr>
                <w:bCs/>
                <w:sz w:val="20"/>
                <w:szCs w:val="20"/>
              </w:rPr>
            </w:pPr>
            <w:r>
              <w:rPr>
                <w:bCs/>
                <w:sz w:val="20"/>
                <w:szCs w:val="20"/>
              </w:rPr>
              <w:t>2500 руб.</w:t>
            </w:r>
          </w:p>
          <w:p w:rsidR="00B4316A" w:rsidRPr="00357D7C" w:rsidRDefault="00B4316A" w:rsidP="00B4316A">
            <w:pPr>
              <w:jc w:val="center"/>
              <w:rPr>
                <w:bCs/>
                <w:sz w:val="20"/>
                <w:szCs w:val="20"/>
              </w:rPr>
            </w:pPr>
            <w:r w:rsidRPr="00357D7C">
              <w:rPr>
                <w:bCs/>
                <w:sz w:val="20"/>
                <w:szCs w:val="20"/>
              </w:rPr>
              <w:t xml:space="preserve"> в месяц</w:t>
            </w:r>
          </w:p>
          <w:p w:rsidR="00B4316A" w:rsidRPr="00357D7C" w:rsidRDefault="00B4316A" w:rsidP="00B4316A">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both"/>
              <w:rPr>
                <w:bCs/>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sidR="009E5D90">
              <w:rPr>
                <w:bCs/>
                <w:sz w:val="20"/>
                <w:szCs w:val="20"/>
              </w:rPr>
              <w:t xml:space="preserve"> </w:t>
            </w:r>
            <w:r w:rsidRPr="00357D7C">
              <w:rPr>
                <w:bCs/>
                <w:sz w:val="20"/>
                <w:szCs w:val="20"/>
              </w:rPr>
              <w:t xml:space="preserve"> системы дистанционного банковского обслуживания</w:t>
            </w:r>
          </w:p>
          <w:p w:rsidR="00B4316A" w:rsidRPr="00357D7C" w:rsidRDefault="00B4316A" w:rsidP="00B4316A">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B22985" w:rsidRDefault="00B22985" w:rsidP="00B4316A">
            <w:pPr>
              <w:spacing w:before="40"/>
              <w:jc w:val="center"/>
              <w:rPr>
                <w:bCs/>
                <w:sz w:val="20"/>
                <w:szCs w:val="20"/>
              </w:rPr>
            </w:pPr>
            <w:r>
              <w:rPr>
                <w:bCs/>
                <w:sz w:val="20"/>
                <w:szCs w:val="20"/>
              </w:rPr>
              <w:t>800 руб.</w:t>
            </w:r>
          </w:p>
          <w:p w:rsidR="00B4316A" w:rsidRDefault="00B4316A" w:rsidP="00B4316A">
            <w:pPr>
              <w:spacing w:before="40"/>
              <w:jc w:val="center"/>
              <w:rPr>
                <w:bCs/>
                <w:sz w:val="20"/>
                <w:szCs w:val="20"/>
              </w:rPr>
            </w:pPr>
            <w:r>
              <w:rPr>
                <w:bCs/>
                <w:sz w:val="20"/>
                <w:szCs w:val="20"/>
              </w:rPr>
              <w:t xml:space="preserve"> в месяц</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57D7C" w:rsidRDefault="00B4316A" w:rsidP="00B4316A">
            <w:pPr>
              <w:spacing w:before="40"/>
              <w:jc w:val="center"/>
              <w:rPr>
                <w:bCs/>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357D7C" w:rsidRDefault="00B4316A" w:rsidP="00D01A85">
            <w:pPr>
              <w:spacing w:before="40"/>
              <w:rPr>
                <w:bCs/>
                <w:sz w:val="20"/>
                <w:szCs w:val="20"/>
              </w:rPr>
            </w:pPr>
            <w:r w:rsidRPr="00357D7C">
              <w:rPr>
                <w:sz w:val="20"/>
                <w:szCs w:val="20"/>
              </w:rPr>
              <w:t xml:space="preserve">- </w:t>
            </w:r>
            <w:r w:rsidR="00D01A85"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B4316A" w:rsidRPr="00357D7C" w:rsidRDefault="00D01A85" w:rsidP="00B4316A">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D01A85" w:rsidRPr="00D01A85" w:rsidRDefault="00D01A85" w:rsidP="00D01A85">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D01A85" w:rsidRPr="00D01A85" w:rsidRDefault="00D01A85" w:rsidP="00D01A85">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B4316A" w:rsidRPr="00357D7C" w:rsidRDefault="00D01A85" w:rsidP="00D01A85">
            <w:pPr>
              <w:jc w:val="both"/>
              <w:rPr>
                <w:bCs/>
                <w:sz w:val="20"/>
                <w:szCs w:val="20"/>
              </w:rPr>
            </w:pPr>
            <w:r w:rsidRPr="00D01A85">
              <w:rPr>
                <w:bCs/>
                <w:sz w:val="20"/>
                <w:szCs w:val="20"/>
              </w:rPr>
              <w:t xml:space="preserve">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w:t>
            </w:r>
            <w:r w:rsidRPr="00D01A85">
              <w:rPr>
                <w:bCs/>
                <w:sz w:val="20"/>
                <w:szCs w:val="20"/>
              </w:rPr>
              <w:lastRenderedPageBreak/>
              <w:t>ограничении прав клиента на распоряжение денежными средствами по счету</w:t>
            </w:r>
            <w:r w:rsidR="00B4316A" w:rsidRPr="00D01A85">
              <w:rPr>
                <w:bCs/>
                <w:sz w:val="20"/>
                <w:szCs w:val="20"/>
              </w:rPr>
              <w:t>.</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Default="00033F50" w:rsidP="00033F50">
            <w:pPr>
              <w:ind w:left="-52" w:firstLine="52"/>
              <w:jc w:val="center"/>
              <w:rPr>
                <w:bCs/>
                <w:sz w:val="20"/>
                <w:szCs w:val="20"/>
              </w:rPr>
            </w:pPr>
            <w:r>
              <w:rPr>
                <w:bCs/>
                <w:sz w:val="20"/>
                <w:szCs w:val="20"/>
              </w:rPr>
              <w:lastRenderedPageBreak/>
              <w:t>1.2.3.1</w:t>
            </w: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33F50" w:rsidRDefault="00033F50" w:rsidP="00033F50">
            <w:pPr>
              <w:ind w:left="-52" w:firstLine="52"/>
              <w:jc w:val="center"/>
              <w:rPr>
                <w:bCs/>
                <w:sz w:val="20"/>
                <w:szCs w:val="20"/>
              </w:rPr>
            </w:pPr>
          </w:p>
          <w:p w:rsidR="000E483C" w:rsidRDefault="000E483C"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7F2FD9" w:rsidRDefault="007F2FD9" w:rsidP="00033F50">
            <w:pPr>
              <w:ind w:left="-52" w:firstLine="52"/>
              <w:jc w:val="center"/>
              <w:rPr>
                <w:bCs/>
                <w:sz w:val="20"/>
                <w:szCs w:val="20"/>
              </w:rPr>
            </w:pPr>
          </w:p>
          <w:p w:rsidR="00033F50" w:rsidRDefault="00033F50" w:rsidP="00033F50">
            <w:pPr>
              <w:ind w:left="-52" w:firstLine="52"/>
              <w:jc w:val="center"/>
              <w:rPr>
                <w:bCs/>
                <w:sz w:val="20"/>
                <w:szCs w:val="20"/>
              </w:rPr>
            </w:pPr>
            <w:r>
              <w:rPr>
                <w:bCs/>
                <w:sz w:val="20"/>
                <w:szCs w:val="20"/>
              </w:rPr>
              <w:t>1.2.3.2</w:t>
            </w: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Default="00AB5B8D" w:rsidP="00033F50">
            <w:pPr>
              <w:ind w:left="-52" w:firstLine="52"/>
              <w:jc w:val="center"/>
              <w:rPr>
                <w:bCs/>
                <w:sz w:val="20"/>
                <w:szCs w:val="20"/>
              </w:rPr>
            </w:pPr>
          </w:p>
          <w:p w:rsidR="00AB5B8D" w:rsidRPr="00357D7C" w:rsidRDefault="00AB5B8D" w:rsidP="00033F50">
            <w:pPr>
              <w:ind w:left="-52" w:firstLine="52"/>
              <w:jc w:val="center"/>
              <w:rPr>
                <w:bCs/>
                <w:sz w:val="20"/>
                <w:szCs w:val="20"/>
              </w:rPr>
            </w:pPr>
            <w:r>
              <w:rPr>
                <w:bCs/>
                <w:sz w:val="20"/>
                <w:szCs w:val="20"/>
              </w:rPr>
              <w:t>1.2.3.3</w:t>
            </w:r>
          </w:p>
        </w:tc>
        <w:tc>
          <w:tcPr>
            <w:tcW w:w="3719" w:type="dxa"/>
            <w:tcBorders>
              <w:top w:val="nil"/>
              <w:left w:val="single" w:sz="4" w:space="0" w:color="auto"/>
              <w:bottom w:val="single" w:sz="4" w:space="0" w:color="auto"/>
              <w:right w:val="single" w:sz="4" w:space="0" w:color="auto"/>
            </w:tcBorders>
          </w:tcPr>
          <w:p w:rsidR="00033F50" w:rsidRDefault="00033F50" w:rsidP="00033F50">
            <w:pPr>
              <w:rPr>
                <w:sz w:val="20"/>
                <w:szCs w:val="20"/>
              </w:rPr>
            </w:pPr>
            <w:r w:rsidRPr="001A558E">
              <w:rPr>
                <w:sz w:val="20"/>
                <w:szCs w:val="20"/>
              </w:rPr>
              <w:lastRenderedPageBreak/>
              <w:t>Ведение счета в евро:</w:t>
            </w: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033F50" w:rsidRDefault="00033F50" w:rsidP="00033F50">
            <w:pPr>
              <w:rPr>
                <w:sz w:val="20"/>
                <w:szCs w:val="20"/>
              </w:rPr>
            </w:pPr>
          </w:p>
          <w:p w:rsidR="00ED46A6" w:rsidRDefault="00ED46A6" w:rsidP="00033F50">
            <w:pPr>
              <w:rPr>
                <w:sz w:val="20"/>
                <w:szCs w:val="20"/>
              </w:rPr>
            </w:pPr>
          </w:p>
          <w:p w:rsidR="007F2FD9" w:rsidRDefault="007F2FD9" w:rsidP="00033F50">
            <w:pPr>
              <w:rPr>
                <w:sz w:val="20"/>
                <w:szCs w:val="20"/>
              </w:rPr>
            </w:pPr>
          </w:p>
          <w:p w:rsidR="007F2FD9" w:rsidRDefault="007F2FD9" w:rsidP="00033F50">
            <w:pPr>
              <w:rPr>
                <w:sz w:val="20"/>
                <w:szCs w:val="20"/>
              </w:rPr>
            </w:pPr>
          </w:p>
          <w:p w:rsidR="00033F50" w:rsidRDefault="00033F50" w:rsidP="00033F50">
            <w:pPr>
              <w:rPr>
                <w:sz w:val="20"/>
                <w:szCs w:val="20"/>
              </w:rPr>
            </w:pPr>
            <w:r w:rsidRPr="001661FF">
              <w:rPr>
                <w:sz w:val="20"/>
                <w:szCs w:val="20"/>
              </w:rPr>
              <w:t xml:space="preserve">- </w:t>
            </w:r>
            <w:r w:rsidR="00ED46A6" w:rsidRPr="00ED46A6">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7F2FD9" w:rsidRDefault="007F2FD9" w:rsidP="00033F50">
            <w:pPr>
              <w:rPr>
                <w:lang w:eastAsia="x-none"/>
              </w:rPr>
            </w:pPr>
          </w:p>
          <w:p w:rsidR="00033F50" w:rsidRDefault="00033F50" w:rsidP="00033F50">
            <w:pPr>
              <w:rPr>
                <w:sz w:val="20"/>
                <w:szCs w:val="20"/>
              </w:rPr>
            </w:pPr>
            <w:r>
              <w:rPr>
                <w:lang w:eastAsia="x-none"/>
              </w:rPr>
              <w:lastRenderedPageBreak/>
              <w:t xml:space="preserve">- </w:t>
            </w:r>
            <w:r w:rsidRPr="00033F50">
              <w:rPr>
                <w:sz w:val="20"/>
                <w:szCs w:val="20"/>
              </w:rPr>
              <w:t>при совокупном среднедневном остатке более 100 000 евро</w:t>
            </w:r>
          </w:p>
          <w:p w:rsidR="00033F50" w:rsidRDefault="00033F50" w:rsidP="00033F50">
            <w:pPr>
              <w:rPr>
                <w:sz w:val="20"/>
                <w:szCs w:val="20"/>
              </w:rPr>
            </w:pPr>
          </w:p>
          <w:p w:rsidR="00033F50" w:rsidRDefault="00033F50" w:rsidP="00033F50">
            <w:pPr>
              <w:rPr>
                <w:sz w:val="20"/>
                <w:szCs w:val="20"/>
                <w:lang w:eastAsia="x-none"/>
              </w:rPr>
            </w:pPr>
          </w:p>
          <w:p w:rsidR="007F2FD9" w:rsidRDefault="007F2FD9" w:rsidP="00033F50">
            <w:pPr>
              <w:tabs>
                <w:tab w:val="left" w:pos="708"/>
                <w:tab w:val="center" w:pos="4677"/>
                <w:tab w:val="right" w:pos="9355"/>
              </w:tabs>
              <w:jc w:val="both"/>
              <w:rPr>
                <w:sz w:val="20"/>
                <w:szCs w:val="20"/>
                <w:lang w:eastAsia="x-none"/>
              </w:rPr>
            </w:pPr>
          </w:p>
          <w:p w:rsidR="00DD57C5" w:rsidRDefault="00DD57C5" w:rsidP="00033F50">
            <w:pPr>
              <w:tabs>
                <w:tab w:val="left" w:pos="708"/>
                <w:tab w:val="center" w:pos="4677"/>
                <w:tab w:val="right" w:pos="9355"/>
              </w:tabs>
              <w:jc w:val="both"/>
              <w:rPr>
                <w:sz w:val="20"/>
                <w:szCs w:val="20"/>
                <w:lang w:eastAsia="x-none"/>
              </w:rPr>
            </w:pPr>
          </w:p>
          <w:p w:rsidR="00033F50" w:rsidRDefault="00033F50" w:rsidP="00033F50">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40157E" w:rsidRDefault="0040157E" w:rsidP="00033F50">
            <w:pPr>
              <w:tabs>
                <w:tab w:val="left" w:pos="708"/>
                <w:tab w:val="center" w:pos="4677"/>
                <w:tab w:val="right" w:pos="9355"/>
              </w:tabs>
              <w:jc w:val="both"/>
              <w:rPr>
                <w:lang w:eastAsia="x-none"/>
              </w:rPr>
            </w:pPr>
          </w:p>
          <w:p w:rsidR="00AB0720" w:rsidRDefault="00AB0720" w:rsidP="00033F50">
            <w:pPr>
              <w:tabs>
                <w:tab w:val="left" w:pos="708"/>
                <w:tab w:val="center" w:pos="4677"/>
                <w:tab w:val="right" w:pos="9355"/>
              </w:tabs>
              <w:jc w:val="both"/>
              <w:rPr>
                <w:lang w:eastAsia="x-none"/>
              </w:rPr>
            </w:pPr>
          </w:p>
          <w:p w:rsidR="0040157E" w:rsidRPr="000E483C" w:rsidRDefault="000E483C" w:rsidP="00033F5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033F50" w:rsidRDefault="00033F50" w:rsidP="00033F50">
            <w:pPr>
              <w:tabs>
                <w:tab w:val="left" w:pos="708"/>
                <w:tab w:val="center" w:pos="4677"/>
                <w:tab w:val="right" w:pos="9355"/>
              </w:tabs>
              <w:jc w:val="both"/>
              <w:rPr>
                <w:lang w:eastAsia="x-none"/>
              </w:rPr>
            </w:pPr>
          </w:p>
          <w:p w:rsidR="009E5D90" w:rsidRDefault="009E5D90" w:rsidP="00033F50">
            <w:pPr>
              <w:tabs>
                <w:tab w:val="left" w:pos="708"/>
                <w:tab w:val="center" w:pos="4677"/>
                <w:tab w:val="right" w:pos="9355"/>
              </w:tabs>
              <w:jc w:val="both"/>
              <w:rPr>
                <w:sz w:val="20"/>
                <w:szCs w:val="20"/>
                <w:lang w:eastAsia="x-none"/>
              </w:rPr>
            </w:pPr>
          </w:p>
          <w:p w:rsidR="009E5D90" w:rsidRDefault="009E5D90" w:rsidP="00033F50">
            <w:pPr>
              <w:tabs>
                <w:tab w:val="left" w:pos="708"/>
                <w:tab w:val="center" w:pos="4677"/>
                <w:tab w:val="right" w:pos="9355"/>
              </w:tabs>
              <w:jc w:val="both"/>
              <w:rPr>
                <w:sz w:val="20"/>
                <w:szCs w:val="20"/>
                <w:lang w:eastAsia="x-none"/>
              </w:rPr>
            </w:pPr>
          </w:p>
          <w:p w:rsidR="009E5D90" w:rsidRDefault="009E5D90" w:rsidP="00033F50">
            <w:pPr>
              <w:tabs>
                <w:tab w:val="left" w:pos="708"/>
                <w:tab w:val="center" w:pos="4677"/>
                <w:tab w:val="right" w:pos="9355"/>
              </w:tabs>
              <w:jc w:val="both"/>
              <w:rPr>
                <w:sz w:val="20"/>
                <w:szCs w:val="20"/>
                <w:lang w:eastAsia="x-none"/>
              </w:rPr>
            </w:pPr>
          </w:p>
          <w:p w:rsidR="00033F50" w:rsidRPr="00745B1A" w:rsidRDefault="00033F50" w:rsidP="00033F5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 xml:space="preserve">при совокупном среднедневном остатке до 100 000 долларов США (включительно) и при условии </w:t>
            </w:r>
            <w:r w:rsidRPr="00745B1A">
              <w:rPr>
                <w:sz w:val="20"/>
                <w:szCs w:val="20"/>
                <w:lang w:eastAsia="x-none"/>
              </w:rPr>
              <w:lastRenderedPageBreak/>
              <w:t>использования клиентом системы дистанционного банковского обслуживания</w:t>
            </w:r>
          </w:p>
          <w:p w:rsidR="00033F50" w:rsidRDefault="00033F50" w:rsidP="00033F50">
            <w:pPr>
              <w:rPr>
                <w:sz w:val="20"/>
                <w:szCs w:val="20"/>
                <w:lang w:eastAsia="x-none"/>
              </w:rPr>
            </w:pPr>
          </w:p>
          <w:p w:rsidR="00033F50" w:rsidRPr="00745B1A" w:rsidRDefault="00033F50" w:rsidP="00033F50">
            <w:pPr>
              <w:rPr>
                <w:sz w:val="20"/>
                <w:szCs w:val="20"/>
                <w:lang w:eastAsia="x-none"/>
              </w:rPr>
            </w:pPr>
            <w:r>
              <w:rPr>
                <w:sz w:val="20"/>
                <w:szCs w:val="20"/>
                <w:lang w:eastAsia="x-none"/>
              </w:rPr>
              <w:t>-</w:t>
            </w:r>
            <w:r w:rsidR="00ED46A6" w:rsidRPr="00353DDF">
              <w:rPr>
                <w:lang w:eastAsia="x-none"/>
              </w:rPr>
              <w:t xml:space="preserve"> </w:t>
            </w:r>
            <w:r w:rsidR="00ED46A6" w:rsidRPr="00ED46A6">
              <w:rPr>
                <w:sz w:val="20"/>
                <w:szCs w:val="20"/>
                <w:lang w:eastAsia="x-none"/>
              </w:rPr>
              <w:t>при совокупном среднедневном остатке более 100 000 долларов США</w:t>
            </w:r>
          </w:p>
          <w:p w:rsidR="00033F50" w:rsidRPr="00745B1A" w:rsidRDefault="00033F50" w:rsidP="00033F50">
            <w:pPr>
              <w:rPr>
                <w:sz w:val="20"/>
                <w:szCs w:val="20"/>
                <w:lang w:eastAsia="x-none"/>
              </w:rPr>
            </w:pPr>
          </w:p>
          <w:p w:rsidR="00033F50" w:rsidRDefault="00033F50" w:rsidP="00033F50">
            <w:pPr>
              <w:rPr>
                <w:sz w:val="20"/>
                <w:szCs w:val="20"/>
                <w:lang w:eastAsia="x-none"/>
              </w:rPr>
            </w:pPr>
          </w:p>
          <w:p w:rsidR="00AB5B8D" w:rsidRDefault="00AB5B8D" w:rsidP="00033F50">
            <w:pPr>
              <w:spacing w:before="40"/>
              <w:rPr>
                <w:sz w:val="20"/>
                <w:szCs w:val="20"/>
              </w:rPr>
            </w:pPr>
          </w:p>
          <w:p w:rsidR="00033F50" w:rsidRPr="00357D7C" w:rsidRDefault="00C20381" w:rsidP="00033F50">
            <w:pPr>
              <w:spacing w:before="40"/>
              <w:rPr>
                <w:sz w:val="20"/>
                <w:szCs w:val="20"/>
              </w:rPr>
            </w:pPr>
            <w:r w:rsidRPr="00C20381">
              <w:rPr>
                <w:sz w:val="20"/>
                <w:szCs w:val="20"/>
              </w:rPr>
              <w:t>Ведение счета в отдельных иностранных валютах**:</w:t>
            </w:r>
          </w:p>
        </w:tc>
        <w:tc>
          <w:tcPr>
            <w:tcW w:w="1985" w:type="dxa"/>
            <w:tcBorders>
              <w:top w:val="nil"/>
              <w:left w:val="single" w:sz="4" w:space="0" w:color="auto"/>
              <w:bottom w:val="single" w:sz="4" w:space="0" w:color="auto"/>
              <w:right w:val="single" w:sz="4" w:space="0" w:color="auto"/>
            </w:tcBorders>
          </w:tcPr>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jc w:val="center"/>
              <w:rPr>
                <w:sz w:val="20"/>
                <w:szCs w:val="20"/>
              </w:rPr>
            </w:pPr>
            <w:r>
              <w:rPr>
                <w:sz w:val="20"/>
                <w:szCs w:val="20"/>
              </w:rPr>
              <w:t>2500 руб.</w:t>
            </w:r>
          </w:p>
          <w:p w:rsidR="00033F50" w:rsidRPr="001A558E" w:rsidRDefault="00033F50" w:rsidP="00033F50">
            <w:pPr>
              <w:jc w:val="center"/>
              <w:rPr>
                <w:sz w:val="20"/>
                <w:szCs w:val="20"/>
              </w:rPr>
            </w:pPr>
            <w:r w:rsidRPr="001A558E">
              <w:rPr>
                <w:sz w:val="20"/>
                <w:szCs w:val="20"/>
              </w:rPr>
              <w:t xml:space="preserve"> в месяц</w:t>
            </w: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ED46A6" w:rsidRDefault="00ED46A6" w:rsidP="00033F50">
            <w:pPr>
              <w:jc w:val="center"/>
              <w:rPr>
                <w:sz w:val="20"/>
                <w:szCs w:val="20"/>
                <w:lang w:eastAsia="x-none"/>
              </w:rPr>
            </w:pPr>
          </w:p>
          <w:p w:rsidR="007F2FD9" w:rsidRDefault="007F2FD9" w:rsidP="00033F50">
            <w:pPr>
              <w:jc w:val="center"/>
              <w:rPr>
                <w:sz w:val="20"/>
                <w:szCs w:val="20"/>
                <w:lang w:eastAsia="x-none"/>
              </w:rPr>
            </w:pPr>
          </w:p>
          <w:p w:rsidR="007F2FD9" w:rsidRDefault="007F2FD9" w:rsidP="00033F50">
            <w:pPr>
              <w:jc w:val="center"/>
              <w:rPr>
                <w:sz w:val="20"/>
                <w:szCs w:val="20"/>
                <w:lang w:eastAsia="x-none"/>
              </w:rPr>
            </w:pPr>
          </w:p>
          <w:p w:rsidR="00033F50" w:rsidRPr="001A558E" w:rsidRDefault="00033F50" w:rsidP="00033F50">
            <w:pPr>
              <w:jc w:val="center"/>
              <w:rPr>
                <w:sz w:val="20"/>
                <w:szCs w:val="20"/>
                <w:lang w:eastAsia="x-none"/>
              </w:rPr>
            </w:pPr>
            <w:r>
              <w:rPr>
                <w:sz w:val="20"/>
                <w:szCs w:val="20"/>
                <w:lang w:eastAsia="x-none"/>
              </w:rPr>
              <w:t>800 руб.</w:t>
            </w:r>
            <w:r w:rsidRPr="001A558E">
              <w:rPr>
                <w:sz w:val="20"/>
                <w:szCs w:val="20"/>
                <w:lang w:eastAsia="x-none"/>
              </w:rPr>
              <w:br/>
              <w:t>в месяц</w:t>
            </w: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ED46A6" w:rsidRDefault="00ED46A6" w:rsidP="00033F50">
            <w:pPr>
              <w:spacing w:before="40"/>
              <w:jc w:val="center"/>
              <w:rPr>
                <w:sz w:val="20"/>
                <w:szCs w:val="20"/>
              </w:rPr>
            </w:pPr>
          </w:p>
          <w:p w:rsidR="007F2FD9" w:rsidRDefault="007F2FD9" w:rsidP="00033F50">
            <w:pPr>
              <w:spacing w:before="40"/>
              <w:jc w:val="center"/>
              <w:rPr>
                <w:sz w:val="20"/>
                <w:szCs w:val="20"/>
              </w:rPr>
            </w:pPr>
          </w:p>
          <w:p w:rsidR="00033F50" w:rsidRDefault="00033F50" w:rsidP="00033F50">
            <w:pPr>
              <w:spacing w:before="40"/>
              <w:jc w:val="center"/>
              <w:rPr>
                <w:sz w:val="20"/>
                <w:szCs w:val="20"/>
              </w:rPr>
            </w:pPr>
            <w:r w:rsidRPr="00033F50">
              <w:rPr>
                <w:sz w:val="20"/>
                <w:szCs w:val="20"/>
              </w:rPr>
              <w:lastRenderedPageBreak/>
              <w:t>0,25% от совокупного среднедневного остатка</w:t>
            </w:r>
          </w:p>
          <w:p w:rsidR="00033F50" w:rsidRDefault="00033F50" w:rsidP="00033F50">
            <w:pPr>
              <w:spacing w:before="40"/>
              <w:jc w:val="center"/>
              <w:rPr>
                <w:sz w:val="20"/>
                <w:szCs w:val="20"/>
              </w:rPr>
            </w:pPr>
          </w:p>
          <w:p w:rsidR="00033F50" w:rsidRPr="00ED46A6" w:rsidRDefault="00033F50" w:rsidP="00033F50">
            <w:pPr>
              <w:spacing w:before="40"/>
              <w:jc w:val="center"/>
              <w:rPr>
                <w:sz w:val="20"/>
                <w:szCs w:val="20"/>
              </w:rPr>
            </w:pPr>
          </w:p>
          <w:p w:rsidR="00033F50" w:rsidRDefault="00033F50" w:rsidP="00033F50">
            <w:pPr>
              <w:spacing w:before="40"/>
              <w:jc w:val="center"/>
              <w:rPr>
                <w:sz w:val="20"/>
                <w:szCs w:val="20"/>
              </w:rPr>
            </w:pPr>
          </w:p>
          <w:p w:rsidR="007F2FD9" w:rsidRDefault="007F2FD9" w:rsidP="00033F50">
            <w:pPr>
              <w:spacing w:before="40"/>
              <w:jc w:val="center"/>
              <w:rPr>
                <w:sz w:val="20"/>
                <w:szCs w:val="20"/>
                <w:lang w:eastAsia="x-none"/>
              </w:rPr>
            </w:pPr>
          </w:p>
          <w:p w:rsidR="00033F50" w:rsidRDefault="000E483C" w:rsidP="00033F50">
            <w:pPr>
              <w:spacing w:before="40"/>
              <w:jc w:val="center"/>
              <w:rPr>
                <w:sz w:val="20"/>
                <w:szCs w:val="20"/>
                <w:lang w:eastAsia="x-none"/>
              </w:rPr>
            </w:pPr>
            <w:r w:rsidRPr="000E483C">
              <w:rPr>
                <w:sz w:val="20"/>
                <w:szCs w:val="20"/>
                <w:lang w:eastAsia="x-none"/>
              </w:rPr>
              <w:t>2500 руб. в месяц</w:t>
            </w: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rPr>
            </w:pPr>
          </w:p>
          <w:p w:rsidR="00ED46A6" w:rsidRDefault="00ED46A6" w:rsidP="00033F50">
            <w:pPr>
              <w:spacing w:before="40"/>
              <w:jc w:val="center"/>
              <w:rPr>
                <w:sz w:val="20"/>
                <w:szCs w:val="20"/>
              </w:rPr>
            </w:pPr>
          </w:p>
          <w:p w:rsidR="00AB0720" w:rsidRDefault="00AB0720" w:rsidP="00033F50">
            <w:pPr>
              <w:spacing w:before="40"/>
              <w:jc w:val="center"/>
              <w:rPr>
                <w:sz w:val="20"/>
                <w:szCs w:val="20"/>
              </w:rPr>
            </w:pPr>
          </w:p>
          <w:p w:rsidR="009E5D90" w:rsidRDefault="009E5D90" w:rsidP="00033F50">
            <w:pPr>
              <w:spacing w:before="40"/>
              <w:jc w:val="center"/>
              <w:rPr>
                <w:sz w:val="20"/>
                <w:szCs w:val="20"/>
              </w:rPr>
            </w:pPr>
          </w:p>
          <w:p w:rsidR="009E5D90" w:rsidRDefault="009E5D90" w:rsidP="00033F50">
            <w:pPr>
              <w:spacing w:before="40"/>
              <w:jc w:val="center"/>
              <w:rPr>
                <w:sz w:val="20"/>
                <w:szCs w:val="20"/>
              </w:rPr>
            </w:pPr>
          </w:p>
          <w:p w:rsidR="00DD57C5" w:rsidRDefault="00DD57C5" w:rsidP="00033F50">
            <w:pPr>
              <w:spacing w:before="40"/>
              <w:jc w:val="center"/>
              <w:rPr>
                <w:sz w:val="20"/>
                <w:szCs w:val="20"/>
              </w:rPr>
            </w:pPr>
          </w:p>
          <w:p w:rsidR="00033F50" w:rsidRDefault="00033F50" w:rsidP="00033F50">
            <w:pPr>
              <w:spacing w:before="40"/>
              <w:jc w:val="center"/>
              <w:rPr>
                <w:sz w:val="20"/>
                <w:szCs w:val="20"/>
              </w:rPr>
            </w:pPr>
            <w:r>
              <w:rPr>
                <w:sz w:val="20"/>
                <w:szCs w:val="20"/>
              </w:rPr>
              <w:t>800 руб. в месяц</w:t>
            </w:r>
          </w:p>
          <w:p w:rsidR="009E5D90" w:rsidRDefault="009E5D90" w:rsidP="00033F50">
            <w:pPr>
              <w:spacing w:before="40"/>
              <w:jc w:val="center"/>
              <w:rPr>
                <w:sz w:val="20"/>
                <w:szCs w:val="20"/>
              </w:rPr>
            </w:pPr>
          </w:p>
          <w:p w:rsidR="009E5D90" w:rsidRDefault="009E5D90" w:rsidP="00033F50">
            <w:pPr>
              <w:spacing w:before="40"/>
              <w:jc w:val="center"/>
              <w:rPr>
                <w:sz w:val="20"/>
                <w:szCs w:val="20"/>
              </w:rPr>
            </w:pPr>
          </w:p>
          <w:p w:rsidR="00033F50" w:rsidRDefault="00033F50" w:rsidP="00033F50">
            <w:pPr>
              <w:spacing w:before="40"/>
              <w:jc w:val="center"/>
              <w:rPr>
                <w:sz w:val="20"/>
                <w:szCs w:val="20"/>
              </w:rPr>
            </w:pPr>
          </w:p>
          <w:p w:rsidR="00033F50" w:rsidRDefault="00033F50" w:rsidP="00033F50">
            <w:pPr>
              <w:spacing w:before="40"/>
              <w:jc w:val="center"/>
              <w:rPr>
                <w:sz w:val="20"/>
                <w:szCs w:val="20"/>
                <w:lang w:eastAsia="x-none"/>
              </w:rPr>
            </w:pPr>
          </w:p>
          <w:p w:rsidR="00033F50" w:rsidRDefault="00033F50" w:rsidP="00033F5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AB5B8D" w:rsidRDefault="00AB5B8D" w:rsidP="00033F50">
            <w:pPr>
              <w:spacing w:before="40"/>
              <w:jc w:val="center"/>
              <w:rPr>
                <w:sz w:val="20"/>
                <w:szCs w:val="20"/>
              </w:rPr>
            </w:pPr>
          </w:p>
          <w:p w:rsidR="00AB5B8D" w:rsidRPr="00745B1A" w:rsidRDefault="00AB5B8D" w:rsidP="00AB5B8D">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tc>
        <w:tc>
          <w:tcPr>
            <w:tcW w:w="3297" w:type="dxa"/>
            <w:tcBorders>
              <w:top w:val="nil"/>
              <w:left w:val="single" w:sz="4" w:space="0" w:color="auto"/>
              <w:bottom w:val="single" w:sz="4" w:space="0" w:color="auto"/>
              <w:right w:val="single" w:sz="4" w:space="0" w:color="auto"/>
            </w:tcBorders>
          </w:tcPr>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lastRenderedPageBreak/>
              <w:t>Комиссия взимается с расчетного счета в евро.</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Комиссия взимается независимо от наличия/отсутствия операций в течение календарного месяца.</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Комиссия не взимается если совокупный среднедневной остаток равен нулю.</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033F50" w:rsidRP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При расчете совокупного среднедневного остатка учитываются остатки на расчетном счете в евро и соответствующем ему транзитном счете.</w:t>
            </w:r>
          </w:p>
          <w:p w:rsid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sidR="007F2FD9">
              <w:t xml:space="preserve"> </w:t>
            </w:r>
            <w:r w:rsidR="007F2FD9" w:rsidRPr="007F2FD9">
              <w:rPr>
                <w:sz w:val="20"/>
                <w:szCs w:val="20"/>
                <w:lang w:eastAsia="x-none"/>
              </w:rPr>
              <w:t>Комиссия взимается по ставке тарифа, действующей на дату начисления комиссии</w:t>
            </w:r>
          </w:p>
          <w:p w:rsidR="00ED46A6" w:rsidRDefault="00ED46A6" w:rsidP="00033F50">
            <w:pPr>
              <w:tabs>
                <w:tab w:val="left" w:pos="708"/>
                <w:tab w:val="center" w:pos="4677"/>
                <w:tab w:val="right" w:pos="9355"/>
              </w:tabs>
              <w:jc w:val="both"/>
              <w:rPr>
                <w:sz w:val="20"/>
                <w:szCs w:val="20"/>
                <w:lang w:eastAsia="x-none"/>
              </w:rPr>
            </w:pPr>
          </w:p>
          <w:p w:rsidR="00033F50" w:rsidRDefault="00ED46A6" w:rsidP="00033F5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033F50" w:rsidRDefault="00033F50" w:rsidP="00033F50">
            <w:pPr>
              <w:tabs>
                <w:tab w:val="left" w:pos="708"/>
                <w:tab w:val="center" w:pos="4677"/>
                <w:tab w:val="right" w:pos="9355"/>
              </w:tabs>
              <w:jc w:val="both"/>
              <w:rPr>
                <w:sz w:val="20"/>
                <w:szCs w:val="20"/>
                <w:lang w:eastAsia="x-none"/>
              </w:rPr>
            </w:pPr>
          </w:p>
          <w:p w:rsidR="00ED46A6" w:rsidRDefault="00ED46A6" w:rsidP="00033F50">
            <w:pPr>
              <w:tabs>
                <w:tab w:val="left" w:pos="708"/>
                <w:tab w:val="center" w:pos="4677"/>
                <w:tab w:val="right" w:pos="9355"/>
              </w:tabs>
              <w:jc w:val="both"/>
              <w:rPr>
                <w:sz w:val="20"/>
                <w:szCs w:val="20"/>
                <w:lang w:eastAsia="x-none"/>
              </w:rPr>
            </w:pPr>
          </w:p>
          <w:p w:rsidR="00033F50" w:rsidRDefault="00033F50" w:rsidP="00033F50">
            <w:pPr>
              <w:tabs>
                <w:tab w:val="left" w:pos="708"/>
                <w:tab w:val="center" w:pos="4677"/>
                <w:tab w:val="right" w:pos="9355"/>
              </w:tabs>
              <w:jc w:val="both"/>
              <w:rPr>
                <w:sz w:val="20"/>
                <w:szCs w:val="20"/>
                <w:lang w:eastAsia="x-none"/>
              </w:rPr>
            </w:pPr>
            <w:r w:rsidRPr="00033F50">
              <w:rPr>
                <w:sz w:val="20"/>
                <w:szCs w:val="20"/>
                <w:lang w:eastAsia="x-none"/>
              </w:rPr>
              <w:lastRenderedPageBreak/>
              <w:t>Комиссия взимается независимо от наличия/отсутствия операций в течение календарного месяца.</w:t>
            </w:r>
          </w:p>
          <w:p w:rsidR="000E483C" w:rsidRDefault="000E483C" w:rsidP="00033F50">
            <w:pPr>
              <w:tabs>
                <w:tab w:val="left" w:pos="708"/>
                <w:tab w:val="center" w:pos="4677"/>
                <w:tab w:val="right" w:pos="9355"/>
              </w:tabs>
              <w:jc w:val="both"/>
              <w:rPr>
                <w:sz w:val="20"/>
                <w:szCs w:val="20"/>
                <w:lang w:eastAsia="x-none"/>
              </w:rPr>
            </w:pPr>
          </w:p>
          <w:p w:rsidR="000E483C" w:rsidRDefault="000E483C" w:rsidP="00033F50">
            <w:pPr>
              <w:tabs>
                <w:tab w:val="left" w:pos="708"/>
                <w:tab w:val="center" w:pos="4677"/>
                <w:tab w:val="right" w:pos="9355"/>
              </w:tabs>
              <w:jc w:val="both"/>
              <w:rPr>
                <w:sz w:val="20"/>
                <w:szCs w:val="20"/>
                <w:lang w:eastAsia="x-none"/>
              </w:rPr>
            </w:pPr>
          </w:p>
          <w:p w:rsidR="00DD57C5" w:rsidRDefault="00DD57C5" w:rsidP="000E483C">
            <w:pPr>
              <w:tabs>
                <w:tab w:val="left" w:pos="708"/>
                <w:tab w:val="center" w:pos="4677"/>
                <w:tab w:val="right" w:pos="9355"/>
              </w:tabs>
              <w:jc w:val="both"/>
              <w:rPr>
                <w:sz w:val="20"/>
                <w:szCs w:val="20"/>
                <w:lang w:eastAsia="x-none"/>
              </w:rPr>
            </w:pP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взимается с расчетного счета в долларах США.</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Комиссия не взимается если совокупный среднедневной остаток равен нулю.</w:t>
            </w:r>
          </w:p>
          <w:p w:rsidR="000E483C" w:rsidRPr="00ED46A6" w:rsidRDefault="000E483C" w:rsidP="000E483C">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ED46A6" w:rsidRPr="00ED46A6" w:rsidRDefault="00ED46A6" w:rsidP="00ED46A6">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ED46A6" w:rsidRDefault="00ED46A6" w:rsidP="00ED46A6">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sidR="009E5D90">
              <w:t xml:space="preserve"> </w:t>
            </w:r>
            <w:r w:rsidR="009E5D90" w:rsidRPr="009E5D90">
              <w:rPr>
                <w:sz w:val="20"/>
                <w:szCs w:val="20"/>
                <w:lang w:eastAsia="x-none"/>
              </w:rPr>
              <w:t>Комиссия взимается по ставке тарифа, действующей на дату начисления комиссии</w:t>
            </w:r>
            <w:r w:rsidR="009E5D90">
              <w:rPr>
                <w:sz w:val="20"/>
                <w:szCs w:val="20"/>
                <w:lang w:eastAsia="x-none"/>
              </w:rPr>
              <w:t>.</w:t>
            </w:r>
          </w:p>
          <w:p w:rsidR="00ED46A6" w:rsidRPr="00ED46A6" w:rsidRDefault="00ED46A6" w:rsidP="00ED46A6">
            <w:pPr>
              <w:tabs>
                <w:tab w:val="left" w:pos="708"/>
                <w:tab w:val="center" w:pos="4677"/>
                <w:tab w:val="right" w:pos="9355"/>
              </w:tabs>
              <w:jc w:val="both"/>
              <w:rPr>
                <w:sz w:val="20"/>
                <w:szCs w:val="20"/>
                <w:lang w:eastAsia="x-none"/>
              </w:rPr>
            </w:pPr>
          </w:p>
          <w:p w:rsidR="000E483C" w:rsidRPr="00ED46A6" w:rsidRDefault="00ED46A6" w:rsidP="000E483C">
            <w:pPr>
              <w:tabs>
                <w:tab w:val="left" w:pos="708"/>
                <w:tab w:val="center" w:pos="4677"/>
                <w:tab w:val="right" w:pos="9355"/>
              </w:tabs>
              <w:jc w:val="both"/>
              <w:rPr>
                <w:sz w:val="20"/>
                <w:szCs w:val="20"/>
                <w:lang w:eastAsia="x-none"/>
              </w:rPr>
            </w:pPr>
            <w:r w:rsidRPr="00ED46A6">
              <w:rPr>
                <w:sz w:val="20"/>
                <w:szCs w:val="20"/>
                <w:lang w:eastAsia="x-none"/>
              </w:rPr>
              <w:t xml:space="preserve">Кроме месяца, в котором установлена система </w:t>
            </w:r>
            <w:r w:rsidRPr="00ED46A6">
              <w:rPr>
                <w:sz w:val="20"/>
                <w:szCs w:val="20"/>
                <w:lang w:eastAsia="x-none"/>
              </w:rPr>
              <w:lastRenderedPageBreak/>
              <w:t>дистанционного банковского обслуживания.</w:t>
            </w:r>
          </w:p>
          <w:p w:rsidR="000E483C" w:rsidRDefault="000E483C" w:rsidP="00033F50">
            <w:pPr>
              <w:tabs>
                <w:tab w:val="left" w:pos="708"/>
                <w:tab w:val="center" w:pos="4677"/>
                <w:tab w:val="right" w:pos="9355"/>
              </w:tabs>
              <w:jc w:val="both"/>
              <w:rPr>
                <w:sz w:val="20"/>
                <w:szCs w:val="20"/>
                <w:lang w:eastAsia="x-none"/>
              </w:rPr>
            </w:pPr>
          </w:p>
          <w:p w:rsidR="00ED46A6" w:rsidRDefault="00ED46A6" w:rsidP="00033F50">
            <w:pPr>
              <w:tabs>
                <w:tab w:val="left" w:pos="708"/>
                <w:tab w:val="center" w:pos="4677"/>
                <w:tab w:val="right" w:pos="9355"/>
              </w:tabs>
              <w:jc w:val="both"/>
              <w:rPr>
                <w:sz w:val="20"/>
                <w:szCs w:val="20"/>
                <w:lang w:eastAsia="x-none"/>
              </w:rPr>
            </w:pPr>
          </w:p>
          <w:p w:rsidR="00ED46A6" w:rsidRDefault="00ED46A6" w:rsidP="00033F5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AB5B8D" w:rsidRDefault="00AB5B8D" w:rsidP="00033F50">
            <w:pPr>
              <w:tabs>
                <w:tab w:val="left" w:pos="708"/>
                <w:tab w:val="center" w:pos="4677"/>
                <w:tab w:val="right" w:pos="9355"/>
              </w:tabs>
              <w:jc w:val="both"/>
              <w:rPr>
                <w:sz w:val="20"/>
                <w:szCs w:val="20"/>
                <w:lang w:eastAsia="x-none"/>
              </w:rPr>
            </w:pPr>
          </w:p>
          <w:p w:rsidR="00AB5B8D" w:rsidRDefault="00AB5B8D" w:rsidP="00033F50">
            <w:pPr>
              <w:tabs>
                <w:tab w:val="left" w:pos="708"/>
                <w:tab w:val="center" w:pos="4677"/>
                <w:tab w:val="right" w:pos="9355"/>
              </w:tabs>
              <w:jc w:val="both"/>
              <w:rPr>
                <w:sz w:val="20"/>
                <w:szCs w:val="20"/>
                <w:lang w:eastAsia="x-none"/>
              </w:rPr>
            </w:pP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независимо от наличия/отсутствия операций в течение календарного месяца.</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AB5B8D" w:rsidRPr="00AB5B8D" w:rsidRDefault="00AB5B8D" w:rsidP="00AB5B8D">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AB5B8D" w:rsidRPr="00ED46A6" w:rsidRDefault="00AB5B8D" w:rsidP="00AB5B8D">
            <w:pPr>
              <w:tabs>
                <w:tab w:val="left" w:pos="708"/>
                <w:tab w:val="center" w:pos="4677"/>
                <w:tab w:val="right" w:pos="9355"/>
              </w:tabs>
              <w:jc w:val="both"/>
              <w:rPr>
                <w:sz w:val="20"/>
                <w:szCs w:val="20"/>
                <w:lang w:eastAsia="x-none"/>
              </w:rPr>
            </w:pPr>
            <w:r w:rsidRPr="00AB5B8D">
              <w:rPr>
                <w:sz w:val="20"/>
                <w:szCs w:val="20"/>
                <w:lang w:eastAsia="x-none"/>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w:t>
            </w:r>
            <w:r w:rsidRPr="00AB5B8D">
              <w:rPr>
                <w:sz w:val="20"/>
                <w:szCs w:val="20"/>
                <w:lang w:eastAsia="x-none"/>
              </w:rPr>
              <w:lastRenderedPageBreak/>
              <w:t>производится расчет совокупного среднедневного остатка.».</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jc w:val="center"/>
              <w:rPr>
                <w:bCs/>
                <w:sz w:val="20"/>
                <w:szCs w:val="20"/>
              </w:rPr>
            </w:pPr>
            <w:r w:rsidRPr="00357D7C">
              <w:rPr>
                <w:bCs/>
                <w:sz w:val="20"/>
                <w:szCs w:val="20"/>
              </w:rPr>
              <w:lastRenderedPageBreak/>
              <w:t>1.2.4.</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jc w:val="center"/>
              <w:rPr>
                <w:bCs/>
                <w:sz w:val="20"/>
                <w:szCs w:val="20"/>
              </w:rPr>
            </w:pPr>
            <w:r w:rsidRPr="00357D7C">
              <w:rPr>
                <w:bCs/>
                <w:sz w:val="20"/>
                <w:szCs w:val="20"/>
              </w:rPr>
              <w:t>1.2.5.</w:t>
            </w: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r>
              <w:rPr>
                <w:bCs/>
                <w:sz w:val="20"/>
                <w:szCs w:val="20"/>
              </w:rPr>
              <w:t>1.2.5.1.</w:t>
            </w: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r>
              <w:rPr>
                <w:bCs/>
                <w:sz w:val="20"/>
                <w:szCs w:val="20"/>
              </w:rPr>
              <w:t>1.2.5.1.1</w:t>
            </w: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Pr="00357D7C" w:rsidRDefault="00033F50" w:rsidP="00033F5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033F50" w:rsidRDefault="00033F50" w:rsidP="00033F50">
            <w:pPr>
              <w:pStyle w:val="a3"/>
              <w:spacing w:before="40"/>
              <w:rPr>
                <w:b w:val="0"/>
                <w:sz w:val="20"/>
                <w:szCs w:val="20"/>
              </w:rPr>
            </w:pPr>
            <w:r w:rsidRPr="00A04121">
              <w:rPr>
                <w:b w:val="0"/>
                <w:sz w:val="20"/>
                <w:szCs w:val="20"/>
              </w:rPr>
              <w:t>Переводы денежных средств со счета клиента</w:t>
            </w:r>
          </w:p>
          <w:p w:rsidR="00033F50" w:rsidRDefault="00033F50" w:rsidP="00033F5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Pr="00FB69D8" w:rsidRDefault="00033F50" w:rsidP="00033F5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Default="00033F50" w:rsidP="00033F50">
            <w:pPr>
              <w:pStyle w:val="a3"/>
              <w:spacing w:before="40"/>
              <w:rPr>
                <w:b w:val="0"/>
                <w:sz w:val="20"/>
                <w:szCs w:val="20"/>
              </w:rPr>
            </w:pPr>
          </w:p>
          <w:p w:rsidR="00033F50" w:rsidRPr="00B64DC8" w:rsidRDefault="00033F50" w:rsidP="00033F50">
            <w:pPr>
              <w:pStyle w:val="a3"/>
              <w:spacing w:before="40"/>
              <w:rPr>
                <w:b w:val="0"/>
                <w:i/>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Default="00033F50" w:rsidP="00033F50">
            <w:pPr>
              <w:spacing w:before="40"/>
              <w:ind w:left="72"/>
              <w:rPr>
                <w:sz w:val="20"/>
                <w:szCs w:val="20"/>
              </w:rPr>
            </w:pPr>
          </w:p>
          <w:p w:rsidR="00033F50" w:rsidRPr="00B64DC8" w:rsidRDefault="00033F50" w:rsidP="00033F5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jc w:val="center"/>
              <w:rPr>
                <w:bCs/>
                <w:sz w:val="20"/>
                <w:szCs w:val="20"/>
              </w:rPr>
            </w:pPr>
          </w:p>
          <w:p w:rsidR="00033F50" w:rsidRDefault="00033F50" w:rsidP="00033F50">
            <w:pPr>
              <w:spacing w:before="40"/>
              <w:jc w:val="center"/>
              <w:rPr>
                <w:bCs/>
                <w:sz w:val="20"/>
                <w:szCs w:val="20"/>
              </w:rPr>
            </w:pPr>
          </w:p>
          <w:p w:rsidR="00033F50" w:rsidRPr="00357D7C" w:rsidRDefault="00033F50" w:rsidP="00033F5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033F50" w:rsidRPr="00357D7C" w:rsidRDefault="00033F50" w:rsidP="00033F50">
            <w:pPr>
              <w:jc w:val="center"/>
              <w:rPr>
                <w:bCs/>
                <w:sz w:val="20"/>
                <w:szCs w:val="20"/>
              </w:rPr>
            </w:pPr>
            <w:r w:rsidRPr="00357D7C">
              <w:rPr>
                <w:bCs/>
                <w:sz w:val="20"/>
                <w:szCs w:val="20"/>
              </w:rPr>
              <w:t xml:space="preserve">минимум </w:t>
            </w:r>
          </w:p>
          <w:p w:rsidR="00033F50" w:rsidRPr="00357D7C" w:rsidRDefault="00033F50" w:rsidP="00033F5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033F50" w:rsidRPr="00357D7C" w:rsidRDefault="00033F50" w:rsidP="00033F50">
            <w:pPr>
              <w:jc w:val="center"/>
              <w:rPr>
                <w:bCs/>
                <w:sz w:val="20"/>
                <w:szCs w:val="20"/>
              </w:rPr>
            </w:pPr>
            <w:r w:rsidRPr="00357D7C">
              <w:rPr>
                <w:bCs/>
                <w:sz w:val="20"/>
                <w:szCs w:val="20"/>
              </w:rPr>
              <w:t xml:space="preserve">максимум </w:t>
            </w:r>
          </w:p>
          <w:p w:rsidR="00033F50" w:rsidRDefault="00033F50" w:rsidP="00033F50">
            <w:pPr>
              <w:jc w:val="center"/>
              <w:rPr>
                <w:bCs/>
                <w:sz w:val="20"/>
                <w:szCs w:val="20"/>
              </w:rPr>
            </w:pPr>
            <w:r>
              <w:rPr>
                <w:bCs/>
                <w:sz w:val="20"/>
                <w:szCs w:val="20"/>
              </w:rPr>
              <w:t>2</w:t>
            </w:r>
            <w:r w:rsidRPr="00357D7C">
              <w:rPr>
                <w:bCs/>
                <w:sz w:val="20"/>
                <w:szCs w:val="20"/>
              </w:rPr>
              <w:t>50 долл. США</w:t>
            </w:r>
          </w:p>
          <w:p w:rsidR="00033F50" w:rsidRDefault="00033F50" w:rsidP="00033F50">
            <w:pPr>
              <w:jc w:val="center"/>
              <w:rPr>
                <w:bCs/>
                <w:sz w:val="20"/>
                <w:szCs w:val="20"/>
              </w:rPr>
            </w:pPr>
          </w:p>
          <w:p w:rsidR="00033F50" w:rsidRDefault="00033F50" w:rsidP="00033F50">
            <w:pPr>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Default="00033F50" w:rsidP="00033F50">
            <w:pPr>
              <w:spacing w:after="40"/>
              <w:jc w:val="center"/>
              <w:rPr>
                <w:sz w:val="20"/>
                <w:szCs w:val="20"/>
              </w:rPr>
            </w:pPr>
          </w:p>
          <w:p w:rsidR="00033F50" w:rsidRPr="007B7568" w:rsidRDefault="00033F50" w:rsidP="00033F50">
            <w:pPr>
              <w:spacing w:after="40"/>
              <w:jc w:val="center"/>
              <w:rPr>
                <w:sz w:val="20"/>
                <w:szCs w:val="20"/>
              </w:rPr>
            </w:pPr>
            <w:r w:rsidRPr="007B7568">
              <w:rPr>
                <w:sz w:val="20"/>
                <w:szCs w:val="20"/>
              </w:rPr>
              <w:t>20 долл. США</w:t>
            </w: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Default="00033F50" w:rsidP="00033F50">
            <w:pPr>
              <w:jc w:val="center"/>
              <w:rPr>
                <w:sz w:val="20"/>
                <w:szCs w:val="20"/>
              </w:rPr>
            </w:pPr>
          </w:p>
          <w:p w:rsidR="00033F50" w:rsidRPr="00B64DC8" w:rsidRDefault="00033F50" w:rsidP="00033F5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jc w:val="both"/>
              <w:rPr>
                <w:bCs/>
                <w:sz w:val="20"/>
                <w:szCs w:val="20"/>
              </w:rPr>
            </w:pPr>
          </w:p>
          <w:p w:rsidR="00033F50" w:rsidRDefault="00033F50" w:rsidP="00033F50">
            <w:pPr>
              <w:rPr>
                <w:sz w:val="20"/>
                <w:szCs w:val="20"/>
              </w:rPr>
            </w:pPr>
          </w:p>
          <w:p w:rsidR="00033F50" w:rsidRPr="00FB69D8" w:rsidRDefault="00033F50" w:rsidP="00033F50">
            <w:pPr>
              <w:rPr>
                <w:sz w:val="20"/>
                <w:szCs w:val="20"/>
              </w:rPr>
            </w:pPr>
          </w:p>
          <w:p w:rsidR="00033F50" w:rsidRPr="00FB69D8" w:rsidRDefault="00033F50" w:rsidP="00033F5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033F50" w:rsidRPr="00FB69D8" w:rsidRDefault="00033F50" w:rsidP="00033F50">
            <w:pPr>
              <w:rPr>
                <w:sz w:val="20"/>
                <w:szCs w:val="20"/>
              </w:rPr>
            </w:pPr>
          </w:p>
          <w:p w:rsidR="00033F50" w:rsidRPr="00FB69D8" w:rsidRDefault="00033F50" w:rsidP="00033F50">
            <w:pPr>
              <w:rPr>
                <w:sz w:val="20"/>
                <w:szCs w:val="20"/>
              </w:rPr>
            </w:pPr>
          </w:p>
          <w:p w:rsidR="00033F50" w:rsidRPr="00FB69D8" w:rsidRDefault="00033F50" w:rsidP="00033F50">
            <w:pPr>
              <w:rPr>
                <w:sz w:val="20"/>
                <w:szCs w:val="20"/>
              </w:rPr>
            </w:pPr>
          </w:p>
          <w:p w:rsidR="00033F50" w:rsidRDefault="00033F50" w:rsidP="00033F50">
            <w:pPr>
              <w:rPr>
                <w:sz w:val="20"/>
                <w:szCs w:val="20"/>
              </w:rPr>
            </w:pPr>
          </w:p>
          <w:p w:rsidR="00033F50" w:rsidRDefault="00033F50" w:rsidP="00033F50">
            <w:pPr>
              <w:ind w:left="34"/>
              <w:rPr>
                <w:sz w:val="20"/>
                <w:szCs w:val="20"/>
              </w:rPr>
            </w:pPr>
          </w:p>
          <w:p w:rsidR="00033F50" w:rsidRDefault="00033F50" w:rsidP="00033F50">
            <w:pPr>
              <w:ind w:left="34"/>
              <w:rPr>
                <w:sz w:val="20"/>
                <w:szCs w:val="20"/>
              </w:rPr>
            </w:pPr>
          </w:p>
          <w:p w:rsidR="00033F50" w:rsidRDefault="00033F50" w:rsidP="00033F50">
            <w:pPr>
              <w:ind w:left="34"/>
              <w:rPr>
                <w:sz w:val="20"/>
                <w:szCs w:val="20"/>
              </w:rPr>
            </w:pPr>
          </w:p>
          <w:p w:rsidR="00033F50" w:rsidRPr="007B7568" w:rsidRDefault="00033F50" w:rsidP="00033F5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033F50" w:rsidRPr="007B7568" w:rsidRDefault="00033F50" w:rsidP="00033F5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033F50" w:rsidRPr="007B7568" w:rsidRDefault="00033F50" w:rsidP="00033F50">
            <w:pPr>
              <w:ind w:left="34"/>
              <w:rPr>
                <w:sz w:val="20"/>
                <w:szCs w:val="20"/>
              </w:rPr>
            </w:pPr>
            <w:r w:rsidRPr="007B7568">
              <w:rPr>
                <w:sz w:val="20"/>
                <w:szCs w:val="20"/>
              </w:rPr>
              <w:t>Услуга предоставляется при одновременном выполнении следующих условий:</w:t>
            </w:r>
          </w:p>
          <w:p w:rsidR="00033F50" w:rsidRPr="007B7568" w:rsidRDefault="00033F50" w:rsidP="00033F50">
            <w:pPr>
              <w:ind w:left="34"/>
              <w:rPr>
                <w:sz w:val="20"/>
                <w:szCs w:val="20"/>
              </w:rPr>
            </w:pPr>
            <w:r w:rsidRPr="007B7568">
              <w:rPr>
                <w:sz w:val="20"/>
                <w:szCs w:val="20"/>
              </w:rPr>
              <w:t>1. Валюта перевода – доллары США.</w:t>
            </w:r>
          </w:p>
          <w:p w:rsidR="00033F50" w:rsidRPr="007B7568" w:rsidRDefault="00033F50" w:rsidP="00033F5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033F50" w:rsidRPr="00FB69D8" w:rsidRDefault="00033F50" w:rsidP="00033F50">
            <w:pPr>
              <w:rPr>
                <w:sz w:val="20"/>
                <w:szCs w:val="20"/>
              </w:rPr>
            </w:pPr>
            <w:r w:rsidRPr="007B7568">
              <w:rPr>
                <w:sz w:val="20"/>
                <w:szCs w:val="20"/>
              </w:rPr>
              <w:t>3. Наличие в платежном поручении инструкции «OUR» в поле «71» и инструкции «/PPRO/» в поле «70» или «72».</w:t>
            </w: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51" w:firstLine="51"/>
              <w:rPr>
                <w:bCs/>
                <w:sz w:val="20"/>
                <w:szCs w:val="20"/>
              </w:rPr>
            </w:pPr>
            <w:r w:rsidRPr="00357D7C">
              <w:rPr>
                <w:bCs/>
                <w:sz w:val="20"/>
                <w:szCs w:val="20"/>
              </w:rPr>
              <w:t>Розыск сумм платежей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nil"/>
              <w:right w:val="single" w:sz="4" w:space="0" w:color="auto"/>
            </w:tcBorders>
          </w:tcPr>
          <w:p w:rsidR="00033F50" w:rsidRPr="00357D7C" w:rsidRDefault="00033F50" w:rsidP="00033F5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33F50" w:rsidRPr="00357D7C" w:rsidRDefault="00033F50" w:rsidP="00033F5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033F50" w:rsidRPr="00357D7C" w:rsidRDefault="00033F50" w:rsidP="00033F5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033F50" w:rsidRPr="00357D7C" w:rsidRDefault="00033F50" w:rsidP="00033F50">
            <w:pPr>
              <w:spacing w:before="40"/>
              <w:ind w:left="-52" w:firstLine="52"/>
              <w:rPr>
                <w:b/>
                <w:bCs/>
                <w:i/>
                <w:sz w:val="20"/>
                <w:szCs w:val="20"/>
              </w:rPr>
            </w:pP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ind w:left="-52" w:firstLine="52"/>
              <w:rPr>
                <w:b/>
                <w:bCs/>
                <w:i/>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033F50" w:rsidRPr="00357D7C" w:rsidRDefault="00033F50" w:rsidP="00033F50">
            <w:pPr>
              <w:ind w:left="-51" w:firstLine="51"/>
              <w:jc w:val="center"/>
              <w:rPr>
                <w:b/>
                <w:bCs/>
                <w:i/>
                <w:sz w:val="20"/>
                <w:szCs w:val="20"/>
              </w:rPr>
            </w:pPr>
            <w:r w:rsidRPr="00357D7C">
              <w:rPr>
                <w:b/>
                <w:bCs/>
                <w:sz w:val="20"/>
                <w:szCs w:val="20"/>
              </w:rPr>
              <w:lastRenderedPageBreak/>
              <w:t>(в рублях Российской Федерации и иностранной валюте)</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lastRenderedPageBreak/>
              <w:t>1.3.1.</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
                <w:bCs/>
                <w:i/>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
                <w:bCs/>
                <w:i/>
                <w:sz w:val="20"/>
                <w:szCs w:val="20"/>
              </w:rPr>
            </w:pP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033F50" w:rsidRPr="003F05F0" w:rsidRDefault="00033F50" w:rsidP="00033F50">
            <w:pPr>
              <w:spacing w:before="40"/>
              <w:ind w:left="-108"/>
              <w:jc w:val="center"/>
              <w:rPr>
                <w:bCs/>
                <w:sz w:val="20"/>
                <w:szCs w:val="20"/>
                <w:lang w:val="en-US"/>
              </w:rPr>
            </w:pPr>
            <w:r w:rsidRPr="003F05F0">
              <w:rPr>
                <w:bCs/>
                <w:sz w:val="20"/>
                <w:szCs w:val="20"/>
              </w:rPr>
              <w:t>500 руб.</w:t>
            </w:r>
          </w:p>
          <w:p w:rsidR="00033F50" w:rsidRPr="003F05F0" w:rsidRDefault="00033F50" w:rsidP="00033F5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Default="00033F50" w:rsidP="00033F5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033F50" w:rsidRPr="00357D7C" w:rsidRDefault="00033F50" w:rsidP="00033F5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033F50" w:rsidRPr="003F05F0" w:rsidRDefault="00033F50" w:rsidP="00033F50">
            <w:pPr>
              <w:jc w:val="center"/>
              <w:rPr>
                <w:sz w:val="20"/>
                <w:szCs w:val="20"/>
              </w:rPr>
            </w:pPr>
          </w:p>
          <w:p w:rsidR="00033F50" w:rsidRPr="003F05F0" w:rsidRDefault="00033F50" w:rsidP="00033F50">
            <w:pPr>
              <w:jc w:val="center"/>
              <w:rPr>
                <w:sz w:val="20"/>
                <w:szCs w:val="20"/>
              </w:rPr>
            </w:pPr>
            <w:r w:rsidRPr="003F05F0">
              <w:rPr>
                <w:sz w:val="20"/>
                <w:szCs w:val="20"/>
              </w:rPr>
              <w:t>200 руб.</w:t>
            </w:r>
          </w:p>
          <w:p w:rsidR="00033F50" w:rsidRPr="003F05F0" w:rsidRDefault="00033F50" w:rsidP="00033F50">
            <w:pPr>
              <w:jc w:val="center"/>
              <w:rPr>
                <w:sz w:val="20"/>
                <w:szCs w:val="20"/>
              </w:rPr>
            </w:pPr>
            <w:r w:rsidRPr="003F05F0">
              <w:rPr>
                <w:sz w:val="20"/>
                <w:szCs w:val="20"/>
              </w:rPr>
              <w:t>за один документ</w:t>
            </w:r>
          </w:p>
          <w:p w:rsidR="00033F50" w:rsidRPr="003F05F0" w:rsidRDefault="00033F50" w:rsidP="00033F50">
            <w:pPr>
              <w:jc w:val="center"/>
              <w:rPr>
                <w:sz w:val="20"/>
                <w:szCs w:val="20"/>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120"/>
              <w:rPr>
                <w:bCs/>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167F33" w:rsidRDefault="00033F50" w:rsidP="00033F5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033F50" w:rsidRPr="00167F33" w:rsidRDefault="00033F50" w:rsidP="00033F5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033F50" w:rsidRPr="00167F33" w:rsidRDefault="00033F50" w:rsidP="00033F5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033F50" w:rsidRPr="00167F33" w:rsidRDefault="00033F50" w:rsidP="00033F5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033F50" w:rsidRPr="00167F33" w:rsidRDefault="00033F50" w:rsidP="00033F5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033F50" w:rsidRPr="00167F33" w:rsidRDefault="00033F50" w:rsidP="00033F5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033F50" w:rsidRPr="003F05F0" w:rsidRDefault="00033F50" w:rsidP="00033F5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033F50" w:rsidRPr="00DA217B" w:rsidRDefault="00033F50" w:rsidP="00033F50">
            <w:pPr>
              <w:jc w:val="center"/>
              <w:rPr>
                <w:sz w:val="20"/>
                <w:szCs w:val="20"/>
              </w:rPr>
            </w:pPr>
            <w:r w:rsidRPr="003F05F0">
              <w:rPr>
                <w:sz w:val="20"/>
                <w:szCs w:val="20"/>
              </w:rPr>
              <w:t>200 руб.</w:t>
            </w:r>
          </w:p>
          <w:p w:rsidR="00033F50" w:rsidRPr="003F05F0" w:rsidRDefault="00033F50" w:rsidP="00033F50">
            <w:pPr>
              <w:jc w:val="center"/>
              <w:rPr>
                <w:sz w:val="20"/>
                <w:szCs w:val="20"/>
              </w:rPr>
            </w:pPr>
            <w:r w:rsidRPr="003F05F0">
              <w:rPr>
                <w:sz w:val="20"/>
                <w:szCs w:val="20"/>
              </w:rPr>
              <w:t>за один лист,               но не более</w:t>
            </w:r>
          </w:p>
          <w:p w:rsidR="00033F50" w:rsidRPr="003F05F0" w:rsidRDefault="00033F50" w:rsidP="00033F5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033F50" w:rsidRPr="003F05F0" w:rsidRDefault="00033F50" w:rsidP="00033F50">
            <w:pPr>
              <w:jc w:val="center"/>
              <w:rPr>
                <w:sz w:val="20"/>
                <w:szCs w:val="20"/>
              </w:rPr>
            </w:pPr>
            <w:r w:rsidRPr="003F05F0">
              <w:rPr>
                <w:sz w:val="20"/>
                <w:szCs w:val="20"/>
              </w:rPr>
              <w:t>100 руб.</w:t>
            </w:r>
          </w:p>
          <w:p w:rsidR="00033F50" w:rsidRPr="003F05F0" w:rsidRDefault="00033F50" w:rsidP="00033F50">
            <w:pPr>
              <w:jc w:val="center"/>
              <w:rPr>
                <w:sz w:val="20"/>
                <w:szCs w:val="20"/>
              </w:rPr>
            </w:pPr>
            <w:r w:rsidRPr="003F05F0">
              <w:rPr>
                <w:sz w:val="20"/>
                <w:szCs w:val="20"/>
              </w:rPr>
              <w:t>за один лист,               но не более</w:t>
            </w:r>
          </w:p>
          <w:p w:rsidR="00033F50" w:rsidRPr="003F05F0" w:rsidRDefault="00033F50" w:rsidP="00033F5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
                <w:i/>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033F50" w:rsidRPr="003F05F0" w:rsidRDefault="00033F50" w:rsidP="00033F5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rPr>
                <w:bCs/>
                <w:sz w:val="20"/>
                <w:szCs w:val="20"/>
              </w:rPr>
            </w:pPr>
            <w:r w:rsidRPr="00E23E25">
              <w:rPr>
                <w:bCs/>
                <w:sz w:val="20"/>
                <w:szCs w:val="20"/>
              </w:rPr>
              <w:t>Услуга облагается НДС, сумма которого взимается дополнительно</w:t>
            </w:r>
          </w:p>
          <w:p w:rsidR="00033F50" w:rsidRPr="00357D7C" w:rsidRDefault="00033F50" w:rsidP="00033F5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033F50" w:rsidRPr="003F05F0" w:rsidRDefault="00033F50" w:rsidP="00033F50">
            <w:pPr>
              <w:jc w:val="center"/>
              <w:rPr>
                <w:sz w:val="20"/>
                <w:szCs w:val="20"/>
                <w:lang w:val="en-US"/>
              </w:rPr>
            </w:pPr>
            <w:r w:rsidRPr="003F05F0">
              <w:rPr>
                <w:sz w:val="20"/>
                <w:szCs w:val="20"/>
              </w:rPr>
              <w:t>50 руб.</w:t>
            </w:r>
          </w:p>
          <w:p w:rsidR="00033F50" w:rsidRPr="00357D7C" w:rsidRDefault="00033F50" w:rsidP="00033F5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rPr>
          <w:trHeight w:val="922"/>
        </w:trPr>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033F50" w:rsidRPr="002C6DDB" w:rsidRDefault="00033F50" w:rsidP="00033F5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033F50" w:rsidRPr="002C6DDB" w:rsidRDefault="00033F50" w:rsidP="00033F50">
            <w:pPr>
              <w:autoSpaceDE w:val="0"/>
              <w:autoSpaceDN w:val="0"/>
              <w:adjustRightInd w:val="0"/>
              <w:spacing w:before="40" w:after="40"/>
              <w:jc w:val="both"/>
              <w:rPr>
                <w:b/>
                <w:bCs/>
                <w:sz w:val="20"/>
                <w:szCs w:val="20"/>
              </w:rPr>
            </w:pPr>
            <w:r w:rsidRPr="002C6DDB">
              <w:rPr>
                <w:bCs/>
                <w:sz w:val="20"/>
                <w:szCs w:val="20"/>
              </w:rPr>
              <w:t xml:space="preserve">Выдача копии платежного документа по заявлению клиента по счету крестьянского (фермерского) хозяйства </w:t>
            </w:r>
            <w:r w:rsidRPr="002C6DDB">
              <w:rPr>
                <w:bCs/>
                <w:sz w:val="20"/>
                <w:szCs w:val="20"/>
              </w:rPr>
              <w:lastRenderedPageBreak/>
              <w:t>(с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033F50" w:rsidRPr="002C6DDB" w:rsidRDefault="00033F50" w:rsidP="00033F50">
            <w:pPr>
              <w:autoSpaceDE w:val="0"/>
              <w:autoSpaceDN w:val="0"/>
              <w:adjustRightInd w:val="0"/>
              <w:spacing w:before="40" w:after="40"/>
              <w:jc w:val="center"/>
              <w:rPr>
                <w:bCs/>
                <w:sz w:val="20"/>
                <w:szCs w:val="20"/>
              </w:rPr>
            </w:pPr>
            <w:r w:rsidRPr="002C6DDB">
              <w:rPr>
                <w:rFonts w:eastAsia="Arial Unicode MS"/>
                <w:iCs/>
                <w:color w:val="000000"/>
                <w:sz w:val="20"/>
                <w:szCs w:val="20"/>
              </w:rPr>
              <w:lastRenderedPageBreak/>
              <w:t>300 руб. за документ</w:t>
            </w:r>
          </w:p>
        </w:tc>
        <w:tc>
          <w:tcPr>
            <w:tcW w:w="3297" w:type="dxa"/>
            <w:tcBorders>
              <w:top w:val="single" w:sz="4" w:space="0" w:color="auto"/>
              <w:left w:val="single" w:sz="4" w:space="0" w:color="auto"/>
              <w:bottom w:val="nil"/>
              <w:right w:val="single" w:sz="4" w:space="0" w:color="auto"/>
            </w:tcBorders>
          </w:tcPr>
          <w:p w:rsidR="00033F50" w:rsidRPr="00357D7C" w:rsidRDefault="00033F50" w:rsidP="00033F5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nil"/>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033F50" w:rsidRPr="00357D7C" w:rsidRDefault="00033F50" w:rsidP="00033F50">
            <w:pPr>
              <w:jc w:val="center"/>
            </w:pPr>
          </w:p>
        </w:tc>
      </w:tr>
      <w:tr w:rsidR="00033F50" w:rsidRPr="00357D7C" w:rsidTr="00B4316A">
        <w:tc>
          <w:tcPr>
            <w:tcW w:w="1101" w:type="dxa"/>
            <w:tcBorders>
              <w:top w:val="nil"/>
              <w:left w:val="single" w:sz="4" w:space="0" w:color="auto"/>
              <w:bottom w:val="nil"/>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033F50" w:rsidRPr="002C6DDB" w:rsidDel="0008048D" w:rsidRDefault="00033F50" w:rsidP="00033F5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033F50" w:rsidRPr="00357D7C" w:rsidRDefault="00033F50" w:rsidP="00033F50"/>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091413" w:rsidRDefault="00033F50" w:rsidP="00033F5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033F50" w:rsidRPr="002C6DDB" w:rsidRDefault="00033F50" w:rsidP="00033F50">
            <w:pPr>
              <w:jc w:val="center"/>
              <w:rPr>
                <w:sz w:val="20"/>
                <w:szCs w:val="20"/>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033F50" w:rsidRPr="00357D7C" w:rsidRDefault="00033F50" w:rsidP="00033F5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033F50" w:rsidRPr="003F05F0" w:rsidRDefault="00033F50" w:rsidP="00033F50">
            <w:pPr>
              <w:jc w:val="center"/>
              <w:rPr>
                <w:sz w:val="20"/>
                <w:szCs w:val="20"/>
              </w:rPr>
            </w:pPr>
            <w:r w:rsidRPr="003F05F0">
              <w:rPr>
                <w:sz w:val="20"/>
                <w:szCs w:val="20"/>
              </w:rPr>
              <w:t>400 руб. за одну подпись</w:t>
            </w:r>
          </w:p>
          <w:p w:rsidR="00033F50" w:rsidRPr="003F05F0" w:rsidRDefault="00033F50" w:rsidP="00033F5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033F50" w:rsidRDefault="00033F50" w:rsidP="00033F50">
            <w:pPr>
              <w:spacing w:before="40"/>
              <w:jc w:val="both"/>
              <w:rPr>
                <w:sz w:val="20"/>
                <w:szCs w:val="20"/>
              </w:rPr>
            </w:pPr>
            <w:r w:rsidRPr="00357D7C">
              <w:rPr>
                <w:sz w:val="20"/>
                <w:szCs w:val="20"/>
              </w:rPr>
              <w:t>Услуга облагается НДС, сумма которого взимается дополнительно.</w:t>
            </w:r>
          </w:p>
          <w:p w:rsidR="00033F50" w:rsidRPr="00357D7C" w:rsidRDefault="00033F50" w:rsidP="00033F5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033F50" w:rsidRDefault="00033F50" w:rsidP="00033F5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033F50" w:rsidRDefault="00033F50" w:rsidP="00033F50"/>
          <w:p w:rsidR="00033F50" w:rsidRPr="00427EEE" w:rsidRDefault="00033F50" w:rsidP="00033F5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033F50" w:rsidRPr="003F05F0" w:rsidRDefault="00033F50" w:rsidP="00033F50">
            <w:pPr>
              <w:jc w:val="center"/>
              <w:rPr>
                <w:sz w:val="20"/>
                <w:szCs w:val="20"/>
              </w:rPr>
            </w:pPr>
            <w:r w:rsidRPr="003F05F0">
              <w:rPr>
                <w:sz w:val="20"/>
                <w:szCs w:val="20"/>
              </w:rPr>
              <w:t>Не взимается</w:t>
            </w:r>
          </w:p>
          <w:p w:rsidR="00033F50" w:rsidRPr="003F05F0" w:rsidRDefault="00033F50" w:rsidP="00033F50">
            <w:pPr>
              <w:jc w:val="center"/>
              <w:rPr>
                <w:sz w:val="20"/>
                <w:szCs w:val="20"/>
              </w:rPr>
            </w:pPr>
          </w:p>
          <w:p w:rsidR="00033F50" w:rsidRPr="003F05F0" w:rsidRDefault="00033F50" w:rsidP="00033F50">
            <w:pPr>
              <w:jc w:val="center"/>
              <w:rPr>
                <w:sz w:val="20"/>
                <w:szCs w:val="20"/>
              </w:rPr>
            </w:pPr>
          </w:p>
          <w:p w:rsidR="00033F50" w:rsidRPr="003F05F0" w:rsidRDefault="00033F50" w:rsidP="00033F50">
            <w:pPr>
              <w:jc w:val="center"/>
              <w:rPr>
                <w:sz w:val="20"/>
                <w:szCs w:val="20"/>
              </w:rPr>
            </w:pPr>
            <w:r w:rsidRPr="003F05F0">
              <w:rPr>
                <w:sz w:val="20"/>
                <w:szCs w:val="20"/>
              </w:rPr>
              <w:t>Не взимается*</w:t>
            </w:r>
          </w:p>
          <w:p w:rsidR="00033F50" w:rsidRPr="003F05F0" w:rsidRDefault="00033F50" w:rsidP="00033F5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both"/>
              <w:rPr>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33F50" w:rsidRPr="007B3494" w:rsidRDefault="00033F50" w:rsidP="00033F5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033F50" w:rsidRPr="007B3494" w:rsidRDefault="00033F50" w:rsidP="00033F5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spacing w:before="40"/>
              <w:jc w:val="both"/>
              <w:rPr>
                <w:sz w:val="20"/>
                <w:szCs w:val="20"/>
              </w:rPr>
            </w:pPr>
            <w:r w:rsidRPr="007B3494">
              <w:rPr>
                <w:sz w:val="20"/>
                <w:szCs w:val="20"/>
              </w:rPr>
              <w:t>Услуга облагается НДС, сумма которого взимается дополнительно.</w:t>
            </w:r>
          </w:p>
          <w:p w:rsidR="00033F50" w:rsidRPr="007B3494" w:rsidRDefault="00033F50" w:rsidP="00033F5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033F50" w:rsidRPr="00357D7C" w:rsidRDefault="00033F50" w:rsidP="00033F5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033F50" w:rsidRDefault="00033F50" w:rsidP="00033F5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033F50" w:rsidRPr="00357D7C" w:rsidRDefault="00033F50" w:rsidP="00033F5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Cs/>
                <w:sz w:val="20"/>
                <w:szCs w:val="20"/>
              </w:rPr>
            </w:pPr>
            <w:r w:rsidRPr="00357D7C">
              <w:rPr>
                <w:bCs/>
                <w:sz w:val="20"/>
                <w:szCs w:val="20"/>
              </w:rPr>
              <w:t xml:space="preserve">Ксерокопирование документов клиента </w:t>
            </w:r>
          </w:p>
          <w:p w:rsidR="00033F50" w:rsidRPr="00357D7C" w:rsidRDefault="00033F50" w:rsidP="00033F5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33F50" w:rsidRPr="00DA217B" w:rsidRDefault="00033F50" w:rsidP="00033F50">
            <w:pPr>
              <w:spacing w:before="40"/>
              <w:jc w:val="center"/>
              <w:rPr>
                <w:bCs/>
                <w:sz w:val="20"/>
                <w:szCs w:val="20"/>
              </w:rPr>
            </w:pPr>
            <w:r>
              <w:rPr>
                <w:bCs/>
                <w:sz w:val="20"/>
                <w:szCs w:val="20"/>
              </w:rPr>
              <w:t>50</w:t>
            </w:r>
            <w:r w:rsidRPr="00357D7C">
              <w:rPr>
                <w:bCs/>
                <w:sz w:val="20"/>
                <w:szCs w:val="20"/>
              </w:rPr>
              <w:t xml:space="preserve"> руб.                   </w:t>
            </w:r>
          </w:p>
          <w:p w:rsidR="00033F50" w:rsidRPr="00357D7C" w:rsidRDefault="00033F50" w:rsidP="00033F5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033F50" w:rsidRDefault="00033F50" w:rsidP="00033F50">
            <w:pPr>
              <w:spacing w:before="40"/>
              <w:rPr>
                <w:sz w:val="20"/>
                <w:szCs w:val="20"/>
              </w:rPr>
            </w:pPr>
            <w:r w:rsidRPr="00357D7C">
              <w:rPr>
                <w:sz w:val="20"/>
                <w:szCs w:val="20"/>
              </w:rPr>
              <w:t>Услуга облагается НДС, сумма которого взимается дополнительно.</w:t>
            </w:r>
          </w:p>
          <w:p w:rsidR="00033F50" w:rsidRPr="00357D7C" w:rsidRDefault="00033F50" w:rsidP="00033F5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rPr>
                <w:sz w:val="20"/>
                <w:szCs w:val="20"/>
              </w:rPr>
            </w:pPr>
          </w:p>
        </w:tc>
      </w:tr>
      <w:tr w:rsidR="00033F50" w:rsidRPr="00357D7C" w:rsidTr="00B4316A">
        <w:tc>
          <w:tcPr>
            <w:tcW w:w="1101"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033F50" w:rsidRPr="00357D7C" w:rsidRDefault="00033F50" w:rsidP="00033F5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p w:rsidR="00033F50" w:rsidRPr="00357D7C" w:rsidRDefault="00033F50" w:rsidP="00033F5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33F50" w:rsidRDefault="00033F50" w:rsidP="00033F5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033F50" w:rsidRPr="00357D7C" w:rsidRDefault="00033F50" w:rsidP="00033F50">
            <w:pPr>
              <w:spacing w:before="40"/>
              <w:rPr>
                <w:bCs/>
                <w:sz w:val="20"/>
                <w:szCs w:val="20"/>
              </w:rPr>
            </w:pPr>
            <w:r w:rsidRPr="00060EB7">
              <w:rPr>
                <w:iCs/>
                <w:sz w:val="20"/>
                <w:szCs w:val="20"/>
              </w:rPr>
              <w:lastRenderedPageBreak/>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33F50" w:rsidRPr="00357D7C" w:rsidTr="00B4316A">
        <w:tc>
          <w:tcPr>
            <w:tcW w:w="1101"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033F50" w:rsidRPr="00357D7C" w:rsidRDefault="00033F50" w:rsidP="00033F5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033F50" w:rsidRPr="00357D7C" w:rsidRDefault="00033F50" w:rsidP="00033F50">
            <w:pPr>
              <w:spacing w:before="40"/>
              <w:jc w:val="center"/>
              <w:rPr>
                <w:bCs/>
                <w:sz w:val="20"/>
                <w:szCs w:val="20"/>
              </w:rPr>
            </w:pPr>
            <w:r>
              <w:rPr>
                <w:bCs/>
                <w:sz w:val="20"/>
                <w:szCs w:val="20"/>
              </w:rPr>
              <w:t>Не взимается</w:t>
            </w:r>
          </w:p>
          <w:p w:rsidR="00033F50" w:rsidRPr="00357D7C" w:rsidRDefault="00033F50" w:rsidP="00033F5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033F50" w:rsidRPr="00357D7C" w:rsidRDefault="00033F50" w:rsidP="00033F50">
            <w:pPr>
              <w:spacing w:before="40"/>
              <w:rPr>
                <w:bCs/>
                <w:sz w:val="20"/>
                <w:szCs w:val="20"/>
              </w:rPr>
            </w:pPr>
          </w:p>
        </w:tc>
      </w:tr>
      <w:tr w:rsidR="00033F50" w:rsidRPr="00357D7C" w:rsidTr="00B4316A">
        <w:tc>
          <w:tcPr>
            <w:tcW w:w="1101" w:type="dxa"/>
            <w:tcBorders>
              <w:top w:val="single" w:sz="4" w:space="0" w:color="auto"/>
              <w:left w:val="single" w:sz="4" w:space="0" w:color="auto"/>
              <w:bottom w:val="single" w:sz="4" w:space="0" w:color="auto"/>
              <w:right w:val="single" w:sz="4" w:space="0" w:color="auto"/>
            </w:tcBorders>
          </w:tcPr>
          <w:p w:rsidR="00033F50" w:rsidRDefault="00033F50" w:rsidP="00033F5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Default="00033F50" w:rsidP="00033F50">
            <w:pPr>
              <w:tabs>
                <w:tab w:val="left" w:pos="708"/>
                <w:tab w:val="center" w:pos="4677"/>
                <w:tab w:val="right" w:pos="9355"/>
              </w:tabs>
              <w:jc w:val="center"/>
              <w:rPr>
                <w:sz w:val="20"/>
                <w:szCs w:val="20"/>
                <w:lang w:val="en-US" w:eastAsia="x-none"/>
              </w:rPr>
            </w:pPr>
          </w:p>
          <w:p w:rsidR="00033F50" w:rsidRPr="00105996" w:rsidRDefault="00033F50" w:rsidP="00033F5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033F50" w:rsidRDefault="00033F50" w:rsidP="00033F5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033F50" w:rsidRPr="00261FAC" w:rsidRDefault="00033F50" w:rsidP="00033F5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033F50" w:rsidRDefault="00033F50" w:rsidP="00033F5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Default="00033F50" w:rsidP="00033F50">
            <w:pPr>
              <w:tabs>
                <w:tab w:val="left" w:pos="708"/>
                <w:tab w:val="center" w:pos="4677"/>
                <w:tab w:val="right" w:pos="9355"/>
              </w:tabs>
              <w:jc w:val="center"/>
              <w:rPr>
                <w:sz w:val="20"/>
                <w:szCs w:val="20"/>
                <w:lang w:eastAsia="x-none"/>
              </w:rPr>
            </w:pPr>
          </w:p>
          <w:p w:rsidR="00033F50" w:rsidRPr="00261FAC" w:rsidRDefault="00033F50" w:rsidP="00033F5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033F50" w:rsidRPr="00261FAC" w:rsidRDefault="00033F50" w:rsidP="00033F5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033F50" w:rsidRPr="00261FAC" w:rsidRDefault="00033F50" w:rsidP="00033F5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033F50" w:rsidRDefault="00033F50" w:rsidP="00033F5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033F50" w:rsidRPr="0032492E" w:rsidRDefault="00033F50" w:rsidP="00033F5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033F50" w:rsidRPr="0032492E" w:rsidRDefault="00033F50" w:rsidP="00033F5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033F50" w:rsidRPr="00261FAC" w:rsidRDefault="00033F50" w:rsidP="00033F5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lastRenderedPageBreak/>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573180" w:rsidP="00B4316A">
            <w:pPr>
              <w:spacing w:before="40"/>
              <w:jc w:val="both"/>
              <w:rPr>
                <w:rFonts w:eastAsia="Calibri"/>
                <w:bCs/>
                <w:sz w:val="20"/>
                <w:szCs w:val="20"/>
                <w:lang w:eastAsia="en-US"/>
              </w:rPr>
            </w:pPr>
            <w:r w:rsidRPr="00573180">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E876C4">
              <w:rPr>
                <w:sz w:val="20"/>
                <w:szCs w:val="22"/>
              </w:rPr>
              <w:t>7</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E876C4">
              <w:rPr>
                <w:sz w:val="20"/>
                <w:szCs w:val="22"/>
              </w:rPr>
              <w:t>30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67775" w:rsidRPr="00B67775" w:rsidRDefault="00B67775" w:rsidP="00B67775">
            <w:pPr>
              <w:spacing w:before="40" w:after="40"/>
              <w:jc w:val="both"/>
              <w:rPr>
                <w:rFonts w:eastAsia="Calibri"/>
                <w:bCs/>
                <w:sz w:val="20"/>
                <w:szCs w:val="20"/>
                <w:lang w:eastAsia="en-US"/>
              </w:rPr>
            </w:pPr>
            <w:r w:rsidRPr="00B67775">
              <w:rPr>
                <w:rFonts w:eastAsia="Calibri"/>
                <w:bCs/>
                <w:sz w:val="20"/>
                <w:szCs w:val="20"/>
                <w:lang w:eastAsia="en-US"/>
              </w:rPr>
              <w:t xml:space="preserve">Юридическим лицам на другие цели, кроме указанных в п. 2.2.1, и индивидуальным предпринимателям (кассовый символ 58) за календарный месяц совокупно по всем счетам клиента в рамках подразделения Банка*** </w:t>
            </w:r>
          </w:p>
          <w:p w:rsidR="00B4316A" w:rsidRPr="00B67775" w:rsidRDefault="00B67775" w:rsidP="00B67775">
            <w:pPr>
              <w:rPr>
                <w:rFonts w:eastAsia="Calibri"/>
                <w:bCs/>
                <w:sz w:val="20"/>
                <w:szCs w:val="20"/>
                <w:lang w:eastAsia="en-US"/>
              </w:rPr>
            </w:pPr>
            <w:r w:rsidRPr="00B67775">
              <w:rPr>
                <w:rFonts w:eastAsia="Calibri"/>
                <w:bCs/>
                <w:sz w:val="20"/>
                <w:szCs w:val="20"/>
                <w:lang w:eastAsia="en-US"/>
              </w:rPr>
              <w:t>по предварительной заявке**</w:t>
            </w:r>
          </w:p>
          <w:p w:rsidR="00B4316A" w:rsidRPr="00B67775" w:rsidRDefault="00B4316A" w:rsidP="00B4316A">
            <w:pPr>
              <w:rPr>
                <w:rFonts w:eastAsia="Calibri"/>
                <w:bCs/>
                <w:sz w:val="20"/>
                <w:szCs w:val="20"/>
                <w:lang w:eastAsia="en-US"/>
              </w:rPr>
            </w:pPr>
          </w:p>
        </w:tc>
        <w:tc>
          <w:tcPr>
            <w:tcW w:w="1982" w:type="dxa"/>
          </w:tcPr>
          <w:p w:rsidR="00B67775" w:rsidRPr="00B67775" w:rsidRDefault="00B67775" w:rsidP="00B67775">
            <w:pPr>
              <w:spacing w:before="40"/>
              <w:jc w:val="center"/>
              <w:rPr>
                <w:rFonts w:eastAsia="Calibri"/>
                <w:bCs/>
                <w:sz w:val="20"/>
                <w:szCs w:val="20"/>
                <w:lang w:eastAsia="en-US"/>
              </w:rPr>
            </w:pPr>
            <w:r w:rsidRPr="00B67775">
              <w:rPr>
                <w:rFonts w:eastAsia="Calibri"/>
                <w:bCs/>
                <w:sz w:val="20"/>
                <w:szCs w:val="20"/>
                <w:lang w:eastAsia="en-US"/>
              </w:rPr>
              <w:t xml:space="preserve">1,5%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300 000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3,5%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с 300 000,01 руб.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1 500 000,00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6,5% от суммы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с 1 500 000,01 руб. </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 xml:space="preserve">до 4 000 000,00 руб. (включительно) </w:t>
            </w:r>
            <w:r w:rsidRPr="00B67775">
              <w:rPr>
                <w:rFonts w:eastAsia="Calibri"/>
                <w:bCs/>
                <w:sz w:val="20"/>
                <w:szCs w:val="20"/>
                <w:lang w:eastAsia="en-US"/>
              </w:rPr>
              <w:br/>
              <w:t>в течение календарного месяца;</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10% от суммы</w:t>
            </w:r>
          </w:p>
          <w:p w:rsidR="00B67775" w:rsidRPr="00B67775" w:rsidRDefault="00B67775" w:rsidP="00B67775">
            <w:pPr>
              <w:jc w:val="center"/>
              <w:rPr>
                <w:rFonts w:eastAsia="Calibri"/>
                <w:bCs/>
                <w:sz w:val="20"/>
                <w:szCs w:val="20"/>
                <w:lang w:eastAsia="en-US"/>
              </w:rPr>
            </w:pPr>
            <w:r w:rsidRPr="00B67775">
              <w:rPr>
                <w:rFonts w:eastAsia="Calibri"/>
                <w:bCs/>
                <w:sz w:val="20"/>
                <w:szCs w:val="20"/>
                <w:lang w:eastAsia="en-US"/>
              </w:rPr>
              <w:t>с 4 000 000,01 руб.</w:t>
            </w:r>
          </w:p>
          <w:p w:rsidR="00B4316A" w:rsidRPr="00B67775" w:rsidRDefault="00B67775" w:rsidP="00B67775">
            <w:pPr>
              <w:jc w:val="center"/>
              <w:rPr>
                <w:rFonts w:eastAsia="Calibri"/>
                <w:bCs/>
                <w:sz w:val="20"/>
                <w:szCs w:val="20"/>
                <w:lang w:eastAsia="en-US"/>
              </w:rPr>
            </w:pPr>
            <w:r w:rsidRPr="00B67775">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4316A" w:rsidRDefault="00BA334D" w:rsidP="00B4316A">
            <w:pPr>
              <w:rPr>
                <w:sz w:val="20"/>
                <w:szCs w:val="20"/>
              </w:rPr>
            </w:pPr>
            <w:r w:rsidRPr="00BA334D">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w:t>
            </w:r>
          </w:p>
          <w:p w:rsidR="00BA334D" w:rsidRPr="00E1152C" w:rsidRDefault="00BA334D" w:rsidP="00B4316A">
            <w:pPr>
              <w:rPr>
                <w:sz w:val="20"/>
                <w:szCs w:val="20"/>
              </w:rPr>
            </w:pPr>
            <w:r w:rsidRPr="00BA334D">
              <w:rPr>
                <w:sz w:val="20"/>
                <w:szCs w:val="20"/>
              </w:rPr>
              <w:t>индивидуальным предпринимателям, относящимся к агропромышленному комплексу****, на другие цели, кроме указанных в п. 2.2.1, совокупно по всем счетам клиента в рамках подразделения Банка***</w:t>
            </w:r>
          </w:p>
        </w:tc>
        <w:tc>
          <w:tcPr>
            <w:tcW w:w="1982" w:type="dxa"/>
          </w:tcPr>
          <w:p w:rsidR="00BA334D" w:rsidRPr="00BA334D" w:rsidRDefault="00BA334D" w:rsidP="00BA334D">
            <w:pPr>
              <w:jc w:val="center"/>
              <w:rPr>
                <w:sz w:val="20"/>
                <w:szCs w:val="20"/>
              </w:rPr>
            </w:pPr>
            <w:r w:rsidRPr="00BA334D">
              <w:rPr>
                <w:sz w:val="20"/>
                <w:szCs w:val="20"/>
              </w:rPr>
              <w:t>1% от суммы</w:t>
            </w:r>
          </w:p>
          <w:p w:rsidR="00BA334D" w:rsidRPr="00BA334D" w:rsidRDefault="00BA334D" w:rsidP="00BA334D">
            <w:pPr>
              <w:jc w:val="center"/>
              <w:rPr>
                <w:sz w:val="20"/>
                <w:szCs w:val="20"/>
              </w:rPr>
            </w:pPr>
            <w:r w:rsidRPr="00BA334D">
              <w:rPr>
                <w:sz w:val="20"/>
                <w:szCs w:val="20"/>
              </w:rPr>
              <w:t>до 3 500 000,00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1,5% от суммы</w:t>
            </w:r>
          </w:p>
          <w:p w:rsidR="00BA334D" w:rsidRPr="00BA334D" w:rsidRDefault="00BA334D" w:rsidP="00BA334D">
            <w:pPr>
              <w:jc w:val="center"/>
              <w:rPr>
                <w:sz w:val="20"/>
                <w:szCs w:val="20"/>
              </w:rPr>
            </w:pPr>
            <w:r w:rsidRPr="00BA334D">
              <w:rPr>
                <w:sz w:val="20"/>
                <w:szCs w:val="20"/>
              </w:rPr>
              <w:t>с 3 500 000,01</w:t>
            </w:r>
          </w:p>
          <w:p w:rsidR="00B4316A" w:rsidRDefault="00BA334D" w:rsidP="00BA334D">
            <w:pPr>
              <w:jc w:val="center"/>
              <w:rPr>
                <w:sz w:val="20"/>
                <w:szCs w:val="20"/>
              </w:rPr>
            </w:pPr>
            <w:r w:rsidRPr="00BA334D">
              <w:rPr>
                <w:sz w:val="20"/>
                <w:szCs w:val="20"/>
              </w:rPr>
              <w:t>до 6 000 000,00 руб. (включительно) в</w:t>
            </w:r>
          </w:p>
          <w:p w:rsidR="00BA334D" w:rsidRPr="00BA334D" w:rsidRDefault="00BA334D" w:rsidP="00BA334D">
            <w:pPr>
              <w:jc w:val="center"/>
              <w:rPr>
                <w:sz w:val="20"/>
                <w:szCs w:val="20"/>
              </w:rPr>
            </w:pPr>
            <w:r w:rsidRPr="00BA334D">
              <w:rPr>
                <w:sz w:val="20"/>
                <w:szCs w:val="20"/>
              </w:rPr>
              <w:t>течение календарного месяца,</w:t>
            </w:r>
          </w:p>
          <w:p w:rsidR="00BA334D" w:rsidRPr="00BA334D" w:rsidRDefault="00BA334D" w:rsidP="00BA334D">
            <w:pPr>
              <w:jc w:val="center"/>
              <w:rPr>
                <w:sz w:val="20"/>
                <w:szCs w:val="20"/>
              </w:rPr>
            </w:pPr>
            <w:r w:rsidRPr="00BA334D">
              <w:rPr>
                <w:sz w:val="20"/>
                <w:szCs w:val="20"/>
              </w:rPr>
              <w:t>3% от суммы</w:t>
            </w:r>
          </w:p>
          <w:p w:rsidR="00BA334D" w:rsidRPr="00BA334D" w:rsidRDefault="00BA334D" w:rsidP="00BA334D">
            <w:pPr>
              <w:jc w:val="center"/>
              <w:rPr>
                <w:sz w:val="20"/>
                <w:szCs w:val="20"/>
              </w:rPr>
            </w:pPr>
            <w:r w:rsidRPr="00BA334D">
              <w:rPr>
                <w:sz w:val="20"/>
                <w:szCs w:val="20"/>
              </w:rPr>
              <w:t>с 6 000 000,01</w:t>
            </w:r>
          </w:p>
          <w:p w:rsidR="00BA334D" w:rsidRPr="00BA334D" w:rsidRDefault="00BA334D" w:rsidP="00BA334D">
            <w:pPr>
              <w:jc w:val="center"/>
              <w:rPr>
                <w:sz w:val="20"/>
                <w:szCs w:val="20"/>
              </w:rPr>
            </w:pPr>
            <w:r w:rsidRPr="00BA334D">
              <w:rPr>
                <w:sz w:val="20"/>
                <w:szCs w:val="20"/>
              </w:rPr>
              <w:lastRenderedPageBreak/>
              <w:t>до 10 000 000,00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5% от суммы</w:t>
            </w:r>
          </w:p>
          <w:p w:rsidR="00BA334D" w:rsidRPr="00BA334D" w:rsidRDefault="00BA334D" w:rsidP="00BA334D">
            <w:pPr>
              <w:jc w:val="center"/>
              <w:rPr>
                <w:sz w:val="20"/>
                <w:szCs w:val="20"/>
              </w:rPr>
            </w:pPr>
            <w:r w:rsidRPr="00BA334D">
              <w:rPr>
                <w:sz w:val="20"/>
                <w:szCs w:val="20"/>
              </w:rPr>
              <w:t>с 10 000 000,01</w:t>
            </w:r>
          </w:p>
          <w:p w:rsidR="00BA334D" w:rsidRPr="00BA334D" w:rsidRDefault="00BA334D" w:rsidP="00BA334D">
            <w:pPr>
              <w:jc w:val="center"/>
              <w:rPr>
                <w:sz w:val="20"/>
                <w:szCs w:val="20"/>
              </w:rPr>
            </w:pPr>
            <w:r w:rsidRPr="00BA334D">
              <w:rPr>
                <w:sz w:val="20"/>
                <w:szCs w:val="20"/>
              </w:rPr>
              <w:t>до 15 000 000,00 руб. (включительно) в течение календарного месяца,</w:t>
            </w:r>
          </w:p>
          <w:p w:rsidR="00BA334D" w:rsidRPr="00BA334D" w:rsidRDefault="00BA334D" w:rsidP="00BA334D">
            <w:pPr>
              <w:jc w:val="center"/>
              <w:rPr>
                <w:sz w:val="20"/>
                <w:szCs w:val="20"/>
              </w:rPr>
            </w:pPr>
            <w:r w:rsidRPr="00BA334D">
              <w:rPr>
                <w:sz w:val="20"/>
                <w:szCs w:val="20"/>
              </w:rPr>
              <w:t>10% от суммы</w:t>
            </w:r>
          </w:p>
          <w:p w:rsidR="00BA334D" w:rsidRPr="00E1152C" w:rsidRDefault="00BA334D" w:rsidP="00BA334D">
            <w:pPr>
              <w:jc w:val="center"/>
              <w:rPr>
                <w:sz w:val="20"/>
                <w:szCs w:val="20"/>
              </w:rPr>
            </w:pPr>
            <w:r w:rsidRPr="00BA334D">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lastRenderedPageBreak/>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w:t>
            </w:r>
            <w:r w:rsidRPr="00BA334D">
              <w:rPr>
                <w:sz w:val="20"/>
                <w:szCs w:val="20"/>
              </w:rPr>
              <w:lastRenderedPageBreak/>
              <w:t xml:space="preserve">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lastRenderedPageBreak/>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lastRenderedPageBreak/>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EA5E06" w:rsidP="00EA5E06">
            <w:pPr>
              <w:rPr>
                <w:sz w:val="20"/>
                <w:szCs w:val="20"/>
              </w:rPr>
            </w:pPr>
            <w:r w:rsidRPr="005427C8">
              <w:rPr>
                <w:sz w:val="20"/>
                <w:szCs w:val="20"/>
              </w:rPr>
              <w:t>Прием наличной иностранной валюты (за исключением монет), включая прием поврежденных банкнот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 xml:space="preserve">Операции по обслуживанию бюджетных счетов (счета, открываемые на балансовых позициях 401-404), счетов, открытых бюджетным учреждениям/казенным </w:t>
            </w:r>
            <w:r w:rsidRPr="00F83E83">
              <w:rPr>
                <w:sz w:val="20"/>
                <w:szCs w:val="20"/>
              </w:rPr>
              <w:lastRenderedPageBreak/>
              <w:t>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lastRenderedPageBreak/>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EA5E06" w:rsidP="00EA5E06">
            <w:pPr>
              <w:rPr>
                <w:sz w:val="20"/>
                <w:szCs w:val="20"/>
              </w:rPr>
            </w:pPr>
            <w:r w:rsidRPr="00EA5E06">
              <w:rPr>
                <w:sz w:val="20"/>
                <w:szCs w:val="20"/>
              </w:rPr>
              <w:t>Неполучение клиентом заказанных наличных денежных средств для получения по чеку</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B4316A" w:rsidRPr="003743BF" w:rsidRDefault="00B4316A" w:rsidP="00B4316A">
      <w:pPr>
        <w:rPr>
          <w:i/>
          <w:sz w:val="16"/>
        </w:rPr>
      </w:pPr>
      <w:r w:rsidRPr="004E17D2">
        <w:rPr>
          <w:i/>
          <w:sz w:val="16"/>
          <w:szCs w:val="16"/>
        </w:rPr>
        <w:t>**) Предварительная заявка клиента</w:t>
      </w:r>
      <w:r>
        <w:rPr>
          <w:i/>
          <w:sz w:val="16"/>
        </w:rPr>
        <w:t xml:space="preserve"> – это письменное заявление клиента о намерении получить денежную наличность со своего банковского счета. Указанное заявление представляется в подразделение Банка накануне для планируемого получения клиентом денежной наличности, если конкретным пунктом Тарифов не предусмотрено иное.</w:t>
      </w:r>
    </w:p>
    <w:p w:rsidR="00314449" w:rsidRPr="00314449" w:rsidRDefault="00B4316A" w:rsidP="00314449">
      <w:pPr>
        <w:rPr>
          <w:i/>
          <w:sz w:val="16"/>
        </w:rPr>
      </w:pPr>
      <w:r w:rsidRPr="003743BF">
        <w:rPr>
          <w:i/>
          <w:sz w:val="16"/>
        </w:rPr>
        <w:t xml:space="preserve">***) Под подразделением Банка понимается региональный филиал, включая его дополнительные офисы, операционные </w:t>
      </w:r>
      <w:r>
        <w:rPr>
          <w:i/>
          <w:sz w:val="16"/>
        </w:rPr>
        <w:t>офисы, операционные кассы вне кассового узла, либо головной офис Банка, включая его внутренние структурные подразделения.</w:t>
      </w:r>
      <w:r w:rsidR="00314449" w:rsidRPr="00314449">
        <w:t xml:space="preserve">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P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lastRenderedPageBreak/>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головного офиса </w:t>
            </w:r>
            <w:r w:rsidRPr="008144A0">
              <w:rPr>
                <w:rFonts w:eastAsia="Calibri"/>
                <w:sz w:val="20"/>
                <w:szCs w:val="20"/>
                <w:lang w:eastAsia="en-US"/>
              </w:rPr>
              <w:t xml:space="preserve">(далее – ГО), </w:t>
            </w:r>
            <w:r w:rsidRPr="008144A0">
              <w:rPr>
                <w:sz w:val="20"/>
                <w:szCs w:val="20"/>
              </w:rPr>
              <w:t>РФ 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B4316A">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максимум 80 000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 xml:space="preserve">по операциям в рамках договоров о перечислении юридическим лицом денежных средств со своего </w:t>
            </w:r>
            <w:r w:rsidRPr="00983828">
              <w:rPr>
                <w:rFonts w:eastAsia="Calibri"/>
                <w:bCs/>
                <w:sz w:val="20"/>
                <w:szCs w:val="20"/>
                <w:lang w:eastAsia="en-US"/>
              </w:rPr>
              <w:lastRenderedPageBreak/>
              <w:t>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w:t>
            </w:r>
            <w:r w:rsidRPr="00001770">
              <w:rPr>
                <w:color w:val="000000"/>
                <w:sz w:val="20"/>
                <w:szCs w:val="20"/>
              </w:rPr>
              <w:lastRenderedPageBreak/>
              <w:t>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 xml:space="preserve">По контрактам (кредитным договорам), постановка на учет </w:t>
            </w:r>
            <w:r w:rsidRPr="00012522">
              <w:rPr>
                <w:bCs/>
                <w:sz w:val="20"/>
                <w:szCs w:val="20"/>
              </w:rPr>
              <w:lastRenderedPageBreak/>
              <w:t>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lastRenderedPageBreak/>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отсутствии сведений о платежах (полностью или частично), но при </w:t>
            </w:r>
            <w:r w:rsidRPr="00983828">
              <w:rPr>
                <w:rFonts w:eastAsia="Calibri"/>
                <w:sz w:val="20"/>
                <w:szCs w:val="20"/>
                <w:lang w:eastAsia="en-US"/>
              </w:rPr>
              <w:lastRenderedPageBreak/>
              <w:t>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lastRenderedPageBreak/>
              <w:t xml:space="preserve">0,15 % минимум 500 руб., максимум      </w:t>
            </w:r>
            <w:r w:rsidRPr="00983828">
              <w:rPr>
                <w:rFonts w:eastAsia="Calibri"/>
                <w:sz w:val="20"/>
                <w:szCs w:val="20"/>
                <w:lang w:eastAsia="en-US"/>
              </w:rPr>
              <w:lastRenderedPageBreak/>
              <w:t xml:space="preserve">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lastRenderedPageBreak/>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lastRenderedPageBreak/>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lastRenderedPageBreak/>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w:t>
            </w:r>
            <w:r w:rsidRPr="006E1341">
              <w:rPr>
                <w:iCs/>
                <w:sz w:val="22"/>
                <w:szCs w:val="22"/>
              </w:rPr>
              <w:lastRenderedPageBreak/>
              <w:t xml:space="preserve">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 xml:space="preserve">0,15% от суммы аккредитива, увеличения суммы аккредитива и/или </w:t>
            </w:r>
            <w:r w:rsidRPr="0054370B">
              <w:rPr>
                <w:bCs/>
                <w:color w:val="000000"/>
                <w:sz w:val="22"/>
                <w:szCs w:val="22"/>
              </w:rPr>
              <w:lastRenderedPageBreak/>
              <w:t>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lastRenderedPageBreak/>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w:t>
            </w:r>
            <w:r w:rsidRPr="00AA539A">
              <w:rPr>
                <w:iCs/>
                <w:sz w:val="22"/>
                <w:szCs w:val="22"/>
              </w:rPr>
              <w:lastRenderedPageBreak/>
              <w:t xml:space="preserve">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lastRenderedPageBreak/>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продление срока действия аккредитива на срок, выходящий за пределы </w:t>
            </w:r>
            <w:r w:rsidRPr="003270C8">
              <w:rPr>
                <w:bCs/>
                <w:color w:val="000000"/>
                <w:sz w:val="22"/>
                <w:szCs w:val="22"/>
              </w:rPr>
              <w:lastRenderedPageBreak/>
              <w:t>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w:t>
            </w:r>
            <w:r w:rsidRPr="00AA539A">
              <w:rPr>
                <w:iCs/>
                <w:sz w:val="22"/>
                <w:szCs w:val="22"/>
              </w:rPr>
              <w:lastRenderedPageBreak/>
              <w:t>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lastRenderedPageBreak/>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lastRenderedPageBreak/>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lastRenderedPageBreak/>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lastRenderedPageBreak/>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lastRenderedPageBreak/>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w:t>
      </w:r>
      <w:r>
        <w:rPr>
          <w:sz w:val="20"/>
          <w:szCs w:val="20"/>
        </w:rPr>
        <w:lastRenderedPageBreak/>
        <w:t xml:space="preserve">(экспортные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 xml:space="preserve">и в относительном (процент годовых </w:t>
            </w:r>
            <w:r w:rsidRPr="00AA539A">
              <w:rPr>
                <w:sz w:val="22"/>
                <w:szCs w:val="22"/>
              </w:rPr>
              <w:lastRenderedPageBreak/>
              <w:t>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lastRenderedPageBreak/>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sidRPr="00B11A3F">
              <w:rPr>
                <w:bCs/>
                <w:sz w:val="20"/>
                <w:szCs w:val="20"/>
              </w:rPr>
              <w:br/>
              <w:t>«Банк-Клиент»/«Интернет-Клиент</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B4316A" w:rsidP="00B4316A">
            <w:pPr>
              <w:spacing w:before="40" w:after="40"/>
              <w:jc w:val="both"/>
              <w:rPr>
                <w:bCs/>
                <w:sz w:val="20"/>
                <w:szCs w:val="20"/>
              </w:rPr>
            </w:pPr>
            <w:r w:rsidRPr="00F85BB6">
              <w:rPr>
                <w:bCs/>
                <w:sz w:val="20"/>
                <w:szCs w:val="20"/>
              </w:rPr>
              <w:t>Перевод клиента с системы ДБО «Банк-Клиент»/ «Интернет-Клиент» на систему ДБО «Интернет-Клиент»/«Банк-Клиент» (по заявлению клиента)</w:t>
            </w:r>
          </w:p>
        </w:tc>
        <w:tc>
          <w:tcPr>
            <w:tcW w:w="1985" w:type="dxa"/>
          </w:tcPr>
          <w:p w:rsidR="00B4316A" w:rsidRPr="00F85BB6" w:rsidRDefault="00B4316A" w:rsidP="00B4316A">
            <w:pPr>
              <w:spacing w:before="40" w:after="40"/>
              <w:jc w:val="center"/>
              <w:rPr>
                <w:bCs/>
                <w:sz w:val="20"/>
                <w:szCs w:val="20"/>
              </w:rPr>
            </w:pPr>
            <w:r w:rsidRPr="00F85BB6">
              <w:rPr>
                <w:bCs/>
                <w:sz w:val="20"/>
                <w:szCs w:val="20"/>
              </w:rPr>
              <w:t>100 руб.</w:t>
            </w:r>
          </w:p>
        </w:tc>
        <w:tc>
          <w:tcPr>
            <w:tcW w:w="3543" w:type="dxa"/>
          </w:tcPr>
          <w:p w:rsidR="00B4316A" w:rsidRPr="00F85BB6" w:rsidRDefault="00B4316A" w:rsidP="00B4316A">
            <w:pPr>
              <w:spacing w:before="40" w:after="40"/>
              <w:jc w:val="both"/>
              <w:rPr>
                <w:bCs/>
                <w:sz w:val="20"/>
                <w:szCs w:val="20"/>
              </w:rPr>
            </w:pPr>
            <w:r w:rsidRPr="00F85BB6">
              <w:rPr>
                <w:bCs/>
                <w:sz w:val="20"/>
                <w:szCs w:val="20"/>
              </w:rPr>
              <w:t>Комиссия взимается в день подачи клиентом в Банк заявления.</w:t>
            </w:r>
          </w:p>
          <w:p w:rsidR="00B4316A" w:rsidRDefault="00B4316A" w:rsidP="00B4316A">
            <w:pPr>
              <w:spacing w:before="40" w:after="40"/>
              <w:jc w:val="both"/>
              <w:rPr>
                <w:bCs/>
                <w:sz w:val="20"/>
                <w:szCs w:val="20"/>
              </w:rPr>
            </w:pPr>
            <w:r w:rsidRPr="00F85BB6">
              <w:rPr>
                <w:bCs/>
                <w:sz w:val="20"/>
                <w:szCs w:val="20"/>
              </w:rPr>
              <w:t>Перевод клиента на другую систему ДБО осуществляется в течение 15 рабочих дней с момента подачи клиентом заявления</w:t>
            </w:r>
          </w:p>
          <w:p w:rsidR="00060EB7" w:rsidRPr="00F85BB6"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B4316A" w:rsidRPr="00CF12F9" w:rsidTr="00B4316A">
        <w:tc>
          <w:tcPr>
            <w:tcW w:w="936" w:type="dxa"/>
            <w:tcBorders>
              <w:bottom w:val="nil"/>
            </w:tcBorders>
          </w:tcPr>
          <w:p w:rsidR="00B4316A" w:rsidRPr="00F85BB6" w:rsidRDefault="00B4316A" w:rsidP="00B4316A">
            <w:pPr>
              <w:spacing w:before="40" w:after="40"/>
              <w:jc w:val="center"/>
              <w:rPr>
                <w:sz w:val="20"/>
                <w:szCs w:val="20"/>
              </w:rPr>
            </w:pPr>
            <w:r w:rsidRPr="00F85BB6">
              <w:rPr>
                <w:sz w:val="20"/>
                <w:szCs w:val="20"/>
              </w:rPr>
              <w:lastRenderedPageBreak/>
              <w:t>7.3.1.</w:t>
            </w:r>
          </w:p>
        </w:tc>
        <w:tc>
          <w:tcPr>
            <w:tcW w:w="3884" w:type="dxa"/>
            <w:tcBorders>
              <w:bottom w:val="nil"/>
            </w:tcBorders>
            <w:vAlign w:val="center"/>
          </w:tcPr>
          <w:p w:rsidR="00B4316A" w:rsidRPr="007B3494" w:rsidRDefault="00B4316A" w:rsidP="00B4316A">
            <w:pPr>
              <w:spacing w:before="40"/>
              <w:rPr>
                <w:sz w:val="22"/>
                <w:szCs w:val="22"/>
              </w:rPr>
            </w:pPr>
            <w:r w:rsidRPr="007B3494">
              <w:rPr>
                <w:bCs/>
                <w:sz w:val="22"/>
                <w:szCs w:val="22"/>
              </w:rPr>
              <w:t>- «Банк-Клиент»</w:t>
            </w:r>
          </w:p>
        </w:tc>
        <w:tc>
          <w:tcPr>
            <w:tcW w:w="1985" w:type="dxa"/>
            <w:tcBorders>
              <w:bottom w:val="nil"/>
            </w:tcBorders>
            <w:vAlign w:val="center"/>
          </w:tcPr>
          <w:p w:rsidR="00B4316A" w:rsidRPr="007B3494" w:rsidRDefault="00B4316A" w:rsidP="00B4316A">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B4316A" w:rsidRPr="00151C1F" w:rsidRDefault="00B4316A" w:rsidP="00B4316A">
            <w:pPr>
              <w:spacing w:before="40"/>
              <w:jc w:val="both"/>
              <w:rPr>
                <w:bCs/>
                <w:sz w:val="22"/>
                <w:szCs w:val="22"/>
              </w:rPr>
            </w:pPr>
            <w:r w:rsidRPr="00151C1F">
              <w:rPr>
                <w:bCs/>
                <w:sz w:val="22"/>
                <w:szCs w:val="22"/>
              </w:rPr>
              <w:t>Комиссия взимается ежемесячно не ранее 25-го числа и не позднее последнего рабочего дня текущего календарного месяца, начиная с месяца, следующего за месяцем подключения клиента к системе ДБО «Банк-Клиент»/«Интернет-Клиент»/ «Мобильный банк».</w:t>
            </w:r>
          </w:p>
          <w:p w:rsidR="00B4316A" w:rsidRPr="00151C1F" w:rsidRDefault="00B4316A" w:rsidP="00B4316A">
            <w:pPr>
              <w:jc w:val="both"/>
              <w:rPr>
                <w:bCs/>
                <w:iCs/>
                <w:sz w:val="22"/>
                <w:szCs w:val="22"/>
              </w:rPr>
            </w:pPr>
            <w:r w:rsidRPr="00151C1F">
              <w:rPr>
                <w:bCs/>
                <w:sz w:val="22"/>
                <w:szCs w:val="22"/>
              </w:rPr>
              <w:t xml:space="preserve">Комиссия взимается с клиента вне зависимости от количества подключенных к системе ДБО </w:t>
            </w:r>
            <w:r w:rsidRPr="00CC5E1A">
              <w:rPr>
                <w:bCs/>
                <w:sz w:val="22"/>
                <w:szCs w:val="22"/>
              </w:rPr>
              <w:t xml:space="preserve">     </w:t>
            </w:r>
            <w:r w:rsidRPr="00151C1F">
              <w:rPr>
                <w:bCs/>
                <w:sz w:val="22"/>
                <w:szCs w:val="22"/>
              </w:rPr>
              <w:t>«Банк-Клиент»/«Интернет-Клиент»/ «Мобильный банк» счетов данного клиента</w:t>
            </w:r>
            <w:r w:rsidRPr="00151C1F">
              <w:rPr>
                <w:bCs/>
                <w:iCs/>
                <w:sz w:val="22"/>
                <w:szCs w:val="22"/>
              </w:rPr>
              <w:t>.</w:t>
            </w:r>
          </w:p>
          <w:p w:rsidR="00B4316A" w:rsidRPr="00151C1F" w:rsidRDefault="00B4316A" w:rsidP="00B4316A">
            <w:pPr>
              <w:jc w:val="both"/>
              <w:rPr>
                <w:sz w:val="22"/>
                <w:szCs w:val="22"/>
              </w:rPr>
            </w:pPr>
            <w:r w:rsidRPr="00151C1F">
              <w:rPr>
                <w:sz w:val="22"/>
                <w:szCs w:val="22"/>
              </w:rPr>
              <w:t>При переводе клиента с одной системы ДБО на другую в соответствии с п. 7.2.1 новая комиссия взимается с месяца, следующего за месяцем подключения к новой системе ДБО.</w:t>
            </w:r>
          </w:p>
          <w:p w:rsidR="00B4316A" w:rsidRPr="00151C1F" w:rsidRDefault="00B4316A" w:rsidP="00B4316A">
            <w:pPr>
              <w:jc w:val="both"/>
              <w:rPr>
                <w:sz w:val="22"/>
                <w:szCs w:val="22"/>
              </w:rPr>
            </w:pPr>
            <w:r w:rsidRPr="00151C1F">
              <w:rPr>
                <w:sz w:val="22"/>
                <w:szCs w:val="22"/>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B4316A" w:rsidRPr="00F85BB6" w:rsidRDefault="00B4316A" w:rsidP="00B4316A">
            <w:pPr>
              <w:spacing w:after="40"/>
              <w:jc w:val="both"/>
              <w:rPr>
                <w:bCs/>
                <w:sz w:val="20"/>
                <w:szCs w:val="20"/>
              </w:rPr>
            </w:pPr>
            <w:r w:rsidRPr="00151C1F">
              <w:rPr>
                <w:sz w:val="22"/>
                <w:szCs w:val="22"/>
              </w:rPr>
              <w:t xml:space="preserve">При пользовании клиентом услуг Банка по п.п. 7.3.2-7.3.3 комиссия по </w:t>
            </w:r>
            <w:r w:rsidRPr="00CC5E1A">
              <w:rPr>
                <w:sz w:val="22"/>
                <w:szCs w:val="22"/>
              </w:rPr>
              <w:t xml:space="preserve">   </w:t>
            </w:r>
            <w:r w:rsidRPr="00151C1F">
              <w:rPr>
                <w:sz w:val="22"/>
                <w:szCs w:val="22"/>
              </w:rPr>
              <w:t>п. 7.3.1 Банком не взимается»</w:t>
            </w:r>
          </w:p>
        </w:tc>
      </w:tr>
      <w:tr w:rsidR="00B4316A" w:rsidRPr="00CF12F9" w:rsidTr="00B4316A">
        <w:tc>
          <w:tcPr>
            <w:tcW w:w="936" w:type="dxa"/>
            <w:tcBorders>
              <w:top w:val="nil"/>
              <w:bottom w:val="nil"/>
            </w:tcBorders>
          </w:tcPr>
          <w:p w:rsidR="00B4316A" w:rsidRPr="00F85BB6" w:rsidRDefault="00B4316A" w:rsidP="00B4316A">
            <w:pPr>
              <w:spacing w:before="40" w:after="40"/>
              <w:jc w:val="center"/>
              <w:rPr>
                <w:sz w:val="20"/>
                <w:szCs w:val="20"/>
              </w:rPr>
            </w:pPr>
          </w:p>
        </w:tc>
        <w:tc>
          <w:tcPr>
            <w:tcW w:w="3884" w:type="dxa"/>
            <w:tcBorders>
              <w:top w:val="nil"/>
              <w:bottom w:val="nil"/>
            </w:tcBorders>
            <w:vAlign w:val="center"/>
          </w:tcPr>
          <w:p w:rsidR="00B4316A" w:rsidRPr="007B3494" w:rsidRDefault="00B4316A" w:rsidP="00B4316A">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B4316A" w:rsidRPr="007B3494" w:rsidRDefault="00B4316A" w:rsidP="00B4316A">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Borders>
              <w:top w:val="nil"/>
              <w:bottom w:val="nil"/>
            </w:tcBorders>
          </w:tcPr>
          <w:p w:rsidR="00B4316A" w:rsidRPr="00F85BB6" w:rsidRDefault="00B4316A" w:rsidP="00B4316A">
            <w:pPr>
              <w:spacing w:before="40" w:after="40"/>
              <w:jc w:val="center"/>
              <w:rPr>
                <w:sz w:val="20"/>
                <w:szCs w:val="20"/>
              </w:rPr>
            </w:pPr>
          </w:p>
        </w:tc>
        <w:tc>
          <w:tcPr>
            <w:tcW w:w="3884" w:type="dxa"/>
            <w:tcBorders>
              <w:top w:val="nil"/>
              <w:bottom w:val="nil"/>
            </w:tcBorders>
            <w:vAlign w:val="center"/>
          </w:tcPr>
          <w:p w:rsidR="00B4316A" w:rsidRPr="007B3494" w:rsidRDefault="00B4316A" w:rsidP="00B4316A">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B4316A" w:rsidRPr="007B3494" w:rsidRDefault="00B4316A" w:rsidP="00B4316A">
            <w:pPr>
              <w:spacing w:before="40"/>
              <w:jc w:val="center"/>
              <w:rPr>
                <w:sz w:val="22"/>
                <w:szCs w:val="22"/>
              </w:rPr>
            </w:pPr>
            <w:r w:rsidRPr="007B3494">
              <w:rPr>
                <w:bCs/>
                <w:sz w:val="22"/>
                <w:szCs w:val="22"/>
              </w:rPr>
              <w:t>Не взимается</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Borders>
              <w:top w:val="nil"/>
            </w:tcBorders>
          </w:tcPr>
          <w:p w:rsidR="00B4316A" w:rsidRPr="00F85BB6" w:rsidRDefault="00B4316A" w:rsidP="00B4316A">
            <w:pPr>
              <w:spacing w:before="40" w:after="40"/>
              <w:jc w:val="center"/>
              <w:rPr>
                <w:bCs/>
                <w:sz w:val="20"/>
                <w:szCs w:val="20"/>
              </w:rPr>
            </w:pPr>
          </w:p>
        </w:tc>
        <w:tc>
          <w:tcPr>
            <w:tcW w:w="3884" w:type="dxa"/>
            <w:tcBorders>
              <w:top w:val="nil"/>
            </w:tcBorders>
            <w:vAlign w:val="center"/>
          </w:tcPr>
          <w:p w:rsidR="00B4316A" w:rsidRPr="00A31A05" w:rsidRDefault="00B4316A" w:rsidP="00B4316A">
            <w:pPr>
              <w:spacing w:before="40" w:after="40"/>
              <w:rPr>
                <w:bCs/>
                <w:sz w:val="22"/>
                <w:szCs w:val="22"/>
              </w:rPr>
            </w:pPr>
            <w:r w:rsidRPr="007B3494">
              <w:rPr>
                <w:bCs/>
                <w:sz w:val="22"/>
                <w:szCs w:val="22"/>
              </w:rPr>
              <w:t xml:space="preserve">- для клиентов «Банк-Клиент»/ «Интернет-Клиент»/ «Мобильный банк»,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B4316A" w:rsidRPr="007B3494" w:rsidRDefault="00B4316A" w:rsidP="00B4316A">
            <w:pPr>
              <w:spacing w:before="40" w:after="40"/>
              <w:rPr>
                <w:sz w:val="22"/>
                <w:szCs w:val="22"/>
              </w:rPr>
            </w:pPr>
            <w:r w:rsidRPr="00A31A05">
              <w:rPr>
                <w:bCs/>
                <w:sz w:val="22"/>
                <w:szCs w:val="22"/>
              </w:rPr>
              <w:t>- для клиентов «Интернет-Клиент»,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nil"/>
            </w:tcBorders>
          </w:tcPr>
          <w:p w:rsidR="00B4316A" w:rsidRDefault="00B4316A" w:rsidP="00B4316A">
            <w:pPr>
              <w:spacing w:before="40"/>
              <w:jc w:val="center"/>
              <w:rPr>
                <w:bCs/>
                <w:sz w:val="22"/>
                <w:szCs w:val="22"/>
              </w:rPr>
            </w:pPr>
            <w:r w:rsidRPr="007B3494">
              <w:rPr>
                <w:bCs/>
                <w:sz w:val="22"/>
                <w:szCs w:val="22"/>
              </w:rPr>
              <w:t>Не взимается</w:t>
            </w: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Default="00B4316A" w:rsidP="00B4316A">
            <w:pPr>
              <w:spacing w:before="40"/>
              <w:jc w:val="center"/>
              <w:rPr>
                <w:bCs/>
                <w:sz w:val="22"/>
                <w:szCs w:val="22"/>
              </w:rPr>
            </w:pPr>
          </w:p>
          <w:p w:rsidR="00B4316A" w:rsidRPr="007B3494" w:rsidRDefault="00B4316A" w:rsidP="00B4316A">
            <w:pPr>
              <w:spacing w:before="40"/>
              <w:jc w:val="center"/>
              <w:rPr>
                <w:sz w:val="22"/>
                <w:szCs w:val="22"/>
              </w:rPr>
            </w:pPr>
            <w:r w:rsidRPr="007B3494">
              <w:rPr>
                <w:bCs/>
                <w:sz w:val="22"/>
                <w:szCs w:val="22"/>
              </w:rPr>
              <w:t>Не взимается</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7.3.2.</w:t>
            </w:r>
          </w:p>
        </w:tc>
        <w:tc>
          <w:tcPr>
            <w:tcW w:w="3884" w:type="dxa"/>
            <w:vAlign w:val="center"/>
          </w:tcPr>
          <w:p w:rsidR="00B4316A" w:rsidRPr="00151C1F" w:rsidRDefault="00B4316A" w:rsidP="00B4316A">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B4316A" w:rsidRPr="00151C1F" w:rsidRDefault="00B4316A" w:rsidP="00B4316A">
            <w:pPr>
              <w:spacing w:before="40"/>
              <w:jc w:val="center"/>
              <w:rPr>
                <w:bCs/>
                <w:sz w:val="22"/>
                <w:szCs w:val="22"/>
              </w:rPr>
            </w:pPr>
            <w:r>
              <w:rPr>
                <w:bCs/>
                <w:sz w:val="22"/>
                <w:szCs w:val="22"/>
              </w:rPr>
              <w:t>2000</w:t>
            </w:r>
            <w:r w:rsidRPr="00151C1F">
              <w:rPr>
                <w:bCs/>
                <w:sz w:val="22"/>
                <w:szCs w:val="22"/>
              </w:rPr>
              <w:t xml:space="preserve"> руб.</w:t>
            </w:r>
          </w:p>
          <w:p w:rsidR="00B4316A" w:rsidRPr="00151C1F" w:rsidRDefault="00B4316A" w:rsidP="00B4316A">
            <w:pPr>
              <w:jc w:val="center"/>
              <w:rPr>
                <w:sz w:val="22"/>
                <w:szCs w:val="22"/>
              </w:rPr>
            </w:pPr>
            <w:r w:rsidRPr="00151C1F">
              <w:rPr>
                <w:bCs/>
                <w:sz w:val="22"/>
                <w:szCs w:val="22"/>
              </w:rPr>
              <w:t>в месяц с каждого клиента</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7.3.3.</w:t>
            </w:r>
          </w:p>
        </w:tc>
        <w:tc>
          <w:tcPr>
            <w:tcW w:w="3884" w:type="dxa"/>
          </w:tcPr>
          <w:p w:rsidR="00B4316A" w:rsidRPr="00151C1F" w:rsidRDefault="00B4316A" w:rsidP="00B4316A">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B4316A" w:rsidRPr="00151C1F" w:rsidRDefault="00B4316A" w:rsidP="00B4316A">
            <w:pPr>
              <w:spacing w:before="40"/>
              <w:jc w:val="center"/>
              <w:rPr>
                <w:bCs/>
                <w:sz w:val="22"/>
                <w:szCs w:val="22"/>
              </w:rPr>
            </w:pPr>
            <w:r>
              <w:rPr>
                <w:bCs/>
                <w:sz w:val="22"/>
                <w:szCs w:val="22"/>
              </w:rPr>
              <w:t>2000</w:t>
            </w:r>
            <w:r w:rsidRPr="00151C1F">
              <w:rPr>
                <w:bCs/>
                <w:sz w:val="22"/>
                <w:szCs w:val="22"/>
              </w:rPr>
              <w:t xml:space="preserve"> руб.</w:t>
            </w:r>
          </w:p>
          <w:p w:rsidR="00B4316A" w:rsidRPr="00151C1F" w:rsidRDefault="00B4316A" w:rsidP="00B4316A">
            <w:pPr>
              <w:jc w:val="center"/>
              <w:rPr>
                <w:bCs/>
                <w:sz w:val="22"/>
                <w:szCs w:val="22"/>
              </w:rPr>
            </w:pPr>
            <w:r w:rsidRPr="00151C1F">
              <w:rPr>
                <w:bCs/>
                <w:sz w:val="22"/>
                <w:szCs w:val="22"/>
              </w:rPr>
              <w:t>в месяц за каждое автоматизированное рабочее место,</w:t>
            </w:r>
          </w:p>
          <w:p w:rsidR="00B4316A" w:rsidRPr="00151C1F" w:rsidRDefault="00B4316A" w:rsidP="00B4316A">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B4316A" w:rsidRPr="00F85BB6" w:rsidRDefault="00B4316A" w:rsidP="00B4316A">
            <w:pPr>
              <w:numPr>
                <w:ilvl w:val="0"/>
                <w:numId w:val="21"/>
              </w:numPr>
              <w:spacing w:before="40" w:after="40"/>
              <w:ind w:hanging="766"/>
              <w:rPr>
                <w:bCs/>
                <w:sz w:val="20"/>
                <w:szCs w:val="20"/>
              </w:rPr>
            </w:pPr>
          </w:p>
        </w:tc>
      </w:tr>
      <w:tr w:rsidR="00B4316A" w:rsidRPr="00CF12F9" w:rsidTr="00B4316A">
        <w:tc>
          <w:tcPr>
            <w:tcW w:w="936" w:type="dxa"/>
            <w:tcBorders>
              <w:bottom w:val="single" w:sz="4" w:space="0" w:color="auto"/>
            </w:tcBorders>
          </w:tcPr>
          <w:p w:rsidR="00B4316A" w:rsidRPr="00F85BB6" w:rsidRDefault="00B4316A" w:rsidP="00B4316A">
            <w:pPr>
              <w:spacing w:before="40" w:after="40"/>
              <w:jc w:val="center"/>
              <w:rPr>
                <w:bCs/>
                <w:sz w:val="20"/>
                <w:szCs w:val="20"/>
              </w:rPr>
            </w:pPr>
            <w:r w:rsidRPr="00F85BB6">
              <w:rPr>
                <w:bCs/>
                <w:sz w:val="20"/>
                <w:szCs w:val="20"/>
              </w:rPr>
              <w:t>7.4.</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Сопровождение криптографической защиты информации</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B4316A" w:rsidRPr="00A31A05" w:rsidRDefault="00B4316A" w:rsidP="00B4316A">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B4316A" w:rsidRPr="00D40BEA" w:rsidRDefault="00B4316A" w:rsidP="00B4316A">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xml:space="preserve">,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w:t>
            </w:r>
            <w:r w:rsidRPr="00A31A05">
              <w:rPr>
                <w:sz w:val="20"/>
                <w:szCs w:val="20"/>
              </w:rPr>
              <w:lastRenderedPageBreak/>
              <w:t>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B4316A" w:rsidRDefault="00B4316A" w:rsidP="00B4316A">
            <w:pPr>
              <w:jc w:val="center"/>
              <w:rPr>
                <w:rFonts w:eastAsia="Calibri"/>
                <w:sz w:val="20"/>
                <w:szCs w:val="20"/>
                <w:lang w:eastAsia="en-US"/>
              </w:rPr>
            </w:pPr>
            <w:r w:rsidRPr="00D40BEA">
              <w:rPr>
                <w:rFonts w:eastAsia="Calibri"/>
                <w:sz w:val="20"/>
                <w:szCs w:val="20"/>
                <w:lang w:eastAsia="en-US"/>
              </w:rPr>
              <w:lastRenderedPageBreak/>
              <w:t>2 000 руб.»</w:t>
            </w:r>
          </w:p>
          <w:p w:rsidR="00B4316A" w:rsidRDefault="00B4316A" w:rsidP="00B4316A">
            <w:pPr>
              <w:jc w:val="center"/>
              <w:rPr>
                <w:rFonts w:eastAsia="Calibri"/>
                <w:sz w:val="20"/>
                <w:szCs w:val="20"/>
                <w:lang w:eastAsia="en-US"/>
              </w:rPr>
            </w:pPr>
          </w:p>
          <w:p w:rsidR="00B4316A" w:rsidRDefault="00B4316A" w:rsidP="00B4316A">
            <w:pPr>
              <w:jc w:val="center"/>
              <w:rPr>
                <w:rFonts w:eastAsia="Calibri"/>
                <w:sz w:val="20"/>
                <w:szCs w:val="20"/>
                <w:lang w:eastAsia="en-US"/>
              </w:rPr>
            </w:pPr>
          </w:p>
          <w:p w:rsidR="00B4316A" w:rsidRPr="00D40BEA" w:rsidRDefault="00B4316A" w:rsidP="00B4316A">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B4316A" w:rsidRPr="00F85BB6" w:rsidRDefault="00B4316A" w:rsidP="00B4316A">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B4316A" w:rsidRPr="00F85BB6" w:rsidRDefault="00B4316A" w:rsidP="00B4316A">
            <w:pPr>
              <w:jc w:val="both"/>
              <w:rPr>
                <w:bCs/>
                <w:sz w:val="20"/>
                <w:szCs w:val="20"/>
              </w:rPr>
            </w:pPr>
            <w:r w:rsidRPr="00F85BB6">
              <w:rPr>
                <w:bCs/>
                <w:sz w:val="20"/>
                <w:szCs w:val="20"/>
              </w:rPr>
              <w:t>Услуга не предоставляется при подключении к системе  «Интернет-Клиент» с использованием Личного кабинета.</w:t>
            </w:r>
          </w:p>
          <w:p w:rsidR="00B4316A" w:rsidRDefault="00B4316A" w:rsidP="00B4316A">
            <w:pPr>
              <w:jc w:val="both"/>
              <w:rPr>
                <w:bCs/>
                <w:sz w:val="20"/>
                <w:szCs w:val="20"/>
              </w:rPr>
            </w:pPr>
            <w:r w:rsidRPr="00F85BB6">
              <w:rPr>
                <w:bCs/>
                <w:sz w:val="20"/>
                <w:szCs w:val="20"/>
              </w:rPr>
              <w:t>Тариф включает в себя НДС (дополнительно не взимается)</w:t>
            </w:r>
          </w:p>
          <w:p w:rsidR="00060EB7" w:rsidRPr="00F85BB6" w:rsidRDefault="00060EB7" w:rsidP="00B4316A">
            <w:pPr>
              <w:jc w:val="both"/>
              <w:rPr>
                <w:bCs/>
                <w:sz w:val="20"/>
                <w:szCs w:val="20"/>
              </w:rPr>
            </w:pPr>
            <w:r w:rsidRPr="00060EB7">
              <w:rPr>
                <w:iCs/>
                <w:sz w:val="20"/>
                <w:szCs w:val="20"/>
              </w:rPr>
              <w:t xml:space="preserve">При недостаточности денежных средств для оплаты комиссионного вознаграждения услуга не оказывается, если иное не </w:t>
            </w:r>
            <w:r w:rsidRPr="00060EB7">
              <w:rPr>
                <w:iCs/>
                <w:sz w:val="20"/>
                <w:szCs w:val="20"/>
              </w:rPr>
              <w:lastRenderedPageBreak/>
              <w:t>предусмотрено договорами и (или) соглашениями с клиентом.</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B4316A" w:rsidRPr="00F85BB6" w:rsidRDefault="00B4316A" w:rsidP="00B4316A">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B4316A" w:rsidRPr="00F85BB6" w:rsidRDefault="00B4316A" w:rsidP="00B4316A">
            <w:pPr>
              <w:spacing w:before="40" w:after="40"/>
              <w:jc w:val="both"/>
              <w:rPr>
                <w:bCs/>
                <w:sz w:val="20"/>
                <w:szCs w:val="20"/>
              </w:rPr>
            </w:pPr>
          </w:p>
        </w:tc>
      </w:tr>
      <w:tr w:rsidR="00B4316A" w:rsidRPr="00CF12F9" w:rsidTr="00B4316A">
        <w:tc>
          <w:tcPr>
            <w:tcW w:w="936" w:type="dxa"/>
            <w:tcBorders>
              <w:top w:val="single" w:sz="4" w:space="0" w:color="auto"/>
            </w:tcBorders>
          </w:tcPr>
          <w:p w:rsidR="00B4316A" w:rsidRPr="00F85BB6" w:rsidRDefault="00B4316A" w:rsidP="00B4316A">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B4316A" w:rsidRDefault="00B4316A" w:rsidP="00B4316A">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B4316A" w:rsidRPr="00F85BB6" w:rsidRDefault="00B4316A" w:rsidP="00B4316A">
            <w:pPr>
              <w:spacing w:before="40" w:after="40"/>
              <w:jc w:val="both"/>
              <w:rPr>
                <w:bCs/>
                <w:sz w:val="20"/>
                <w:szCs w:val="20"/>
              </w:rPr>
            </w:pPr>
          </w:p>
        </w:tc>
        <w:tc>
          <w:tcPr>
            <w:tcW w:w="1985" w:type="dxa"/>
            <w:tcBorders>
              <w:top w:val="single" w:sz="4" w:space="0" w:color="auto"/>
            </w:tcBorders>
          </w:tcPr>
          <w:p w:rsidR="00B4316A" w:rsidRPr="00F85BB6" w:rsidRDefault="00B4316A" w:rsidP="00B4316A">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B4316A" w:rsidRPr="00F85BB6" w:rsidRDefault="00B4316A" w:rsidP="00B4316A">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B4316A" w:rsidRPr="00F85BB6" w:rsidRDefault="00B4316A" w:rsidP="00B4316A">
            <w:pPr>
              <w:spacing w:after="40"/>
              <w:jc w:val="both"/>
              <w:rPr>
                <w:bCs/>
                <w:sz w:val="20"/>
                <w:szCs w:val="20"/>
              </w:rPr>
            </w:pPr>
            <w:r w:rsidRPr="00F85BB6">
              <w:rPr>
                <w:bCs/>
                <w:sz w:val="20"/>
                <w:szCs w:val="20"/>
              </w:rPr>
              <w:t>При подключении к системе «Интернет-Клиент» с использованием Личного кабинета услуга предоставляется в соответствии с        п. 7.4.2</w:t>
            </w:r>
          </w:p>
        </w:tc>
      </w:tr>
      <w:tr w:rsidR="00B4316A" w:rsidRPr="00CF12F9" w:rsidTr="00B4316A">
        <w:tc>
          <w:tcPr>
            <w:tcW w:w="936" w:type="dxa"/>
            <w:tcBorders>
              <w:top w:val="single" w:sz="4" w:space="0" w:color="auto"/>
            </w:tcBorders>
          </w:tcPr>
          <w:p w:rsidR="00B4316A" w:rsidRPr="00F85BB6" w:rsidRDefault="00B4316A" w:rsidP="00B4316A">
            <w:pPr>
              <w:spacing w:before="40" w:after="40"/>
              <w:jc w:val="center"/>
              <w:rPr>
                <w:sz w:val="20"/>
                <w:szCs w:val="20"/>
              </w:rPr>
            </w:pPr>
            <w:r w:rsidRPr="00F85BB6">
              <w:rPr>
                <w:sz w:val="20"/>
                <w:szCs w:val="20"/>
              </w:rPr>
              <w:t>7.4.1.2.</w:t>
            </w:r>
          </w:p>
        </w:tc>
        <w:tc>
          <w:tcPr>
            <w:tcW w:w="3884" w:type="dxa"/>
            <w:tcBorders>
              <w:top w:val="single" w:sz="4" w:space="0" w:color="auto"/>
            </w:tcBorders>
          </w:tcPr>
          <w:p w:rsidR="00B4316A" w:rsidRPr="00477AC5" w:rsidRDefault="00B4316A" w:rsidP="00B4316A">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B4316A" w:rsidRPr="00477AC5" w:rsidRDefault="00B4316A" w:rsidP="00B4316A">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B4316A" w:rsidRPr="00F85BB6" w:rsidRDefault="00B4316A" w:rsidP="00B4316A">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B4316A" w:rsidRPr="00F85BB6" w:rsidRDefault="00B4316A" w:rsidP="00B4316A">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B4316A" w:rsidRPr="00F85BB6" w:rsidRDefault="00B4316A" w:rsidP="00B4316A">
            <w:pPr>
              <w:jc w:val="both"/>
              <w:rPr>
                <w:sz w:val="20"/>
                <w:szCs w:val="20"/>
              </w:rPr>
            </w:pPr>
            <w:r w:rsidRPr="00F85BB6">
              <w:rPr>
                <w:sz w:val="20"/>
                <w:szCs w:val="20"/>
              </w:rPr>
              <w:t>Тариф включает в себя НДС (дополнительно не взимается).</w:t>
            </w:r>
          </w:p>
          <w:p w:rsidR="00B4316A" w:rsidRPr="00F85BB6" w:rsidRDefault="00B4316A" w:rsidP="00B4316A">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B4316A" w:rsidRDefault="00B4316A" w:rsidP="00B4316A">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060EB7" w:rsidRPr="00F85BB6" w:rsidRDefault="00060EB7" w:rsidP="00B4316A">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rPr>
          <w:trHeight w:val="550"/>
        </w:trPr>
        <w:tc>
          <w:tcPr>
            <w:tcW w:w="936" w:type="dxa"/>
            <w:tcBorders>
              <w:top w:val="single" w:sz="4" w:space="0" w:color="auto"/>
            </w:tcBorders>
          </w:tcPr>
          <w:p w:rsidR="00B4316A" w:rsidRPr="00F85BB6" w:rsidRDefault="00B4316A" w:rsidP="00B4316A">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B4316A" w:rsidRDefault="00B4316A" w:rsidP="00B4316A">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 с использованием Личного кабинета</w:t>
            </w:r>
          </w:p>
          <w:p w:rsidR="00B4316A" w:rsidRPr="00477AC5" w:rsidRDefault="00B4316A" w:rsidP="00B4316A">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B4316A" w:rsidRDefault="00B4316A" w:rsidP="00B4316A">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477AC5" w:rsidRDefault="00B4316A" w:rsidP="00B4316A">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300BC5" w:rsidRDefault="00300BC5" w:rsidP="00B4316A">
            <w:pPr>
              <w:spacing w:before="40"/>
              <w:rPr>
                <w:bCs/>
                <w:sz w:val="20"/>
                <w:szCs w:val="20"/>
              </w:rPr>
            </w:pPr>
            <w:r w:rsidRPr="00300BC5">
              <w:rPr>
                <w:bCs/>
                <w:sz w:val="20"/>
                <w:szCs w:val="20"/>
              </w:rPr>
              <w:t>Комиссия взимается в день предоставления доступа клиенту к системе «Интернет-Клиент».</w:t>
            </w:r>
          </w:p>
          <w:p w:rsidR="00B4316A" w:rsidRPr="00D40BEA" w:rsidRDefault="00B4316A" w:rsidP="00B4316A">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 с использованием Личного кабинета.</w:t>
            </w:r>
          </w:p>
          <w:p w:rsidR="00B4316A" w:rsidRDefault="00B4316A" w:rsidP="00B4316A">
            <w:pPr>
              <w:jc w:val="both"/>
              <w:rPr>
                <w:bCs/>
                <w:sz w:val="20"/>
                <w:szCs w:val="20"/>
              </w:rPr>
            </w:pPr>
            <w:r w:rsidRPr="00D40BEA">
              <w:rPr>
                <w:bCs/>
                <w:sz w:val="20"/>
                <w:szCs w:val="20"/>
              </w:rPr>
              <w:t>Тариф включает в себя НДС (дополнительно не взимается)</w:t>
            </w:r>
          </w:p>
          <w:p w:rsidR="00060EB7" w:rsidRPr="00D40BEA" w:rsidRDefault="00060EB7" w:rsidP="00B4316A">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7.4.3.</w:t>
            </w:r>
          </w:p>
        </w:tc>
        <w:tc>
          <w:tcPr>
            <w:tcW w:w="3884" w:type="dxa"/>
          </w:tcPr>
          <w:p w:rsidR="00B4316A" w:rsidRPr="00F85BB6" w:rsidRDefault="00B4316A" w:rsidP="00B4316A">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B4316A" w:rsidRPr="00F85BB6" w:rsidRDefault="00B4316A" w:rsidP="00B4316A">
            <w:pPr>
              <w:spacing w:before="40" w:after="40"/>
              <w:jc w:val="center"/>
              <w:rPr>
                <w:bCs/>
                <w:sz w:val="20"/>
                <w:szCs w:val="20"/>
              </w:rPr>
            </w:pPr>
            <w:r w:rsidRPr="00F85BB6">
              <w:rPr>
                <w:bCs/>
                <w:sz w:val="20"/>
                <w:szCs w:val="20"/>
              </w:rPr>
              <w:t>Не взимается</w:t>
            </w:r>
          </w:p>
        </w:tc>
        <w:tc>
          <w:tcPr>
            <w:tcW w:w="3543" w:type="dxa"/>
          </w:tcPr>
          <w:p w:rsidR="00B4316A" w:rsidRPr="00F85BB6" w:rsidRDefault="00B4316A" w:rsidP="00B4316A">
            <w:pPr>
              <w:spacing w:before="40" w:after="40"/>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lastRenderedPageBreak/>
              <w:t>7.4.4.</w:t>
            </w:r>
          </w:p>
        </w:tc>
        <w:tc>
          <w:tcPr>
            <w:tcW w:w="3884" w:type="dxa"/>
          </w:tcPr>
          <w:p w:rsidR="00B4316A" w:rsidRPr="00F85BB6" w:rsidRDefault="00B4316A" w:rsidP="00B4316A">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B4316A" w:rsidRPr="00F85BB6" w:rsidRDefault="00B4316A" w:rsidP="00B4316A">
            <w:pPr>
              <w:spacing w:before="40" w:after="40"/>
              <w:jc w:val="center"/>
              <w:rPr>
                <w:bCs/>
                <w:sz w:val="20"/>
                <w:szCs w:val="20"/>
              </w:rPr>
            </w:pPr>
            <w:r w:rsidRPr="00F85BB6">
              <w:rPr>
                <w:bCs/>
                <w:sz w:val="20"/>
                <w:szCs w:val="20"/>
              </w:rPr>
              <w:t>Не взимается</w:t>
            </w:r>
          </w:p>
        </w:tc>
        <w:tc>
          <w:tcPr>
            <w:tcW w:w="3543" w:type="dxa"/>
          </w:tcPr>
          <w:p w:rsidR="00B4316A" w:rsidRPr="00F85BB6" w:rsidRDefault="00B4316A" w:rsidP="00B4316A">
            <w:pPr>
              <w:spacing w:before="40" w:after="40"/>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7.4.5.</w:t>
            </w:r>
          </w:p>
        </w:tc>
        <w:tc>
          <w:tcPr>
            <w:tcW w:w="3884" w:type="dxa"/>
          </w:tcPr>
          <w:p w:rsidR="00B4316A" w:rsidRPr="00477AC5" w:rsidRDefault="00B4316A" w:rsidP="00B4316A">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B4316A" w:rsidRPr="00477AC5" w:rsidRDefault="00B4316A" w:rsidP="00B4316A">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B4316A" w:rsidRPr="00F85BB6" w:rsidRDefault="00B4316A" w:rsidP="00B4316A">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Default="00B4316A" w:rsidP="00B4316A">
            <w:pPr>
              <w:spacing w:before="40" w:after="40"/>
              <w:jc w:val="both"/>
              <w:rPr>
                <w:bCs/>
                <w:sz w:val="20"/>
                <w:szCs w:val="20"/>
              </w:rPr>
            </w:pPr>
            <w:r w:rsidRPr="00F85BB6">
              <w:rPr>
                <w:bCs/>
                <w:sz w:val="20"/>
                <w:szCs w:val="20"/>
              </w:rPr>
              <w:t>Тариф включает в себя НДС (дополнительно не взимается)</w:t>
            </w:r>
          </w:p>
          <w:p w:rsidR="00060EB7" w:rsidRPr="00F85BB6"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7.4.6.</w:t>
            </w:r>
          </w:p>
        </w:tc>
        <w:tc>
          <w:tcPr>
            <w:tcW w:w="3884" w:type="dxa"/>
          </w:tcPr>
          <w:p w:rsidR="00B4316A" w:rsidRPr="00477AC5" w:rsidRDefault="00B4316A" w:rsidP="00B4316A">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B4316A" w:rsidRPr="00477AC5" w:rsidRDefault="00B4316A" w:rsidP="00B4316A">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B4316A" w:rsidRPr="00F85BB6" w:rsidRDefault="00B4316A" w:rsidP="00B4316A">
            <w:pPr>
              <w:spacing w:before="40" w:after="40"/>
              <w:jc w:val="both"/>
              <w:rPr>
                <w:bCs/>
                <w:sz w:val="20"/>
                <w:szCs w:val="20"/>
              </w:rPr>
            </w:pPr>
            <w:r w:rsidRPr="00F85BB6">
              <w:rPr>
                <w:bCs/>
                <w:sz w:val="20"/>
                <w:szCs w:val="20"/>
              </w:rPr>
              <w:t>Комиссия взимается в течение 3-х рабочих дней от даты заключения Удостоверяющего центра АО «Россельхозбанк».</w:t>
            </w:r>
          </w:p>
          <w:p w:rsidR="00B4316A" w:rsidRDefault="00B4316A" w:rsidP="00B4316A">
            <w:pPr>
              <w:spacing w:before="40" w:after="40"/>
              <w:jc w:val="both"/>
              <w:rPr>
                <w:bCs/>
                <w:sz w:val="20"/>
                <w:szCs w:val="20"/>
              </w:rPr>
            </w:pPr>
            <w:r w:rsidRPr="00F85BB6">
              <w:rPr>
                <w:bCs/>
                <w:sz w:val="20"/>
                <w:szCs w:val="20"/>
              </w:rPr>
              <w:t>Тариф включает в себя НДС (дополнительно не взимается)</w:t>
            </w:r>
          </w:p>
          <w:p w:rsidR="00060EB7" w:rsidRPr="00F85BB6"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rPr>
                <w:bCs/>
                <w:sz w:val="20"/>
                <w:szCs w:val="20"/>
              </w:rPr>
            </w:pPr>
          </w:p>
        </w:tc>
      </w:tr>
      <w:tr w:rsidR="00B4316A"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B4316A" w:rsidRPr="00F85BB6" w:rsidRDefault="00B4316A" w:rsidP="00B4316A">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7.6.1.</w:t>
            </w:r>
          </w:p>
        </w:tc>
        <w:tc>
          <w:tcPr>
            <w:tcW w:w="3884" w:type="dxa"/>
          </w:tcPr>
          <w:p w:rsidR="00B4316A" w:rsidRPr="00477AC5" w:rsidRDefault="00B4316A" w:rsidP="00B4316A">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B4316A" w:rsidRPr="007501A9" w:rsidRDefault="00B4316A" w:rsidP="00B4316A">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B4316A" w:rsidRPr="00D40BEA" w:rsidRDefault="00B4316A" w:rsidP="00B4316A">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D40BEA" w:rsidRDefault="00B4316A" w:rsidP="00B4316A">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B4316A" w:rsidRDefault="00B4316A" w:rsidP="00B4316A">
            <w:pPr>
              <w:spacing w:before="40" w:after="40"/>
              <w:jc w:val="both"/>
              <w:rPr>
                <w:bCs/>
                <w:sz w:val="20"/>
                <w:szCs w:val="20"/>
              </w:rPr>
            </w:pPr>
            <w:r w:rsidRPr="00D40BEA">
              <w:rPr>
                <w:bCs/>
                <w:sz w:val="20"/>
                <w:szCs w:val="20"/>
              </w:rPr>
              <w:t>Тариф включает в себя Н</w:t>
            </w:r>
            <w:r w:rsidR="00060EB7">
              <w:rPr>
                <w:bCs/>
                <w:sz w:val="20"/>
                <w:szCs w:val="20"/>
              </w:rPr>
              <w:t>ДС (дополнительно не взимается).</w:t>
            </w:r>
          </w:p>
          <w:p w:rsidR="00060EB7" w:rsidRPr="00D40BEA"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7.6.1.1.</w:t>
            </w:r>
          </w:p>
        </w:tc>
        <w:tc>
          <w:tcPr>
            <w:tcW w:w="3884" w:type="dxa"/>
          </w:tcPr>
          <w:p w:rsidR="00B4316A" w:rsidRPr="00F85BB6" w:rsidRDefault="00B4316A" w:rsidP="00B4316A">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B4316A" w:rsidRPr="00F85BB6" w:rsidRDefault="00B4316A" w:rsidP="00B4316A">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B4316A" w:rsidRPr="00F85BB6" w:rsidRDefault="00B4316A" w:rsidP="00B4316A">
            <w:pPr>
              <w:spacing w:before="40"/>
              <w:jc w:val="both"/>
              <w:rPr>
                <w:bCs/>
                <w:sz w:val="20"/>
                <w:szCs w:val="20"/>
              </w:rPr>
            </w:pPr>
            <w:r w:rsidRPr="00F85BB6">
              <w:rPr>
                <w:bCs/>
                <w:sz w:val="20"/>
                <w:szCs w:val="20"/>
              </w:rPr>
              <w:t>Услуга предоставляется клиенту после выполнения условий по п.7.6.1</w:t>
            </w:r>
          </w:p>
          <w:p w:rsidR="00B4316A" w:rsidRPr="00F85BB6" w:rsidRDefault="00B4316A" w:rsidP="00B4316A">
            <w:pPr>
              <w:spacing w:after="40"/>
              <w:jc w:val="both"/>
              <w:rPr>
                <w:bCs/>
                <w:sz w:val="20"/>
                <w:szCs w:val="20"/>
              </w:rPr>
            </w:pPr>
            <w:r w:rsidRPr="00F85BB6">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услуга </w:t>
            </w:r>
            <w:r w:rsidRPr="00F85BB6">
              <w:rPr>
                <w:bCs/>
                <w:sz w:val="20"/>
                <w:szCs w:val="20"/>
              </w:rPr>
              <w:lastRenderedPageBreak/>
              <w:t>предоставляется в соответствии с         п. 7.6.1</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lastRenderedPageBreak/>
              <w:t>7.6.2.</w:t>
            </w:r>
          </w:p>
        </w:tc>
        <w:tc>
          <w:tcPr>
            <w:tcW w:w="3884" w:type="dxa"/>
          </w:tcPr>
          <w:p w:rsidR="00B4316A" w:rsidRPr="005A1260" w:rsidRDefault="00B4316A" w:rsidP="00B4316A">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B4316A" w:rsidRPr="005A1260" w:rsidRDefault="00B4316A" w:rsidP="00B4316A">
            <w:pPr>
              <w:spacing w:before="40" w:after="40"/>
              <w:jc w:val="center"/>
              <w:rPr>
                <w:bCs/>
                <w:sz w:val="20"/>
                <w:szCs w:val="20"/>
              </w:rPr>
            </w:pPr>
            <w:r w:rsidRPr="005A1260">
              <w:rPr>
                <w:bCs/>
                <w:sz w:val="20"/>
                <w:szCs w:val="20"/>
              </w:rPr>
              <w:t>Не взимается</w:t>
            </w:r>
          </w:p>
        </w:tc>
        <w:tc>
          <w:tcPr>
            <w:tcW w:w="3543" w:type="dxa"/>
          </w:tcPr>
          <w:p w:rsidR="00B4316A" w:rsidRPr="005A1260" w:rsidRDefault="00B4316A" w:rsidP="00B4316A">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B4316A" w:rsidRPr="005A1260" w:rsidRDefault="00B4316A" w:rsidP="00B4316A">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B4316A" w:rsidRPr="005A1260" w:rsidRDefault="00B4316A" w:rsidP="00B4316A">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7.6.2.1.</w:t>
            </w:r>
          </w:p>
        </w:tc>
        <w:tc>
          <w:tcPr>
            <w:tcW w:w="3884" w:type="dxa"/>
          </w:tcPr>
          <w:p w:rsidR="00B4316A" w:rsidRPr="00F85BB6" w:rsidRDefault="00B4316A" w:rsidP="00B4316A">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B4316A" w:rsidRPr="00F85BB6" w:rsidDel="00753FBB" w:rsidRDefault="00B4316A" w:rsidP="00B4316A">
            <w:pPr>
              <w:spacing w:before="40" w:after="40"/>
              <w:jc w:val="center"/>
              <w:rPr>
                <w:bCs/>
                <w:sz w:val="20"/>
                <w:szCs w:val="20"/>
              </w:rPr>
            </w:pPr>
            <w:r w:rsidRPr="00F85BB6">
              <w:rPr>
                <w:sz w:val="20"/>
                <w:szCs w:val="20"/>
              </w:rPr>
              <w:t>Не взимается</w:t>
            </w:r>
          </w:p>
        </w:tc>
        <w:tc>
          <w:tcPr>
            <w:tcW w:w="3543" w:type="dxa"/>
          </w:tcPr>
          <w:p w:rsidR="00B4316A" w:rsidRPr="00F85BB6" w:rsidRDefault="00B4316A" w:rsidP="00B4316A">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B4316A" w:rsidRPr="00F85BB6" w:rsidRDefault="00B4316A" w:rsidP="00B4316A">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 с использованием Личного кабинета предоставляется в соответствии с п. 7.6.2</w:t>
            </w:r>
          </w:p>
        </w:tc>
      </w:tr>
      <w:tr w:rsidR="00B4316A" w:rsidRPr="00CF12F9" w:rsidTr="00B4316A">
        <w:tc>
          <w:tcPr>
            <w:tcW w:w="936" w:type="dxa"/>
          </w:tcPr>
          <w:p w:rsidR="00B4316A" w:rsidRPr="006C401B" w:rsidRDefault="00B4316A" w:rsidP="00B4316A">
            <w:pPr>
              <w:rPr>
                <w:sz w:val="20"/>
                <w:szCs w:val="20"/>
              </w:rPr>
            </w:pPr>
            <w:r w:rsidRPr="006C401B">
              <w:rPr>
                <w:sz w:val="20"/>
                <w:szCs w:val="20"/>
              </w:rPr>
              <w:t>7.7.</w:t>
            </w:r>
          </w:p>
        </w:tc>
        <w:tc>
          <w:tcPr>
            <w:tcW w:w="3884" w:type="dxa"/>
          </w:tcPr>
          <w:p w:rsidR="00B4316A" w:rsidRPr="006C401B" w:rsidRDefault="00B4316A" w:rsidP="00B4316A">
            <w:pPr>
              <w:spacing w:after="120"/>
              <w:rPr>
                <w:sz w:val="20"/>
                <w:szCs w:val="20"/>
              </w:rPr>
            </w:pPr>
            <w:r w:rsidRPr="006C401B">
              <w:rPr>
                <w:sz w:val="20"/>
                <w:szCs w:val="20"/>
              </w:rPr>
              <w:t>Доступ к сервису проверки контрагентов</w:t>
            </w:r>
          </w:p>
        </w:tc>
        <w:tc>
          <w:tcPr>
            <w:tcW w:w="1985" w:type="dxa"/>
          </w:tcPr>
          <w:p w:rsidR="00B4316A" w:rsidRPr="006C401B" w:rsidRDefault="00B4316A" w:rsidP="00B4316A">
            <w:pPr>
              <w:spacing w:before="40" w:after="40"/>
              <w:jc w:val="center"/>
              <w:rPr>
                <w:bCs/>
                <w:sz w:val="20"/>
                <w:szCs w:val="20"/>
              </w:rPr>
            </w:pPr>
            <w:r w:rsidRPr="006C401B">
              <w:rPr>
                <w:bCs/>
                <w:sz w:val="20"/>
                <w:szCs w:val="20"/>
              </w:rPr>
              <w:t xml:space="preserve">290 руб. </w:t>
            </w:r>
          </w:p>
          <w:p w:rsidR="00B4316A" w:rsidRPr="006C401B" w:rsidRDefault="00B4316A" w:rsidP="00B4316A">
            <w:pPr>
              <w:spacing w:before="40" w:after="40"/>
              <w:jc w:val="center"/>
              <w:rPr>
                <w:bCs/>
                <w:sz w:val="20"/>
                <w:szCs w:val="20"/>
              </w:rPr>
            </w:pPr>
            <w:r w:rsidRPr="006C401B">
              <w:rPr>
                <w:bCs/>
                <w:sz w:val="20"/>
                <w:szCs w:val="20"/>
              </w:rPr>
              <w:t>в месяц</w:t>
            </w:r>
          </w:p>
        </w:tc>
        <w:tc>
          <w:tcPr>
            <w:tcW w:w="3543" w:type="dxa"/>
          </w:tcPr>
          <w:p w:rsidR="00B4316A" w:rsidRPr="00DD11E0" w:rsidRDefault="00B4316A" w:rsidP="00B4316A">
            <w:pPr>
              <w:rPr>
                <w:bCs/>
                <w:sz w:val="20"/>
                <w:szCs w:val="20"/>
              </w:rPr>
            </w:pPr>
            <w:r w:rsidRPr="006C401B">
              <w:rPr>
                <w:bCs/>
                <w:sz w:val="20"/>
                <w:szCs w:val="20"/>
              </w:rPr>
              <w:t xml:space="preserve">Комиссия взимается при подключении </w:t>
            </w:r>
            <w:r w:rsidRPr="00DD11E0">
              <w:rPr>
                <w:bCs/>
                <w:sz w:val="20"/>
                <w:szCs w:val="20"/>
              </w:rPr>
              <w:t>услуги и далее ежемесячно в первый рабочий день месяца.</w:t>
            </w:r>
          </w:p>
          <w:p w:rsidR="00B4316A" w:rsidRPr="00DD11E0" w:rsidRDefault="00B4316A" w:rsidP="00B4316A">
            <w:pPr>
              <w:rPr>
                <w:bCs/>
                <w:sz w:val="20"/>
                <w:szCs w:val="20"/>
              </w:rPr>
            </w:pPr>
            <w:r w:rsidRPr="00DD11E0">
              <w:rPr>
                <w:sz w:val="20"/>
                <w:szCs w:val="20"/>
              </w:rPr>
              <w:t>Услуга доступна в системах «Интернет-Клиент», «Мобильный банк</w:t>
            </w:r>
            <w:r w:rsidRPr="00DD11E0">
              <w:rPr>
                <w:bCs/>
                <w:sz w:val="20"/>
                <w:szCs w:val="20"/>
              </w:rPr>
              <w:t>.</w:t>
            </w:r>
          </w:p>
          <w:p w:rsidR="00B4316A" w:rsidRPr="006C401B" w:rsidRDefault="00B4316A" w:rsidP="00B4316A">
            <w:pPr>
              <w:rPr>
                <w:bCs/>
                <w:sz w:val="20"/>
                <w:szCs w:val="20"/>
              </w:rPr>
            </w:pPr>
            <w:r w:rsidRPr="006C401B">
              <w:rPr>
                <w:bCs/>
                <w:sz w:val="20"/>
                <w:szCs w:val="20"/>
              </w:rPr>
              <w:t>За неполный месяц обслуживания плата взимается в размере установленного тарифа.</w:t>
            </w:r>
          </w:p>
          <w:p w:rsidR="00B4316A" w:rsidRPr="006C401B" w:rsidRDefault="00B4316A" w:rsidP="00B4316A">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B4316A" w:rsidRDefault="00B4316A" w:rsidP="00B4316A">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sidR="002E7384">
              <w:rPr>
                <w:rFonts w:eastAsia="Calibri"/>
                <w:sz w:val="20"/>
                <w:szCs w:val="20"/>
                <w:lang w:eastAsia="en-US"/>
              </w:rPr>
              <w:t>торого взимается дополнительно.</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lastRenderedPageBreak/>
              <w:t>Применяется при предоставлении услуг, указанных в разделе 7 «Дистанционное банковское обслуживание (ДБО)» настоящих тарифов».».</w:t>
            </w:r>
          </w:p>
          <w:p w:rsidR="002E7384" w:rsidRP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2E7384" w:rsidRDefault="002E7384" w:rsidP="002E7384">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2E7384" w:rsidRPr="006C401B" w:rsidRDefault="002E7384" w:rsidP="00B4316A">
            <w:pPr>
              <w:autoSpaceDE w:val="0"/>
              <w:autoSpaceDN w:val="0"/>
              <w:adjustRightInd w:val="0"/>
              <w:rPr>
                <w:rFonts w:eastAsia="Calibri"/>
                <w:sz w:val="20"/>
                <w:szCs w:val="20"/>
                <w:lang w:eastAsia="en-US"/>
              </w:rPr>
            </w:pPr>
          </w:p>
        </w:tc>
      </w:tr>
    </w:tbl>
    <w:p w:rsidR="00B4316A" w:rsidRPr="00F85BB6" w:rsidRDefault="00B4316A" w:rsidP="00B4316A">
      <w:pPr>
        <w:rPr>
          <w:bCs/>
          <w:iCs/>
          <w:sz w:val="16"/>
          <w:szCs w:val="16"/>
          <w:u w:val="single"/>
        </w:rPr>
      </w:pPr>
      <w:r w:rsidRPr="00F85BB6">
        <w:rPr>
          <w:i/>
          <w:sz w:val="16"/>
          <w:szCs w:val="16"/>
        </w:rPr>
        <w:lastRenderedPageBreak/>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2E682E" w:rsidRDefault="00B4316A" w:rsidP="00B4316A">
      <w:pPr>
        <w:tabs>
          <w:tab w:val="left" w:pos="284"/>
          <w:tab w:val="left" w:pos="1134"/>
        </w:tabs>
        <w:jc w:val="both"/>
        <w:rPr>
          <w:bCs/>
          <w:iCs/>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lastRenderedPageBreak/>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lastRenderedPageBreak/>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 xml:space="preserve">В соответствии с установленным Банком размером расчетной комиссии, действующим на соответствующую дату и время </w:t>
            </w:r>
            <w:r w:rsidRPr="006854E7">
              <w:rPr>
                <w:sz w:val="20"/>
              </w:rPr>
              <w:lastRenderedPageBreak/>
              <w:t>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p w:rsidR="00B4316A" w:rsidRPr="00B122F2"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5"/>
        <w:gridCol w:w="3543"/>
      </w:tblGrid>
      <w:tr w:rsidR="00B4316A" w:rsidRPr="00B122F2" w:rsidTr="00B4316A">
        <w:trPr>
          <w:trHeight w:val="227"/>
          <w:tblHeader/>
        </w:trPr>
        <w:tc>
          <w:tcPr>
            <w:tcW w:w="851"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Тариф</w:t>
            </w:r>
          </w:p>
        </w:tc>
        <w:tc>
          <w:tcPr>
            <w:tcW w:w="3543" w:type="dxa"/>
            <w:tcBorders>
              <w:top w:val="single" w:sz="4" w:space="0" w:color="auto"/>
              <w:left w:val="single" w:sz="4" w:space="0" w:color="auto"/>
              <w:bottom w:val="single" w:sz="4" w:space="0" w:color="auto"/>
              <w:right w:val="single" w:sz="4" w:space="0" w:color="auto"/>
            </w:tcBorders>
          </w:tcPr>
          <w:p w:rsidR="00B4316A" w:rsidRPr="00B122F2" w:rsidRDefault="00B4316A" w:rsidP="00B4316A">
            <w:pPr>
              <w:jc w:val="center"/>
              <w:rPr>
                <w:b/>
                <w:sz w:val="20"/>
              </w:rPr>
            </w:pPr>
            <w:r w:rsidRPr="00B122F2">
              <w:rPr>
                <w:b/>
                <w:sz w:val="20"/>
              </w:rPr>
              <w:t>Примечание</w:t>
            </w:r>
          </w:p>
        </w:tc>
      </w:tr>
      <w:tr w:rsidR="00B4316A" w:rsidRPr="00274A18" w:rsidTr="00B4316A">
        <w:trPr>
          <w:trHeight w:val="227"/>
        </w:trPr>
        <w:tc>
          <w:tcPr>
            <w:tcW w:w="851" w:type="dxa"/>
            <w:vMerge w:val="restart"/>
            <w:tcBorders>
              <w:top w:val="single" w:sz="4" w:space="0" w:color="auto"/>
              <w:left w:val="single" w:sz="4" w:space="0" w:color="auto"/>
              <w:right w:val="single" w:sz="4" w:space="0" w:color="auto"/>
            </w:tcBorders>
          </w:tcPr>
          <w:p w:rsidR="00B4316A" w:rsidRPr="00A51D96" w:rsidRDefault="00B4316A" w:rsidP="00B4316A">
            <w:pPr>
              <w:tabs>
                <w:tab w:val="left" w:pos="0"/>
              </w:tabs>
              <w:rPr>
                <w:bCs/>
                <w:sz w:val="20"/>
                <w:szCs w:val="20"/>
              </w:rPr>
            </w:pPr>
            <w:r w:rsidRPr="00A51D96">
              <w:rPr>
                <w:bCs/>
                <w:sz w:val="20"/>
                <w:szCs w:val="20"/>
              </w:rPr>
              <w:t>12.1.</w:t>
            </w:r>
          </w:p>
        </w:tc>
        <w:tc>
          <w:tcPr>
            <w:tcW w:w="3969" w:type="dxa"/>
            <w:tcBorders>
              <w:top w:val="single" w:sz="4" w:space="0" w:color="auto"/>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Предоставление кредита, в том числе способами открытия кредитной</w:t>
            </w:r>
            <w:r>
              <w:rPr>
                <w:sz w:val="20"/>
                <w:szCs w:val="20"/>
              </w:rPr>
              <w:t xml:space="preserve"> </w:t>
            </w:r>
            <w:r w:rsidRPr="00A51D96">
              <w:rPr>
                <w:sz w:val="20"/>
                <w:szCs w:val="20"/>
              </w:rPr>
              <w:t xml:space="preserve"> линии и кредитованием банковского счета (овердрафт)</w:t>
            </w:r>
          </w:p>
          <w:p w:rsidR="00B4316A" w:rsidRPr="00A51D96" w:rsidRDefault="00B4316A" w:rsidP="00B4316A">
            <w:pPr>
              <w:tabs>
                <w:tab w:val="left" w:pos="0"/>
              </w:tabs>
              <w:rPr>
                <w:sz w:val="20"/>
                <w:szCs w:val="20"/>
              </w:rPr>
            </w:pPr>
          </w:p>
        </w:tc>
        <w:tc>
          <w:tcPr>
            <w:tcW w:w="1985" w:type="dxa"/>
            <w:tcBorders>
              <w:top w:val="single" w:sz="4" w:space="0" w:color="auto"/>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менее 0,8%</w:t>
            </w:r>
          </w:p>
        </w:tc>
        <w:tc>
          <w:tcPr>
            <w:tcW w:w="3543" w:type="dxa"/>
            <w:vMerge w:val="restart"/>
            <w:tcBorders>
              <w:top w:val="single" w:sz="4" w:space="0" w:color="auto"/>
              <w:left w:val="single" w:sz="4" w:space="0" w:color="auto"/>
              <w:right w:val="single" w:sz="4" w:space="0" w:color="auto"/>
            </w:tcBorders>
          </w:tcPr>
          <w:p w:rsidR="00B4316A" w:rsidRPr="00A51D96" w:rsidRDefault="00B4316A" w:rsidP="00B4316A">
            <w:pPr>
              <w:tabs>
                <w:tab w:val="left" w:pos="0"/>
              </w:tabs>
              <w:rPr>
                <w:sz w:val="20"/>
                <w:szCs w:val="20"/>
              </w:rPr>
            </w:pPr>
            <w:r w:rsidRPr="00A51D96">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B4316A" w:rsidRPr="00A51D96" w:rsidRDefault="00B4316A" w:rsidP="00B4316A">
            <w:pPr>
              <w:tabs>
                <w:tab w:val="left" w:pos="0"/>
              </w:tabs>
              <w:rPr>
                <w:sz w:val="20"/>
                <w:szCs w:val="20"/>
              </w:rPr>
            </w:pPr>
            <w:r w:rsidRPr="00A51D96">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на создание семейных ферм и/или цехов по переработке продукции животноводства</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менее 0,1%</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в рамках кредитного продукта «Стань фермером»</w:t>
            </w:r>
            <w:r>
              <w:rPr>
                <w:sz w:val="20"/>
                <w:szCs w:val="20"/>
              </w:rPr>
              <w:t xml:space="preserve"> в соответствии с Положением о кредитовании АО «Россельхозбанк» начинающих фермеров№423-П</w:t>
            </w:r>
          </w:p>
          <w:p w:rsidR="00B4316A" w:rsidRPr="00A51D96" w:rsidRDefault="00B4316A" w:rsidP="00B4316A">
            <w:pPr>
              <w:tabs>
                <w:tab w:val="left" w:pos="0"/>
              </w:tabs>
              <w:rPr>
                <w:sz w:val="20"/>
                <w:szCs w:val="20"/>
              </w:rPr>
            </w:pPr>
            <w:r w:rsidRPr="003A00F6">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1985" w:type="dxa"/>
            <w:tcBorders>
              <w:top w:val="nil"/>
              <w:left w:val="single" w:sz="4" w:space="0" w:color="auto"/>
              <w:bottom w:val="nil"/>
              <w:right w:val="single" w:sz="4" w:space="0" w:color="auto"/>
            </w:tcBorders>
          </w:tcPr>
          <w:p w:rsidR="00B4316A" w:rsidRDefault="00B4316A" w:rsidP="00B4316A">
            <w:pPr>
              <w:tabs>
                <w:tab w:val="left" w:pos="0"/>
              </w:tabs>
              <w:rPr>
                <w:sz w:val="20"/>
                <w:szCs w:val="20"/>
              </w:rPr>
            </w:pPr>
            <w:r w:rsidRPr="00A51D96">
              <w:rPr>
                <w:sz w:val="20"/>
                <w:szCs w:val="20"/>
              </w:rPr>
              <w:t>Не менее 0,1%</w:t>
            </w: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Default="00B4316A" w:rsidP="00B4316A">
            <w:pPr>
              <w:tabs>
                <w:tab w:val="left" w:pos="0"/>
              </w:tabs>
              <w:rPr>
                <w:sz w:val="20"/>
                <w:szCs w:val="20"/>
              </w:rPr>
            </w:pPr>
          </w:p>
          <w:p w:rsidR="00B4316A" w:rsidRPr="00A51D96" w:rsidRDefault="00B4316A" w:rsidP="00B4316A">
            <w:pPr>
              <w:tabs>
                <w:tab w:val="left" w:pos="0"/>
              </w:tabs>
              <w:rPr>
                <w:sz w:val="20"/>
                <w:szCs w:val="20"/>
              </w:rPr>
            </w:pPr>
            <w:r>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A30003">
        <w:trPr>
          <w:trHeight w:val="4512"/>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53200A" w:rsidRDefault="00B4316A" w:rsidP="00B4316A">
            <w:pPr>
              <w:ind w:left="72"/>
              <w:jc w:val="both"/>
              <w:rPr>
                <w:bCs/>
                <w:sz w:val="20"/>
                <w:szCs w:val="20"/>
              </w:rPr>
            </w:pPr>
            <w:r w:rsidRPr="0053200A">
              <w:rPr>
                <w:sz w:val="20"/>
                <w:szCs w:val="20"/>
              </w:rPr>
              <w:t xml:space="preserve">- </w:t>
            </w:r>
            <w:r w:rsidRPr="0053200A">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3200A">
              <w:rPr>
                <w:bCs/>
                <w:sz w:val="20"/>
                <w:szCs w:val="20"/>
              </w:rPr>
              <w:br/>
              <w:t xml:space="preserve">№ 411-П, Порядка предоставления </w:t>
            </w:r>
          </w:p>
          <w:p w:rsidR="00B4316A" w:rsidRPr="0053200A" w:rsidRDefault="00B4316A" w:rsidP="00B4316A">
            <w:pPr>
              <w:tabs>
                <w:tab w:val="left" w:pos="0"/>
              </w:tabs>
              <w:rPr>
                <w:sz w:val="20"/>
                <w:szCs w:val="20"/>
              </w:rPr>
            </w:pPr>
            <w:r w:rsidRPr="0053200A">
              <w:rPr>
                <w:bCs/>
                <w:sz w:val="20"/>
                <w:szCs w:val="20"/>
              </w:rPr>
              <w:t>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bCs/>
                <w:sz w:val="20"/>
                <w:szCs w:val="20"/>
              </w:rPr>
            </w:pPr>
          </w:p>
        </w:tc>
        <w:tc>
          <w:tcPr>
            <w:tcW w:w="3969" w:type="dxa"/>
            <w:tcBorders>
              <w:top w:val="nil"/>
              <w:left w:val="single" w:sz="4" w:space="0" w:color="auto"/>
              <w:bottom w:val="nil"/>
              <w:right w:val="single" w:sz="4" w:space="0" w:color="auto"/>
            </w:tcBorders>
          </w:tcPr>
          <w:p w:rsidR="00B4316A" w:rsidRPr="00A51D96" w:rsidRDefault="00B4316A" w:rsidP="00A30003">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 при кредитовании в рамках Порядка предоставления АО «Россельхозбанк» кредитов на приобретение объектов коммерческой недвижимости под их залог № 492-П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bCs/>
                <w:sz w:val="20"/>
                <w:szCs w:val="20"/>
              </w:rPr>
            </w:pPr>
            <w:r w:rsidRPr="00A51D96">
              <w:rPr>
                <w:sz w:val="20"/>
                <w:szCs w:val="20"/>
              </w:rPr>
              <w:t xml:space="preserve">- при кредитовании в рамках </w:t>
            </w:r>
            <w:r w:rsidRPr="00A51D96">
              <w:rPr>
                <w:bCs/>
                <w:sz w:val="20"/>
                <w:szCs w:val="20"/>
              </w:rPr>
              <w:t>Положения о предоставлении кредитов «Оборотный – стандарт» № 495-П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073663" w:rsidRDefault="00B4316A" w:rsidP="00B4316A">
            <w:pPr>
              <w:tabs>
                <w:tab w:val="left" w:pos="0"/>
              </w:tabs>
              <w:rPr>
                <w:bCs/>
                <w:sz w:val="20"/>
                <w:szCs w:val="20"/>
              </w:rPr>
            </w:pPr>
            <w:r w:rsidRPr="00073663">
              <w:rPr>
                <w:bCs/>
                <w:sz w:val="20"/>
                <w:szCs w:val="20"/>
              </w:rPr>
              <w:t>-  при кредитовании в соответствии с Порядком кредитования клиентов микробизнеса в рамках отдельных кредитных продуктов в АО «Россельхозбанк» № 534-П</w:t>
            </w:r>
          </w:p>
        </w:tc>
        <w:tc>
          <w:tcPr>
            <w:tcW w:w="1985" w:type="dxa"/>
            <w:tcBorders>
              <w:top w:val="nil"/>
              <w:left w:val="single" w:sz="4" w:space="0" w:color="auto"/>
              <w:bottom w:val="nil"/>
              <w:right w:val="single" w:sz="4" w:space="0" w:color="auto"/>
            </w:tcBorders>
          </w:tcPr>
          <w:p w:rsidR="00B4316A" w:rsidRPr="00073663" w:rsidRDefault="00B4316A" w:rsidP="00B4316A">
            <w:pPr>
              <w:rPr>
                <w:sz w:val="20"/>
                <w:szCs w:val="20"/>
              </w:rPr>
            </w:pPr>
            <w:r w:rsidRPr="00073663">
              <w:rPr>
                <w:sz w:val="20"/>
                <w:szCs w:val="20"/>
              </w:rPr>
              <w:t xml:space="preserve">Не менее 1,8% </w:t>
            </w:r>
            <w:r w:rsidRPr="00073663">
              <w:rPr>
                <w:sz w:val="20"/>
                <w:szCs w:val="20"/>
              </w:rPr>
              <w:br/>
              <w:t xml:space="preserve">при кредитовании на срок </w:t>
            </w:r>
            <w:r w:rsidRPr="00073663">
              <w:rPr>
                <w:sz w:val="20"/>
                <w:szCs w:val="20"/>
              </w:rPr>
              <w:br/>
              <w:t>до 1 года включительно;</w:t>
            </w:r>
          </w:p>
          <w:p w:rsidR="00B4316A" w:rsidRPr="00A51D96" w:rsidRDefault="00B4316A" w:rsidP="00B4316A">
            <w:pPr>
              <w:tabs>
                <w:tab w:val="left" w:pos="0"/>
              </w:tabs>
              <w:rPr>
                <w:sz w:val="20"/>
                <w:szCs w:val="20"/>
              </w:rPr>
            </w:pPr>
            <w:r w:rsidRPr="00073663">
              <w:rPr>
                <w:sz w:val="20"/>
                <w:szCs w:val="20"/>
              </w:rPr>
              <w:t xml:space="preserve">Не менее 2,5% </w:t>
            </w:r>
            <w:r w:rsidRPr="00073663">
              <w:rPr>
                <w:sz w:val="20"/>
                <w:szCs w:val="20"/>
              </w:rPr>
              <w:br/>
              <w:t>при кредитовании на срок свыше 1 года</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bCs/>
                <w:sz w:val="20"/>
                <w:szCs w:val="20"/>
              </w:rPr>
              <w:t xml:space="preserve">- при кредитовании в </w:t>
            </w:r>
            <w:r w:rsidRPr="00A51D96">
              <w:rPr>
                <w:sz w:val="20"/>
                <w:szCs w:val="20"/>
              </w:rPr>
              <w:t>соответствии с Положением о кредитовании АО «Россельхозбанк» субъектов Российской Федерации и муниципальных образований № 539-П</w:t>
            </w:r>
          </w:p>
          <w:p w:rsidR="00B4316A" w:rsidRPr="00A51D96" w:rsidRDefault="00B4316A" w:rsidP="00B4316A">
            <w:pPr>
              <w:tabs>
                <w:tab w:val="left" w:pos="0"/>
              </w:tabs>
              <w:rPr>
                <w:sz w:val="20"/>
                <w:szCs w:val="20"/>
              </w:rPr>
            </w:pP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В соответствии с условиями аукционной документации</w:t>
            </w:r>
          </w:p>
        </w:tc>
        <w:tc>
          <w:tcPr>
            <w:tcW w:w="3543" w:type="dxa"/>
            <w:vMerge/>
            <w:tcBorders>
              <w:left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vMerge/>
            <w:tcBorders>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Pr="00870552" w:rsidRDefault="00B4316A" w:rsidP="00B4316A">
            <w:pPr>
              <w:tabs>
                <w:tab w:val="left" w:pos="0"/>
              </w:tabs>
              <w:rPr>
                <w:bCs/>
                <w:sz w:val="20"/>
                <w:szCs w:val="20"/>
              </w:rPr>
            </w:pPr>
            <w:r w:rsidRPr="00A51D96">
              <w:rPr>
                <w:bCs/>
                <w:sz w:val="20"/>
                <w:szCs w:val="20"/>
              </w:rPr>
              <w:t xml:space="preserve">- при кредитовании в </w:t>
            </w:r>
            <w:r w:rsidRPr="00A51D96">
              <w:rPr>
                <w:sz w:val="20"/>
                <w:szCs w:val="20"/>
              </w:rPr>
              <w:t xml:space="preserve">соответствии с Положением о предоставлении кредитов в </w:t>
            </w:r>
            <w:r w:rsidRPr="00A51D96">
              <w:rPr>
                <w:bCs/>
                <w:sz w:val="20"/>
                <w:szCs w:val="20"/>
              </w:rPr>
              <w:t xml:space="preserve">рамках реализации Программы стимулирования кредитования субъектов малого и среднего предпринимательства </w:t>
            </w:r>
            <w:r w:rsidRPr="00A51D96">
              <w:rPr>
                <w:sz w:val="20"/>
                <w:szCs w:val="20"/>
              </w:rPr>
              <w:t>№ 540-П</w:t>
            </w:r>
            <w:r w:rsidR="00870552">
              <w:rPr>
                <w:sz w:val="20"/>
                <w:szCs w:val="20"/>
              </w:rPr>
              <w:t xml:space="preserve"> на период действия льготных условий</w:t>
            </w:r>
          </w:p>
        </w:tc>
        <w:tc>
          <w:tcPr>
            <w:tcW w:w="1985"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r w:rsidRPr="00A51D96">
              <w:rPr>
                <w:sz w:val="20"/>
                <w:szCs w:val="20"/>
              </w:rPr>
              <w:t>не взимается»</w:t>
            </w:r>
          </w:p>
        </w:tc>
        <w:tc>
          <w:tcPr>
            <w:tcW w:w="3543" w:type="dxa"/>
            <w:vMerge/>
            <w:tcBorders>
              <w:left w:val="single" w:sz="4" w:space="0" w:color="auto"/>
              <w:bottom w:val="nil"/>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nil"/>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Pr="00073663" w:rsidRDefault="00B4316A" w:rsidP="00B4316A">
            <w:pPr>
              <w:spacing w:before="20" w:after="20"/>
              <w:ind w:left="72"/>
              <w:jc w:val="both"/>
              <w:rPr>
                <w:sz w:val="20"/>
                <w:szCs w:val="20"/>
              </w:rPr>
            </w:pPr>
            <w:r w:rsidRPr="00073663">
              <w:rPr>
                <w:sz w:val="20"/>
                <w:szCs w:val="20"/>
              </w:rPr>
              <w:t xml:space="preserve">- </w:t>
            </w:r>
            <w:r w:rsidRPr="0007366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073663">
              <w:rPr>
                <w:sz w:val="20"/>
                <w:szCs w:val="20"/>
              </w:rPr>
              <w:t>(утв. постановлением Правительства Российской Федерации от 29.12.2016 № 1528)</w:t>
            </w:r>
          </w:p>
          <w:p w:rsidR="00B4316A" w:rsidRDefault="00B4316A" w:rsidP="00B4316A">
            <w:pPr>
              <w:spacing w:before="20" w:after="20"/>
              <w:ind w:left="72"/>
              <w:jc w:val="both"/>
              <w:rPr>
                <w:sz w:val="20"/>
                <w:szCs w:val="20"/>
              </w:rPr>
            </w:pPr>
          </w:p>
          <w:p w:rsidR="00B4316A" w:rsidRPr="00DA217B" w:rsidRDefault="00B4316A" w:rsidP="00B4316A">
            <w:pPr>
              <w:spacing w:before="20" w:after="20"/>
              <w:ind w:left="72"/>
              <w:rPr>
                <w:sz w:val="20"/>
                <w:szCs w:val="20"/>
              </w:rPr>
            </w:pPr>
            <w:r>
              <w:rPr>
                <w:bCs/>
                <w:sz w:val="20"/>
                <w:szCs w:val="20"/>
              </w:rPr>
              <w:t xml:space="preserve">- </w:t>
            </w:r>
            <w:r w:rsidRPr="00000446">
              <w:rPr>
                <w:bCs/>
                <w:sz w:val="20"/>
                <w:szCs w:val="20"/>
              </w:rPr>
              <w:t xml:space="preserve">при </w:t>
            </w:r>
            <w:r w:rsidRPr="00000446">
              <w:rPr>
                <w:sz w:val="20"/>
                <w:szCs w:val="20"/>
              </w:rPr>
              <w:t xml:space="preserve">рефинансировании (реструктурировании) за счет средств АО «МСП Банк» кредитов, предоставленных </w:t>
            </w:r>
            <w:r w:rsidRPr="00000446">
              <w:rPr>
                <w:sz w:val="20"/>
                <w:szCs w:val="20"/>
              </w:rPr>
              <w:lastRenderedPageBreak/>
              <w:t>АО «Россельхозбанк» субъектам малого и среднего предпринимательства</w:t>
            </w:r>
          </w:p>
          <w:p w:rsidR="00B4316A" w:rsidRPr="00DA217B" w:rsidRDefault="00B4316A" w:rsidP="00B4316A">
            <w:pPr>
              <w:spacing w:before="20" w:after="20"/>
              <w:ind w:left="72"/>
              <w:rPr>
                <w:bCs/>
                <w:sz w:val="20"/>
                <w:szCs w:val="20"/>
              </w:rPr>
            </w:pPr>
          </w:p>
        </w:tc>
        <w:tc>
          <w:tcPr>
            <w:tcW w:w="1985" w:type="dxa"/>
            <w:tcBorders>
              <w:top w:val="nil"/>
              <w:left w:val="single" w:sz="4" w:space="0" w:color="auto"/>
              <w:bottom w:val="nil"/>
              <w:right w:val="single" w:sz="4" w:space="0" w:color="auto"/>
            </w:tcBorders>
          </w:tcPr>
          <w:p w:rsidR="00B4316A" w:rsidRDefault="00B4316A" w:rsidP="00B4316A">
            <w:pPr>
              <w:spacing w:before="20" w:after="20"/>
              <w:ind w:left="72"/>
              <w:jc w:val="center"/>
              <w:rPr>
                <w:sz w:val="20"/>
                <w:szCs w:val="20"/>
              </w:rPr>
            </w:pPr>
            <w:r>
              <w:rPr>
                <w:sz w:val="20"/>
                <w:szCs w:val="20"/>
              </w:rPr>
              <w:lastRenderedPageBreak/>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r>
              <w:rPr>
                <w:sz w:val="20"/>
                <w:szCs w:val="20"/>
              </w:rPr>
              <w:t>не взимается</w:t>
            </w:r>
          </w:p>
        </w:tc>
        <w:tc>
          <w:tcPr>
            <w:tcW w:w="3543" w:type="dxa"/>
            <w:tcBorders>
              <w:top w:val="nil"/>
              <w:left w:val="single" w:sz="4" w:space="0" w:color="auto"/>
              <w:bottom w:val="nil"/>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A51D96" w:rsidRDefault="00B4316A" w:rsidP="00B4316A">
            <w:pPr>
              <w:tabs>
                <w:tab w:val="left" w:pos="0"/>
              </w:tabs>
              <w:rPr>
                <w:sz w:val="20"/>
                <w:szCs w:val="20"/>
              </w:rPr>
            </w:pPr>
          </w:p>
        </w:tc>
        <w:tc>
          <w:tcPr>
            <w:tcW w:w="3969" w:type="dxa"/>
            <w:tcBorders>
              <w:top w:val="nil"/>
              <w:left w:val="single" w:sz="4" w:space="0" w:color="auto"/>
              <w:bottom w:val="single" w:sz="4" w:space="0" w:color="auto"/>
              <w:right w:val="single" w:sz="4" w:space="0" w:color="auto"/>
            </w:tcBorders>
          </w:tcPr>
          <w:p w:rsidR="00B4316A" w:rsidRPr="00D81C53" w:rsidRDefault="00B4316A" w:rsidP="00B4316A">
            <w:pPr>
              <w:spacing w:before="20" w:after="20"/>
              <w:ind w:left="72"/>
              <w:jc w:val="both"/>
              <w:rPr>
                <w:sz w:val="20"/>
                <w:szCs w:val="20"/>
              </w:rPr>
            </w:pPr>
            <w:r w:rsidRPr="00D81C53">
              <w:rPr>
                <w:bCs/>
                <w:sz w:val="20"/>
                <w:szCs w:val="20"/>
              </w:rPr>
              <w:t xml:space="preserve">- </w:t>
            </w:r>
            <w:r w:rsidRPr="00D81C53">
              <w:rPr>
                <w:sz w:val="20"/>
                <w:szCs w:val="20"/>
              </w:rPr>
              <w:t>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(утверждены постановлением Правительства Российской Федерации от 30.12.2017 № 1706)</w:t>
            </w:r>
          </w:p>
          <w:p w:rsidR="00B4316A" w:rsidRPr="00D81C53" w:rsidRDefault="00B4316A" w:rsidP="00B4316A">
            <w:pPr>
              <w:spacing w:before="20" w:after="20"/>
              <w:ind w:left="72"/>
              <w:jc w:val="both"/>
              <w:rPr>
                <w:rFonts w:eastAsia="Calibri"/>
                <w:bCs/>
                <w:sz w:val="20"/>
                <w:szCs w:val="20"/>
              </w:rPr>
            </w:pPr>
            <w:r w:rsidRPr="00D81C53">
              <w:rPr>
                <w:rFonts w:eastAsia="Calibri"/>
                <w:bCs/>
                <w:sz w:val="20"/>
                <w:szCs w:val="20"/>
              </w:rPr>
              <w:t>- при кредитовании в рамках</w:t>
            </w:r>
            <w:r w:rsidRPr="00D81C53">
              <w:rPr>
                <w:rFonts w:eastAsia="Calibri"/>
                <w:sz w:val="20"/>
                <w:szCs w:val="20"/>
              </w:rPr>
              <w:t xml:space="preserve"> </w:t>
            </w:r>
            <w:r w:rsidRPr="00D81C53">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D81C53" w:rsidRDefault="00B4316A" w:rsidP="00B4316A">
            <w:pPr>
              <w:spacing w:before="20" w:after="20"/>
              <w:ind w:left="72"/>
              <w:jc w:val="both"/>
              <w:rPr>
                <w:rFonts w:eastAsia="Calibri"/>
                <w:bCs/>
                <w:sz w:val="20"/>
                <w:szCs w:val="20"/>
              </w:rPr>
            </w:pPr>
            <w:r w:rsidRPr="00D81C53">
              <w:rPr>
                <w:rFonts w:eastAsia="Calibri"/>
                <w:bCs/>
                <w:sz w:val="20"/>
                <w:szCs w:val="20"/>
              </w:rPr>
              <w:t>-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в 2019-2024 годах субъектам малого и среднего предпринимательства по льготной 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sz w:val="20"/>
                <w:szCs w:val="20"/>
              </w:rPr>
            </w:pPr>
            <w:r w:rsidRPr="00D81C53">
              <w:rPr>
                <w:rFonts w:eastAsia="Calibri"/>
                <w:bCs/>
                <w:sz w:val="20"/>
                <w:szCs w:val="20"/>
              </w:rPr>
              <w:t xml:space="preserve">- </w:t>
            </w:r>
            <w:r w:rsidRPr="00D81C53">
              <w:rPr>
                <w:bCs/>
                <w:sz w:val="20"/>
                <w:szCs w:val="20"/>
              </w:rPr>
              <w:t xml:space="preserve">при кредитовании в рамках </w:t>
            </w:r>
            <w:r w:rsidRPr="00D81C53">
              <w:rPr>
                <w:sz w:val="20"/>
                <w:szCs w:val="20"/>
              </w:rPr>
              <w:t xml:space="preserve">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w:t>
            </w:r>
            <w:r w:rsidRPr="00E80D96">
              <w:rPr>
                <w:sz w:val="20"/>
                <w:szCs w:val="20"/>
              </w:rPr>
              <w:t>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w:t>
            </w:r>
          </w:p>
          <w:p w:rsidR="00B4316A" w:rsidRPr="006C6544" w:rsidRDefault="00B4316A" w:rsidP="00B4316A">
            <w:pPr>
              <w:rPr>
                <w:sz w:val="20"/>
                <w:szCs w:val="20"/>
              </w:rPr>
            </w:pPr>
          </w:p>
          <w:p w:rsidR="00B4316A" w:rsidRDefault="00B4316A" w:rsidP="00B4316A">
            <w:pPr>
              <w:rPr>
                <w:bCs/>
                <w:sz w:val="20"/>
                <w:szCs w:val="20"/>
              </w:rPr>
            </w:pPr>
            <w:r w:rsidRPr="0011674D">
              <w:rPr>
                <w:bCs/>
                <w:sz w:val="20"/>
                <w:szCs w:val="20"/>
              </w:rPr>
              <w:t xml:space="preserve">- при кредитовании в рамках </w:t>
            </w:r>
            <w:r w:rsidRPr="0011674D">
              <w:rPr>
                <w:sz w:val="20"/>
                <w:szCs w:val="20"/>
              </w:rPr>
              <w:t xml:space="preserve">Правил </w:t>
            </w:r>
            <w:r w:rsidRPr="0011674D">
              <w:rPr>
                <w:bCs/>
                <w:sz w:val="20"/>
                <w:szCs w:val="20"/>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w:t>
            </w:r>
            <w:r w:rsidRPr="0011674D">
              <w:rPr>
                <w:bCs/>
                <w:sz w:val="20"/>
                <w:szCs w:val="20"/>
              </w:rPr>
              <w:lastRenderedPageBreak/>
              <w:t>строительство жилых зданий по льготной ставке (утв. постановлением Правительства Российской Федерации от 24.12.2019 № 1804</w:t>
            </w:r>
          </w:p>
          <w:p w:rsidR="00B4316A" w:rsidRPr="004E178E" w:rsidRDefault="00B4316A" w:rsidP="00B4316A">
            <w:pPr>
              <w:rPr>
                <w:bCs/>
                <w:sz w:val="20"/>
                <w:szCs w:val="20"/>
              </w:rPr>
            </w:pPr>
            <w:r w:rsidRPr="004E178E">
              <w:rPr>
                <w:bCs/>
                <w:sz w:val="20"/>
                <w:szCs w:val="20"/>
              </w:rPr>
              <w:t xml:space="preserve">«- при кредитовании в рамках Положения о предоставлении АО «Россельхозбанк» кредитов на цели приобретения залогового имущества с торгов/имущества Банка </w:t>
            </w:r>
          </w:p>
          <w:p w:rsidR="00B4316A" w:rsidRDefault="00B4316A" w:rsidP="00B4316A">
            <w:pPr>
              <w:rPr>
                <w:bCs/>
                <w:sz w:val="20"/>
                <w:szCs w:val="20"/>
              </w:rPr>
            </w:pPr>
            <w:r w:rsidRPr="004E178E">
              <w:rPr>
                <w:bCs/>
                <w:sz w:val="20"/>
                <w:szCs w:val="20"/>
              </w:rPr>
              <w:t>№ 694-П</w:t>
            </w:r>
          </w:p>
          <w:p w:rsidR="007674BD" w:rsidRDefault="00393BBE" w:rsidP="007674BD">
            <w:r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r w:rsidR="007674BD">
              <w:t xml:space="preserve"> </w:t>
            </w:r>
          </w:p>
          <w:p w:rsidR="007674BD" w:rsidRPr="007674BD" w:rsidRDefault="007674BD" w:rsidP="007674BD">
            <w:pPr>
              <w:rPr>
                <w:bCs/>
                <w:sz w:val="20"/>
                <w:szCs w:val="20"/>
              </w:rPr>
            </w:pPr>
            <w:r w:rsidRPr="007674BD">
              <w:rPr>
                <w:bCs/>
                <w:sz w:val="20"/>
                <w:szCs w:val="20"/>
              </w:rPr>
              <w:t xml:space="preserve">«- при кредитовании в рамках Порядка </w:t>
            </w:r>
          </w:p>
          <w:p w:rsidR="00393BBE" w:rsidRDefault="007674BD" w:rsidP="007674BD">
            <w:pPr>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p w:rsidR="00B4316A" w:rsidRPr="0011674D" w:rsidRDefault="00B4316A" w:rsidP="00B4316A">
            <w:pPr>
              <w:rPr>
                <w:bCs/>
                <w:sz w:val="20"/>
                <w:szCs w:val="20"/>
              </w:rPr>
            </w:pPr>
            <w:r w:rsidRPr="00305B31">
              <w:rPr>
                <w:bCs/>
                <w:sz w:val="20"/>
                <w:szCs w:val="20"/>
              </w:rPr>
              <w:t xml:space="preserve"> </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center"/>
              <w:rPr>
                <w:sz w:val="20"/>
                <w:szCs w:val="20"/>
              </w:rPr>
            </w:pPr>
            <w:r>
              <w:rPr>
                <w:sz w:val="20"/>
                <w:szCs w:val="20"/>
              </w:rPr>
              <w:lastRenderedPageBreak/>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Pr>
                <w:sz w:val="20"/>
                <w:szCs w:val="20"/>
              </w:rPr>
              <w:t>не взимается</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r w:rsidRPr="004E178E">
              <w:rPr>
                <w:sz w:val="20"/>
                <w:szCs w:val="20"/>
              </w:rPr>
              <w:t>Не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sidRPr="00393BBE">
              <w:rPr>
                <w:sz w:val="20"/>
                <w:szCs w:val="20"/>
              </w:rPr>
              <w:t>Не взимается».</w:t>
            </w:r>
          </w:p>
          <w:p w:rsidR="00B4316A"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A51D96" w:rsidRDefault="00B4316A" w:rsidP="00B4316A">
            <w:pPr>
              <w:tabs>
                <w:tab w:val="left" w:pos="0"/>
              </w:tabs>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12.2.</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Обслуживание кредита, кредитной линии и кредита в форме «овердрафт» в течение всего периода действия</w:t>
            </w:r>
          </w:p>
          <w:p w:rsidR="00B4316A" w:rsidRPr="00274A18" w:rsidRDefault="00B4316A" w:rsidP="00B4316A">
            <w:pPr>
              <w:rPr>
                <w:sz w:val="20"/>
              </w:rPr>
            </w:pPr>
            <w:r w:rsidRPr="0065047C">
              <w:rPr>
                <w:sz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на создание семейных ферм и/или цехов по переработке продукции животноводства</w:t>
            </w: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с использованием связанного финансирования</w:t>
            </w:r>
          </w:p>
          <w:p w:rsidR="00B4316A" w:rsidRPr="00274A18" w:rsidRDefault="00B4316A" w:rsidP="00B4316A">
            <w:pPr>
              <w:rPr>
                <w:sz w:val="20"/>
              </w:rPr>
            </w:pPr>
          </w:p>
          <w:p w:rsidR="00B4316A" w:rsidRPr="0053200A" w:rsidRDefault="00B4316A" w:rsidP="00B4316A">
            <w:pPr>
              <w:ind w:left="72"/>
              <w:jc w:val="both"/>
              <w:rPr>
                <w:bCs/>
                <w:sz w:val="20"/>
                <w:szCs w:val="20"/>
              </w:rPr>
            </w:pPr>
            <w:r w:rsidRPr="0053200A">
              <w:rPr>
                <w:sz w:val="20"/>
                <w:szCs w:val="20"/>
              </w:rPr>
              <w:t xml:space="preserve">- </w:t>
            </w:r>
            <w:r w:rsidRPr="0053200A">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w:t>
            </w:r>
            <w:r w:rsidRPr="0053200A">
              <w:rPr>
                <w:bCs/>
                <w:sz w:val="20"/>
                <w:szCs w:val="20"/>
              </w:rPr>
              <w:br/>
              <w:t xml:space="preserve">№ 411-П, Порядка предоставления </w:t>
            </w:r>
          </w:p>
          <w:p w:rsidR="00B4316A" w:rsidRPr="0053200A" w:rsidRDefault="00B4316A" w:rsidP="00B4316A">
            <w:pPr>
              <w:tabs>
                <w:tab w:val="left" w:pos="0"/>
              </w:tabs>
              <w:rPr>
                <w:sz w:val="20"/>
                <w:szCs w:val="20"/>
              </w:rPr>
            </w:pPr>
            <w:r w:rsidRPr="0053200A">
              <w:rPr>
                <w:bCs/>
                <w:sz w:val="20"/>
                <w:szCs w:val="20"/>
              </w:rPr>
              <w:t xml:space="preserve">АО «Россельхозбанк» кредитов на приобретение зерна из федерального интервенционного фонда № 372-П, Порядка предоставления АО «Россельхозбанк» кредитов в рамках кредитного продукта «Сезонный Легкий» № 578-П, Порядка предоставления АО «Россельхозбанк» кредитов в рамках кредитного продукта «Сезонный Легкий </w:t>
            </w:r>
            <w:r w:rsidRPr="0053200A">
              <w:rPr>
                <w:bCs/>
                <w:sz w:val="20"/>
                <w:szCs w:val="20"/>
              </w:rPr>
              <w:lastRenderedPageBreak/>
              <w:t>для новых клиентов» № 587-П, Упрощенного порядка кредитования малых форм хозяйствования в АО «Россельхозбанк» № 627-П</w:t>
            </w: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rPr>
            </w:pPr>
          </w:p>
          <w:p w:rsidR="00B4316A" w:rsidRDefault="00B4316A" w:rsidP="00B4316A">
            <w:pPr>
              <w:rPr>
                <w:sz w:val="20"/>
                <w:szCs w:val="20"/>
              </w:rPr>
            </w:pPr>
            <w:r>
              <w:rPr>
                <w:sz w:val="20"/>
                <w:szCs w:val="20"/>
              </w:rPr>
              <w:t>- при кредитовании в рамках Положения о предоставлении  кредитов  «Оборотный – стандарт» №495-П</w:t>
            </w:r>
          </w:p>
          <w:p w:rsidR="00B4316A" w:rsidRDefault="00B4316A" w:rsidP="00B4316A">
            <w:pPr>
              <w:rPr>
                <w:sz w:val="20"/>
                <w:szCs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Default="00B4316A" w:rsidP="00B4316A">
            <w:pPr>
              <w:rPr>
                <w:sz w:val="20"/>
                <w:szCs w:val="20"/>
              </w:rPr>
            </w:pPr>
          </w:p>
          <w:p w:rsidR="00B4316A" w:rsidRPr="00274A18" w:rsidRDefault="00B4316A" w:rsidP="00B4316A">
            <w:pPr>
              <w:rPr>
                <w:sz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5D40AA">
              <w:rPr>
                <w:sz w:val="20"/>
                <w:szCs w:val="20"/>
              </w:rPr>
              <w:t xml:space="preserve"> на период действия льготных условий</w:t>
            </w: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Не менее 0,5% годовых</w:t>
            </w:r>
          </w:p>
          <w:p w:rsidR="00B4316A" w:rsidRPr="00274A18" w:rsidRDefault="00B4316A" w:rsidP="00B4316A">
            <w:pPr>
              <w:jc w:val="center"/>
              <w:rPr>
                <w:sz w:val="20"/>
              </w:rPr>
            </w:pPr>
          </w:p>
          <w:p w:rsidR="00B4316A" w:rsidRPr="00274A18" w:rsidRDefault="00B4316A" w:rsidP="00B4316A">
            <w:pPr>
              <w:rPr>
                <w:sz w:val="20"/>
              </w:rPr>
            </w:pPr>
          </w:p>
          <w:p w:rsidR="00B4316A" w:rsidRPr="00274A18" w:rsidRDefault="00B4316A" w:rsidP="00B4316A">
            <w:pPr>
              <w:jc w:val="center"/>
              <w:rPr>
                <w:sz w:val="20"/>
              </w:rPr>
            </w:pPr>
            <w:r w:rsidRPr="0065047C">
              <w:rPr>
                <w:sz w:val="20"/>
              </w:rPr>
              <w:t>Не взимается».</w:t>
            </w:r>
          </w:p>
          <w:p w:rsidR="00B4316A" w:rsidRDefault="00B4316A" w:rsidP="00B4316A">
            <w:pPr>
              <w:rPr>
                <w:sz w:val="20"/>
              </w:rPr>
            </w:pPr>
            <w:r w:rsidRPr="00274A18">
              <w:rPr>
                <w:sz w:val="20"/>
              </w:rPr>
              <w:t xml:space="preserve">     </w:t>
            </w:r>
          </w:p>
          <w:p w:rsidR="00B4316A" w:rsidRDefault="00B4316A" w:rsidP="00B4316A">
            <w:pPr>
              <w:rPr>
                <w:sz w:val="20"/>
              </w:rPr>
            </w:pPr>
          </w:p>
          <w:p w:rsidR="00B4316A" w:rsidRDefault="00B4316A" w:rsidP="00B4316A">
            <w:pPr>
              <w:rPr>
                <w:sz w:val="20"/>
              </w:rPr>
            </w:pPr>
          </w:p>
          <w:p w:rsidR="00B4316A" w:rsidRDefault="00B4316A" w:rsidP="00B4316A">
            <w:pPr>
              <w:rPr>
                <w:sz w:val="20"/>
              </w:rPr>
            </w:pPr>
          </w:p>
          <w:p w:rsidR="00B4316A" w:rsidRPr="00274A18" w:rsidRDefault="00B4316A" w:rsidP="00B4316A">
            <w:pPr>
              <w:rPr>
                <w:sz w:val="20"/>
              </w:rPr>
            </w:pPr>
            <w:r>
              <w:rPr>
                <w:sz w:val="20"/>
              </w:rPr>
              <w:t xml:space="preserve">     </w:t>
            </w:r>
            <w:r w:rsidRPr="00274A18">
              <w:rPr>
                <w:sz w:val="20"/>
              </w:rPr>
              <w:t>Не менее 0,1%</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rPr>
                <w:sz w:val="20"/>
              </w:rPr>
            </w:pPr>
          </w:p>
          <w:p w:rsidR="00B4316A" w:rsidRDefault="00B4316A" w:rsidP="00B4316A">
            <w:pPr>
              <w:jc w:val="center"/>
              <w:rPr>
                <w:sz w:val="20"/>
              </w:rPr>
            </w:pPr>
            <w:r w:rsidRPr="00274A18">
              <w:rPr>
                <w:sz w:val="20"/>
              </w:rPr>
              <w:t>Не взимается</w:t>
            </w: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В соответствии с условиям аукционной документации</w:t>
            </w:r>
          </w:p>
          <w:p w:rsidR="00B4316A" w:rsidRDefault="00B4316A" w:rsidP="00B4316A">
            <w:pPr>
              <w:jc w:val="center"/>
              <w:rPr>
                <w:sz w:val="20"/>
              </w:rPr>
            </w:pPr>
          </w:p>
          <w:p w:rsidR="00B4316A" w:rsidRDefault="00B4316A" w:rsidP="00B4316A">
            <w:pPr>
              <w:jc w:val="center"/>
              <w:rPr>
                <w:sz w:val="20"/>
              </w:rPr>
            </w:pPr>
          </w:p>
          <w:p w:rsidR="00B4316A" w:rsidRPr="00274A18" w:rsidRDefault="00B4316A" w:rsidP="00B4316A">
            <w:pPr>
              <w:jc w:val="center"/>
              <w:rPr>
                <w:sz w:val="20"/>
              </w:rPr>
            </w:pPr>
            <w:r>
              <w:rPr>
                <w:sz w:val="20"/>
              </w:rPr>
              <w:t>Не взимается</w:t>
            </w: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szCs w:val="20"/>
              </w:rPr>
            </w:pPr>
            <w:r w:rsidRPr="00274A18">
              <w:rPr>
                <w:sz w:val="20"/>
                <w:szCs w:val="20"/>
              </w:rPr>
              <w:lastRenderedPageBreak/>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 / 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p w:rsidR="00B4316A" w:rsidRPr="00274A18" w:rsidRDefault="00B4316A" w:rsidP="00B4316A">
            <w:pPr>
              <w:rPr>
                <w:sz w:val="20"/>
              </w:rPr>
            </w:pPr>
          </w:p>
        </w:tc>
      </w:tr>
      <w:tr w:rsidR="00B4316A" w:rsidRPr="00274A18" w:rsidTr="00B4316A">
        <w:trPr>
          <w:trHeight w:val="227"/>
        </w:trPr>
        <w:tc>
          <w:tcPr>
            <w:tcW w:w="851" w:type="dxa"/>
            <w:tcBorders>
              <w:top w:val="nil"/>
              <w:left w:val="single" w:sz="4" w:space="0" w:color="auto"/>
              <w:bottom w:val="nil"/>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nil"/>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Pr="00D81C53" w:rsidRDefault="00B4316A" w:rsidP="00B4316A">
            <w:pPr>
              <w:spacing w:before="20" w:after="20"/>
              <w:ind w:left="72"/>
              <w:jc w:val="both"/>
              <w:rPr>
                <w:sz w:val="20"/>
                <w:szCs w:val="20"/>
              </w:rPr>
            </w:pPr>
            <w:r w:rsidRPr="00C64E44">
              <w:rPr>
                <w:sz w:val="22"/>
                <w:szCs w:val="22"/>
              </w:rPr>
              <w:t xml:space="preserve">- </w:t>
            </w:r>
            <w:r w:rsidRPr="00D81C53">
              <w:rPr>
                <w:bCs/>
                <w:sz w:val="20"/>
                <w:szCs w:val="20"/>
              </w:rPr>
              <w:t xml:space="preserve">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sidRPr="00D81C53">
              <w:rPr>
                <w:sz w:val="20"/>
                <w:szCs w:val="20"/>
              </w:rPr>
              <w:t>(утв. постановлением Правительства Российской Федерации от 29.12.2016 № 1528)</w:t>
            </w:r>
          </w:p>
          <w:p w:rsidR="00B4316A" w:rsidRDefault="00B4316A" w:rsidP="00B4316A">
            <w:pPr>
              <w:spacing w:before="20" w:after="20"/>
              <w:ind w:left="72"/>
              <w:jc w:val="both"/>
              <w:rPr>
                <w:sz w:val="20"/>
                <w:szCs w:val="20"/>
              </w:rPr>
            </w:pPr>
          </w:p>
          <w:p w:rsidR="00B4316A" w:rsidRPr="00EA44C1" w:rsidRDefault="00B4316A" w:rsidP="00B4316A">
            <w:pPr>
              <w:spacing w:before="20" w:after="20"/>
              <w:ind w:left="72"/>
              <w:rPr>
                <w:bCs/>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1985" w:type="dxa"/>
            <w:tcBorders>
              <w:top w:val="nil"/>
              <w:left w:val="single" w:sz="4" w:space="0" w:color="auto"/>
              <w:bottom w:val="nil"/>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393BBE" w:rsidP="00B4316A">
            <w:pPr>
              <w:spacing w:before="20" w:after="20"/>
              <w:ind w:left="72"/>
              <w:jc w:val="center"/>
              <w:rPr>
                <w:sz w:val="20"/>
                <w:szCs w:val="20"/>
              </w:rPr>
            </w:pPr>
            <w:r>
              <w:rPr>
                <w:sz w:val="20"/>
                <w:szCs w:val="20"/>
              </w:rPr>
              <w:t>Н</w:t>
            </w:r>
            <w:r w:rsidR="00B4316A">
              <w:rPr>
                <w:sz w:val="20"/>
                <w:szCs w:val="20"/>
              </w:rPr>
              <w:t>е взимается</w:t>
            </w:r>
          </w:p>
        </w:tc>
        <w:tc>
          <w:tcPr>
            <w:tcW w:w="3543" w:type="dxa"/>
            <w:tcBorders>
              <w:top w:val="nil"/>
              <w:left w:val="single" w:sz="4" w:space="0" w:color="auto"/>
              <w:bottom w:val="nil"/>
              <w:right w:val="single" w:sz="4" w:space="0" w:color="auto"/>
            </w:tcBorders>
          </w:tcPr>
          <w:p w:rsidR="00B4316A" w:rsidRPr="00274A18" w:rsidRDefault="00B4316A" w:rsidP="00B4316A">
            <w:pPr>
              <w:rPr>
                <w:sz w:val="20"/>
                <w:szCs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Pr="00855684" w:rsidRDefault="00B4316A" w:rsidP="00B4316A">
            <w:pPr>
              <w:spacing w:before="20" w:after="20"/>
              <w:ind w:left="72"/>
              <w:jc w:val="both"/>
              <w:rPr>
                <w:sz w:val="20"/>
                <w:szCs w:val="20"/>
              </w:rPr>
            </w:pPr>
            <w:r w:rsidRPr="00A329CA">
              <w:rPr>
                <w:bCs/>
                <w:sz w:val="20"/>
                <w:szCs w:val="20"/>
              </w:rPr>
              <w:t xml:space="preserve">- </w:t>
            </w:r>
            <w:r w:rsidRPr="00B4164C">
              <w:rPr>
                <w:sz w:val="20"/>
                <w:szCs w:val="20"/>
              </w:rPr>
              <w:t xml:space="preserve">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w:t>
            </w:r>
            <w:r w:rsidRPr="00B4164C">
              <w:rPr>
                <w:sz w:val="20"/>
                <w:szCs w:val="20"/>
              </w:rPr>
              <w:lastRenderedPageBreak/>
              <w:t xml:space="preserve">среднего предпринимательства </w:t>
            </w:r>
            <w:r>
              <w:rPr>
                <w:sz w:val="20"/>
                <w:szCs w:val="20"/>
              </w:rPr>
              <w:t xml:space="preserve">на реализацию проектов в приоритетных отраслях </w:t>
            </w:r>
            <w:r w:rsidRPr="00B4164C">
              <w:rPr>
                <w:sz w:val="20"/>
                <w:szCs w:val="20"/>
              </w:rPr>
              <w:t xml:space="preserve">по </w:t>
            </w:r>
            <w:r w:rsidRPr="00855684">
              <w:rPr>
                <w:sz w:val="20"/>
                <w:szCs w:val="20"/>
              </w:rPr>
              <w:t>льготной ставке (утверждены постановлением Правительства Российской Федерации от 30.12.2017 № 1706)</w:t>
            </w:r>
          </w:p>
          <w:p w:rsidR="00B4316A" w:rsidRPr="00855684" w:rsidRDefault="00B4316A" w:rsidP="00B4316A">
            <w:pPr>
              <w:spacing w:before="20" w:after="20"/>
              <w:ind w:left="72"/>
              <w:jc w:val="both"/>
              <w:rPr>
                <w:rFonts w:eastAsia="Calibri"/>
                <w:bCs/>
                <w:sz w:val="20"/>
                <w:szCs w:val="20"/>
              </w:rPr>
            </w:pPr>
            <w:r w:rsidRPr="00855684">
              <w:rPr>
                <w:rFonts w:eastAsia="Calibri"/>
                <w:bCs/>
                <w:sz w:val="20"/>
                <w:szCs w:val="20"/>
              </w:rPr>
              <w:t>- при кредитовании в рамках</w:t>
            </w:r>
            <w:r w:rsidRPr="00855684">
              <w:rPr>
                <w:rFonts w:eastAsia="Calibri"/>
                <w:sz w:val="20"/>
                <w:szCs w:val="20"/>
              </w:rPr>
              <w:t xml:space="preserve"> </w:t>
            </w:r>
            <w:r w:rsidRPr="0085568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D81C53" w:rsidRDefault="00B4316A" w:rsidP="00B4316A">
            <w:pPr>
              <w:spacing w:before="20" w:after="20"/>
              <w:ind w:left="72"/>
              <w:jc w:val="both"/>
              <w:rPr>
                <w:rFonts w:eastAsia="Calibri"/>
                <w:bCs/>
                <w:sz w:val="20"/>
                <w:szCs w:val="20"/>
              </w:rPr>
            </w:pPr>
            <w:r w:rsidRPr="00855684">
              <w:rPr>
                <w:rFonts w:eastAsia="Calibri"/>
                <w:bCs/>
                <w:sz w:val="20"/>
                <w:szCs w:val="20"/>
              </w:rPr>
              <w:t xml:space="preserve">- </w:t>
            </w:r>
            <w:r w:rsidRPr="00D81C53">
              <w:rPr>
                <w:bCs/>
                <w:sz w:val="20"/>
                <w:szCs w:val="20"/>
              </w:rPr>
              <w:t xml:space="preserve">при кредитовании в рамках </w:t>
            </w:r>
            <w:r w:rsidRPr="00D81C53">
              <w:rPr>
                <w:sz w:val="20"/>
                <w:szCs w:val="20"/>
              </w:rPr>
              <w:t>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B4316A" w:rsidRPr="00E80D96" w:rsidRDefault="00B4316A" w:rsidP="00B4316A">
            <w:pPr>
              <w:spacing w:before="20" w:after="20"/>
              <w:ind w:left="72"/>
              <w:jc w:val="both"/>
              <w:rPr>
                <w:rFonts w:eastAsia="Calibri"/>
                <w:bCs/>
                <w:sz w:val="20"/>
                <w:szCs w:val="20"/>
              </w:rPr>
            </w:pPr>
            <w:r w:rsidRPr="007E13B2">
              <w:rPr>
                <w:rFonts w:eastAsia="Calibri"/>
                <w:b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заключившим соглашения о повышении конкурентоспособности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w:t>
            </w:r>
            <w:r w:rsidRPr="00E80D96">
              <w:rPr>
                <w:rFonts w:eastAsia="Calibri"/>
                <w:bCs/>
                <w:sz w:val="20"/>
                <w:szCs w:val="20"/>
              </w:rPr>
              <w:t>продукции и ее реализацию, по льготной ставке (утв. постановлением Правительства Российской Федерации от 26.04.2019 № 512)</w:t>
            </w:r>
          </w:p>
          <w:p w:rsidR="00B4316A" w:rsidRPr="00E80D96" w:rsidRDefault="00B4316A" w:rsidP="00B4316A">
            <w:pPr>
              <w:spacing w:before="20" w:after="20"/>
              <w:ind w:left="72"/>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w:t>
            </w:r>
          </w:p>
          <w:p w:rsidR="00B4316A" w:rsidRDefault="00B4316A" w:rsidP="00B4316A">
            <w:pPr>
              <w:spacing w:before="20" w:after="20"/>
              <w:ind w:left="72"/>
              <w:jc w:val="both"/>
              <w:rPr>
                <w:sz w:val="20"/>
                <w:szCs w:val="20"/>
              </w:rPr>
            </w:pPr>
          </w:p>
          <w:p w:rsidR="00B4316A" w:rsidRDefault="00B4316A" w:rsidP="00B4316A">
            <w:pPr>
              <w:spacing w:before="20" w:after="20"/>
              <w:ind w:left="72"/>
              <w:jc w:val="both"/>
              <w:rPr>
                <w:bCs/>
                <w:sz w:val="20"/>
                <w:szCs w:val="20"/>
              </w:rPr>
            </w:pPr>
            <w:r w:rsidRPr="0011674D">
              <w:rPr>
                <w:bCs/>
                <w:sz w:val="20"/>
                <w:szCs w:val="20"/>
              </w:rPr>
              <w:t xml:space="preserve">- при кредитовании в рамках </w:t>
            </w:r>
            <w:r w:rsidRPr="0011674D">
              <w:rPr>
                <w:sz w:val="20"/>
                <w:szCs w:val="20"/>
              </w:rPr>
              <w:t xml:space="preserve">Правил </w:t>
            </w:r>
            <w:r w:rsidRPr="0011674D">
              <w:rPr>
                <w:bCs/>
                <w:sz w:val="20"/>
                <w:szCs w:val="20"/>
              </w:rPr>
              <w:t xml:space="preserve">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w:t>
            </w:r>
            <w:r w:rsidRPr="0011674D">
              <w:rPr>
                <w:bCs/>
                <w:sz w:val="20"/>
                <w:szCs w:val="20"/>
              </w:rPr>
              <w:lastRenderedPageBreak/>
              <w:t>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постановлением Правительства Российской Федерации от 24.12.2019 № 1804</w:t>
            </w:r>
          </w:p>
          <w:p w:rsidR="007674BD" w:rsidRDefault="00393BBE" w:rsidP="007674BD">
            <w:pPr>
              <w:spacing w:before="20" w:after="20"/>
              <w:ind w:left="72"/>
              <w:jc w:val="both"/>
            </w:pPr>
            <w:r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r w:rsidR="007674BD">
              <w:t xml:space="preserve"> </w:t>
            </w:r>
          </w:p>
          <w:p w:rsidR="007674BD" w:rsidRDefault="007674BD" w:rsidP="007674BD">
            <w:pPr>
              <w:spacing w:before="20" w:after="20"/>
              <w:ind w:left="72"/>
              <w:jc w:val="both"/>
            </w:pPr>
          </w:p>
          <w:p w:rsidR="007674BD" w:rsidRPr="007674BD" w:rsidRDefault="007674BD" w:rsidP="007674BD">
            <w:pPr>
              <w:spacing w:before="20" w:after="20"/>
              <w:ind w:left="72"/>
              <w:jc w:val="both"/>
              <w:rPr>
                <w:bCs/>
                <w:sz w:val="20"/>
                <w:szCs w:val="20"/>
              </w:rPr>
            </w:pPr>
            <w:r w:rsidRPr="007674BD">
              <w:rPr>
                <w:bCs/>
                <w:sz w:val="20"/>
                <w:szCs w:val="20"/>
              </w:rPr>
              <w:t xml:space="preserve">«- при кредитовании в рамках Порядка </w:t>
            </w:r>
          </w:p>
          <w:p w:rsidR="00393BBE" w:rsidRPr="0011674D" w:rsidRDefault="007674BD" w:rsidP="007674BD">
            <w:pPr>
              <w:spacing w:before="20" w:after="20"/>
              <w:ind w:left="72"/>
              <w:jc w:val="both"/>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p>
          <w:p w:rsidR="00393BBE" w:rsidRDefault="00393BBE" w:rsidP="00B4316A">
            <w:pPr>
              <w:spacing w:before="20" w:after="20"/>
              <w:ind w:left="72"/>
              <w:jc w:val="center"/>
              <w:rPr>
                <w:sz w:val="20"/>
                <w:szCs w:val="20"/>
              </w:rPr>
            </w:pPr>
            <w:r w:rsidRPr="00393BBE">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12.3.</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Резервирование (бронирование) денежных средств для выдачи кредита:</w:t>
            </w:r>
          </w:p>
          <w:p w:rsidR="00B4316A" w:rsidRPr="00274A18" w:rsidRDefault="00B4316A" w:rsidP="00B4316A">
            <w:pPr>
              <w:rPr>
                <w:sz w:val="20"/>
              </w:rPr>
            </w:pPr>
          </w:p>
          <w:p w:rsidR="00B4316A" w:rsidRPr="00274A18" w:rsidRDefault="00B4316A" w:rsidP="00B4316A">
            <w:pPr>
              <w:rPr>
                <w:sz w:val="20"/>
              </w:rPr>
            </w:pPr>
            <w:r w:rsidRPr="00274A18">
              <w:rPr>
                <w:sz w:val="20"/>
              </w:rPr>
              <w:t>- по договору об открытии кредитной линии</w:t>
            </w:r>
          </w:p>
          <w:p w:rsidR="00B4316A" w:rsidRPr="00274A18" w:rsidRDefault="00B4316A" w:rsidP="00B4316A">
            <w:pPr>
              <w:rPr>
                <w:sz w:val="20"/>
              </w:rPr>
            </w:pPr>
          </w:p>
          <w:p w:rsidR="00B4316A" w:rsidRPr="00274A18" w:rsidRDefault="00B4316A" w:rsidP="00B4316A">
            <w:pPr>
              <w:rPr>
                <w:sz w:val="20"/>
              </w:rPr>
            </w:pPr>
            <w:r w:rsidRPr="00274A18">
              <w:rPr>
                <w:sz w:val="20"/>
              </w:rPr>
              <w:t xml:space="preserve">- в форме «овердрафт» </w:t>
            </w: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szCs w:val="20"/>
              </w:rPr>
            </w:pPr>
            <w:r w:rsidRPr="00274A18">
              <w:rPr>
                <w:sz w:val="20"/>
                <w:szCs w:val="20"/>
              </w:rPr>
              <w:t>- с использованием связанного финансирования</w:t>
            </w:r>
          </w:p>
          <w:p w:rsidR="00B4316A" w:rsidRDefault="00B4316A" w:rsidP="00B4316A">
            <w:pPr>
              <w:rPr>
                <w:sz w:val="20"/>
                <w:szCs w:val="20"/>
              </w:rPr>
            </w:pPr>
          </w:p>
          <w:p w:rsidR="00B4316A" w:rsidRDefault="00B4316A" w:rsidP="00B4316A">
            <w:pPr>
              <w:rPr>
                <w:sz w:val="20"/>
                <w:szCs w:val="20"/>
              </w:rPr>
            </w:pPr>
          </w:p>
          <w:p w:rsidR="00B4316A" w:rsidRPr="00274A18" w:rsidRDefault="00B4316A" w:rsidP="00B4316A">
            <w:pPr>
              <w:rPr>
                <w:sz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2C1153">
              <w:rPr>
                <w:sz w:val="20"/>
                <w:szCs w:val="20"/>
              </w:rPr>
              <w:t xml:space="preserve"> </w:t>
            </w:r>
            <w:r w:rsidR="0004571B" w:rsidRPr="0004571B">
              <w:rPr>
                <w:sz w:val="20"/>
                <w:szCs w:val="20"/>
              </w:rPr>
              <w:t>на период действия льготных условий</w:t>
            </w:r>
          </w:p>
        </w:tc>
        <w:tc>
          <w:tcPr>
            <w:tcW w:w="1985" w:type="dxa"/>
            <w:tcBorders>
              <w:top w:val="single" w:sz="4" w:space="0" w:color="auto"/>
              <w:left w:val="single" w:sz="4" w:space="0" w:color="auto"/>
              <w:bottom w:val="nil"/>
              <w:right w:val="single" w:sz="4" w:space="0" w:color="auto"/>
            </w:tcBorders>
          </w:tcPr>
          <w:p w:rsidR="00B4316A"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Pr>
                <w:sz w:val="20"/>
              </w:rPr>
              <w:t xml:space="preserve">По договоренности сторон </w:t>
            </w:r>
          </w:p>
          <w:p w:rsidR="00B4316A" w:rsidRPr="00274A18" w:rsidRDefault="00B4316A" w:rsidP="00B4316A">
            <w:pPr>
              <w:jc w:val="center"/>
              <w:rPr>
                <w:sz w:val="20"/>
              </w:rPr>
            </w:pPr>
          </w:p>
          <w:p w:rsidR="00B4316A" w:rsidRPr="00274A18" w:rsidRDefault="00B4316A" w:rsidP="00B4316A">
            <w:pPr>
              <w:jc w:val="center"/>
              <w:rPr>
                <w:sz w:val="20"/>
              </w:rPr>
            </w:pPr>
            <w:r>
              <w:rPr>
                <w:sz w:val="20"/>
              </w:rPr>
              <w:t xml:space="preserve">По договоренности сторон </w:t>
            </w:r>
          </w:p>
          <w:p w:rsidR="00B4316A" w:rsidRPr="00274A18" w:rsidRDefault="00B4316A" w:rsidP="00B4316A">
            <w:pPr>
              <w:jc w:val="center"/>
              <w:rPr>
                <w:sz w:val="20"/>
              </w:rPr>
            </w:pPr>
          </w:p>
          <w:p w:rsidR="00B4316A" w:rsidRDefault="00B4316A" w:rsidP="00B4316A">
            <w:pPr>
              <w:jc w:val="center"/>
              <w:rPr>
                <w:sz w:val="20"/>
                <w:szCs w:val="20"/>
              </w:rPr>
            </w:pPr>
            <w:r>
              <w:rPr>
                <w:sz w:val="20"/>
                <w:szCs w:val="20"/>
              </w:rPr>
              <w:t>Н</w:t>
            </w:r>
            <w:r w:rsidRPr="00274A18">
              <w:rPr>
                <w:sz w:val="20"/>
                <w:szCs w:val="20"/>
              </w:rPr>
              <w:t>е взимается</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szCs w:val="20"/>
              </w:rPr>
            </w:pPr>
            <w:r>
              <w:rPr>
                <w:sz w:val="20"/>
                <w:szCs w:val="20"/>
              </w:rPr>
              <w:t>Н</w:t>
            </w:r>
            <w:r w:rsidRPr="00274A18">
              <w:rPr>
                <w:sz w:val="20"/>
                <w:szCs w:val="20"/>
              </w:rPr>
              <w:t>е взимается</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955116" w:rsidRDefault="00B4316A" w:rsidP="00B4316A">
            <w:pPr>
              <w:rPr>
                <w:sz w:val="20"/>
                <w:szCs w:val="20"/>
              </w:rPr>
            </w:pPr>
            <w:r w:rsidRPr="00955116">
              <w:rPr>
                <w:sz w:val="20"/>
                <w:szCs w:val="20"/>
              </w:rPr>
              <w:t xml:space="preserve">Комиссия начисляется по формуле простых процентов на сумму неиспользованного остатка лимита кредитования со дня, следующего за: </w:t>
            </w:r>
          </w:p>
          <w:p w:rsidR="00B4316A" w:rsidRPr="00955116" w:rsidRDefault="00B4316A" w:rsidP="00B4316A">
            <w:pPr>
              <w:rPr>
                <w:sz w:val="20"/>
                <w:szCs w:val="20"/>
              </w:rPr>
            </w:pPr>
            <w:r w:rsidRPr="00955116">
              <w:rPr>
                <w:sz w:val="20"/>
                <w:szCs w:val="20"/>
              </w:rPr>
              <w:t>- при отсутствии отлагательных условий выдачи кредитных средств:</w:t>
            </w:r>
          </w:p>
          <w:p w:rsidR="00B4316A" w:rsidRPr="00955116" w:rsidRDefault="00B4316A" w:rsidP="00B4316A">
            <w:pPr>
              <w:rPr>
                <w:sz w:val="20"/>
                <w:szCs w:val="20"/>
              </w:rPr>
            </w:pPr>
            <w:r w:rsidRPr="00955116">
              <w:rPr>
                <w:sz w:val="20"/>
                <w:szCs w:val="20"/>
              </w:rPr>
              <w:t>•</w:t>
            </w:r>
            <w:r w:rsidRPr="00955116">
              <w:rPr>
                <w:sz w:val="20"/>
                <w:szCs w:val="20"/>
              </w:rPr>
              <w:tab/>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w:t>
            </w:r>
          </w:p>
          <w:p w:rsidR="00B4316A" w:rsidRPr="00955116" w:rsidRDefault="00B4316A" w:rsidP="00B4316A">
            <w:pPr>
              <w:rPr>
                <w:sz w:val="20"/>
                <w:szCs w:val="20"/>
              </w:rPr>
            </w:pPr>
            <w:r w:rsidRPr="00955116">
              <w:rPr>
                <w:sz w:val="20"/>
                <w:szCs w:val="20"/>
              </w:rPr>
              <w:t>«овердрафт»);</w:t>
            </w:r>
          </w:p>
          <w:p w:rsidR="00B4316A" w:rsidRPr="00955116" w:rsidRDefault="00B4316A" w:rsidP="00B4316A">
            <w:pPr>
              <w:rPr>
                <w:sz w:val="20"/>
                <w:szCs w:val="20"/>
              </w:rPr>
            </w:pPr>
            <w:r w:rsidRPr="00955116">
              <w:rPr>
                <w:sz w:val="20"/>
                <w:szCs w:val="20"/>
              </w:rPr>
              <w:t>или</w:t>
            </w:r>
          </w:p>
          <w:p w:rsidR="00B4316A" w:rsidRPr="00955116" w:rsidRDefault="00B4316A" w:rsidP="00B4316A">
            <w:pPr>
              <w:rPr>
                <w:sz w:val="20"/>
                <w:szCs w:val="20"/>
              </w:rPr>
            </w:pPr>
            <w:r w:rsidRPr="00955116">
              <w:rPr>
                <w:sz w:val="20"/>
                <w:szCs w:val="20"/>
              </w:rPr>
              <w:t>•</w:t>
            </w:r>
            <w:r w:rsidRPr="00955116">
              <w:rPr>
                <w:sz w:val="20"/>
                <w:szCs w:val="20"/>
              </w:rPr>
              <w:tab/>
              <w:t xml:space="preserve">датой заключения дополнительного соглашения к договору о выдаче кредита/ транша (если выдача кредитных средств осуществляется на основании дополнительного соглашения </w:t>
            </w:r>
          </w:p>
          <w:p w:rsidR="00B4316A" w:rsidRPr="00955116" w:rsidRDefault="00B4316A" w:rsidP="00B4316A">
            <w:pPr>
              <w:rPr>
                <w:sz w:val="20"/>
                <w:szCs w:val="20"/>
              </w:rPr>
            </w:pPr>
            <w:r w:rsidRPr="00955116">
              <w:rPr>
                <w:sz w:val="20"/>
                <w:szCs w:val="20"/>
              </w:rPr>
              <w:t>к договору);</w:t>
            </w:r>
          </w:p>
          <w:p w:rsidR="00B4316A" w:rsidRPr="00955116" w:rsidRDefault="00B4316A" w:rsidP="00B4316A">
            <w:pPr>
              <w:rPr>
                <w:sz w:val="20"/>
                <w:szCs w:val="20"/>
              </w:rPr>
            </w:pPr>
            <w:r w:rsidRPr="00955116">
              <w:rPr>
                <w:sz w:val="20"/>
                <w:szCs w:val="20"/>
              </w:rPr>
              <w:t>- при наличии отлагательных условий выдачи кредитных средств:</w:t>
            </w:r>
          </w:p>
          <w:p w:rsidR="00B4316A" w:rsidRPr="00955116" w:rsidRDefault="00B4316A" w:rsidP="00B4316A">
            <w:pPr>
              <w:rPr>
                <w:sz w:val="20"/>
                <w:szCs w:val="20"/>
              </w:rPr>
            </w:pPr>
            <w:r w:rsidRPr="00955116">
              <w:rPr>
                <w:sz w:val="20"/>
                <w:szCs w:val="20"/>
              </w:rPr>
              <w:t>•</w:t>
            </w:r>
            <w:r w:rsidRPr="00955116">
              <w:rPr>
                <w:sz w:val="20"/>
                <w:szCs w:val="20"/>
              </w:rPr>
              <w:tab/>
              <w:t>датой выполнения отлагательных условий выдачи кредита/ транша.</w:t>
            </w:r>
          </w:p>
          <w:p w:rsidR="00B4316A" w:rsidRPr="00955116" w:rsidRDefault="00B4316A" w:rsidP="00B4316A">
            <w:pPr>
              <w:rPr>
                <w:sz w:val="20"/>
                <w:szCs w:val="20"/>
              </w:rPr>
            </w:pPr>
            <w:r w:rsidRPr="00955116">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B4316A" w:rsidRDefault="00B4316A" w:rsidP="00B4316A">
            <w:pPr>
              <w:rPr>
                <w:sz w:val="20"/>
                <w:szCs w:val="20"/>
              </w:rPr>
            </w:pPr>
            <w:r w:rsidRPr="00955116">
              <w:rPr>
                <w:sz w:val="20"/>
                <w:szCs w:val="20"/>
              </w:rPr>
              <w:lastRenderedPageBreak/>
              <w:t>Комиссия уплачивается в порядке, предусмотренном договором.</w:t>
            </w:r>
          </w:p>
          <w:p w:rsidR="0004571B" w:rsidRPr="00274A18" w:rsidRDefault="0004571B" w:rsidP="0004571B">
            <w:pPr>
              <w:rPr>
                <w:sz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142FE2"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955116" w:rsidRDefault="00B4316A" w:rsidP="00B4316A">
            <w:pPr>
              <w:rPr>
                <w:sz w:val="20"/>
                <w:szCs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12.4.</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Изменение срока(-ов) возврата кредита (основного долга) по инициативе заемщика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Default="00B4316A" w:rsidP="00B4316A">
            <w:pPr>
              <w:rPr>
                <w:sz w:val="20"/>
              </w:rPr>
            </w:pPr>
          </w:p>
          <w:p w:rsidR="00B4316A" w:rsidRPr="00DA217B"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Pr="00DA217B"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При изменении:</w:t>
            </w:r>
          </w:p>
          <w:p w:rsidR="00B4316A" w:rsidRPr="00274A18" w:rsidRDefault="00B4316A" w:rsidP="00B4316A">
            <w:pPr>
              <w:jc w:val="center"/>
              <w:rPr>
                <w:sz w:val="20"/>
              </w:rPr>
            </w:pPr>
            <w:r w:rsidRPr="00274A18">
              <w:rPr>
                <w:sz w:val="20"/>
              </w:rPr>
              <w:t>1) окончательного срока возврата кредита (основного долга) – не менее 1%;</w:t>
            </w:r>
          </w:p>
          <w:p w:rsidR="00B4316A" w:rsidRPr="00274A18" w:rsidRDefault="00B4316A" w:rsidP="00B4316A">
            <w:pPr>
              <w:jc w:val="center"/>
              <w:rPr>
                <w:sz w:val="20"/>
              </w:rPr>
            </w:pPr>
            <w:r w:rsidRPr="00274A18">
              <w:rPr>
                <w:sz w:val="20"/>
              </w:rPr>
              <w:t>2) промежуточного (-ых) срока(-ов) возврата кредита:</w:t>
            </w:r>
          </w:p>
          <w:p w:rsidR="00B4316A" w:rsidRPr="00274A18" w:rsidRDefault="00B4316A" w:rsidP="00B4316A">
            <w:pPr>
              <w:jc w:val="center"/>
              <w:rPr>
                <w:sz w:val="20"/>
              </w:rPr>
            </w:pPr>
            <w:r w:rsidRPr="00274A18">
              <w:rPr>
                <w:sz w:val="20"/>
              </w:rPr>
              <w:t>до 5 календарных дней (включительно) –не менее 0,1</w:t>
            </w:r>
            <w:r w:rsidR="00965BC8">
              <w:rPr>
                <w:sz w:val="20"/>
              </w:rPr>
              <w:t>5</w:t>
            </w:r>
            <w:r w:rsidRPr="00274A18">
              <w:rPr>
                <w:sz w:val="20"/>
              </w:rPr>
              <w:t>%;</w:t>
            </w:r>
          </w:p>
          <w:p w:rsidR="00B4316A" w:rsidRPr="00274A18" w:rsidRDefault="00B4316A" w:rsidP="00B4316A">
            <w:pPr>
              <w:jc w:val="center"/>
              <w:rPr>
                <w:sz w:val="20"/>
              </w:rPr>
            </w:pPr>
            <w:r w:rsidRPr="00274A18">
              <w:rPr>
                <w:sz w:val="20"/>
              </w:rPr>
              <w:t>от 6 до 30 календарных дней (включительно) –</w:t>
            </w:r>
          </w:p>
          <w:p w:rsidR="00B4316A" w:rsidRPr="00274A18" w:rsidRDefault="00B4316A" w:rsidP="00B4316A">
            <w:pPr>
              <w:jc w:val="center"/>
              <w:rPr>
                <w:sz w:val="20"/>
              </w:rPr>
            </w:pPr>
            <w:r w:rsidRPr="00274A18">
              <w:rPr>
                <w:sz w:val="20"/>
              </w:rPr>
              <w:t>не менее 0,35%;</w:t>
            </w:r>
          </w:p>
          <w:p w:rsidR="00B4316A" w:rsidRPr="00274A18" w:rsidRDefault="00B4316A" w:rsidP="00B4316A">
            <w:pPr>
              <w:jc w:val="center"/>
              <w:rPr>
                <w:sz w:val="20"/>
              </w:rPr>
            </w:pPr>
            <w:r w:rsidRPr="00274A18">
              <w:rPr>
                <w:sz w:val="20"/>
              </w:rPr>
              <w:t>от 31 до 60 календарных дней (включительно) –</w:t>
            </w:r>
          </w:p>
          <w:p w:rsidR="00B4316A" w:rsidRPr="00274A18" w:rsidRDefault="00B4316A" w:rsidP="00B4316A">
            <w:pPr>
              <w:jc w:val="center"/>
              <w:rPr>
                <w:sz w:val="20"/>
              </w:rPr>
            </w:pPr>
            <w:r w:rsidRPr="00274A18">
              <w:rPr>
                <w:sz w:val="20"/>
              </w:rPr>
              <w:t>не менее 0,7%;</w:t>
            </w:r>
          </w:p>
          <w:p w:rsidR="00B4316A" w:rsidRPr="00274A18" w:rsidRDefault="00B4316A" w:rsidP="00B4316A">
            <w:pPr>
              <w:jc w:val="center"/>
              <w:rPr>
                <w:sz w:val="20"/>
              </w:rPr>
            </w:pPr>
            <w:r w:rsidRPr="00274A18">
              <w:rPr>
                <w:sz w:val="20"/>
              </w:rPr>
              <w:t>свыше 60 календарных дней –не менее 1% .</w:t>
            </w:r>
          </w:p>
          <w:p w:rsidR="00B4316A" w:rsidRDefault="00B4316A" w:rsidP="00B4316A">
            <w:pPr>
              <w:jc w:val="center"/>
              <w:rPr>
                <w:sz w:val="20"/>
              </w:rPr>
            </w:pPr>
            <w:r>
              <w:rPr>
                <w:sz w:val="20"/>
              </w:rPr>
              <w:t xml:space="preserve"> </w:t>
            </w:r>
          </w:p>
          <w:p w:rsidR="00B4316A" w:rsidRDefault="00B4316A" w:rsidP="00B4316A">
            <w:pPr>
              <w:jc w:val="center"/>
              <w:rPr>
                <w:sz w:val="20"/>
              </w:rPr>
            </w:pPr>
            <w:r>
              <w:rPr>
                <w:sz w:val="20"/>
              </w:rPr>
              <w:t>В соответствии с условиям аукционной документации</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B4316A" w:rsidRPr="00274A18" w:rsidRDefault="00B4316A" w:rsidP="00B4316A">
            <w:pPr>
              <w:rPr>
                <w:sz w:val="20"/>
              </w:rPr>
            </w:pPr>
          </w:p>
          <w:p w:rsidR="00B4316A" w:rsidRPr="00274A18" w:rsidRDefault="00B4316A" w:rsidP="00B4316A">
            <w:pPr>
              <w:rPr>
                <w:sz w:val="20"/>
              </w:rPr>
            </w:pPr>
            <w:r w:rsidRPr="00274A18">
              <w:rPr>
                <w:sz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 xml:space="preserve">рефинансировании (реструктурировании) за счет средств АО «МСП Банк» кредитов, предоставленных </w:t>
            </w:r>
            <w:r w:rsidRPr="00000446">
              <w:rPr>
                <w:sz w:val="20"/>
                <w:szCs w:val="20"/>
              </w:rPr>
              <w:lastRenderedPageBreak/>
              <w:t>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lastRenderedPageBreak/>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Default="00B4316A" w:rsidP="00B4316A">
            <w:pPr>
              <w:rPr>
                <w:sz w:val="20"/>
              </w:rPr>
            </w:pPr>
          </w:p>
          <w:p w:rsidR="00B4316A" w:rsidRPr="00274A18" w:rsidRDefault="00B4316A" w:rsidP="00B4316A">
            <w:pPr>
              <w:rPr>
                <w:sz w:val="20"/>
              </w:rPr>
            </w:pP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8A0131">
              <w:rPr>
                <w:bCs/>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C1153" w:rsidRPr="008A0131" w:rsidRDefault="002C1153" w:rsidP="00B4316A">
            <w:pPr>
              <w:spacing w:before="20" w:after="20"/>
              <w:ind w:left="72"/>
              <w:jc w:val="both"/>
              <w:rPr>
                <w:bCs/>
                <w:sz w:val="20"/>
                <w:szCs w:val="20"/>
              </w:rPr>
            </w:pPr>
            <w:r w:rsidRPr="002C1153">
              <w:rPr>
                <w:bCs/>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center"/>
              <w:rPr>
                <w:sz w:val="20"/>
                <w:szCs w:val="20"/>
              </w:rPr>
            </w:pPr>
            <w:r w:rsidRPr="008A0131">
              <w:rPr>
                <w:sz w:val="20"/>
                <w:szCs w:val="20"/>
              </w:rPr>
              <w:t>Не взимается</w:t>
            </w: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Default="002C1153" w:rsidP="00B4316A">
            <w:pPr>
              <w:spacing w:before="20" w:after="20"/>
              <w:ind w:left="72"/>
              <w:jc w:val="center"/>
              <w:rPr>
                <w:sz w:val="20"/>
                <w:szCs w:val="20"/>
              </w:rPr>
            </w:pPr>
          </w:p>
          <w:p w:rsidR="002C1153" w:rsidRPr="008A0131" w:rsidRDefault="002C1153" w:rsidP="00B4316A">
            <w:pPr>
              <w:spacing w:before="20" w:after="20"/>
              <w:ind w:left="72"/>
              <w:jc w:val="center"/>
              <w:rPr>
                <w:sz w:val="20"/>
                <w:szCs w:val="20"/>
              </w:rPr>
            </w:pPr>
            <w:r>
              <w:rPr>
                <w:sz w:val="20"/>
                <w:szCs w:val="20"/>
              </w:rPr>
              <w:t>Не взимается</w:t>
            </w:r>
          </w:p>
        </w:tc>
        <w:tc>
          <w:tcPr>
            <w:tcW w:w="3543" w:type="dxa"/>
            <w:tcBorders>
              <w:top w:val="nil"/>
              <w:left w:val="single" w:sz="4" w:space="0" w:color="auto"/>
              <w:bottom w:val="single" w:sz="4" w:space="0" w:color="auto"/>
              <w:right w:val="single" w:sz="4" w:space="0" w:color="auto"/>
            </w:tcBorders>
          </w:tcPr>
          <w:p w:rsidR="00B4316A" w:rsidRDefault="00B4316A" w:rsidP="00B4316A">
            <w:pPr>
              <w:rPr>
                <w:sz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12.5.</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Изменение условий кредитной сделки  по инициативе заемщика при изменении процентной ставки по кредиту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r w:rsidRPr="00274A18">
              <w:rPr>
                <w:sz w:val="20"/>
              </w:rPr>
              <w:t>- при уменьшении процентной ставки по кредиту при проведении реструктуризации инвестиционных кредитов сроком до 3-х лет;</w:t>
            </w:r>
          </w:p>
          <w:p w:rsidR="00B4316A" w:rsidRPr="00274A18" w:rsidRDefault="00B4316A" w:rsidP="00B4316A">
            <w:pPr>
              <w:rPr>
                <w:sz w:val="20"/>
              </w:rPr>
            </w:pPr>
          </w:p>
          <w:p w:rsidR="00B4316A" w:rsidRDefault="00B4316A" w:rsidP="00B4316A">
            <w:pPr>
              <w:rPr>
                <w:sz w:val="20"/>
                <w:szCs w:val="20"/>
              </w:rPr>
            </w:pPr>
            <w:r>
              <w:rPr>
                <w:sz w:val="20"/>
                <w:szCs w:val="20"/>
              </w:rPr>
              <w:t>- при кредитовании  в соответствии с Положением о кредитовании  АО «Россельхозбанк» субъектов Российской Федерации и муниципальных образований  №539-П</w:t>
            </w:r>
          </w:p>
          <w:p w:rsidR="00B4316A" w:rsidRPr="00274A18"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При сумме, на которую начисляется комиссия:</w:t>
            </w:r>
          </w:p>
          <w:p w:rsidR="00B4316A" w:rsidRPr="00274A18" w:rsidRDefault="00B4316A" w:rsidP="00B4316A">
            <w:pPr>
              <w:jc w:val="center"/>
              <w:rPr>
                <w:sz w:val="20"/>
              </w:rPr>
            </w:pPr>
            <w:r w:rsidRPr="00274A18">
              <w:rPr>
                <w:sz w:val="20"/>
              </w:rPr>
              <w:t>до 1 000 000,00 руб. (включительно) – не менее 1%;</w:t>
            </w:r>
          </w:p>
          <w:p w:rsidR="00B4316A" w:rsidRPr="00274A18" w:rsidRDefault="00B4316A" w:rsidP="00B4316A">
            <w:pPr>
              <w:jc w:val="center"/>
              <w:rPr>
                <w:sz w:val="20"/>
              </w:rPr>
            </w:pPr>
            <w:r w:rsidRPr="00274A18">
              <w:rPr>
                <w:sz w:val="20"/>
              </w:rPr>
              <w:t>от 1 000 000,01 до 50 000 000,00 руб. (включительно) – не менее 0,8%;</w:t>
            </w:r>
          </w:p>
          <w:p w:rsidR="00B4316A" w:rsidRPr="00274A18" w:rsidRDefault="00B4316A" w:rsidP="00B4316A">
            <w:pPr>
              <w:jc w:val="center"/>
              <w:rPr>
                <w:sz w:val="20"/>
              </w:rPr>
            </w:pPr>
            <w:r w:rsidRPr="00274A18">
              <w:rPr>
                <w:sz w:val="20"/>
              </w:rPr>
              <w:t>от 50 000 000,01 до 100 000 000,00 руб. (включительно) – не менее 0,5%;</w:t>
            </w:r>
          </w:p>
          <w:p w:rsidR="00B4316A" w:rsidRPr="00965BC8" w:rsidRDefault="00965BC8" w:rsidP="00965BC8">
            <w:pPr>
              <w:jc w:val="center"/>
              <w:rPr>
                <w:sz w:val="20"/>
                <w:szCs w:val="20"/>
              </w:rPr>
            </w:pPr>
            <w:r w:rsidRPr="00965BC8">
              <w:rPr>
                <w:sz w:val="20"/>
                <w:szCs w:val="20"/>
              </w:rPr>
              <w:t xml:space="preserve">свыше 100 000 000,01 руб. </w:t>
            </w:r>
            <w:r w:rsidRPr="00965BC8">
              <w:rPr>
                <w:bCs/>
                <w:sz w:val="20"/>
                <w:szCs w:val="20"/>
              </w:rPr>
              <w:t>– не менее</w:t>
            </w:r>
            <w:r w:rsidRPr="00965BC8">
              <w:rPr>
                <w:bCs/>
                <w:i/>
                <w:sz w:val="20"/>
                <w:szCs w:val="20"/>
              </w:rPr>
              <w:t xml:space="preserve"> </w:t>
            </w:r>
            <w:r w:rsidRPr="00965BC8">
              <w:rPr>
                <w:sz w:val="20"/>
                <w:szCs w:val="20"/>
              </w:rPr>
              <w:t>0,15</w:t>
            </w:r>
            <w:r>
              <w:rPr>
                <w:sz w:val="20"/>
                <w:szCs w:val="20"/>
              </w:rPr>
              <w:t>%</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Не взимается</w:t>
            </w:r>
          </w:p>
          <w:p w:rsidR="00B4316A" w:rsidRPr="00274A18" w:rsidRDefault="00B4316A" w:rsidP="00B4316A">
            <w:pPr>
              <w:jc w:val="center"/>
              <w:rPr>
                <w:sz w:val="20"/>
              </w:rPr>
            </w:pPr>
          </w:p>
          <w:p w:rsidR="00B4316A" w:rsidRPr="00274A18" w:rsidRDefault="00B4316A" w:rsidP="00B4316A">
            <w:pPr>
              <w:jc w:val="center"/>
              <w:rPr>
                <w:sz w:val="20"/>
              </w:rPr>
            </w:pPr>
          </w:p>
          <w:p w:rsidR="00B4316A" w:rsidRPr="00274A18"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r>
              <w:rPr>
                <w:sz w:val="20"/>
              </w:rPr>
              <w:t xml:space="preserve">В соответствии с условиям </w:t>
            </w:r>
            <w:r>
              <w:rPr>
                <w:sz w:val="20"/>
              </w:rPr>
              <w:lastRenderedPageBreak/>
              <w:t>аукционной документации</w:t>
            </w:r>
          </w:p>
          <w:p w:rsidR="00B4316A" w:rsidRPr="00274A18" w:rsidRDefault="00B4316A" w:rsidP="00B4316A">
            <w:pPr>
              <w:jc w:val="center"/>
              <w:rPr>
                <w:sz w:val="20"/>
              </w:rPr>
            </w:pPr>
          </w:p>
        </w:tc>
        <w:tc>
          <w:tcPr>
            <w:tcW w:w="3543"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lastRenderedPageBreak/>
              <w:t>Комиссия начисляется на сумму кредита (лимита кредитования), по которому уменьшается размер процентной ставки;</w:t>
            </w:r>
          </w:p>
          <w:p w:rsidR="00B4316A" w:rsidRPr="00274A18" w:rsidRDefault="00B4316A" w:rsidP="00B4316A">
            <w:pPr>
              <w:rPr>
                <w:sz w:val="20"/>
              </w:rPr>
            </w:pPr>
          </w:p>
          <w:p w:rsidR="00B4316A" w:rsidRPr="00274A18" w:rsidRDefault="00B4316A" w:rsidP="00B4316A">
            <w:pPr>
              <w:rPr>
                <w:sz w:val="20"/>
              </w:rPr>
            </w:pPr>
            <w:r w:rsidRPr="00274A18">
              <w:rPr>
                <w:sz w:val="20"/>
              </w:rPr>
              <w:t>Комиссия уплачивается единовременно в день заключения дополнительного  (-ых) соглашения (-ий) об изменении условий действующего кредитного договора (договора об открытии кредитной линии).</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Default="00B4316A" w:rsidP="00B4316A">
            <w:pPr>
              <w:spacing w:before="20" w:after="20"/>
              <w:ind w:left="72"/>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A44C1" w:rsidRDefault="002C1153" w:rsidP="00B4316A">
            <w:pPr>
              <w:spacing w:before="20" w:after="20"/>
              <w:ind w:left="72"/>
              <w:jc w:val="both"/>
              <w:rPr>
                <w:bCs/>
                <w:sz w:val="20"/>
                <w:szCs w:val="20"/>
              </w:rPr>
            </w:pPr>
            <w:r w:rsidRPr="002C1153">
              <w:rPr>
                <w:bCs/>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2C1153" w:rsidRDefault="002C1153" w:rsidP="002C1153">
            <w:pPr>
              <w:spacing w:before="20" w:after="20"/>
              <w:ind w:left="72"/>
              <w:jc w:val="center"/>
              <w:rPr>
                <w:sz w:val="20"/>
                <w:szCs w:val="20"/>
              </w:rPr>
            </w:pPr>
            <w:r>
              <w:rPr>
                <w:sz w:val="20"/>
                <w:szCs w:val="20"/>
              </w:rPr>
              <w:t>Не взимается</w:t>
            </w: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rPr>
            </w:pPr>
          </w:p>
        </w:tc>
      </w:tr>
      <w:tr w:rsidR="00B4316A" w:rsidRPr="00274A18" w:rsidTr="00B4316A">
        <w:trPr>
          <w:trHeight w:val="227"/>
        </w:trPr>
        <w:tc>
          <w:tcPr>
            <w:tcW w:w="851"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t>12.6.</w:t>
            </w:r>
          </w:p>
        </w:tc>
        <w:tc>
          <w:tcPr>
            <w:tcW w:w="3969" w:type="dxa"/>
            <w:tcBorders>
              <w:top w:val="single" w:sz="4" w:space="0" w:color="auto"/>
              <w:left w:val="single" w:sz="4" w:space="0" w:color="auto"/>
              <w:bottom w:val="nil"/>
              <w:right w:val="single" w:sz="4" w:space="0" w:color="auto"/>
            </w:tcBorders>
          </w:tcPr>
          <w:p w:rsidR="00B4316A" w:rsidRPr="00274A18" w:rsidRDefault="00B4316A" w:rsidP="00B4316A">
            <w:pPr>
              <w:rPr>
                <w:sz w:val="20"/>
              </w:rPr>
            </w:pPr>
            <w:r w:rsidRPr="00274A18">
              <w:rPr>
                <w:sz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 </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r w:rsidRPr="00274A18">
              <w:rPr>
                <w:sz w:val="20"/>
              </w:rPr>
              <w:t>- при кредитовании с использованием связанного финансирования</w:t>
            </w: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p w:rsidR="00B4316A" w:rsidRPr="00274A18" w:rsidRDefault="00B4316A" w:rsidP="00B4316A">
            <w:pPr>
              <w:rPr>
                <w:sz w:val="20"/>
              </w:rPr>
            </w:pPr>
          </w:p>
        </w:tc>
        <w:tc>
          <w:tcPr>
            <w:tcW w:w="1985" w:type="dxa"/>
            <w:tcBorders>
              <w:top w:val="single" w:sz="4" w:space="0" w:color="auto"/>
              <w:left w:val="single" w:sz="4" w:space="0" w:color="auto"/>
              <w:bottom w:val="nil"/>
              <w:right w:val="single" w:sz="4" w:space="0" w:color="auto"/>
            </w:tcBorders>
          </w:tcPr>
          <w:p w:rsidR="00B4316A" w:rsidRPr="00274A18" w:rsidRDefault="00B4316A" w:rsidP="00B4316A">
            <w:pPr>
              <w:jc w:val="center"/>
              <w:rPr>
                <w:sz w:val="20"/>
              </w:rPr>
            </w:pPr>
            <w:r w:rsidRPr="00274A18">
              <w:rPr>
                <w:sz w:val="20"/>
              </w:rPr>
              <w:lastRenderedPageBreak/>
              <w:t>По кредитным сделкам со сроком (-ами), оставшимся (-ися)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B4316A" w:rsidRPr="00274A18" w:rsidRDefault="00B4316A" w:rsidP="00B4316A">
            <w:pPr>
              <w:jc w:val="center"/>
              <w:rPr>
                <w:sz w:val="20"/>
              </w:rPr>
            </w:pPr>
            <w:r w:rsidRPr="00274A18">
              <w:rPr>
                <w:sz w:val="20"/>
              </w:rPr>
              <w:t>- до 180 календарных дней (включительно) – не менее 1,0%;</w:t>
            </w:r>
          </w:p>
          <w:p w:rsidR="00B4316A" w:rsidRPr="00274A18" w:rsidRDefault="00B4316A" w:rsidP="00B4316A">
            <w:pPr>
              <w:jc w:val="center"/>
              <w:rPr>
                <w:sz w:val="20"/>
              </w:rPr>
            </w:pPr>
            <w:r w:rsidRPr="00274A18">
              <w:rPr>
                <w:sz w:val="20"/>
              </w:rPr>
              <w:t>- от 181 до 365 календарных дней (включительно) – не менее 3,5%;</w:t>
            </w:r>
          </w:p>
          <w:p w:rsidR="00B4316A" w:rsidRPr="00274A18" w:rsidRDefault="00B4316A" w:rsidP="00B4316A">
            <w:pPr>
              <w:jc w:val="center"/>
              <w:rPr>
                <w:sz w:val="20"/>
              </w:rPr>
            </w:pPr>
            <w:r w:rsidRPr="00274A18">
              <w:rPr>
                <w:sz w:val="20"/>
              </w:rPr>
              <w:t>- свыше 365 календарных дней – не менее 7,0%</w:t>
            </w:r>
          </w:p>
          <w:p w:rsidR="00B4316A" w:rsidRPr="00274A18" w:rsidRDefault="00B4316A" w:rsidP="00B4316A">
            <w:pPr>
              <w:jc w:val="center"/>
              <w:rPr>
                <w:sz w:val="20"/>
              </w:rPr>
            </w:pPr>
          </w:p>
          <w:p w:rsidR="00B4316A" w:rsidRPr="00274A18" w:rsidRDefault="00B4316A" w:rsidP="00B4316A">
            <w:pPr>
              <w:jc w:val="center"/>
              <w:rPr>
                <w:sz w:val="20"/>
              </w:rPr>
            </w:pPr>
            <w:r w:rsidRPr="00274A18">
              <w:rPr>
                <w:sz w:val="20"/>
              </w:rPr>
              <w:t>Дополнительно к вышеуказанной комиссии взимаются коми</w:t>
            </w:r>
            <w:r>
              <w:rPr>
                <w:sz w:val="20"/>
              </w:rPr>
              <w:t>сс</w:t>
            </w:r>
            <w:r w:rsidRPr="00274A18">
              <w:rPr>
                <w:sz w:val="20"/>
              </w:rPr>
              <w:t xml:space="preserve">ии финансирующего </w:t>
            </w:r>
            <w:r w:rsidRPr="00274A18">
              <w:rPr>
                <w:sz w:val="20"/>
              </w:rPr>
              <w:lastRenderedPageBreak/>
              <w:t xml:space="preserve">банка за досрочное погашение </w:t>
            </w:r>
          </w:p>
        </w:tc>
        <w:tc>
          <w:tcPr>
            <w:tcW w:w="3543" w:type="dxa"/>
            <w:tcBorders>
              <w:top w:val="single" w:sz="4" w:space="0" w:color="auto"/>
              <w:left w:val="single" w:sz="4" w:space="0" w:color="auto"/>
              <w:bottom w:val="nil"/>
              <w:right w:val="single" w:sz="4" w:space="0" w:color="auto"/>
            </w:tcBorders>
          </w:tcPr>
          <w:p w:rsidR="00B4316A" w:rsidRDefault="00B4316A" w:rsidP="00B4316A">
            <w:pPr>
              <w:rPr>
                <w:sz w:val="20"/>
              </w:rPr>
            </w:pPr>
            <w:r w:rsidRPr="00274A18">
              <w:rPr>
                <w:sz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B4316A" w:rsidRPr="00274A18" w:rsidRDefault="00B4316A" w:rsidP="00B4316A">
            <w:pPr>
              <w:rPr>
                <w:sz w:val="20"/>
              </w:rPr>
            </w:pPr>
            <w:r>
              <w:rPr>
                <w:sz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tc>
      </w:tr>
      <w:tr w:rsidR="00B4316A" w:rsidRPr="00274A18" w:rsidTr="00B4316A">
        <w:trPr>
          <w:trHeight w:val="227"/>
        </w:trPr>
        <w:tc>
          <w:tcPr>
            <w:tcW w:w="851" w:type="dxa"/>
            <w:tcBorders>
              <w:top w:val="nil"/>
              <w:left w:val="single" w:sz="4" w:space="0" w:color="auto"/>
              <w:bottom w:val="single" w:sz="4" w:space="0" w:color="auto"/>
              <w:right w:val="single" w:sz="4" w:space="0" w:color="auto"/>
            </w:tcBorders>
          </w:tcPr>
          <w:p w:rsidR="00B4316A" w:rsidRPr="00274A18" w:rsidRDefault="00B4316A" w:rsidP="00B4316A">
            <w:pPr>
              <w:jc w:val="center"/>
              <w:rPr>
                <w:sz w:val="20"/>
              </w:rPr>
            </w:pPr>
          </w:p>
        </w:tc>
        <w:tc>
          <w:tcPr>
            <w:tcW w:w="3969" w:type="dxa"/>
            <w:tcBorders>
              <w:top w:val="nil"/>
              <w:left w:val="single" w:sz="4" w:space="0" w:color="auto"/>
              <w:bottom w:val="single" w:sz="4" w:space="0" w:color="auto"/>
              <w:right w:val="single" w:sz="4" w:space="0" w:color="auto"/>
            </w:tcBorders>
          </w:tcPr>
          <w:p w:rsidR="00B4316A" w:rsidRDefault="00B4316A" w:rsidP="00B4316A">
            <w:pPr>
              <w:spacing w:before="20" w:after="20"/>
              <w:ind w:left="72"/>
              <w:jc w:val="both"/>
              <w:rPr>
                <w:bCs/>
                <w:sz w:val="20"/>
                <w:szCs w:val="20"/>
              </w:rPr>
            </w:pPr>
            <w:r w:rsidRPr="00E30A3F">
              <w:rPr>
                <w:bCs/>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20" w:after="20"/>
              <w:ind w:left="72"/>
              <w:jc w:val="both"/>
              <w:rPr>
                <w:bCs/>
                <w:sz w:val="20"/>
                <w:szCs w:val="20"/>
              </w:rPr>
            </w:pPr>
          </w:p>
          <w:p w:rsidR="00B4316A" w:rsidRDefault="00B4316A" w:rsidP="00B4316A">
            <w:pPr>
              <w:spacing w:before="20" w:after="20"/>
              <w:ind w:left="72"/>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EA44C1" w:rsidRDefault="00B4316A" w:rsidP="00B4316A">
            <w:pPr>
              <w:spacing w:before="20" w:after="20"/>
              <w:ind w:left="72"/>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393BBE" w:rsidP="00B4316A">
            <w:pPr>
              <w:spacing w:before="20" w:after="20"/>
              <w:ind w:left="72"/>
              <w:jc w:val="center"/>
              <w:rPr>
                <w:sz w:val="20"/>
                <w:szCs w:val="20"/>
              </w:rPr>
            </w:pPr>
            <w:r>
              <w:rPr>
                <w:sz w:val="20"/>
                <w:szCs w:val="20"/>
              </w:rPr>
              <w:t>Н</w:t>
            </w:r>
            <w:r w:rsidR="00B4316A">
              <w:rPr>
                <w:sz w:val="20"/>
                <w:szCs w:val="20"/>
              </w:rPr>
              <w:t>е взимается</w:t>
            </w: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Default="00B4316A" w:rsidP="00B4316A">
            <w:pPr>
              <w:spacing w:before="20" w:after="20"/>
              <w:ind w:left="72"/>
              <w:jc w:val="center"/>
              <w:rPr>
                <w:sz w:val="20"/>
                <w:szCs w:val="20"/>
              </w:rPr>
            </w:pPr>
          </w:p>
          <w:p w:rsidR="00B4316A" w:rsidRPr="00EA44C1" w:rsidRDefault="00B4316A" w:rsidP="00B4316A">
            <w:pPr>
              <w:spacing w:before="20" w:after="20"/>
              <w:ind w:left="72"/>
              <w:jc w:val="center"/>
              <w:rPr>
                <w:sz w:val="20"/>
                <w:szCs w:val="20"/>
              </w:rPr>
            </w:pPr>
          </w:p>
        </w:tc>
        <w:tc>
          <w:tcPr>
            <w:tcW w:w="3543" w:type="dxa"/>
            <w:tcBorders>
              <w:top w:val="nil"/>
              <w:left w:val="single" w:sz="4" w:space="0" w:color="auto"/>
              <w:bottom w:val="single" w:sz="4" w:space="0" w:color="auto"/>
              <w:right w:val="single" w:sz="4" w:space="0" w:color="auto"/>
            </w:tcBorders>
          </w:tcPr>
          <w:p w:rsidR="00B4316A" w:rsidRPr="00274A18" w:rsidRDefault="00B4316A" w:rsidP="00B4316A">
            <w:pPr>
              <w:rPr>
                <w:sz w:val="20"/>
              </w:rPr>
            </w:pPr>
          </w:p>
        </w:tc>
      </w:tr>
      <w:tr w:rsidR="00B4316A" w:rsidRPr="00274A18" w:rsidTr="00B4316A">
        <w:trPr>
          <w:trHeight w:val="1178"/>
        </w:trPr>
        <w:tc>
          <w:tcPr>
            <w:tcW w:w="851" w:type="dxa"/>
            <w:tcBorders>
              <w:top w:val="single" w:sz="4" w:space="0" w:color="auto"/>
              <w:left w:val="single" w:sz="4" w:space="0" w:color="auto"/>
              <w:bottom w:val="single" w:sz="4" w:space="0" w:color="auto"/>
              <w:right w:val="single" w:sz="4" w:space="0" w:color="auto"/>
            </w:tcBorders>
          </w:tcPr>
          <w:p w:rsidR="00B4316A" w:rsidRPr="00274A18" w:rsidRDefault="00B4316A" w:rsidP="00B4316A">
            <w:pPr>
              <w:jc w:val="center"/>
              <w:rPr>
                <w:sz w:val="20"/>
              </w:rPr>
            </w:pPr>
            <w:r>
              <w:rPr>
                <w:sz w:val="20"/>
              </w:rPr>
              <w:t>12.7</w:t>
            </w:r>
          </w:p>
        </w:tc>
        <w:tc>
          <w:tcPr>
            <w:tcW w:w="3969" w:type="dxa"/>
            <w:tcBorders>
              <w:top w:val="single" w:sz="4" w:space="0" w:color="auto"/>
              <w:left w:val="single" w:sz="4" w:space="0" w:color="auto"/>
              <w:bottom w:val="single" w:sz="4" w:space="0" w:color="auto"/>
              <w:right w:val="single" w:sz="4" w:space="0" w:color="auto"/>
            </w:tcBorders>
          </w:tcPr>
          <w:p w:rsidR="00132D91" w:rsidRDefault="00132D91" w:rsidP="00B4316A">
            <w:pPr>
              <w:spacing w:before="40"/>
              <w:jc w:val="both"/>
              <w:rPr>
                <w:bCs/>
                <w:sz w:val="20"/>
                <w:szCs w:val="20"/>
              </w:rPr>
            </w:pPr>
            <w:r w:rsidRPr="00132D91">
              <w:rPr>
                <w:bCs/>
                <w:sz w:val="20"/>
                <w:szCs w:val="20"/>
              </w:rPr>
              <w:t xml:space="preserve">Досрочный возврат кредита (основного долга) по инициативе заемщика </w:t>
            </w:r>
          </w:p>
          <w:p w:rsidR="00132D91" w:rsidRDefault="00132D91" w:rsidP="00B4316A">
            <w:pPr>
              <w:spacing w:before="40"/>
              <w:jc w:val="both"/>
              <w:rPr>
                <w:bCs/>
                <w:sz w:val="20"/>
                <w:szCs w:val="20"/>
              </w:rPr>
            </w:pPr>
          </w:p>
          <w:p w:rsidR="00132D91" w:rsidRDefault="00132D91" w:rsidP="00B4316A">
            <w:pPr>
              <w:spacing w:before="40"/>
              <w:jc w:val="both"/>
              <w:rPr>
                <w:bCs/>
                <w:sz w:val="20"/>
                <w:szCs w:val="20"/>
              </w:rPr>
            </w:pPr>
          </w:p>
          <w:p w:rsidR="00B4316A" w:rsidRPr="00505EB5" w:rsidRDefault="00B4316A" w:rsidP="00B4316A">
            <w:pPr>
              <w:spacing w:before="40"/>
              <w:jc w:val="both"/>
              <w:rPr>
                <w:bCs/>
                <w:sz w:val="20"/>
                <w:szCs w:val="20"/>
              </w:rPr>
            </w:pPr>
            <w:r w:rsidRPr="00505EB5">
              <w:rPr>
                <w:bCs/>
                <w:sz w:val="20"/>
                <w:szCs w:val="20"/>
              </w:rPr>
              <w:t xml:space="preserve">- по договору об открытии кредитной линии с лимитом выдачи </w:t>
            </w:r>
          </w:p>
          <w:p w:rsidR="00B4316A" w:rsidRPr="00505EB5" w:rsidRDefault="00B4316A" w:rsidP="00B4316A">
            <w:pPr>
              <w:spacing w:before="40"/>
              <w:jc w:val="both"/>
              <w:rPr>
                <w:bCs/>
                <w:sz w:val="20"/>
                <w:szCs w:val="20"/>
              </w:rPr>
            </w:pPr>
            <w:r w:rsidRPr="00505EB5">
              <w:rPr>
                <w:bCs/>
                <w:sz w:val="20"/>
                <w:szCs w:val="20"/>
              </w:rPr>
              <w:t>- по договору об открытии кредитной линии с лимитом задолженности</w:t>
            </w:r>
          </w:p>
          <w:p w:rsidR="00B4316A" w:rsidRPr="00505EB5" w:rsidDel="0017670B" w:rsidRDefault="00B4316A" w:rsidP="00B4316A">
            <w:pPr>
              <w:spacing w:before="40"/>
              <w:jc w:val="both"/>
              <w:rPr>
                <w:bCs/>
                <w:sz w:val="20"/>
                <w:szCs w:val="20"/>
              </w:rPr>
            </w:pPr>
            <w:r w:rsidRPr="00505EB5">
              <w:rPr>
                <w:bCs/>
                <w:sz w:val="20"/>
                <w:szCs w:val="20"/>
              </w:rPr>
              <w:t>- по договору об открытии кредитной линии с лимитом выдачи и лимитом задолженности</w:t>
            </w:r>
          </w:p>
          <w:p w:rsidR="00B4316A" w:rsidRPr="00505EB5" w:rsidRDefault="00B4316A" w:rsidP="00B4316A">
            <w:pPr>
              <w:spacing w:before="40"/>
              <w:jc w:val="both"/>
              <w:rPr>
                <w:bCs/>
                <w:sz w:val="20"/>
                <w:szCs w:val="20"/>
              </w:rPr>
            </w:pPr>
            <w:r w:rsidRPr="00505EB5">
              <w:rPr>
                <w:bCs/>
                <w:sz w:val="20"/>
                <w:szCs w:val="20"/>
              </w:rPr>
              <w:t>- при кредитовании в форме «овердрафт»</w:t>
            </w:r>
          </w:p>
          <w:p w:rsidR="00B4316A" w:rsidRDefault="00B4316A" w:rsidP="00B4316A">
            <w:pPr>
              <w:spacing w:before="40"/>
              <w:jc w:val="both"/>
              <w:rPr>
                <w:bCs/>
                <w:sz w:val="20"/>
                <w:szCs w:val="20"/>
              </w:rPr>
            </w:pPr>
            <w:r w:rsidRPr="00505EB5">
              <w:rPr>
                <w:bCs/>
                <w:sz w:val="20"/>
                <w:szCs w:val="20"/>
              </w:rPr>
              <w:t>- при кредитовании с использованием связанного финансирования</w:t>
            </w: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Default="00B4316A" w:rsidP="00B4316A">
            <w:pPr>
              <w:spacing w:before="40"/>
              <w:jc w:val="both"/>
              <w:rPr>
                <w:bCs/>
                <w:sz w:val="20"/>
                <w:szCs w:val="20"/>
              </w:rPr>
            </w:pPr>
          </w:p>
          <w:p w:rsidR="00B4316A" w:rsidRPr="00EA121E" w:rsidRDefault="00B4316A" w:rsidP="00B4316A">
            <w:pPr>
              <w:spacing w:before="40"/>
              <w:rPr>
                <w:bCs/>
                <w:sz w:val="20"/>
                <w:szCs w:val="20"/>
              </w:rPr>
            </w:pPr>
            <w:r w:rsidRPr="00EA121E">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 Порядка предоставления АО «Россельхозбанк» кредитов в рамках кредитного продукта «Сезонный Легкий» </w:t>
            </w:r>
            <w:r w:rsidRPr="00EA121E">
              <w:rPr>
                <w:bCs/>
                <w:sz w:val="20"/>
                <w:szCs w:val="20"/>
              </w:rPr>
              <w:br/>
              <w:t>№ 578-П, Порядка предоставления АО «Россельхозбанк» кредитов в рамках кредитного продукта «Сезонный Легкий для новых клиентов» № 587-П, Упрощенного порядка кредитования малых форм хозяйствования в АО «Россельхозбанк» № 627-П</w:t>
            </w:r>
          </w:p>
          <w:p w:rsidR="00B4316A" w:rsidRDefault="00B4316A" w:rsidP="00B4316A">
            <w:pPr>
              <w:spacing w:before="40"/>
              <w:jc w:val="both"/>
              <w:rPr>
                <w:bCs/>
                <w:sz w:val="20"/>
                <w:szCs w:val="20"/>
              </w:rPr>
            </w:pPr>
          </w:p>
          <w:p w:rsidR="00B4316A" w:rsidRPr="00DA217B" w:rsidRDefault="00B4316A" w:rsidP="00B4316A">
            <w:pPr>
              <w:spacing w:before="40"/>
              <w:jc w:val="both"/>
              <w:rPr>
                <w:sz w:val="20"/>
                <w:szCs w:val="20"/>
              </w:rPr>
            </w:pPr>
            <w:r>
              <w:rPr>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№540-П</w:t>
            </w:r>
            <w:r w:rsidR="0004571B">
              <w:rPr>
                <w:sz w:val="20"/>
                <w:szCs w:val="20"/>
              </w:rPr>
              <w:t xml:space="preserve"> «</w:t>
            </w:r>
            <w:r w:rsidR="0004571B" w:rsidRPr="0004571B">
              <w:rPr>
                <w:sz w:val="20"/>
                <w:szCs w:val="20"/>
              </w:rPr>
              <w:t>на период действия льготных условий</w:t>
            </w:r>
            <w:r w:rsidR="0004571B">
              <w:rPr>
                <w:sz w:val="20"/>
                <w:szCs w:val="20"/>
              </w:rPr>
              <w:t>»</w:t>
            </w:r>
          </w:p>
          <w:p w:rsidR="00B4316A" w:rsidRPr="00DA217B" w:rsidRDefault="00B4316A" w:rsidP="00B4316A">
            <w:pPr>
              <w:spacing w:before="40"/>
              <w:jc w:val="both"/>
              <w:rPr>
                <w:sz w:val="20"/>
                <w:szCs w:val="20"/>
              </w:rPr>
            </w:pPr>
          </w:p>
          <w:p w:rsidR="00B4316A" w:rsidRDefault="00B4316A" w:rsidP="00B4316A">
            <w:pPr>
              <w:spacing w:before="40"/>
              <w:jc w:val="both"/>
              <w:rPr>
                <w:sz w:val="20"/>
                <w:szCs w:val="20"/>
              </w:rPr>
            </w:pPr>
            <w:r w:rsidRPr="0074785F">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p w:rsidR="00B4316A" w:rsidRDefault="00B4316A" w:rsidP="00B4316A">
            <w:pPr>
              <w:spacing w:before="40"/>
              <w:jc w:val="both"/>
              <w:rPr>
                <w:sz w:val="20"/>
                <w:szCs w:val="20"/>
              </w:rPr>
            </w:pPr>
            <w:r>
              <w:rPr>
                <w:bCs/>
                <w:sz w:val="20"/>
                <w:szCs w:val="20"/>
              </w:rPr>
              <w:t xml:space="preserve">- </w:t>
            </w:r>
            <w:r w:rsidRPr="00000446">
              <w:rPr>
                <w:bCs/>
                <w:sz w:val="20"/>
                <w:szCs w:val="20"/>
              </w:rPr>
              <w:t xml:space="preserve">при </w:t>
            </w:r>
            <w:r w:rsidRPr="00000446">
              <w:rPr>
                <w:sz w:val="20"/>
                <w:szCs w:val="20"/>
              </w:rPr>
              <w:t>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p w:rsidR="00B4316A" w:rsidRPr="00E80D96" w:rsidRDefault="00B4316A" w:rsidP="00B4316A">
            <w:pPr>
              <w:spacing w:before="40"/>
              <w:jc w:val="both"/>
              <w:rPr>
                <w:rFonts w:eastAsia="Calibri"/>
                <w:bCs/>
                <w:sz w:val="20"/>
                <w:szCs w:val="20"/>
              </w:rPr>
            </w:pPr>
            <w:r w:rsidRPr="00183EF4">
              <w:rPr>
                <w:rFonts w:eastAsia="Calibri"/>
                <w:bCs/>
                <w:sz w:val="20"/>
                <w:szCs w:val="20"/>
              </w:rPr>
              <w:t>- при кредитовании в рамках</w:t>
            </w:r>
            <w:r w:rsidRPr="00183EF4">
              <w:rPr>
                <w:rFonts w:eastAsia="Calibri"/>
                <w:sz w:val="20"/>
                <w:szCs w:val="20"/>
              </w:rPr>
              <w:t xml:space="preserve"> </w:t>
            </w:r>
            <w:r w:rsidRPr="00183EF4">
              <w:rPr>
                <w:rFonts w:eastAsia="Calibri"/>
                <w:bCs/>
                <w:sz w:val="20"/>
                <w:szCs w:val="20"/>
              </w:rPr>
              <w:t xml:space="preserve">Положения о предоставлении АО «Россельхозбанк» </w:t>
            </w:r>
            <w:r w:rsidRPr="00E80D96">
              <w:rPr>
                <w:rFonts w:eastAsia="Calibri"/>
                <w:bCs/>
                <w:sz w:val="20"/>
                <w:szCs w:val="20"/>
              </w:rPr>
              <w:t>кредитов в рамках кредитного продукта «Родная земля» № 598-П</w:t>
            </w:r>
          </w:p>
          <w:p w:rsidR="00B4316A" w:rsidRPr="009B6A4A" w:rsidRDefault="00B4316A" w:rsidP="00B4316A">
            <w:pPr>
              <w:spacing w:before="40"/>
              <w:jc w:val="both"/>
              <w:rPr>
                <w:bCs/>
                <w:sz w:val="20"/>
                <w:szCs w:val="20"/>
              </w:rPr>
            </w:pPr>
            <w:r w:rsidRPr="00E80D96">
              <w:rPr>
                <w:bCs/>
                <w:sz w:val="20"/>
                <w:szCs w:val="20"/>
              </w:rPr>
              <w:t xml:space="preserve">- при кредитовании в рамках кредитного продукта «АПК_Инвест» в соответствии с Положением о кредитовании клиентов микробизнеса в АО «Россельхозбанк» </w:t>
            </w:r>
            <w:r w:rsidRPr="00E80D96">
              <w:rPr>
                <w:bCs/>
                <w:sz w:val="20"/>
                <w:szCs w:val="20"/>
              </w:rPr>
              <w:br/>
              <w:t>№ 656-П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постановлением Правительства Российской Федерации от 29.12.2016 № 1528) на период действия льготной ставки и увеличенной льготной ставки</w:t>
            </w:r>
          </w:p>
          <w:p w:rsidR="00393BBE" w:rsidRDefault="007E7B3F" w:rsidP="00B4316A">
            <w:pPr>
              <w:spacing w:before="40"/>
              <w:jc w:val="both"/>
              <w:rPr>
                <w:bCs/>
                <w:sz w:val="20"/>
                <w:szCs w:val="20"/>
              </w:rPr>
            </w:pPr>
            <w:r w:rsidRPr="00393BBE">
              <w:rPr>
                <w:bCs/>
                <w:sz w:val="20"/>
                <w:szCs w:val="20"/>
              </w:rPr>
              <w:t xml:space="preserve"> </w:t>
            </w:r>
            <w:r w:rsidR="00393BBE" w:rsidRPr="00393BBE">
              <w:rPr>
                <w:bCs/>
                <w:sz w:val="20"/>
                <w:szCs w:val="20"/>
              </w:rPr>
              <w:t>«- при кредитовании в рамках Временного порядка предоставления кредитных продуктов клиентам микробизнеса (ИП/ИП Глава КФХ) с использованием технологии «Кредитный конвейер физических лиц» в АО «Россельхозбанк»</w:t>
            </w:r>
          </w:p>
          <w:p w:rsidR="007674BD" w:rsidRDefault="007674BD" w:rsidP="007674BD">
            <w:pPr>
              <w:spacing w:before="40"/>
              <w:jc w:val="both"/>
              <w:rPr>
                <w:bCs/>
                <w:sz w:val="20"/>
                <w:szCs w:val="20"/>
              </w:rPr>
            </w:pPr>
          </w:p>
          <w:p w:rsidR="007674BD" w:rsidRPr="007674BD" w:rsidRDefault="007674BD" w:rsidP="007674BD">
            <w:pPr>
              <w:spacing w:before="40"/>
              <w:jc w:val="both"/>
              <w:rPr>
                <w:bCs/>
                <w:sz w:val="20"/>
                <w:szCs w:val="20"/>
              </w:rPr>
            </w:pPr>
            <w:r w:rsidRPr="007674BD">
              <w:rPr>
                <w:bCs/>
                <w:sz w:val="20"/>
                <w:szCs w:val="20"/>
              </w:rPr>
              <w:t xml:space="preserve">«- при кредитовании в рамках Порядка </w:t>
            </w:r>
          </w:p>
          <w:p w:rsidR="007674BD" w:rsidRPr="00D81C53" w:rsidRDefault="007674BD" w:rsidP="007674BD">
            <w:pPr>
              <w:spacing w:before="40"/>
              <w:jc w:val="both"/>
              <w:rPr>
                <w:bCs/>
                <w:sz w:val="20"/>
                <w:szCs w:val="20"/>
              </w:rPr>
            </w:pPr>
            <w:r w:rsidRPr="007674BD">
              <w:rPr>
                <w:bCs/>
                <w:sz w:val="20"/>
                <w:szCs w:val="20"/>
              </w:rPr>
              <w:t>кредитования клиентов микробизнеса по кредитному продукту «Бизнес-карта с лимитом кредитования» в АО «Россельхозбанк» № 738-П</w:t>
            </w:r>
          </w:p>
        </w:tc>
        <w:tc>
          <w:tcPr>
            <w:tcW w:w="1985" w:type="dxa"/>
            <w:tcBorders>
              <w:top w:val="single" w:sz="4" w:space="0" w:color="auto"/>
              <w:left w:val="single" w:sz="4" w:space="0" w:color="auto"/>
              <w:bottom w:val="single" w:sz="4" w:space="0" w:color="auto"/>
              <w:right w:val="single" w:sz="4" w:space="0" w:color="auto"/>
            </w:tcBorders>
          </w:tcPr>
          <w:p w:rsidR="00132D91" w:rsidRDefault="00132D91" w:rsidP="00B4316A">
            <w:pPr>
              <w:spacing w:before="40"/>
              <w:jc w:val="center"/>
              <w:rPr>
                <w:sz w:val="20"/>
                <w:szCs w:val="20"/>
              </w:rPr>
            </w:pPr>
            <w:r w:rsidRPr="00132D91">
              <w:rPr>
                <w:sz w:val="20"/>
                <w:szCs w:val="20"/>
              </w:rPr>
              <w:lastRenderedPageBreak/>
              <w:t>По договоренности сторон в зависимости от срока, оставшегося до погашения</w:t>
            </w:r>
            <w:r w:rsidR="005E4DB7">
              <w:rPr>
                <w:sz w:val="20"/>
                <w:szCs w:val="20"/>
              </w:rPr>
              <w:t>**</w:t>
            </w:r>
            <w:r w:rsidRPr="00132D91">
              <w:rPr>
                <w:sz w:val="20"/>
                <w:szCs w:val="20"/>
              </w:rPr>
              <w:t xml:space="preserve"> </w:t>
            </w:r>
          </w:p>
          <w:p w:rsidR="00B4316A" w:rsidRPr="00505EB5" w:rsidRDefault="00B4316A" w:rsidP="00B4316A">
            <w:pPr>
              <w:spacing w:before="40"/>
              <w:jc w:val="center"/>
              <w:rPr>
                <w:sz w:val="20"/>
                <w:szCs w:val="20"/>
              </w:rPr>
            </w:pPr>
            <w:r w:rsidRPr="00505EB5">
              <w:rPr>
                <w:sz w:val="20"/>
                <w:szCs w:val="20"/>
              </w:rPr>
              <w:t xml:space="preserve">По договоренности </w:t>
            </w:r>
            <w:r>
              <w:rPr>
                <w:sz w:val="20"/>
                <w:szCs w:val="20"/>
              </w:rPr>
              <w:t xml:space="preserve"> </w:t>
            </w:r>
            <w:r w:rsidRPr="00505EB5">
              <w:rPr>
                <w:sz w:val="20"/>
                <w:szCs w:val="20"/>
              </w:rPr>
              <w:t>сторон</w:t>
            </w:r>
          </w:p>
          <w:p w:rsidR="00B4316A" w:rsidRPr="00505EB5" w:rsidRDefault="00B4316A" w:rsidP="00B4316A">
            <w:pPr>
              <w:spacing w:before="40"/>
              <w:jc w:val="center"/>
              <w:rPr>
                <w:sz w:val="20"/>
                <w:szCs w:val="20"/>
              </w:rPr>
            </w:pPr>
            <w:r w:rsidRPr="00505EB5">
              <w:rPr>
                <w:sz w:val="20"/>
                <w:szCs w:val="20"/>
              </w:rPr>
              <w:t>Не взимается</w:t>
            </w:r>
          </w:p>
          <w:p w:rsidR="00B4316A" w:rsidRDefault="00B4316A" w:rsidP="00B4316A">
            <w:pPr>
              <w:spacing w:before="40"/>
              <w:jc w:val="center"/>
              <w:rPr>
                <w:sz w:val="20"/>
                <w:szCs w:val="20"/>
              </w:rPr>
            </w:pPr>
          </w:p>
          <w:p w:rsidR="00B4316A" w:rsidRPr="00505EB5" w:rsidDel="0017670B" w:rsidRDefault="00B4316A" w:rsidP="00B4316A">
            <w:pPr>
              <w:spacing w:before="40"/>
              <w:jc w:val="center"/>
              <w:rPr>
                <w:sz w:val="20"/>
                <w:szCs w:val="20"/>
              </w:rPr>
            </w:pPr>
            <w:r w:rsidRPr="00505EB5">
              <w:rPr>
                <w:sz w:val="20"/>
                <w:szCs w:val="20"/>
              </w:rPr>
              <w:t>Не взимается</w:t>
            </w:r>
          </w:p>
          <w:p w:rsidR="00B4316A" w:rsidRDefault="00B4316A" w:rsidP="00B4316A">
            <w:pPr>
              <w:spacing w:before="40"/>
              <w:jc w:val="center"/>
              <w:rPr>
                <w:sz w:val="20"/>
                <w:szCs w:val="20"/>
              </w:rPr>
            </w:pPr>
          </w:p>
          <w:p w:rsidR="00B4316A" w:rsidRPr="00505EB5" w:rsidRDefault="00B4316A" w:rsidP="00B4316A">
            <w:pPr>
              <w:spacing w:before="40"/>
              <w:rPr>
                <w:sz w:val="20"/>
                <w:szCs w:val="20"/>
              </w:rPr>
            </w:pPr>
            <w:r>
              <w:rPr>
                <w:sz w:val="20"/>
                <w:szCs w:val="20"/>
              </w:rPr>
              <w:t xml:space="preserve">     </w:t>
            </w:r>
            <w:r w:rsidRPr="00505EB5">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r w:rsidRPr="00505EB5">
              <w:rPr>
                <w:sz w:val="20"/>
                <w:szCs w:val="20"/>
              </w:rPr>
              <w:t>Не взимается,</w:t>
            </w:r>
            <w:r>
              <w:rPr>
                <w:sz w:val="20"/>
                <w:szCs w:val="20"/>
              </w:rPr>
              <w:t xml:space="preserve"> </w:t>
            </w:r>
            <w:r>
              <w:rPr>
                <w:sz w:val="20"/>
                <w:szCs w:val="20"/>
              </w:rPr>
              <w:br/>
            </w:r>
            <w:r w:rsidRPr="00505EB5">
              <w:rPr>
                <w:sz w:val="20"/>
                <w:szCs w:val="20"/>
              </w:rPr>
              <w:t>за исключение</w:t>
            </w:r>
            <w:r>
              <w:rPr>
                <w:sz w:val="20"/>
                <w:szCs w:val="20"/>
              </w:rPr>
              <w:t>м</w:t>
            </w:r>
            <w:r w:rsidRPr="00505EB5">
              <w:rPr>
                <w:sz w:val="20"/>
                <w:szCs w:val="20"/>
              </w:rPr>
              <w:t xml:space="preserve"> комиссий, возмещаемых финансирующему банку за досрочное погашение</w:t>
            </w: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jc w:val="center"/>
              <w:rPr>
                <w:sz w:val="20"/>
              </w:rPr>
            </w:pPr>
          </w:p>
          <w:p w:rsidR="00B4316A" w:rsidRDefault="00B4316A" w:rsidP="00B4316A">
            <w:pPr>
              <w:spacing w:before="40"/>
              <w:jc w:val="center"/>
              <w:rPr>
                <w:sz w:val="20"/>
                <w:szCs w:val="20"/>
              </w:rPr>
            </w:pPr>
          </w:p>
          <w:p w:rsidR="00B4316A" w:rsidRPr="00EA121E" w:rsidRDefault="00393BBE" w:rsidP="00B4316A">
            <w:pPr>
              <w:spacing w:before="40"/>
              <w:jc w:val="center"/>
              <w:rPr>
                <w:sz w:val="20"/>
                <w:szCs w:val="20"/>
              </w:rPr>
            </w:pPr>
            <w:r>
              <w:rPr>
                <w:sz w:val="20"/>
                <w:szCs w:val="20"/>
              </w:rPr>
              <w:t>Н</w:t>
            </w:r>
            <w:r w:rsidR="00B4316A">
              <w:rPr>
                <w:sz w:val="20"/>
                <w:szCs w:val="20"/>
              </w:rPr>
              <w:t>е взимается</w:t>
            </w:r>
          </w:p>
          <w:p w:rsidR="00B4316A" w:rsidRPr="00EA121E" w:rsidRDefault="00B4316A" w:rsidP="00B4316A">
            <w:pPr>
              <w:spacing w:before="40"/>
              <w:jc w:val="center"/>
              <w:rPr>
                <w:sz w:val="20"/>
                <w:szCs w:val="20"/>
              </w:rPr>
            </w:pPr>
          </w:p>
          <w:p w:rsidR="00B4316A" w:rsidRPr="00EA121E" w:rsidRDefault="00B4316A" w:rsidP="00B4316A">
            <w:pPr>
              <w:spacing w:before="40"/>
              <w:jc w:val="center"/>
              <w:rPr>
                <w:sz w:val="20"/>
                <w:szCs w:val="20"/>
              </w:rPr>
            </w:pPr>
          </w:p>
          <w:p w:rsidR="00B4316A" w:rsidRPr="00E46123" w:rsidRDefault="00B4316A" w:rsidP="00B4316A">
            <w:pPr>
              <w:spacing w:before="40"/>
              <w:rPr>
                <w:sz w:val="20"/>
                <w:szCs w:val="20"/>
              </w:rPr>
            </w:pPr>
          </w:p>
          <w:p w:rsidR="00B4316A" w:rsidRPr="00EA121E" w:rsidRDefault="00B4316A" w:rsidP="00B4316A">
            <w:pPr>
              <w:spacing w:before="40"/>
              <w:jc w:val="center"/>
              <w:rPr>
                <w:sz w:val="20"/>
                <w:szCs w:val="20"/>
              </w:rPr>
            </w:pPr>
          </w:p>
          <w:p w:rsidR="00B4316A" w:rsidRPr="00EA121E"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393BBE" w:rsidP="00B4316A">
            <w:pPr>
              <w:spacing w:before="40"/>
              <w:jc w:val="center"/>
              <w:rPr>
                <w:sz w:val="20"/>
                <w:szCs w:val="20"/>
              </w:rPr>
            </w:pPr>
            <w:r>
              <w:rPr>
                <w:sz w:val="20"/>
                <w:szCs w:val="20"/>
              </w:rPr>
              <w:t>Н</w:t>
            </w:r>
            <w:r w:rsidR="00B4316A" w:rsidRPr="0054083F">
              <w:rPr>
                <w:sz w:val="20"/>
                <w:szCs w:val="20"/>
              </w:rPr>
              <w:t>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54083F" w:rsidRDefault="00393BBE" w:rsidP="00B4316A">
            <w:pPr>
              <w:spacing w:before="40"/>
              <w:jc w:val="center"/>
              <w:rPr>
                <w:sz w:val="20"/>
                <w:szCs w:val="20"/>
              </w:rPr>
            </w:pPr>
            <w:r>
              <w:rPr>
                <w:sz w:val="20"/>
                <w:szCs w:val="20"/>
              </w:rPr>
              <w:t>Н</w:t>
            </w:r>
            <w:r w:rsidR="00B4316A">
              <w:rPr>
                <w:sz w:val="20"/>
                <w:szCs w:val="20"/>
              </w:rPr>
              <w:t>е взимается</w:t>
            </w:r>
          </w:p>
          <w:p w:rsidR="00B4316A" w:rsidRDefault="00B4316A" w:rsidP="00B4316A">
            <w:pPr>
              <w:spacing w:before="40"/>
              <w:jc w:val="center"/>
              <w:rPr>
                <w:sz w:val="20"/>
                <w:szCs w:val="20"/>
              </w:rPr>
            </w:pPr>
          </w:p>
          <w:p w:rsidR="00393BBE" w:rsidRDefault="00393BBE" w:rsidP="00B4316A">
            <w:pPr>
              <w:spacing w:before="40"/>
              <w:jc w:val="center"/>
              <w:rPr>
                <w:sz w:val="20"/>
                <w:szCs w:val="20"/>
              </w:rPr>
            </w:pPr>
          </w:p>
          <w:p w:rsidR="00393BBE" w:rsidRDefault="00393BBE" w:rsidP="00B4316A">
            <w:pPr>
              <w:spacing w:before="40"/>
              <w:jc w:val="center"/>
              <w:rPr>
                <w:sz w:val="20"/>
                <w:szCs w:val="20"/>
              </w:rPr>
            </w:pPr>
          </w:p>
          <w:p w:rsidR="00393BBE" w:rsidRDefault="00393BBE" w:rsidP="00B4316A">
            <w:pPr>
              <w:spacing w:before="40"/>
              <w:jc w:val="center"/>
              <w:rPr>
                <w:sz w:val="20"/>
                <w:szCs w:val="20"/>
              </w:rPr>
            </w:pPr>
          </w:p>
          <w:p w:rsidR="00393BBE" w:rsidRPr="0074785F" w:rsidRDefault="00393BBE" w:rsidP="00B4316A">
            <w:pPr>
              <w:spacing w:before="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505EB5">
              <w:rPr>
                <w:bCs/>
                <w:sz w:val="20"/>
                <w:szCs w:val="20"/>
              </w:rPr>
              <w:lastRenderedPageBreak/>
              <w:t>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t>.</w:t>
            </w:r>
          </w:p>
          <w:p w:rsidR="00B4316A" w:rsidRPr="00505EB5" w:rsidRDefault="00B4316A" w:rsidP="00B4316A">
            <w:pPr>
              <w:spacing w:before="40"/>
              <w:rPr>
                <w:sz w:val="20"/>
                <w:szCs w:val="20"/>
              </w:rPr>
            </w:pPr>
          </w:p>
        </w:tc>
      </w:tr>
      <w:tr w:rsidR="00B4316A" w:rsidRPr="00274A18" w:rsidTr="002C1153">
        <w:trPr>
          <w:trHeight w:val="70"/>
        </w:trPr>
        <w:tc>
          <w:tcPr>
            <w:tcW w:w="851"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rPr>
            </w:pPr>
            <w:r>
              <w:rPr>
                <w:sz w:val="20"/>
              </w:rPr>
              <w:t>12.8</w:t>
            </w:r>
          </w:p>
        </w:tc>
        <w:tc>
          <w:tcPr>
            <w:tcW w:w="3969"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after="40"/>
              <w:jc w:val="both"/>
              <w:rPr>
                <w:rFonts w:eastAsia="Calibri"/>
                <w:color w:val="000000"/>
                <w:sz w:val="20"/>
                <w:szCs w:val="20"/>
              </w:rPr>
            </w:pPr>
            <w:r w:rsidRPr="00ED4F23">
              <w:rPr>
                <w:bCs/>
                <w:sz w:val="20"/>
                <w:szCs w:val="20"/>
              </w:rPr>
              <w:t>Уменьшение/замена предмета залога (залогового имущества) по договору о залоге по инициативе заемщика</w:t>
            </w:r>
            <w:r w:rsidRPr="00ED4F23">
              <w:rPr>
                <w:rFonts w:eastAsia="Calibri"/>
                <w:color w:val="000000"/>
                <w:sz w:val="20"/>
                <w:szCs w:val="20"/>
              </w:rPr>
              <w:t xml:space="preserve"> в случаях, предусмотренных договором о залоге/ ипотеке</w:t>
            </w:r>
          </w:p>
          <w:p w:rsidR="00B4316A" w:rsidRDefault="00B4316A" w:rsidP="00B4316A">
            <w:pPr>
              <w:spacing w:before="40" w:after="40"/>
              <w:jc w:val="both"/>
              <w:rPr>
                <w:rFonts w:eastAsia="Calibri"/>
                <w:bCs/>
                <w:sz w:val="20"/>
                <w:szCs w:val="20"/>
              </w:rPr>
            </w:pPr>
            <w:r w:rsidRPr="00183EF4">
              <w:rPr>
                <w:rFonts w:eastAsia="Calibri"/>
                <w:bCs/>
                <w:sz w:val="20"/>
                <w:szCs w:val="20"/>
              </w:rPr>
              <w:lastRenderedPageBreak/>
              <w:t>- при кредитовании в рамках</w:t>
            </w:r>
            <w:r w:rsidRPr="00183EF4">
              <w:rPr>
                <w:rFonts w:eastAsia="Calibri"/>
                <w:sz w:val="20"/>
                <w:szCs w:val="20"/>
              </w:rPr>
              <w:t xml:space="preserve"> </w:t>
            </w:r>
            <w:r w:rsidRPr="00183EF4">
              <w:rPr>
                <w:rFonts w:eastAsia="Calibri"/>
                <w:bCs/>
                <w:sz w:val="20"/>
                <w:szCs w:val="20"/>
              </w:rPr>
              <w:t>Положения о предоставлении АО «Россельхозбанк» кредитов в рамках кредитного продукта «Родная земля» № 598-П</w:t>
            </w:r>
          </w:p>
          <w:p w:rsidR="00B4316A" w:rsidRPr="00ED4F23" w:rsidRDefault="00B4316A" w:rsidP="00B4316A">
            <w:pPr>
              <w:spacing w:before="40" w:after="40"/>
              <w:jc w:val="both"/>
              <w:rPr>
                <w:b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after="40"/>
              <w:jc w:val="center"/>
              <w:rPr>
                <w:sz w:val="20"/>
                <w:szCs w:val="20"/>
              </w:rPr>
            </w:pPr>
            <w:r w:rsidRPr="00ED4F23">
              <w:rPr>
                <w:sz w:val="20"/>
                <w:szCs w:val="20"/>
              </w:rPr>
              <w:lastRenderedPageBreak/>
              <w:t xml:space="preserve"> 0,2% от суммы, </w:t>
            </w:r>
          </w:p>
          <w:p w:rsidR="00B4316A" w:rsidRPr="00ED4F23" w:rsidRDefault="00B4316A" w:rsidP="00B4316A">
            <w:pPr>
              <w:spacing w:before="40" w:after="40"/>
              <w:jc w:val="center"/>
              <w:rPr>
                <w:sz w:val="20"/>
                <w:szCs w:val="20"/>
              </w:rPr>
            </w:pPr>
            <w:r w:rsidRPr="00ED4F23">
              <w:rPr>
                <w:sz w:val="20"/>
                <w:szCs w:val="20"/>
              </w:rPr>
              <w:t xml:space="preserve">минимум - </w:t>
            </w:r>
            <w:r w:rsidR="00794C87">
              <w:rPr>
                <w:sz w:val="20"/>
                <w:szCs w:val="20"/>
              </w:rPr>
              <w:t>3</w:t>
            </w:r>
            <w:r w:rsidRPr="00ED4F23">
              <w:rPr>
                <w:sz w:val="20"/>
                <w:szCs w:val="20"/>
              </w:rPr>
              <w:t>0 000 руб.,</w:t>
            </w:r>
          </w:p>
          <w:p w:rsidR="00B4316A" w:rsidRDefault="00965BC8" w:rsidP="00B4316A">
            <w:pPr>
              <w:spacing w:before="40" w:after="40"/>
              <w:jc w:val="center"/>
              <w:rPr>
                <w:sz w:val="20"/>
                <w:szCs w:val="20"/>
              </w:rPr>
            </w:pPr>
            <w:r>
              <w:rPr>
                <w:sz w:val="20"/>
                <w:szCs w:val="20"/>
              </w:rPr>
              <w:lastRenderedPageBreak/>
              <w:t>максимум - 15</w:t>
            </w:r>
            <w:r w:rsidR="00B4316A" w:rsidRPr="00ED4F23">
              <w:rPr>
                <w:sz w:val="20"/>
                <w:szCs w:val="20"/>
              </w:rPr>
              <w:t>0 000 руб.</w:t>
            </w:r>
          </w:p>
          <w:p w:rsidR="00B4316A" w:rsidRDefault="00B4316A" w:rsidP="00B4316A">
            <w:pPr>
              <w:spacing w:before="40" w:after="40"/>
              <w:jc w:val="center"/>
              <w:rPr>
                <w:sz w:val="20"/>
                <w:szCs w:val="20"/>
              </w:rPr>
            </w:pPr>
            <w:r>
              <w:rPr>
                <w:sz w:val="20"/>
                <w:szCs w:val="20"/>
              </w:rPr>
              <w:t>не взимается</w:t>
            </w: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9B6A4A">
            <w:pPr>
              <w:spacing w:before="40" w:after="40"/>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B4316A">
            <w:pPr>
              <w:spacing w:before="40" w:after="40"/>
              <w:jc w:val="center"/>
              <w:rPr>
                <w:sz w:val="20"/>
                <w:szCs w:val="20"/>
              </w:rPr>
            </w:pPr>
          </w:p>
          <w:p w:rsidR="00B4316A" w:rsidRDefault="00B4316A"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Default="007E7B3F" w:rsidP="007E7B3F">
            <w:pPr>
              <w:spacing w:before="40" w:after="40"/>
              <w:jc w:val="center"/>
              <w:rPr>
                <w:sz w:val="20"/>
                <w:szCs w:val="20"/>
              </w:rPr>
            </w:pPr>
          </w:p>
          <w:p w:rsidR="007E7B3F" w:rsidRPr="00ED4F23" w:rsidRDefault="007E7B3F" w:rsidP="007E7B3F">
            <w:pPr>
              <w:spacing w:before="40" w:after="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jc w:val="both"/>
              <w:rPr>
                <w:sz w:val="20"/>
                <w:szCs w:val="20"/>
              </w:rPr>
            </w:pPr>
            <w:r w:rsidRPr="00ED4F23">
              <w:rPr>
                <w:sz w:val="20"/>
                <w:szCs w:val="20"/>
              </w:rPr>
              <w:lastRenderedPageBreak/>
              <w:t>Услуга облагается НДС, сумма которого взимается дополнительно.</w:t>
            </w:r>
          </w:p>
          <w:p w:rsidR="00B4316A" w:rsidRPr="00ED4F23" w:rsidRDefault="00B4316A" w:rsidP="00B4316A">
            <w:pPr>
              <w:spacing w:after="40"/>
              <w:jc w:val="both"/>
              <w:rPr>
                <w:bCs/>
                <w:sz w:val="20"/>
                <w:szCs w:val="20"/>
              </w:rPr>
            </w:pPr>
            <w:r w:rsidRPr="00ED4F23">
              <w:rPr>
                <w:bCs/>
                <w:sz w:val="20"/>
                <w:szCs w:val="20"/>
              </w:rPr>
              <w:t xml:space="preserve">Комиссия взимается в случае, если залогодателем по кредитной сделке, в рамках которой по инициативе </w:t>
            </w:r>
            <w:r w:rsidRPr="00ED4F23">
              <w:rPr>
                <w:bCs/>
                <w:sz w:val="20"/>
                <w:szCs w:val="20"/>
              </w:rPr>
              <w:lastRenderedPageBreak/>
              <w:t>заемщика требуется уменьшение/ замена предмета залога, является сам заемщик.</w:t>
            </w:r>
          </w:p>
          <w:p w:rsidR="00B4316A" w:rsidRPr="00ED4F23" w:rsidRDefault="00B4316A" w:rsidP="00B4316A">
            <w:pPr>
              <w:jc w:val="both"/>
              <w:rPr>
                <w:bCs/>
                <w:sz w:val="20"/>
                <w:szCs w:val="20"/>
              </w:rPr>
            </w:pPr>
            <w:r w:rsidRPr="00ED4F23">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B4316A" w:rsidRPr="00ED4F23" w:rsidRDefault="00B4316A" w:rsidP="00B4316A">
            <w:pPr>
              <w:jc w:val="both"/>
              <w:rPr>
                <w:bCs/>
                <w:sz w:val="20"/>
                <w:szCs w:val="20"/>
              </w:rPr>
            </w:pPr>
            <w:r w:rsidRPr="00ED4F23">
              <w:rPr>
                <w:bCs/>
                <w:sz w:val="20"/>
                <w:szCs w:val="20"/>
              </w:rPr>
              <w:t>Комиссия уплачивается единовременно в день заключения соответствующего    (-их) дополнительного (-ых) соглашения (-ий)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B4316A" w:rsidRPr="00274A18" w:rsidTr="00B4316A">
        <w:trPr>
          <w:trHeight w:val="4540"/>
        </w:trPr>
        <w:tc>
          <w:tcPr>
            <w:tcW w:w="851" w:type="dxa"/>
            <w:tcBorders>
              <w:top w:val="single" w:sz="4" w:space="0" w:color="auto"/>
              <w:left w:val="single" w:sz="4" w:space="0" w:color="auto"/>
              <w:bottom w:val="single" w:sz="4" w:space="0" w:color="auto"/>
              <w:right w:val="single" w:sz="4" w:space="0" w:color="auto"/>
            </w:tcBorders>
          </w:tcPr>
          <w:p w:rsidR="00B4316A" w:rsidRDefault="00B4316A" w:rsidP="00B4316A">
            <w:pPr>
              <w:jc w:val="center"/>
              <w:rPr>
                <w:sz w:val="20"/>
              </w:rPr>
            </w:pPr>
          </w:p>
        </w:tc>
        <w:tc>
          <w:tcPr>
            <w:tcW w:w="3969" w:type="dxa"/>
            <w:tcBorders>
              <w:top w:val="single" w:sz="4" w:space="0" w:color="auto"/>
              <w:left w:val="single" w:sz="4" w:space="0" w:color="auto"/>
              <w:bottom w:val="single" w:sz="4" w:space="0" w:color="auto"/>
              <w:right w:val="single" w:sz="4" w:space="0" w:color="auto"/>
            </w:tcBorders>
          </w:tcPr>
          <w:p w:rsidR="00B4316A" w:rsidRPr="002C1153" w:rsidRDefault="00B4316A" w:rsidP="00B4316A">
            <w:pPr>
              <w:spacing w:before="40" w:after="40"/>
              <w:jc w:val="both"/>
              <w:rPr>
                <w:rFonts w:eastAsia="Calibri"/>
                <w:bCs/>
                <w:sz w:val="20"/>
                <w:szCs w:val="20"/>
              </w:rPr>
            </w:pPr>
            <w:r w:rsidRPr="002C1153">
              <w:rPr>
                <w:rFonts w:eastAsia="Calibri"/>
                <w:bCs/>
                <w:sz w:val="20"/>
                <w:szCs w:val="20"/>
              </w:rPr>
              <w:t>-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постановлением Правительства Российской Федерации от 30.12.2018 № 1764)</w:t>
            </w:r>
          </w:p>
          <w:p w:rsidR="002C1153" w:rsidRPr="00ED4F23" w:rsidRDefault="002C1153" w:rsidP="00B4316A">
            <w:pPr>
              <w:spacing w:before="40" w:after="40"/>
              <w:jc w:val="both"/>
              <w:rPr>
                <w:bCs/>
                <w:sz w:val="20"/>
                <w:szCs w:val="20"/>
              </w:rPr>
            </w:pPr>
            <w:r w:rsidRPr="002C1153">
              <w:rPr>
                <w:bCs/>
                <w:sz w:val="20"/>
                <w:szCs w:val="20"/>
              </w:rPr>
              <w:t>- при кредитовании в соответствии с Положением о предоставлении кредитов в рамках реализации Программы стимулирования кредитования субъектов малого и среднего предпринимательства № 540-П на период действия льготных условий</w:t>
            </w:r>
          </w:p>
        </w:tc>
        <w:tc>
          <w:tcPr>
            <w:tcW w:w="1985" w:type="dxa"/>
            <w:tcBorders>
              <w:top w:val="single" w:sz="4" w:space="0" w:color="auto"/>
              <w:left w:val="single" w:sz="4" w:space="0" w:color="auto"/>
              <w:bottom w:val="single" w:sz="4" w:space="0" w:color="auto"/>
              <w:right w:val="single" w:sz="4" w:space="0" w:color="auto"/>
            </w:tcBorders>
          </w:tcPr>
          <w:p w:rsidR="00B4316A" w:rsidRDefault="002C1153" w:rsidP="00B4316A">
            <w:pPr>
              <w:spacing w:before="40" w:after="40"/>
              <w:jc w:val="center"/>
              <w:rPr>
                <w:rFonts w:eastAsia="Calibri"/>
                <w:bCs/>
                <w:sz w:val="20"/>
                <w:szCs w:val="20"/>
              </w:rPr>
            </w:pPr>
            <w:r>
              <w:rPr>
                <w:rFonts w:eastAsia="Calibri"/>
                <w:bCs/>
                <w:sz w:val="20"/>
                <w:szCs w:val="20"/>
              </w:rPr>
              <w:t>Не взимается</w:t>
            </w: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p>
          <w:p w:rsidR="002C1153" w:rsidRDefault="002C1153" w:rsidP="00B4316A">
            <w:pPr>
              <w:spacing w:before="40" w:after="40"/>
              <w:jc w:val="center"/>
              <w:rPr>
                <w:rFonts w:eastAsia="Calibri"/>
                <w:bCs/>
                <w:sz w:val="20"/>
                <w:szCs w:val="20"/>
              </w:rPr>
            </w:pPr>
            <w:r>
              <w:rPr>
                <w:rFonts w:eastAsia="Calibri"/>
                <w:bCs/>
                <w:sz w:val="20"/>
                <w:szCs w:val="20"/>
              </w:rPr>
              <w:t>Не взимается</w:t>
            </w:r>
          </w:p>
          <w:p w:rsidR="002C1153" w:rsidRPr="00ED4F23" w:rsidRDefault="002C1153" w:rsidP="00B4316A">
            <w:pPr>
              <w:spacing w:before="40" w:after="40"/>
              <w:jc w:val="center"/>
              <w:rPr>
                <w:sz w:val="20"/>
                <w:szCs w:val="20"/>
              </w:rPr>
            </w:pPr>
          </w:p>
        </w:tc>
        <w:tc>
          <w:tcPr>
            <w:tcW w:w="3543" w:type="dxa"/>
            <w:tcBorders>
              <w:top w:val="single" w:sz="4" w:space="0" w:color="auto"/>
              <w:left w:val="single" w:sz="4" w:space="0" w:color="auto"/>
              <w:bottom w:val="single" w:sz="4" w:space="0" w:color="auto"/>
              <w:right w:val="single" w:sz="4" w:space="0" w:color="auto"/>
            </w:tcBorders>
          </w:tcPr>
          <w:p w:rsidR="00B4316A" w:rsidRPr="00ED4F23" w:rsidRDefault="00B4316A" w:rsidP="00B4316A">
            <w:pPr>
              <w:spacing w:before="40"/>
              <w:jc w:val="both"/>
              <w:rPr>
                <w:sz w:val="20"/>
                <w:szCs w:val="20"/>
              </w:rPr>
            </w:pPr>
          </w:p>
        </w:tc>
      </w:tr>
    </w:tbl>
    <w:p w:rsidR="00B4316A" w:rsidRDefault="00B4316A" w:rsidP="00B4316A">
      <w:pPr>
        <w:rPr>
          <w:i/>
          <w:sz w:val="16"/>
        </w:rPr>
      </w:pPr>
      <w:r>
        <w:rPr>
          <w:i/>
          <w:sz w:val="16"/>
        </w:rPr>
        <w:t>Примечание: точный размер комиссии определяется уполномоченным органом Банка, к компетенции которого относится принятие решения по кредитной сделке.</w:t>
      </w:r>
    </w:p>
    <w:p w:rsidR="00B4316A" w:rsidRDefault="00B4316A" w:rsidP="00B4316A">
      <w:pPr>
        <w:rPr>
          <w:i/>
          <w:sz w:val="16"/>
        </w:rPr>
      </w:pPr>
      <w:r w:rsidRPr="00DF6FC6">
        <w:rPr>
          <w:i/>
          <w:sz w:val="16"/>
        </w:rPr>
        <w:t>В настоящем разделе Тарифов Банка используется следующая терминология:</w:t>
      </w:r>
    </w:p>
    <w:p w:rsidR="00B4316A" w:rsidRDefault="00B4316A" w:rsidP="00B4316A">
      <w:pPr>
        <w:rPr>
          <w:i/>
          <w:sz w:val="16"/>
        </w:rPr>
      </w:pPr>
      <w:r>
        <w:rPr>
          <w:i/>
          <w:sz w:val="16"/>
        </w:rPr>
        <w:t>Л</w:t>
      </w:r>
      <w:r w:rsidRPr="00DF6FC6">
        <w:rPr>
          <w:i/>
          <w:sz w:val="16"/>
        </w:rPr>
        <w:t xml:space="preserve">имит кредитования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w:t>
      </w:r>
      <w:r>
        <w:rPr>
          <w:i/>
          <w:sz w:val="16"/>
        </w:rPr>
        <w:t>задолженности</w:t>
      </w:r>
      <w:r w:rsidRPr="00DF6FC6">
        <w:rPr>
          <w:i/>
          <w:sz w:val="16"/>
        </w:rPr>
        <w:t>, либо в случае выдачи кредита в форме «овердрафт» - лимит «овердрафта».</w:t>
      </w:r>
    </w:p>
    <w:p w:rsidR="00B4316A" w:rsidRDefault="00B4316A" w:rsidP="00B4316A">
      <w:pPr>
        <w:rPr>
          <w:i/>
          <w:sz w:val="16"/>
        </w:rPr>
      </w:pPr>
      <w:r>
        <w:rPr>
          <w:i/>
          <w:sz w:val="16"/>
        </w:rPr>
        <w:t>Примечание: установление размера (-ов) комиссии (-ий) и/или иного порядка ее (их) уплаты, не предусмотренных настоящим разделом Тарифов, при наличии соответствующего экономического обоснования регионального филиала/кредитного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5E4DB7" w:rsidRPr="005E4DB7" w:rsidRDefault="00132D91" w:rsidP="005E4DB7">
      <w:pPr>
        <w:rPr>
          <w:i/>
          <w:sz w:val="16"/>
        </w:rPr>
      </w:pPr>
      <w:r w:rsidRPr="00132D91">
        <w:rPr>
          <w:i/>
          <w:sz w:val="16"/>
        </w:rPr>
        <w:t xml:space="preserve">  </w:t>
      </w:r>
      <w:r w:rsidR="005E4DB7">
        <w:rPr>
          <w:i/>
          <w:sz w:val="16"/>
        </w:rPr>
        <w:t>**</w:t>
      </w:r>
      <w:r w:rsidR="005E4DB7" w:rsidRPr="005E4DB7">
        <w:t xml:space="preserve"> </w:t>
      </w:r>
      <w:r w:rsidR="005E4DB7" w:rsidRPr="005E4DB7">
        <w:rPr>
          <w:i/>
          <w:sz w:val="16"/>
        </w:rP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p w:rsidR="00132D91" w:rsidRPr="00132D91" w:rsidRDefault="005E4DB7" w:rsidP="005E4DB7">
      <w:pPr>
        <w:rPr>
          <w:i/>
          <w:sz w:val="16"/>
        </w:rPr>
      </w:pPr>
      <w:r w:rsidRPr="005E4DB7">
        <w:rPr>
          <w:i/>
          <w:sz w:val="16"/>
        </w:rPr>
        <w:t xml:space="preserve">  В соответствии с пунктом 11 приказа АО «Россельхозбанк» от 01.08.2013 № 386-ОД.</w:t>
      </w:r>
    </w:p>
    <w:p w:rsidR="00B4316A" w:rsidRPr="003308A4" w:rsidRDefault="00B4316A" w:rsidP="0012067B">
      <w:pPr>
        <w:pStyle w:val="1"/>
        <w:jc w:val="center"/>
      </w:pPr>
      <w:bookmarkStart w:id="15" w:name="_Toc490219981"/>
      <w:r w:rsidRPr="00DE0276">
        <w:rPr>
          <w:sz w:val="24"/>
          <w:szCs w:val="24"/>
        </w:rPr>
        <w:lastRenderedPageBreak/>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51"/>
        <w:gridCol w:w="3969"/>
        <w:gridCol w:w="1985"/>
        <w:gridCol w:w="3543"/>
      </w:tblGrid>
      <w:tr w:rsidR="00B4316A" w:rsidRPr="007105D5" w:rsidTr="00B4316A">
        <w:trPr>
          <w:trHeight w:val="227"/>
          <w:tblHeader/>
        </w:trPr>
        <w:tc>
          <w:tcPr>
            <w:tcW w:w="851"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3543"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Комиссия за совершение операции:</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13.1.1</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 xml:space="preserve">С </w:t>
            </w:r>
            <w:r w:rsidRPr="00582B3E">
              <w:rPr>
                <w:sz w:val="20"/>
                <w:szCs w:val="20"/>
              </w:rPr>
              <w:t xml:space="preserve">использованием карты  платежной системы «МИР», международных платежных систем UnionPay, </w:t>
            </w:r>
            <w:r w:rsidRPr="00582B3E">
              <w:rPr>
                <w:sz w:val="20"/>
                <w:szCs w:val="20"/>
                <w:lang w:val="en-US"/>
              </w:rPr>
              <w:t>JCB</w:t>
            </w:r>
            <w:r w:rsidRPr="00582B3E">
              <w:rPr>
                <w:sz w:val="20"/>
                <w:szCs w:val="20"/>
              </w:rPr>
              <w:t>, «</w:t>
            </w:r>
            <w:r w:rsidRPr="00582B3E">
              <w:rPr>
                <w:sz w:val="20"/>
                <w:szCs w:val="20"/>
                <w:lang w:val="en-US"/>
              </w:rPr>
              <w:t>American</w:t>
            </w:r>
            <w:r w:rsidRPr="00582B3E">
              <w:rPr>
                <w:sz w:val="20"/>
                <w:szCs w:val="20"/>
              </w:rPr>
              <w:t xml:space="preserve"> </w:t>
            </w:r>
            <w:r w:rsidRPr="00582B3E">
              <w:rPr>
                <w:sz w:val="20"/>
                <w:szCs w:val="20"/>
                <w:lang w:val="en-US"/>
              </w:rPr>
              <w:t>Express</w:t>
            </w:r>
            <w:r>
              <w:rPr>
                <w:sz w:val="20"/>
                <w:szCs w:val="20"/>
              </w:rPr>
              <w:t xml:space="preserve">, </w:t>
            </w:r>
            <w:r w:rsidRPr="00582B3E">
              <w:rPr>
                <w:sz w:val="20"/>
                <w:szCs w:val="20"/>
                <w:lang w:val="en-US"/>
              </w:rPr>
              <w:t>VISA</w:t>
            </w:r>
            <w:r w:rsidRPr="00582B3E">
              <w:rPr>
                <w:sz w:val="20"/>
                <w:szCs w:val="20"/>
              </w:rPr>
              <w:t xml:space="preserve"> и </w:t>
            </w:r>
            <w:r w:rsidRPr="00582B3E">
              <w:rPr>
                <w:sz w:val="20"/>
                <w:szCs w:val="20"/>
                <w:lang w:val="en-US"/>
              </w:rPr>
              <w:t>MasterCard</w:t>
            </w:r>
            <w:r w:rsidRPr="00582B3E">
              <w:rPr>
                <w:sz w:val="20"/>
                <w:szCs w:val="20"/>
              </w:rPr>
              <w:t xml:space="preserve"> (кроме карт, выпущенных  АО «Россельхозбанк</w:t>
            </w:r>
            <w:r w:rsidRPr="00A4002D">
              <w:rPr>
                <w:sz w:val="20"/>
                <w:szCs w:val="20"/>
              </w:rPr>
              <w:t>»)</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По договоренности</w:t>
            </w:r>
          </w:p>
        </w:tc>
        <w:tc>
          <w:tcPr>
            <w:tcW w:w="3543" w:type="dxa"/>
            <w:tcBorders>
              <w:top w:val="single" w:sz="4" w:space="0" w:color="auto"/>
              <w:left w:val="single" w:sz="4" w:space="0" w:color="auto"/>
              <w:bottom w:val="single" w:sz="4" w:space="0" w:color="auto"/>
            </w:tcBorders>
          </w:tcPr>
          <w:p w:rsidR="00B4316A" w:rsidRPr="00A4002D" w:rsidRDefault="00B4316A" w:rsidP="00B4316A">
            <w:pPr>
              <w:pStyle w:val="aa"/>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autoSpaceDE w:val="0"/>
              <w:autoSpaceDN w:val="0"/>
              <w:adjustRightInd w:val="0"/>
              <w:jc w:val="center"/>
              <w:rPr>
                <w:iCs/>
                <w:sz w:val="20"/>
                <w:szCs w:val="20"/>
              </w:rPr>
            </w:pPr>
            <w:r w:rsidRPr="00A4002D">
              <w:rPr>
                <w:iCs/>
                <w:sz w:val="20"/>
                <w:szCs w:val="20"/>
              </w:rPr>
              <w:t>13.1.2</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autoSpaceDE w:val="0"/>
              <w:autoSpaceDN w:val="0"/>
              <w:adjustRightInd w:val="0"/>
              <w:rPr>
                <w:iCs/>
                <w:sz w:val="20"/>
                <w:szCs w:val="20"/>
              </w:rPr>
            </w:pPr>
            <w:r w:rsidRPr="00A4002D">
              <w:rPr>
                <w:iCs/>
                <w:sz w:val="20"/>
                <w:szCs w:val="20"/>
              </w:rPr>
              <w:t xml:space="preserve">С использованием карты, выпущенной </w:t>
            </w:r>
            <w:r>
              <w:rPr>
                <w:iCs/>
                <w:sz w:val="20"/>
                <w:szCs w:val="20"/>
              </w:rPr>
              <w:t xml:space="preserve"> </w:t>
            </w:r>
            <w:r w:rsidRPr="00A4002D">
              <w:rPr>
                <w:iCs/>
                <w:sz w:val="20"/>
                <w:szCs w:val="20"/>
              </w:rPr>
              <w:t xml:space="preserve">АО «Россельхозбанк» (локальной </w:t>
            </w:r>
            <w:r>
              <w:rPr>
                <w:iCs/>
                <w:sz w:val="20"/>
                <w:szCs w:val="20"/>
              </w:rPr>
              <w:t>карты</w:t>
            </w:r>
            <w:r w:rsidRPr="00A4002D">
              <w:rPr>
                <w:iCs/>
                <w:sz w:val="20"/>
                <w:szCs w:val="20"/>
              </w:rPr>
              <w:t xml:space="preserve"> </w:t>
            </w:r>
            <w:r>
              <w:rPr>
                <w:iCs/>
                <w:sz w:val="20"/>
                <w:szCs w:val="20"/>
              </w:rPr>
              <w:t xml:space="preserve"> </w:t>
            </w:r>
            <w:r w:rsidRPr="00A4002D">
              <w:rPr>
                <w:iCs/>
                <w:sz w:val="20"/>
                <w:szCs w:val="20"/>
              </w:rPr>
              <w:t>АО «Россельхозбанк»</w:t>
            </w:r>
            <w:r>
              <w:rPr>
                <w:iCs/>
                <w:sz w:val="20"/>
                <w:szCs w:val="20"/>
              </w:rPr>
              <w:t xml:space="preserve">  МИР, </w:t>
            </w:r>
            <w:r w:rsidRPr="004619D6">
              <w:rPr>
                <w:sz w:val="20"/>
                <w:szCs w:val="20"/>
              </w:rPr>
              <w:t>UnionPay,</w:t>
            </w:r>
            <w:r w:rsidRPr="00BA4DD8">
              <w:rPr>
                <w:sz w:val="20"/>
                <w:szCs w:val="20"/>
              </w:rPr>
              <w:t xml:space="preserve"> </w:t>
            </w:r>
            <w:r>
              <w:rPr>
                <w:sz w:val="20"/>
                <w:szCs w:val="20"/>
                <w:lang w:val="en-US"/>
              </w:rPr>
              <w:t>JCB</w:t>
            </w:r>
            <w:r>
              <w:rPr>
                <w:sz w:val="20"/>
                <w:szCs w:val="20"/>
              </w:rPr>
              <w:t>,</w:t>
            </w:r>
            <w:r w:rsidRPr="004619D6">
              <w:rPr>
                <w:sz w:val="20"/>
                <w:szCs w:val="20"/>
              </w:rPr>
              <w:t xml:space="preserve"> </w:t>
            </w:r>
            <w:r w:rsidRPr="00A4002D">
              <w:rPr>
                <w:iCs/>
                <w:sz w:val="20"/>
                <w:szCs w:val="20"/>
              </w:rPr>
              <w:t xml:space="preserve">VISA и MasterCard </w:t>
            </w:r>
            <w:r>
              <w:rPr>
                <w:iCs/>
                <w:sz w:val="20"/>
                <w:szCs w:val="20"/>
              </w:rPr>
              <w:t xml:space="preserve"> </w:t>
            </w:r>
            <w:r w:rsidRPr="00A4002D">
              <w:rPr>
                <w:iCs/>
                <w:sz w:val="20"/>
                <w:szCs w:val="20"/>
              </w:rPr>
              <w:t>всех категорий)</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autoSpaceDE w:val="0"/>
              <w:autoSpaceDN w:val="0"/>
              <w:adjustRightInd w:val="0"/>
              <w:jc w:val="center"/>
              <w:rPr>
                <w:iCs/>
                <w:sz w:val="20"/>
                <w:szCs w:val="20"/>
              </w:rPr>
            </w:pPr>
            <w:r w:rsidRPr="00A4002D">
              <w:rPr>
                <w:iCs/>
                <w:sz w:val="20"/>
                <w:szCs w:val="20"/>
              </w:rPr>
              <w:t>По договоренности</w:t>
            </w:r>
          </w:p>
        </w:tc>
        <w:tc>
          <w:tcPr>
            <w:tcW w:w="3543" w:type="dxa"/>
            <w:tcBorders>
              <w:top w:val="single" w:sz="4" w:space="0" w:color="auto"/>
              <w:left w:val="single" w:sz="4" w:space="0" w:color="auto"/>
              <w:bottom w:val="single" w:sz="4" w:space="0" w:color="auto"/>
            </w:tcBorders>
          </w:tcPr>
          <w:p w:rsidR="00B4316A" w:rsidRPr="00A4002D" w:rsidRDefault="00B4316A" w:rsidP="00B4316A">
            <w:pPr>
              <w:keepNext/>
              <w:keepLines/>
              <w:autoSpaceDE w:val="0"/>
              <w:autoSpaceDN w:val="0"/>
              <w:adjustRightInd w:val="0"/>
              <w:rPr>
                <w:iCs/>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13.2</w:t>
            </w:r>
          </w:p>
        </w:tc>
        <w:tc>
          <w:tcPr>
            <w:tcW w:w="3969"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1985" w:type="dxa"/>
            <w:tcBorders>
              <w:top w:val="single" w:sz="4" w:space="0" w:color="auto"/>
              <w:left w:val="single" w:sz="4" w:space="0" w:color="auto"/>
              <w:bottom w:val="single" w:sz="4" w:space="0" w:color="auto"/>
              <w:right w:val="single" w:sz="4" w:space="0" w:color="auto"/>
            </w:tcBorders>
          </w:tcPr>
          <w:p w:rsidR="00B4316A" w:rsidRPr="00A4002D" w:rsidRDefault="00B4316A" w:rsidP="00B4316A">
            <w:pPr>
              <w:jc w:val="center"/>
              <w:rPr>
                <w:sz w:val="20"/>
                <w:szCs w:val="20"/>
              </w:rPr>
            </w:pPr>
            <w:r w:rsidRPr="00A4002D">
              <w:rPr>
                <w:sz w:val="20"/>
                <w:szCs w:val="20"/>
              </w:rPr>
              <w:t>Бесплатно</w:t>
            </w:r>
          </w:p>
        </w:tc>
        <w:tc>
          <w:tcPr>
            <w:tcW w:w="3543" w:type="dxa"/>
            <w:tcBorders>
              <w:top w:val="single" w:sz="4" w:space="0" w:color="auto"/>
              <w:left w:val="single" w:sz="4" w:space="0" w:color="auto"/>
              <w:bottom w:val="single" w:sz="4" w:space="0" w:color="auto"/>
            </w:tcBorders>
          </w:tcPr>
          <w:p w:rsidR="00B4316A" w:rsidRPr="00A4002D" w:rsidRDefault="00B4316A" w:rsidP="00B4316A">
            <w:pPr>
              <w:rPr>
                <w:sz w:val="20"/>
                <w:szCs w:val="20"/>
              </w:rPr>
            </w:pPr>
            <w:r w:rsidRPr="00A4002D">
              <w:rPr>
                <w:sz w:val="20"/>
                <w:szCs w:val="20"/>
              </w:rPr>
              <w:t xml:space="preserve">Размер комиссионного вознаграждения может быть изменен в сторону увеличения. </w:t>
            </w:r>
          </w:p>
          <w:p w:rsidR="00B4316A" w:rsidRPr="00A4002D" w:rsidRDefault="00B4316A" w:rsidP="00B4316A">
            <w:pPr>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r w:rsidRPr="00076E70">
              <w:rPr>
                <w:sz w:val="20"/>
                <w:szCs w:val="20"/>
              </w:rPr>
              <w:t>«13.3.</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r w:rsidRPr="00076E70">
              <w:rPr>
                <w:sz w:val="20"/>
                <w:szCs w:val="20"/>
              </w:rPr>
              <w:t>Комиссия за совершение операции в сети Интернет:</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076E70" w:rsidRDefault="00B4316A" w:rsidP="00B4316A">
            <w:pPr>
              <w:spacing w:before="40" w:after="40"/>
              <w:ind w:left="72"/>
              <w:jc w:val="both"/>
              <w:rPr>
                <w:bCs/>
                <w:sz w:val="20"/>
                <w:szCs w:val="20"/>
              </w:rPr>
            </w:pPr>
          </w:p>
        </w:tc>
        <w:tc>
          <w:tcPr>
            <w:tcW w:w="3543" w:type="dxa"/>
            <w:tcBorders>
              <w:top w:val="single" w:sz="4" w:space="0" w:color="auto"/>
              <w:left w:val="single" w:sz="4" w:space="0" w:color="auto"/>
              <w:bottom w:val="single" w:sz="4" w:space="0" w:color="auto"/>
            </w:tcBorders>
            <w:vAlign w:val="center"/>
          </w:tcPr>
          <w:p w:rsidR="00B4316A" w:rsidRPr="00076E70" w:rsidRDefault="00B4316A" w:rsidP="00B4316A">
            <w:pPr>
              <w:spacing w:before="40" w:after="40"/>
              <w:ind w:left="72"/>
              <w:jc w:val="both"/>
              <w:rPr>
                <w:bCs/>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13.3.1.</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130503" w:rsidRDefault="00B4316A" w:rsidP="00B4316A">
            <w:pPr>
              <w:spacing w:before="40" w:after="40"/>
              <w:ind w:left="72"/>
              <w:jc w:val="both"/>
              <w:rPr>
                <w:sz w:val="20"/>
                <w:szCs w:val="20"/>
              </w:rPr>
            </w:pPr>
            <w:r w:rsidRPr="00130503">
              <w:rPr>
                <w:sz w:val="20"/>
                <w:szCs w:val="20"/>
                <w:lang w:val="en-US"/>
              </w:rPr>
              <w:t>C</w:t>
            </w:r>
            <w:r w:rsidRPr="00130503">
              <w:rPr>
                <w:sz w:val="20"/>
                <w:szCs w:val="20"/>
              </w:rPr>
              <w:t xml:space="preserve"> использованием карты платежной системы МИР, международных платежных систем, </w:t>
            </w:r>
            <w:r w:rsidRPr="00130503">
              <w:rPr>
                <w:sz w:val="20"/>
                <w:szCs w:val="20"/>
                <w:lang w:val="en-US"/>
              </w:rPr>
              <w:t>UnionPay</w:t>
            </w:r>
            <w:r w:rsidRPr="00130503">
              <w:rPr>
                <w:sz w:val="20"/>
                <w:szCs w:val="20"/>
              </w:rPr>
              <w:t xml:space="preserve">, </w:t>
            </w:r>
            <w:r w:rsidRPr="00130503">
              <w:rPr>
                <w:sz w:val="20"/>
                <w:szCs w:val="20"/>
                <w:lang w:val="en-US"/>
              </w:rPr>
              <w:t>JCB</w:t>
            </w:r>
            <w:r w:rsidRPr="00130503">
              <w:rPr>
                <w:sz w:val="20"/>
                <w:szCs w:val="20"/>
              </w:rPr>
              <w:t xml:space="preserve">, </w:t>
            </w:r>
            <w:r w:rsidRPr="00130503">
              <w:rPr>
                <w:sz w:val="20"/>
                <w:szCs w:val="20"/>
                <w:lang w:val="en-US"/>
              </w:rPr>
              <w:t>American</w:t>
            </w:r>
            <w:r w:rsidRPr="00130503">
              <w:rPr>
                <w:sz w:val="20"/>
                <w:szCs w:val="20"/>
              </w:rPr>
              <w:t xml:space="preserve"> </w:t>
            </w:r>
            <w:r w:rsidRPr="00130503">
              <w:rPr>
                <w:sz w:val="20"/>
                <w:szCs w:val="20"/>
                <w:lang w:val="en-US"/>
              </w:rPr>
              <w:t>Express</w:t>
            </w:r>
            <w:r w:rsidRPr="00130503">
              <w:rPr>
                <w:sz w:val="20"/>
                <w:szCs w:val="20"/>
              </w:rPr>
              <w:t xml:space="preserve">, </w:t>
            </w:r>
            <w:r w:rsidRPr="00130503">
              <w:rPr>
                <w:sz w:val="20"/>
                <w:szCs w:val="20"/>
                <w:lang w:val="en-US"/>
              </w:rPr>
              <w:t>VISA</w:t>
            </w:r>
            <w:r w:rsidRPr="00130503">
              <w:rPr>
                <w:sz w:val="20"/>
                <w:szCs w:val="20"/>
              </w:rPr>
              <w:t xml:space="preserve"> и </w:t>
            </w:r>
            <w:r w:rsidRPr="00130503">
              <w:rPr>
                <w:sz w:val="20"/>
                <w:szCs w:val="20"/>
                <w:lang w:val="en-US"/>
              </w:rPr>
              <w:t>Mastercard</w:t>
            </w:r>
            <w:r w:rsidRPr="00130503">
              <w:rPr>
                <w:sz w:val="20"/>
                <w:szCs w:val="20"/>
              </w:rPr>
              <w:t xml:space="preserve"> (кроме карт, выпущенных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sidRPr="00076E70">
              <w:rPr>
                <w:sz w:val="20"/>
                <w:szCs w:val="20"/>
              </w:rPr>
              <w:t>сторон</w:t>
            </w:r>
          </w:p>
        </w:tc>
        <w:tc>
          <w:tcPr>
            <w:tcW w:w="3543" w:type="dxa"/>
            <w:tcBorders>
              <w:top w:val="single" w:sz="4" w:space="0" w:color="auto"/>
              <w:left w:val="single" w:sz="4" w:space="0" w:color="auto"/>
              <w:bottom w:val="single" w:sz="4" w:space="0" w:color="auto"/>
            </w:tcBorders>
          </w:tcPr>
          <w:p w:rsidR="00B4316A" w:rsidRPr="00076E70" w:rsidRDefault="00B4316A" w:rsidP="00B4316A">
            <w:pPr>
              <w:spacing w:before="60" w:after="120"/>
              <w:ind w:left="72"/>
              <w:jc w:val="both"/>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13.3.2.</w:t>
            </w:r>
          </w:p>
        </w:tc>
        <w:tc>
          <w:tcPr>
            <w:tcW w:w="3969" w:type="dxa"/>
            <w:tcBorders>
              <w:top w:val="single" w:sz="4" w:space="0" w:color="auto"/>
              <w:left w:val="single" w:sz="4" w:space="0" w:color="auto"/>
              <w:bottom w:val="single" w:sz="4" w:space="0" w:color="auto"/>
              <w:right w:val="single" w:sz="4" w:space="0" w:color="auto"/>
            </w:tcBorders>
            <w:vAlign w:val="center"/>
          </w:tcPr>
          <w:p w:rsidR="00B4316A" w:rsidRPr="00DA217B" w:rsidRDefault="00B4316A" w:rsidP="00B4316A">
            <w:pPr>
              <w:spacing w:before="40" w:after="40"/>
              <w:ind w:left="72"/>
              <w:jc w:val="both"/>
              <w:rPr>
                <w:sz w:val="20"/>
                <w:szCs w:val="20"/>
              </w:rPr>
            </w:pPr>
            <w:r w:rsidRPr="00130503">
              <w:rPr>
                <w:sz w:val="20"/>
                <w:szCs w:val="20"/>
                <w:lang w:val="en-US"/>
              </w:rPr>
              <w:t>C</w:t>
            </w:r>
            <w:r w:rsidRPr="00DA217B">
              <w:rPr>
                <w:sz w:val="20"/>
                <w:szCs w:val="20"/>
              </w:rPr>
              <w:t xml:space="preserve"> использованием карты, выпущенной </w:t>
            </w:r>
          </w:p>
          <w:p w:rsidR="00B4316A" w:rsidRPr="00DA217B" w:rsidRDefault="00B4316A" w:rsidP="00B4316A">
            <w:pPr>
              <w:spacing w:before="40" w:after="40"/>
              <w:ind w:left="72"/>
              <w:jc w:val="both"/>
              <w:rPr>
                <w:sz w:val="20"/>
                <w:szCs w:val="20"/>
              </w:rPr>
            </w:pPr>
            <w:r w:rsidRPr="00DA217B">
              <w:rPr>
                <w:sz w:val="20"/>
                <w:szCs w:val="20"/>
              </w:rPr>
              <w:t xml:space="preserve">АО «Россельхозбанк» (МИР, </w:t>
            </w:r>
            <w:r w:rsidRPr="00130503">
              <w:rPr>
                <w:sz w:val="20"/>
                <w:szCs w:val="20"/>
                <w:lang w:val="en-US"/>
              </w:rPr>
              <w:t>UnionPay</w:t>
            </w:r>
            <w:r w:rsidRPr="00DA217B">
              <w:rPr>
                <w:sz w:val="20"/>
                <w:szCs w:val="20"/>
              </w:rPr>
              <w:t xml:space="preserve">, </w:t>
            </w:r>
            <w:r w:rsidRPr="00130503">
              <w:rPr>
                <w:sz w:val="20"/>
                <w:szCs w:val="20"/>
                <w:lang w:val="en-US"/>
              </w:rPr>
              <w:t>JCB</w:t>
            </w:r>
            <w:r w:rsidRPr="00DA217B">
              <w:rPr>
                <w:sz w:val="20"/>
                <w:szCs w:val="20"/>
              </w:rPr>
              <w:t xml:space="preserve">, </w:t>
            </w:r>
            <w:r w:rsidRPr="00130503">
              <w:rPr>
                <w:sz w:val="20"/>
                <w:szCs w:val="20"/>
                <w:lang w:val="en-US"/>
              </w:rPr>
              <w:t>VISA</w:t>
            </w:r>
            <w:r w:rsidRPr="00DA217B">
              <w:rPr>
                <w:sz w:val="20"/>
                <w:szCs w:val="20"/>
              </w:rPr>
              <w:t xml:space="preserve"> и </w:t>
            </w:r>
            <w:r w:rsidRPr="00130503">
              <w:rPr>
                <w:sz w:val="20"/>
                <w:szCs w:val="20"/>
                <w:lang w:val="en-US"/>
              </w:rPr>
              <w:t>Mastercard</w:t>
            </w:r>
            <w:r w:rsidRPr="00DA217B">
              <w:rPr>
                <w:sz w:val="20"/>
                <w:szCs w:val="20"/>
              </w:rPr>
              <w:t xml:space="preserve"> всех категорий</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tcPr>
          <w:p w:rsidR="00B4316A" w:rsidRPr="00076E70" w:rsidDel="004E1448" w:rsidRDefault="00B4316A" w:rsidP="00B4316A">
            <w:pPr>
              <w:spacing w:before="60" w:after="120"/>
              <w:ind w:left="72"/>
              <w:jc w:val="both"/>
              <w:rPr>
                <w:sz w:val="20"/>
                <w:szCs w:val="20"/>
              </w:rPr>
            </w:pPr>
          </w:p>
        </w:tc>
      </w:tr>
      <w:tr w:rsidR="00B4316A" w:rsidRPr="00A4002D" w:rsidTr="00B4316A">
        <w:trPr>
          <w:trHeight w:val="227"/>
        </w:trPr>
        <w:tc>
          <w:tcPr>
            <w:tcW w:w="851" w:type="dxa"/>
            <w:tcBorders>
              <w:top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13.4.</w:t>
            </w:r>
          </w:p>
        </w:tc>
        <w:tc>
          <w:tcPr>
            <w:tcW w:w="3969"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1985" w:type="dxa"/>
            <w:tcBorders>
              <w:top w:val="single" w:sz="4" w:space="0" w:color="auto"/>
              <w:left w:val="single" w:sz="4" w:space="0" w:color="auto"/>
              <w:bottom w:val="single" w:sz="4" w:space="0" w:color="auto"/>
              <w:right w:val="single" w:sz="4" w:space="0" w:color="auto"/>
            </w:tcBorders>
          </w:tcPr>
          <w:p w:rsidR="00B4316A" w:rsidRPr="00076E70" w:rsidRDefault="00B4316A" w:rsidP="00B4316A">
            <w:pPr>
              <w:spacing w:before="40" w:after="40"/>
              <w:ind w:left="72"/>
              <w:jc w:val="both"/>
              <w:rPr>
                <w:sz w:val="20"/>
                <w:szCs w:val="20"/>
              </w:rPr>
            </w:pPr>
            <w:r w:rsidRPr="00076E70">
              <w:rPr>
                <w:sz w:val="20"/>
                <w:szCs w:val="20"/>
              </w:rPr>
              <w:t>По договоренности сторон</w:t>
            </w:r>
          </w:p>
        </w:tc>
        <w:tc>
          <w:tcPr>
            <w:tcW w:w="3543" w:type="dxa"/>
            <w:tcBorders>
              <w:top w:val="single" w:sz="4" w:space="0" w:color="auto"/>
              <w:left w:val="single" w:sz="4" w:space="0" w:color="auto"/>
              <w:bottom w:val="single" w:sz="4" w:space="0" w:color="auto"/>
            </w:tcBorders>
            <w:vAlign w:val="center"/>
          </w:tcPr>
          <w:p w:rsidR="00B4316A" w:rsidRPr="00076E70" w:rsidRDefault="00B4316A" w:rsidP="00B4316A">
            <w:pPr>
              <w:spacing w:before="40" w:after="40"/>
              <w:ind w:left="72"/>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Комиссия за совершение операции с использованием сервиса быстрых платежей платежной системы Банка России</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13.5.1.1.</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Государственные платежи</w:t>
            </w:r>
          </w:p>
        </w:tc>
        <w:tc>
          <w:tcPr>
            <w:tcW w:w="1985"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13.5.1.2.</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Оплата услуг медицинских и образовательных учреждений, платежи в пользу благотворительных организаций, оплата жилищно-коммунальных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p>
        </w:tc>
        <w:tc>
          <w:tcPr>
            <w:tcW w:w="1985"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center"/>
              <w:rPr>
                <w:sz w:val="20"/>
                <w:szCs w:val="20"/>
              </w:rPr>
            </w:pPr>
            <w:r w:rsidRPr="0012067B">
              <w:rPr>
                <w:sz w:val="20"/>
                <w:szCs w:val="20"/>
              </w:rPr>
              <w:t>0,40% от суммы операции, но не более 1 500 руб. за операцию</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lastRenderedPageBreak/>
              <w:t>13.5.1.3.</w:t>
            </w:r>
          </w:p>
        </w:tc>
        <w:tc>
          <w:tcPr>
            <w:tcW w:w="3969" w:type="dxa"/>
            <w:tcBorders>
              <w:top w:val="single" w:sz="4" w:space="0" w:color="auto"/>
              <w:left w:val="single" w:sz="4" w:space="0" w:color="auto"/>
              <w:bottom w:val="single" w:sz="4" w:space="0" w:color="auto"/>
              <w:right w:val="single" w:sz="4" w:space="0" w:color="auto"/>
            </w:tcBorders>
          </w:tcPr>
          <w:p w:rsidR="0012067B" w:rsidRPr="0012067B" w:rsidDel="003B6F88" w:rsidRDefault="0012067B" w:rsidP="0012067B">
            <w:pPr>
              <w:spacing w:before="40" w:after="40"/>
              <w:jc w:val="both"/>
              <w:rPr>
                <w:sz w:val="20"/>
                <w:szCs w:val="20"/>
              </w:rPr>
            </w:pPr>
            <w:r w:rsidRPr="0012067B">
              <w:rPr>
                <w:sz w:val="20"/>
                <w:szCs w:val="20"/>
              </w:rPr>
              <w:t xml:space="preserve">Оплата товаров (работ, услуг), не включенных в </w:t>
            </w:r>
            <w:r w:rsidRPr="0012067B">
              <w:rPr>
                <w:sz w:val="20"/>
                <w:szCs w:val="20"/>
              </w:rPr>
              <w:br/>
              <w:t>п.п. 13.5.1.1 и 13.5.1.2</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r w:rsidRPr="0012067B">
              <w:rPr>
                <w:sz w:val="20"/>
                <w:szCs w:val="20"/>
              </w:rPr>
              <w:t xml:space="preserve">0,70% от суммы операции, но не более </w:t>
            </w:r>
          </w:p>
          <w:p w:rsidR="0012067B" w:rsidRPr="0012067B" w:rsidDel="003B6F88" w:rsidRDefault="0012067B" w:rsidP="0012067B">
            <w:pPr>
              <w:spacing w:before="40" w:after="40"/>
              <w:jc w:val="center"/>
              <w:rPr>
                <w:sz w:val="20"/>
                <w:szCs w:val="20"/>
              </w:rPr>
            </w:pPr>
            <w:r w:rsidRPr="0012067B">
              <w:rPr>
                <w:sz w:val="20"/>
                <w:szCs w:val="20"/>
              </w:rPr>
              <w:t>1 500 руб. за операцию</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r w:rsidR="0012067B" w:rsidRPr="00A4002D" w:rsidTr="00B4316A">
        <w:trPr>
          <w:trHeight w:val="227"/>
        </w:trPr>
        <w:tc>
          <w:tcPr>
            <w:tcW w:w="851" w:type="dxa"/>
            <w:tcBorders>
              <w:top w:val="single" w:sz="4" w:space="0" w:color="auto"/>
              <w:bottom w:val="single" w:sz="4" w:space="0" w:color="auto"/>
              <w:right w:val="single" w:sz="4" w:space="0" w:color="auto"/>
            </w:tcBorders>
          </w:tcPr>
          <w:p w:rsidR="0012067B" w:rsidRPr="0012067B" w:rsidRDefault="0012067B" w:rsidP="0012067B">
            <w:pPr>
              <w:spacing w:before="40" w:after="40"/>
              <w:rPr>
                <w:sz w:val="20"/>
                <w:szCs w:val="20"/>
              </w:rPr>
            </w:pPr>
            <w:r w:rsidRPr="0012067B">
              <w:rPr>
                <w:sz w:val="20"/>
                <w:szCs w:val="20"/>
              </w:rPr>
              <w:t>13.5.2.</w:t>
            </w:r>
          </w:p>
        </w:tc>
        <w:tc>
          <w:tcPr>
            <w:tcW w:w="3969"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1985" w:type="dxa"/>
            <w:tcBorders>
              <w:top w:val="single" w:sz="4" w:space="0" w:color="auto"/>
              <w:left w:val="single" w:sz="4" w:space="0" w:color="auto"/>
              <w:bottom w:val="single" w:sz="4" w:space="0" w:color="auto"/>
              <w:right w:val="single" w:sz="4" w:space="0" w:color="auto"/>
            </w:tcBorders>
          </w:tcPr>
          <w:p w:rsidR="0012067B" w:rsidRPr="0012067B" w:rsidRDefault="0012067B" w:rsidP="0012067B">
            <w:pPr>
              <w:spacing w:before="40" w:after="40"/>
              <w:jc w:val="center"/>
              <w:rPr>
                <w:sz w:val="20"/>
                <w:szCs w:val="20"/>
              </w:rPr>
            </w:pPr>
            <w:r w:rsidRPr="0012067B">
              <w:rPr>
                <w:sz w:val="20"/>
                <w:szCs w:val="20"/>
              </w:rPr>
              <w:t>Бесплатно</w:t>
            </w:r>
          </w:p>
        </w:tc>
        <w:tc>
          <w:tcPr>
            <w:tcW w:w="3543" w:type="dxa"/>
            <w:tcBorders>
              <w:top w:val="single" w:sz="4" w:space="0" w:color="auto"/>
              <w:left w:val="single" w:sz="4" w:space="0" w:color="auto"/>
              <w:bottom w:val="single" w:sz="4" w:space="0" w:color="auto"/>
            </w:tcBorders>
            <w:vAlign w:val="center"/>
          </w:tcPr>
          <w:p w:rsidR="0012067B" w:rsidRPr="0012067B" w:rsidRDefault="0012067B" w:rsidP="0012067B">
            <w:pPr>
              <w:spacing w:before="40" w:after="40"/>
              <w:jc w:val="both"/>
              <w:rPr>
                <w:sz w:val="20"/>
                <w:szCs w:val="20"/>
              </w:rPr>
            </w:pPr>
          </w:p>
        </w:tc>
      </w:tr>
    </w:tbl>
    <w:p w:rsidR="00B4316A" w:rsidRPr="00036318" w:rsidRDefault="00B4316A" w:rsidP="00B4316A">
      <w:pPr>
        <w:rPr>
          <w:i/>
          <w:sz w:val="16"/>
        </w:rPr>
      </w:pPr>
      <w:r w:rsidRPr="00036318">
        <w:rPr>
          <w:i/>
          <w:sz w:val="16"/>
        </w:rPr>
        <w:t>Примечание: Обслуживание бюджетных учреждений, принимающих к оплате платежные карты, осуществляется бесплатно.</w:t>
      </w:r>
    </w:p>
    <w:p w:rsidR="00B4316A" w:rsidRPr="00B768BC" w:rsidRDefault="00B4316A" w:rsidP="00B4316A">
      <w:pPr>
        <w:jc w:val="both"/>
        <w:rPr>
          <w:sz w:val="16"/>
          <w:szCs w:val="16"/>
        </w:rPr>
      </w:pPr>
      <w:r w:rsidRPr="00B768BC">
        <w:rPr>
          <w:sz w:val="16"/>
          <w:szCs w:val="16"/>
        </w:rPr>
        <w:t>*</w:t>
      </w:r>
      <w:r w:rsidR="0012067B" w:rsidRPr="0012067B">
        <w:rPr>
          <w:sz w:val="16"/>
          <w:szCs w:val="16"/>
        </w:rPr>
        <w:t xml:space="preserve">Под </w:t>
      </w:r>
      <w:r w:rsidR="0012067B" w:rsidRPr="0012067B">
        <w:rPr>
          <w:sz w:val="16"/>
          <w:szCs w:val="16"/>
          <w:u w:val="single"/>
        </w:rPr>
        <w:t>торгово-сервисным предприятием</w:t>
      </w:r>
      <w:r w:rsidR="0012067B" w:rsidRPr="0012067B">
        <w:rPr>
          <w:sz w:val="16"/>
          <w:szCs w:val="16"/>
        </w:rPr>
        <w:t xml:space="preserve"> (ТСП) для целей настоящего раздела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sz w:val="16"/>
          <w:szCs w:val="16"/>
        </w:rPr>
        <w:t>.</w:t>
      </w:r>
    </w:p>
    <w:p w:rsidR="00B4316A" w:rsidRPr="00DE0276" w:rsidRDefault="00B4316A" w:rsidP="00B4316A">
      <w:pPr>
        <w:pStyle w:val="1"/>
        <w:jc w:val="center"/>
        <w:rPr>
          <w:sz w:val="24"/>
          <w:szCs w:val="24"/>
        </w:rPr>
      </w:pPr>
      <w:bookmarkStart w:id="16" w:name="_Toc490219982"/>
      <w:r w:rsidRPr="00DE0276">
        <w:rPr>
          <w:sz w:val="24"/>
          <w:szCs w:val="24"/>
        </w:rPr>
        <w:t>14. Депозитарные услуги</w:t>
      </w:r>
      <w:r w:rsidRPr="00DE0276">
        <w:rPr>
          <w:sz w:val="24"/>
          <w:szCs w:val="24"/>
        </w:rPr>
        <w:footnoteReference w:customMarkFollows="1" w:id="1"/>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 xml:space="preserve">Облигаций до 50 млн. руб. (включительно) - 0,06% годовых, минимум 300 руб. в месяц, свыше 50 млн. руб. - 0,05% </w:t>
            </w:r>
            <w:r w:rsidRPr="000A3029">
              <w:rPr>
                <w:bCs/>
                <w:sz w:val="20"/>
                <w:szCs w:val="20"/>
              </w:rPr>
              <w:lastRenderedPageBreak/>
              <w:t>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lastRenderedPageBreak/>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2"/>
            </w:r>
            <w:r w:rsidRPr="00F55429">
              <w:rPr>
                <w:color w:val="000000"/>
                <w:sz w:val="20"/>
                <w:szCs w:val="20"/>
              </w:rPr>
              <w:t xml:space="preserve"> </w:t>
            </w:r>
            <w:r w:rsidRPr="00F55429">
              <w:rPr>
                <w:color w:val="000000"/>
                <w:sz w:val="20"/>
                <w:szCs w:val="20"/>
              </w:rPr>
              <w:lastRenderedPageBreak/>
              <w:t>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lastRenderedPageBreak/>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lastRenderedPageBreak/>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lastRenderedPageBreak/>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1985"/>
        <w:gridCol w:w="3402"/>
      </w:tblGrid>
      <w:tr w:rsidR="00B4316A" w:rsidRPr="002C68AA" w:rsidTr="00B4316A">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1985"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3402"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B4316A">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1985"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3402"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3"/>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соответствующих стандарту «Good Delivery»</w:t>
            </w:r>
            <w:r w:rsidRPr="002C68AA">
              <w:rPr>
                <w:sz w:val="22"/>
                <w:szCs w:val="22"/>
                <w:vertAlign w:val="superscript"/>
              </w:rPr>
              <w:footnoteReference w:id="4"/>
            </w:r>
            <w:r w:rsidRPr="002C68AA">
              <w:rPr>
                <w:sz w:val="22"/>
                <w:szCs w:val="22"/>
              </w:rPr>
              <w:t xml:space="preserve"> </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lastRenderedPageBreak/>
              <w:t>16.2.1.1.2.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 или акта приема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 xml:space="preserve">Выдача слитков драгоценных металлов со списанием с </w:t>
            </w:r>
            <w:r>
              <w:rPr>
                <w:sz w:val="22"/>
                <w:szCs w:val="22"/>
              </w:rPr>
              <w:t>банковского счета в драгоценных металлах</w:t>
            </w:r>
            <w:r w:rsidRPr="002C68AA">
              <w:rPr>
                <w:sz w:val="22"/>
                <w:szCs w:val="22"/>
              </w:rPr>
              <w:t>:</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Золото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0,05 % </w:t>
            </w:r>
            <w:r w:rsidRPr="002C68AA">
              <w:rPr>
                <w:sz w:val="22"/>
                <w:szCs w:val="22"/>
              </w:rPr>
              <w:br/>
              <w:t>от стоимости драгоценного металла</w:t>
            </w:r>
            <w:r w:rsidRPr="002C68AA">
              <w:rPr>
                <w:sz w:val="22"/>
                <w:szCs w:val="22"/>
                <w:vertAlign w:val="superscript"/>
              </w:rPr>
              <w:footnoteReference w:id="5"/>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16.2.2.1.3.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Серебро</w:t>
            </w:r>
          </w:p>
        </w:tc>
        <w:tc>
          <w:tcPr>
            <w:tcW w:w="1985" w:type="dxa"/>
            <w:shd w:val="clear" w:color="auto" w:fill="auto"/>
          </w:tcPr>
          <w:p w:rsidR="00B4316A" w:rsidRPr="002C68AA" w:rsidRDefault="00B4316A" w:rsidP="00B4316A">
            <w:pPr>
              <w:tabs>
                <w:tab w:val="left" w:pos="284"/>
                <w:tab w:val="left" w:pos="993"/>
              </w:tabs>
              <w:jc w:val="both"/>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 xml:space="preserve">0,50 % </w:t>
            </w:r>
            <w:r w:rsidRPr="002C68AA">
              <w:rPr>
                <w:sz w:val="22"/>
                <w:szCs w:val="22"/>
              </w:rPr>
              <w:br/>
              <w:t>от стоимости драгоценного металла</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 не соответствующих стандарту «Good Delivery»</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Металлы платиновой группы</w:t>
            </w:r>
          </w:p>
        </w:tc>
        <w:tc>
          <w:tcPr>
            <w:tcW w:w="1985" w:type="dxa"/>
            <w:shd w:val="clear" w:color="auto" w:fill="auto"/>
          </w:tcPr>
          <w:p w:rsidR="00B4316A" w:rsidRPr="002C68AA" w:rsidRDefault="00B4316A" w:rsidP="00B4316A">
            <w:pPr>
              <w:tabs>
                <w:tab w:val="left" w:pos="284"/>
                <w:tab w:val="left" w:pos="993"/>
              </w:tabs>
              <w:jc w:val="center"/>
              <w:rPr>
                <w:sz w:val="22"/>
                <w:szCs w:val="22"/>
              </w:rPr>
            </w:pPr>
          </w:p>
        </w:tc>
        <w:tc>
          <w:tcPr>
            <w:tcW w:w="3402"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lastRenderedPageBreak/>
              <w:t>16.2.2.3.1.</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стандартных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B4316A" w:rsidRPr="002C68AA" w:rsidTr="00B4316A">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16.2.2.3.2.</w:t>
            </w:r>
          </w:p>
        </w:tc>
        <w:tc>
          <w:tcPr>
            <w:tcW w:w="3578" w:type="dxa"/>
            <w:shd w:val="clear" w:color="auto" w:fill="auto"/>
          </w:tcPr>
          <w:p w:rsidR="00B4316A" w:rsidRPr="002C68AA" w:rsidRDefault="00B4316A" w:rsidP="00B4316A">
            <w:pPr>
              <w:tabs>
                <w:tab w:val="left" w:pos="284"/>
                <w:tab w:val="left" w:pos="993"/>
              </w:tabs>
              <w:jc w:val="both"/>
              <w:rPr>
                <w:sz w:val="22"/>
                <w:szCs w:val="22"/>
              </w:rPr>
            </w:pPr>
            <w:r w:rsidRPr="002C68AA">
              <w:rPr>
                <w:sz w:val="22"/>
                <w:szCs w:val="22"/>
              </w:rPr>
              <w:t>в мерных слитках</w:t>
            </w:r>
          </w:p>
        </w:tc>
        <w:tc>
          <w:tcPr>
            <w:tcW w:w="1985"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По согласованию сторон</w:t>
            </w:r>
          </w:p>
        </w:tc>
        <w:tc>
          <w:tcPr>
            <w:tcW w:w="3402" w:type="dxa"/>
          </w:tcPr>
          <w:p w:rsidR="00B4316A" w:rsidRPr="002C68AA" w:rsidRDefault="00B4316A" w:rsidP="00B4316A">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6"/>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w:t>
            </w:r>
            <w:r w:rsidRPr="0047681E">
              <w:rPr>
                <w:bCs/>
                <w:sz w:val="20"/>
                <w:szCs w:val="20"/>
              </w:rPr>
              <w:lastRenderedPageBreak/>
              <w:t xml:space="preserve">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lastRenderedPageBreak/>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lastRenderedPageBreak/>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7"/>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Pr="00826D3F" w:rsidRDefault="00B4316A" w:rsidP="00B4316A">
      <w:pPr>
        <w:keepNext/>
        <w:tabs>
          <w:tab w:val="left" w:pos="284"/>
        </w:tabs>
        <w:overflowPunct w:val="0"/>
        <w:autoSpaceDE w:val="0"/>
        <w:autoSpaceDN w:val="0"/>
        <w:adjustRightInd w:val="0"/>
        <w:spacing w:after="40"/>
        <w:jc w:val="both"/>
        <w:textAlignment w:val="baseline"/>
        <w:outlineLvl w:val="1"/>
        <w:rPr>
          <w:b/>
          <w:bCs/>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370B" w:rsidRDefault="0054370B" w:rsidP="00B4316A">
      <w:r>
        <w:separator/>
      </w:r>
    </w:p>
  </w:endnote>
  <w:endnote w:type="continuationSeparator" w:id="0">
    <w:p w:rsidR="0054370B" w:rsidRDefault="0054370B"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370B" w:rsidRDefault="0054370B" w:rsidP="00B4316A">
      <w:r>
        <w:separator/>
      </w:r>
    </w:p>
  </w:footnote>
  <w:footnote w:type="continuationSeparator" w:id="0">
    <w:p w:rsidR="0054370B" w:rsidRDefault="0054370B" w:rsidP="00B4316A">
      <w:r>
        <w:continuationSeparator/>
      </w:r>
    </w:p>
  </w:footnote>
  <w:footnote w:id="1">
    <w:p w:rsidR="0054370B" w:rsidRDefault="0054370B"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2">
    <w:p w:rsidR="0054370B" w:rsidRPr="001B7ED9" w:rsidRDefault="0054370B"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3">
    <w:p w:rsidR="0054370B" w:rsidRPr="002D39DC" w:rsidRDefault="0054370B"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4">
    <w:p w:rsidR="0054370B" w:rsidRPr="002D39DC" w:rsidRDefault="0054370B"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 xml:space="preserve">Здесь и далее стандартные слитки, изготовленные аффинажной организацией, соответствующей стандартам «Good Delivery», должна быть включена в специальный список («Good Delivery List», GDL) Лондонской Ассоциации Участников Рынка драгоценных металлов («London Bullion Market Association», LBMA), </w:t>
      </w:r>
      <w:hyperlink r:id="rId1" w:history="1">
        <w:r w:rsidRPr="002D39DC">
          <w:rPr>
            <w:rStyle w:val="ae"/>
            <w:sz w:val="18"/>
            <w:szCs w:val="18"/>
          </w:rPr>
          <w:t>www.lbma.org.uk</w:t>
        </w:r>
      </w:hyperlink>
      <w:r w:rsidRPr="002D39DC">
        <w:rPr>
          <w:rStyle w:val="ae"/>
          <w:sz w:val="18"/>
          <w:szCs w:val="18"/>
        </w:rPr>
        <w:t>.</w:t>
      </w:r>
    </w:p>
  </w:footnote>
  <w:footnote w:id="5">
    <w:p w:rsidR="0054370B" w:rsidRPr="002D39DC" w:rsidRDefault="0054370B" w:rsidP="00B4316A">
      <w:pPr>
        <w:pStyle w:val="aa"/>
        <w:jc w:val="both"/>
        <w:rPr>
          <w:sz w:val="18"/>
          <w:szCs w:val="18"/>
        </w:rPr>
      </w:pPr>
      <w:r w:rsidRPr="002D39DC">
        <w:rPr>
          <w:rStyle w:val="a7"/>
          <w:sz w:val="18"/>
          <w:szCs w:val="18"/>
        </w:rPr>
        <w:footnoteRef/>
      </w:r>
      <w:r w:rsidRPr="002D39DC">
        <w:rPr>
          <w:sz w:val="18"/>
          <w:szCs w:val="18"/>
        </w:rPr>
        <w:t xml:space="preserve"> </w:t>
      </w:r>
      <w:r w:rsidRPr="002D39DC">
        <w:rPr>
          <w:color w:val="000000"/>
          <w:sz w:val="18"/>
          <w:szCs w:val="18"/>
        </w:rPr>
        <w:t>Стоимость драгоценного металла здесь и далее определяется как произведение массы драгоценного металла, зачисляемого на обезличенный металлический счет (выдаваемого с обезличенного металлического счета), и учетной цены драгоценного металла, установленной Банком России на день совершения операции.</w:t>
      </w:r>
    </w:p>
  </w:footnote>
  <w:footnote w:id="6">
    <w:p w:rsidR="0054370B" w:rsidRPr="002C4330" w:rsidRDefault="0054370B"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54370B" w:rsidRPr="00A77997" w:rsidRDefault="0054370B"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7">
    <w:p w:rsidR="0054370B" w:rsidRPr="00077E10" w:rsidRDefault="0054370B"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54370B" w:rsidRPr="002D690C" w:rsidRDefault="0054370B"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70B" w:rsidRDefault="0054370B"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CC2E4D">
      <w:rPr>
        <w:noProof/>
        <w:sz w:val="20"/>
      </w:rPr>
      <w:t>21</w:t>
    </w:r>
    <w:r>
      <w:rPr>
        <w:sz w:val="20"/>
      </w:rPr>
      <w:fldChar w:fldCharType="end"/>
    </w:r>
  </w:p>
  <w:p w:rsidR="0054370B" w:rsidRDefault="0054370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4"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6"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7"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28"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0"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0"/>
  </w:num>
  <w:num w:numId="2">
    <w:abstractNumId w:val="29"/>
  </w:num>
  <w:num w:numId="3">
    <w:abstractNumId w:val="28"/>
  </w:num>
  <w:num w:numId="4">
    <w:abstractNumId w:val="15"/>
  </w:num>
  <w:num w:numId="5">
    <w:abstractNumId w:val="31"/>
  </w:num>
  <w:num w:numId="6">
    <w:abstractNumId w:val="26"/>
  </w:num>
  <w:num w:numId="7">
    <w:abstractNumId w:val="19"/>
  </w:num>
  <w:num w:numId="8">
    <w:abstractNumId w:val="12"/>
  </w:num>
  <w:num w:numId="9">
    <w:abstractNumId w:val="18"/>
  </w:num>
  <w:num w:numId="10">
    <w:abstractNumId w:val="13"/>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4"/>
  </w:num>
  <w:num w:numId="22">
    <w:abstractNumId w:val="23"/>
  </w:num>
  <w:num w:numId="23">
    <w:abstractNumId w:val="14"/>
  </w:num>
  <w:num w:numId="24">
    <w:abstractNumId w:val="16"/>
  </w:num>
  <w:num w:numId="25">
    <w:abstractNumId w:val="17"/>
  </w:num>
  <w:num w:numId="26">
    <w:abstractNumId w:val="32"/>
  </w:num>
  <w:num w:numId="27">
    <w:abstractNumId w:val="22"/>
  </w:num>
  <w:num w:numId="28">
    <w:abstractNumId w:val="21"/>
  </w:num>
  <w:num w:numId="29">
    <w:abstractNumId w:val="25"/>
  </w:num>
  <w:num w:numId="30">
    <w:abstractNumId w:val="10"/>
  </w:num>
  <w:num w:numId="31">
    <w:abstractNumId w:val="30"/>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2317E"/>
    <w:rsid w:val="00033F50"/>
    <w:rsid w:val="0004571B"/>
    <w:rsid w:val="000519ED"/>
    <w:rsid w:val="00060EB7"/>
    <w:rsid w:val="000E483C"/>
    <w:rsid w:val="000F56AA"/>
    <w:rsid w:val="001048A7"/>
    <w:rsid w:val="00111348"/>
    <w:rsid w:val="0012067B"/>
    <w:rsid w:val="001321D0"/>
    <w:rsid w:val="00132D91"/>
    <w:rsid w:val="00161DA7"/>
    <w:rsid w:val="0026084B"/>
    <w:rsid w:val="0026215E"/>
    <w:rsid w:val="00290484"/>
    <w:rsid w:val="002C1153"/>
    <w:rsid w:val="002D7881"/>
    <w:rsid w:val="002E7384"/>
    <w:rsid w:val="00300BC5"/>
    <w:rsid w:val="003012D7"/>
    <w:rsid w:val="00314449"/>
    <w:rsid w:val="00333029"/>
    <w:rsid w:val="0034591A"/>
    <w:rsid w:val="00380B6C"/>
    <w:rsid w:val="00393BBE"/>
    <w:rsid w:val="0040157E"/>
    <w:rsid w:val="004079E6"/>
    <w:rsid w:val="004148C3"/>
    <w:rsid w:val="004228BE"/>
    <w:rsid w:val="00446994"/>
    <w:rsid w:val="00460FEC"/>
    <w:rsid w:val="00465590"/>
    <w:rsid w:val="004845ED"/>
    <w:rsid w:val="00487E2E"/>
    <w:rsid w:val="004A0895"/>
    <w:rsid w:val="004B6833"/>
    <w:rsid w:val="00515FE3"/>
    <w:rsid w:val="005202DE"/>
    <w:rsid w:val="00526616"/>
    <w:rsid w:val="00526621"/>
    <w:rsid w:val="0054370B"/>
    <w:rsid w:val="00553188"/>
    <w:rsid w:val="00573180"/>
    <w:rsid w:val="00573731"/>
    <w:rsid w:val="005D3FB1"/>
    <w:rsid w:val="005D40AA"/>
    <w:rsid w:val="005E4DB7"/>
    <w:rsid w:val="006122B8"/>
    <w:rsid w:val="00646F39"/>
    <w:rsid w:val="00662C25"/>
    <w:rsid w:val="0068256E"/>
    <w:rsid w:val="0069112B"/>
    <w:rsid w:val="006B4AB1"/>
    <w:rsid w:val="00716CCA"/>
    <w:rsid w:val="00721EC0"/>
    <w:rsid w:val="007307E0"/>
    <w:rsid w:val="00745B1A"/>
    <w:rsid w:val="0075771A"/>
    <w:rsid w:val="007674BD"/>
    <w:rsid w:val="007942F5"/>
    <w:rsid w:val="00794C87"/>
    <w:rsid w:val="007E7B3F"/>
    <w:rsid w:val="007F2FD9"/>
    <w:rsid w:val="00852FBF"/>
    <w:rsid w:val="00870552"/>
    <w:rsid w:val="00883474"/>
    <w:rsid w:val="00892DEB"/>
    <w:rsid w:val="008A0131"/>
    <w:rsid w:val="008B06AC"/>
    <w:rsid w:val="008B5449"/>
    <w:rsid w:val="008B65BE"/>
    <w:rsid w:val="00904B44"/>
    <w:rsid w:val="00965BC8"/>
    <w:rsid w:val="00965F5C"/>
    <w:rsid w:val="009972CE"/>
    <w:rsid w:val="009B6148"/>
    <w:rsid w:val="009B6A4A"/>
    <w:rsid w:val="009D6257"/>
    <w:rsid w:val="009E2013"/>
    <w:rsid w:val="009E213F"/>
    <w:rsid w:val="009E5D90"/>
    <w:rsid w:val="00A02694"/>
    <w:rsid w:val="00A215CF"/>
    <w:rsid w:val="00A30003"/>
    <w:rsid w:val="00A3139A"/>
    <w:rsid w:val="00AB0720"/>
    <w:rsid w:val="00AB5B8D"/>
    <w:rsid w:val="00AE0A0E"/>
    <w:rsid w:val="00B22985"/>
    <w:rsid w:val="00B23F9E"/>
    <w:rsid w:val="00B2464E"/>
    <w:rsid w:val="00B30A49"/>
    <w:rsid w:val="00B4316A"/>
    <w:rsid w:val="00B6464F"/>
    <w:rsid w:val="00B67775"/>
    <w:rsid w:val="00BA334D"/>
    <w:rsid w:val="00BC56AB"/>
    <w:rsid w:val="00C20381"/>
    <w:rsid w:val="00C204E9"/>
    <w:rsid w:val="00C52950"/>
    <w:rsid w:val="00C7637D"/>
    <w:rsid w:val="00CC2E4D"/>
    <w:rsid w:val="00CE124C"/>
    <w:rsid w:val="00CE4494"/>
    <w:rsid w:val="00D01A85"/>
    <w:rsid w:val="00D50D2B"/>
    <w:rsid w:val="00D5475C"/>
    <w:rsid w:val="00D8134E"/>
    <w:rsid w:val="00DC6AB7"/>
    <w:rsid w:val="00DD0710"/>
    <w:rsid w:val="00DD57C5"/>
    <w:rsid w:val="00E711EE"/>
    <w:rsid w:val="00E75855"/>
    <w:rsid w:val="00E847CC"/>
    <w:rsid w:val="00E876C4"/>
    <w:rsid w:val="00EA3911"/>
    <w:rsid w:val="00EA5E06"/>
    <w:rsid w:val="00ED46A6"/>
    <w:rsid w:val="00EE339D"/>
    <w:rsid w:val="00F373C7"/>
    <w:rsid w:val="00F42899"/>
    <w:rsid w:val="00F654D6"/>
    <w:rsid w:val="00F83E83"/>
    <w:rsid w:val="00FB597F"/>
    <w:rsid w:val="00FF33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C4F0D20"/>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316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lbma.org.u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728</TotalTime>
  <Pages>75</Pages>
  <Words>26133</Words>
  <Characters>148959</Characters>
  <Application>Microsoft Office Word</Application>
  <DocSecurity>0</DocSecurity>
  <Lines>1241</Lines>
  <Paragraphs>349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85</cp:revision>
  <cp:lastPrinted>2022-06-02T13:49:00Z</cp:lastPrinted>
  <dcterms:created xsi:type="dcterms:W3CDTF">2021-10-14T08:48:00Z</dcterms:created>
  <dcterms:modified xsi:type="dcterms:W3CDTF">2022-10-19T07:17:00Z</dcterms:modified>
</cp:coreProperties>
</file>