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820"/>
        <w:rPr>
          <w:sz w:val="20"/>
          <w:szCs w:val="20"/>
        </w:rPr>
      </w:pPr>
      <w:r>
        <w:rPr>
          <w:sz w:val="20"/>
          <w:szCs w:val="20"/>
        </w:rPr>
        <w:t xml:space="preserve">Приложение 1</w:t>
      </w:r>
    </w:p>
    <w:p>
      <w:pPr>
        <w:ind w:firstLine="4820"/>
        <w:rPr>
          <w:sz w:val="20"/>
          <w:szCs w:val="20"/>
        </w:rPr>
      </w:pPr>
      <w:r>
        <w:rPr>
          <w:sz w:val="20"/>
          <w:szCs w:val="20"/>
        </w:rPr>
        <w:t xml:space="preserve">к приказу Свердловского РФ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</w:t>
      </w:r>
    </w:p>
    <w:p>
      <w:pPr>
        <w:ind w:firstLine="4820"/>
        <w:rPr>
          <w:sz w:val="20"/>
          <w:szCs w:val="20"/>
        </w:rPr>
      </w:pPr>
      <w:r>
        <w:rPr>
          <w:sz w:val="20"/>
          <w:szCs w:val="20"/>
        </w:rPr>
        <w:t xml:space="preserve">от 06.08.2013 № 073-01-29/341-ОД</w:t>
      </w:r>
    </w:p>
    <w:p>
      <w:pPr>
        <w:ind w:firstLine="4820"/>
        <w:rPr>
          <w:sz w:val="20"/>
          <w:szCs w:val="20"/>
        </w:rPr>
      </w:pPr>
      <w:r>
        <w:rPr>
          <w:sz w:val="20"/>
          <w:szCs w:val="20"/>
        </w:rPr>
        <w:t xml:space="preserve">(в редакции приказа Свердловского РФ </w:t>
      </w:r>
    </w:p>
    <w:p>
      <w:pPr>
        <w:ind w:firstLine="4820"/>
      </w:pPr>
      <w:r>
        <w:rPr>
          <w:sz w:val="20"/>
          <w:szCs w:val="20"/>
        </w:rPr>
        <w:t xml:space="preserve">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от 08.08.2025 № 073-29-01/__-ОД)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>
        <w:trPr>
          <w:jc w:val="center"/>
          <w:trHeight w:val="1987"/>
        </w:trPr>
        <w:tc>
          <w:tcPr>
            <w:tcW w:w="500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pStyle w:val="a4"/>
              <w:jc w:val="center"/>
              <w:rPr>
                <w:rFonts w:ascii="Cambria" w:hAnsi="Cambria" w:cs="Calibri"/>
                <w:bCs/>
                <w:color w:val="000000"/>
                <w:sz w:val="32"/>
                <w:szCs w:val="32"/>
              </w:rPr>
            </w:pPr>
          </w:p>
          <w:p>
            <w:pPr>
              <w:pStyle w:val="a4"/>
              <w:jc w:val="center"/>
              <w:rPr>
                <w:rFonts w:ascii="Cambria" w:hAnsi="Cambria"/>
                <w:caps/>
                <w:color w:val="000000"/>
                <w:sz w:val="32"/>
                <w:szCs w:val="32"/>
              </w:rPr>
            </w:pPr>
            <w:r>
              <w:rPr>
                <w:rFonts w:ascii="Cambria" w:hAnsi="Cambria" w:cs="Calibri"/>
                <w:bCs/>
                <w:color w:val="000000"/>
                <w:sz w:val="32"/>
                <w:szCs w:val="32"/>
              </w:rPr>
              <w:t xml:space="preserve">СВЕРДЛОВСКИЙ</w:t>
            </w:r>
            <w:r>
              <w:rPr>
                <w:rFonts w:ascii="Cambria" w:hAnsi="Cambria"/>
                <w:caps/>
                <w:color w:val="000000"/>
                <w:sz w:val="32"/>
                <w:szCs w:val="32"/>
              </w:rPr>
              <w:t xml:space="preserve"> региональный филиал</w:t>
            </w:r>
          </w:p>
          <w:p>
            <w:pPr>
              <w:pStyle w:val="a4"/>
              <w:jc w:val="center"/>
              <w:rPr>
                <w:rFonts w:ascii="Cambria" w:hAnsi="Cambria"/>
                <w:caps/>
                <w:color w:val="000000"/>
                <w:sz w:val="32"/>
                <w:szCs w:val="32"/>
              </w:rPr>
            </w:pPr>
            <w:r>
              <w:rPr>
                <w:rFonts w:ascii="Cambria" w:hAnsi="Cambria"/>
                <w:caps/>
                <w:color w:val="000000"/>
                <w:sz w:val="32"/>
                <w:szCs w:val="32"/>
              </w:rPr>
              <w:t xml:space="preserve">АО «РОССЕЛЬХОЗБАНК»</w:t>
            </w:r>
          </w:p>
        </w:tc>
      </w:tr>
      <w:tr>
        <w:trPr>
          <w:jc w:val="center"/>
          <w:trHeight w:val="1440"/>
        </w:trPr>
        <w:tc>
          <w:tcPr>
            <w:tcW w:w="500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48"/>
                <w:szCs w:val="48"/>
              </w:rPr>
            </w:pPr>
            <w:r>
              <w:rPr>
                <w:rFonts w:ascii="Cambria" w:hAnsi="Cambria"/>
                <w:color w:val="000000"/>
                <w:sz w:val="48"/>
                <w:szCs w:val="48"/>
              </w:rPr>
              <w:t xml:space="preserve">ТАРИФЫ</w:t>
            </w:r>
          </w:p>
          <w:p>
            <w:pPr>
              <w:jc w:val="center"/>
              <w:rPr>
                <w:rFonts w:ascii="Cambria" w:hAnsi="Cambria"/>
                <w:color w:val="000000"/>
                <w:sz w:val="48"/>
                <w:szCs w:val="48"/>
              </w:rPr>
            </w:pPr>
            <w:r>
              <w:rPr>
                <w:rFonts w:ascii="Cambria" w:hAnsi="Cambria"/>
                <w:color w:val="000000"/>
                <w:sz w:val="48"/>
                <w:szCs w:val="48"/>
              </w:rPr>
              <w:t xml:space="preserve">КОМИССИОННОГО ВОЗНАГРАЖДЕНИЯ НА</w:t>
            </w:r>
          </w:p>
          <w:p>
            <w:pPr>
              <w:jc w:val="center"/>
              <w:rPr>
                <w:rFonts w:ascii="Cambria" w:hAnsi="Cambria"/>
                <w:color w:val="000000"/>
                <w:sz w:val="48"/>
                <w:szCs w:val="48"/>
              </w:rPr>
            </w:pPr>
            <w:r>
              <w:rPr>
                <w:rFonts w:ascii="Cambria" w:hAnsi="Cambria"/>
                <w:color w:val="000000"/>
                <w:sz w:val="48"/>
                <w:szCs w:val="48"/>
              </w:rPr>
              <w:t xml:space="preserve">УСЛУГИ СВЕРДЛОВСКОГО РФ </w:t>
            </w:r>
          </w:p>
          <w:p>
            <w:pPr>
              <w:jc w:val="center"/>
              <w:rPr>
                <w:rFonts w:ascii="Cambria" w:hAnsi="Cambria"/>
                <w:color w:val="000000"/>
                <w:sz w:val="48"/>
                <w:szCs w:val="48"/>
              </w:rPr>
            </w:pPr>
            <w:r>
              <w:rPr>
                <w:rFonts w:ascii="Cambria" w:hAnsi="Cambria"/>
                <w:color w:val="000000"/>
                <w:sz w:val="48"/>
                <w:szCs w:val="48"/>
              </w:rPr>
              <w:t xml:space="preserve">АО “РОССЕЛЬХОЗБАНК» ЮРИДИЧЕСКИМ</w:t>
            </w:r>
          </w:p>
          <w:p>
            <w:pPr>
              <w:jc w:val="center"/>
              <w:rPr>
                <w:rFonts w:ascii="Cambria" w:hAnsi="Cambria"/>
                <w:color w:val="000000"/>
                <w:sz w:val="48"/>
                <w:szCs w:val="48"/>
              </w:rPr>
            </w:pPr>
            <w:r>
              <w:rPr>
                <w:rFonts w:ascii="Cambria" w:hAnsi="Cambria"/>
                <w:color w:val="000000"/>
                <w:sz w:val="48"/>
                <w:szCs w:val="48"/>
              </w:rPr>
              <w:t xml:space="preserve">ЛИЦАМ, СУБЪЕКТАМ РОССИЙСКОЙ ФЕДЕРАЦИИ, МУНИЦИПАЛЬНЫМ ОБРАЗОВАНИЯМ, ИНДИВИДУАЛЬНЫМ</w:t>
            </w:r>
          </w:p>
          <w:p>
            <w:pPr>
              <w:jc w:val="center"/>
              <w:rPr>
                <w:rFonts w:ascii="Cambria" w:hAnsi="Cambria"/>
                <w:color w:val="000000"/>
                <w:sz w:val="48"/>
                <w:szCs w:val="48"/>
              </w:rPr>
            </w:pPr>
            <w:r>
              <w:rPr>
                <w:rFonts w:ascii="Cambria" w:hAnsi="Cambria"/>
                <w:color w:val="000000"/>
                <w:sz w:val="48"/>
                <w:szCs w:val="48"/>
              </w:rPr>
              <w:t xml:space="preserve">ПРЕДПРИНИМАТЕЛЯМ И ФИЗИЧЕСКИМ</w:t>
            </w:r>
          </w:p>
          <w:p>
            <w:pPr>
              <w:jc w:val="center"/>
              <w:rPr>
                <w:rFonts w:ascii="Cambria" w:hAnsi="Cambria"/>
                <w:color w:val="000000"/>
                <w:sz w:val="48"/>
                <w:szCs w:val="48"/>
              </w:rPr>
            </w:pPr>
            <w:r>
              <w:rPr>
                <w:rFonts w:ascii="Cambria" w:hAnsi="Cambria"/>
                <w:color w:val="000000"/>
                <w:sz w:val="48"/>
                <w:szCs w:val="48"/>
              </w:rPr>
              <w:t xml:space="preserve">ЛИЦАМ, ЗАНИМАЮЩИМСЯ В</w:t>
            </w:r>
          </w:p>
          <w:p>
            <w:pPr>
              <w:jc w:val="center"/>
              <w:rPr>
                <w:rFonts w:ascii="Cambria" w:hAnsi="Cambria"/>
                <w:color w:val="000000"/>
                <w:sz w:val="48"/>
                <w:szCs w:val="48"/>
              </w:rPr>
            </w:pPr>
            <w:r>
              <w:rPr>
                <w:rFonts w:ascii="Cambria" w:hAnsi="Cambria"/>
                <w:color w:val="000000"/>
                <w:sz w:val="48"/>
                <w:szCs w:val="48"/>
              </w:rPr>
              <w:t xml:space="preserve">УСТАНОВЛЕННОМ ЗАКОНОДАТЕЛЬСТВОМ</w:t>
            </w:r>
          </w:p>
          <w:p>
            <w:pPr>
              <w:jc w:val="center"/>
              <w:rPr>
                <w:rFonts w:ascii="Cambria" w:hAnsi="Cambria"/>
                <w:color w:val="000000"/>
                <w:sz w:val="48"/>
                <w:szCs w:val="48"/>
              </w:rPr>
            </w:pPr>
            <w:r>
              <w:rPr>
                <w:rFonts w:ascii="Cambria" w:hAnsi="Cambria"/>
                <w:color w:val="000000"/>
                <w:sz w:val="48"/>
                <w:szCs w:val="48"/>
              </w:rPr>
              <w:t xml:space="preserve">Р</w:t>
            </w:r>
            <w:r>
              <w:rPr>
                <w:rFonts w:ascii="Cambria" w:hAnsi="Cambria"/>
                <w:color w:val="000000"/>
                <w:sz w:val="48"/>
                <w:szCs w:val="48"/>
              </w:rPr>
              <w:t xml:space="preserve">ОССИЙСКОЙ ФЕДЕРАЦИИ ПОРЯДКЕ</w:t>
            </w:r>
          </w:p>
          <w:p>
            <w:pPr>
              <w:pStyle w:val="a4"/>
              <w:jc w:val="center"/>
              <w:rPr>
                <w:rFonts w:ascii="Cambria" w:hAnsi="Cambria"/>
                <w:color w:val="000000"/>
                <w:sz w:val="80"/>
                <w:szCs w:val="80"/>
              </w:rPr>
            </w:pPr>
            <w:r>
              <w:rPr>
                <w:rFonts w:ascii="Cambria" w:hAnsi="Cambria"/>
                <w:color w:val="000000"/>
                <w:sz w:val="48"/>
                <w:szCs w:val="48"/>
              </w:rPr>
              <w:t xml:space="preserve">ЧАСТНОЙ ПРАКТИКОЙ</w:t>
            </w:r>
          </w:p>
        </w:tc>
      </w:tr>
      <w:tr>
        <w:trPr>
          <w:jc w:val="center"/>
          <w:trHeight w:val="360"/>
        </w:trPr>
        <w:tc>
          <w:tcPr>
            <w:tcW w:w="5000" w:type="pct"/>
            <w:tcBorders>
              <w:bottom w:val="single" w:color="008444" w:sz="12" w:space="0"/>
            </w:tcBorders>
            <w:vAlign w:val="center"/>
          </w:tcPr>
          <w:p>
            <w:pPr>
              <w:pStyle w:val="a4"/>
              <w:jc w:val="center"/>
              <w:rPr>
                <w:color w:val="000000"/>
              </w:rPr>
            </w:pPr>
          </w:p>
        </w:tc>
      </w:tr>
      <w:tr>
        <w:trPr>
          <w:jc w:val="center"/>
          <w:trHeight w:val="360"/>
        </w:trPr>
        <w:tc>
          <w:tcPr>
            <w:tcW w:w="5000" w:type="pct"/>
            <w:tcBorders>
              <w:top w:val="single" w:color="008444" w:sz="12" w:space="0"/>
            </w:tcBorders>
            <w:vAlign w:val="center"/>
          </w:tcPr>
          <w:p>
            <w:pPr>
              <w:pStyle w:val="a4"/>
              <w:jc w:val="center"/>
              <w:rPr>
                <w:b/>
                <w:bCs/>
                <w:color w:val="000000"/>
              </w:rPr>
            </w:pPr>
          </w:p>
        </w:tc>
      </w:tr>
      <w:tr>
        <w:trPr>
          <w:jc w:val="center"/>
          <w:trHeight w:val="360"/>
        </w:trPr>
        <w:tc>
          <w:tcPr>
            <w:tcW w:w="500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pStyle w:val="a4"/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действуют с 13</w:t>
            </w:r>
            <w:r>
              <w:rPr>
                <w:bCs/>
                <w:color w:val="000000"/>
                <w:sz w:val="32"/>
                <w:szCs w:val="32"/>
              </w:rPr>
              <w:t xml:space="preserve">.08.2025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color w:val="000000"/>
        </w:rPr>
      </w:pPr>
      <w:r>
        <w:rPr>
          <w:color w:val="00000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90700" cy="12192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7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00pt;height:96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41"/>
        <w:gridCol w:w="4948"/>
      </w:tblGrid>
      <w:tr>
        <w:trPr>
          <w:trHeight w:val="1134"/>
        </w:trPr>
        <w:tc>
          <w:tcPr>
            <w:tcW w:w="5057" w:type="dxa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 w:type="page" w:clear="all"/>
            </w:r>
            <w:r>
              <w:rPr>
                <w:b/>
                <w:color w:val="000000"/>
              </w:rPr>
              <w:t xml:space="preserve">ССП-владелец НД:</w:t>
            </w:r>
          </w:p>
        </w:tc>
        <w:tc>
          <w:tcPr>
            <w:tcW w:w="5058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Департамент транзакционного бизнеса (ДТБ)</w:t>
            </w:r>
          </w:p>
        </w:tc>
      </w:tr>
      <w:tr>
        <w:trPr>
          <w:trHeight w:val="1134"/>
        </w:trPr>
        <w:tc>
          <w:tcPr>
            <w:tcW w:w="5057" w:type="dxa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</w:t>
            </w:r>
            <w:r>
              <w:rPr>
                <w:b/>
                <w:color w:val="000000"/>
              </w:rPr>
              <w:t xml:space="preserve">ов</w:t>
            </w:r>
            <w:r>
              <w:rPr>
                <w:b/>
                <w:color w:val="000000"/>
              </w:rPr>
              <w:t xml:space="preserve">):</w:t>
            </w:r>
          </w:p>
        </w:tc>
        <w:tc>
          <w:tcPr>
            <w:tcW w:w="5058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II.27.00.6.Ю/23 Разработка, модификация и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упразднение продуктов и услуг</w:t>
            </w:r>
          </w:p>
        </w:tc>
      </w:tr>
      <w:tr>
        <w:trPr>
          <w:trHeight w:val="1134"/>
        </w:trPr>
        <w:tc>
          <w:tcPr>
            <w:tcW w:w="5057" w:type="dxa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</w:p>
        </w:tc>
        <w:tc>
          <w:tcPr>
            <w:tcW w:w="5058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</w:p>
        </w:tc>
      </w:tr>
      <w:tr>
        <w:trPr>
          <w:trHeight w:val="1134"/>
        </w:trPr>
        <w:tc>
          <w:tcPr>
            <w:tcW w:w="5057" w:type="dxa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</w:p>
        </w:tc>
        <w:tc>
          <w:tcPr>
            <w:tcW w:w="5058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</w:tr>
      <w:tr>
        <w:trPr>
          <w:trHeight w:val="1134"/>
        </w:trPr>
        <w:tc>
          <w:tcPr>
            <w:tcW w:w="5057" w:type="dxa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</w:p>
        </w:tc>
        <w:tc>
          <w:tcPr>
            <w:tcW w:w="5058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ГО/ВСП ГО/РФ/ВСП РФ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/>
          <w:caps/>
          <w:color w:val="000000"/>
          <w:sz w:val="22"/>
        </w:rPr>
      </w:pPr>
      <w:r>
        <w:rPr>
          <w:b/>
          <w:caps/>
          <w:color w:val="000000"/>
          <w:sz w:val="22"/>
        </w:rPr>
        <w:t xml:space="preserve">Содержание:</w:t>
      </w:r>
    </w:p>
    <w:p>
      <w:pPr>
        <w:rPr>
          <w:color w:val="000000"/>
        </w:rPr>
      </w:pPr>
    </w:p>
    <w:p>
      <w:pPr>
        <w:pStyle w:val="12"/>
        <w:rPr>
          <w:rStyle w:val="af2"/>
          <w:color w:val="000000"/>
          <w:u w:val="none"/>
        </w:rPr>
      </w:pPr>
      <w:r>
        <w:rPr>
          <w:rStyle w:val="af2"/>
          <w:color w:val="000000"/>
          <w:u w:val="none"/>
        </w:rPr>
        <w:fldChar w:fldCharType="begin"/>
      </w:r>
      <w:r>
        <w:rPr>
          <w:rStyle w:val="af2"/>
          <w:color w:val="000000"/>
          <w:u w:val="none"/>
        </w:rPr>
        <w:instrText xml:space="preserve"> TOC \h \z \u \t "Заголовок 4;1" </w:instrText>
      </w:r>
      <w:r>
        <w:rPr>
          <w:rStyle w:val="af2"/>
          <w:color w:val="000000"/>
          <w:u w:val="none"/>
        </w:rPr>
        <w:fldChar w:fldCharType="separate"/>
      </w:r>
      <w:hyperlink w:tooltip="#_Toc457467880" w:anchor="_Toc457467880" w:history="1">
        <w:r>
          <w:rPr>
            <w:rStyle w:val="af2"/>
            <w:color w:val="000000"/>
            <w:u w:val="none"/>
          </w:rPr>
          <w:t xml:space="preserve">1. Открытие и ведение счетов</w:t>
        </w:r>
        <w:r>
          <w:rPr>
            <w:rStyle w:val="af2"/>
            <w:color w:val="000000"/>
            <w:u w:val="none"/>
          </w:rPr>
          <w:tab/>
          <w:t xml:space="preserve">4</w:t>
        </w:r>
      </w:hyperlink>
    </w:p>
    <w:p>
      <w:pPr>
        <w:pStyle w:val="12"/>
        <w:rPr>
          <w:rStyle w:val="af2"/>
          <w:color w:val="000000"/>
          <w:u w:val="none"/>
        </w:rPr>
      </w:pPr>
      <w:hyperlink w:tooltip="#_Toc457467881" w:anchor="_Toc457467881" w:history="1">
        <w:r>
          <w:rPr>
            <w:rStyle w:val="af2"/>
            <w:color w:val="000000"/>
            <w:u w:val="none"/>
          </w:rPr>
          <w:t xml:space="preserve">2. Кассовые операц</w:t>
        </w:r>
        <w:bookmarkStart w:id="0" w:name="_Hlt93069803"/>
        <w:r>
          <w:rPr>
            <w:rStyle w:val="af2"/>
            <w:color w:val="000000"/>
            <w:u w:val="none"/>
          </w:rPr>
          <w:t xml:space="preserve">и</w:t>
        </w:r>
        <w:bookmarkEnd w:id="0"/>
        <w:r>
          <w:rPr>
            <w:rStyle w:val="af2"/>
            <w:color w:val="000000"/>
            <w:u w:val="none"/>
          </w:rPr>
          <w:t xml:space="preserve">и...</w:t>
        </w:r>
        <w:r>
          <w:rPr>
            <w:rStyle w:val="af2"/>
            <w:color w:val="000000"/>
            <w:u w:val="none"/>
          </w:rPr>
          <w:tab/>
        </w:r>
      </w:hyperlink>
      <w:r>
        <w:rPr>
          <w:rStyle w:val="af2"/>
          <w:color w:val="000000"/>
          <w:u w:val="none"/>
        </w:rPr>
        <w:t xml:space="preserve">24</w:t>
      </w:r>
    </w:p>
    <w:p>
      <w:pPr>
        <w:pStyle w:val="12"/>
        <w:rPr>
          <w:rStyle w:val="af2"/>
          <w:color w:val="000000"/>
          <w:u w:val="none"/>
        </w:rPr>
      </w:pPr>
      <w:hyperlink w:tooltip="#_Toc457467882" w:anchor="_Toc457467882" w:history="1">
        <w:r>
          <w:rPr>
            <w:rStyle w:val="af2"/>
            <w:color w:val="000000"/>
            <w:u w:val="none"/>
          </w:rPr>
          <w:t xml:space="preserve">3. Выполнение функций агента валютного контроля (размер тарифов указан без учета НДС)</w:t>
        </w:r>
        <w:r>
          <w:rPr>
            <w:rStyle w:val="af2"/>
            <w:color w:val="000000"/>
            <w:u w:val="none"/>
          </w:rPr>
          <w:tab/>
        </w:r>
      </w:hyperlink>
      <w:r>
        <w:rPr>
          <w:rStyle w:val="af2"/>
          <w:color w:val="000000"/>
          <w:u w:val="none"/>
        </w:rPr>
        <w:t xml:space="preserve">28</w:t>
      </w:r>
    </w:p>
    <w:p>
      <w:pPr>
        <w:pStyle w:val="12"/>
        <w:rPr>
          <w:rStyle w:val="af2"/>
          <w:color w:val="000000"/>
          <w:u w:val="none"/>
        </w:rPr>
      </w:pPr>
      <w:hyperlink w:tooltip="#_Toc457467883" w:anchor="_Toc457467883" w:history="1">
        <w:r>
          <w:rPr>
            <w:rStyle w:val="af2"/>
            <w:color w:val="000000"/>
            <w:u w:val="none"/>
          </w:rPr>
          <w:t xml:space="preserve">4. Операции с ценными бумагами</w:t>
        </w:r>
        <w:r>
          <w:rPr>
            <w:rStyle w:val="af2"/>
            <w:color w:val="000000"/>
            <w:u w:val="none"/>
          </w:rPr>
          <w:tab/>
        </w:r>
      </w:hyperlink>
      <w:r>
        <w:rPr>
          <w:rStyle w:val="af2"/>
          <w:color w:val="000000"/>
          <w:u w:val="none"/>
        </w:rPr>
        <w:t xml:space="preserve">33</w:t>
      </w:r>
    </w:p>
    <w:p>
      <w:pPr>
        <w:pStyle w:val="12"/>
        <w:rPr>
          <w:rStyle w:val="af2"/>
          <w:color w:val="000000"/>
          <w:u w:val="none"/>
        </w:rPr>
      </w:pPr>
      <w:hyperlink w:tooltip="#_5._Документарные_операции" w:anchor="_5._Документарные_операции" w:history="1">
        <w:r>
          <w:rPr>
            <w:rStyle w:val="af2"/>
          </w:rPr>
          <w:t xml:space="preserve">5. Документарные </w:t>
        </w:r>
        <w:bookmarkStart w:id="1" w:name="_Hlt173316931"/>
        <w:r>
          <w:rPr>
            <w:rStyle w:val="af2"/>
          </w:rPr>
          <w:t xml:space="preserve">о</w:t>
        </w:r>
        <w:bookmarkEnd w:id="1"/>
        <w:r>
          <w:rPr>
            <w:rStyle w:val="af2"/>
          </w:rPr>
          <w:t xml:space="preserve">перации</w:t>
        </w:r>
      </w:hyperlink>
      <w:r>
        <w:rPr>
          <w:rStyle w:val="af2"/>
          <w:color w:val="000000"/>
          <w:u w:val="none"/>
        </w:rPr>
        <w:t xml:space="preserve">…………………………………………………………………………34</w:t>
      </w:r>
    </w:p>
    <w:p>
      <w:pPr>
        <w:pStyle w:val="12"/>
        <w:rPr>
          <w:rStyle w:val="af2"/>
          <w:color w:val="000000"/>
          <w:u w:val="none"/>
        </w:rPr>
      </w:pPr>
      <w:hyperlink w:tooltip="#_Toc457467885" w:anchor="_Toc457467885" w:history="1">
        <w:r>
          <w:rPr>
            <w:rStyle w:val="af2"/>
            <w:color w:val="000000"/>
            <w:u w:val="none"/>
          </w:rPr>
          <w:t xml:space="preserve">6. Гарантийные операции</w:t>
        </w:r>
        <w:r>
          <w:rPr>
            <w:rStyle w:val="af2"/>
            <w:color w:val="000000"/>
            <w:u w:val="none"/>
          </w:rPr>
          <w:tab/>
        </w:r>
      </w:hyperlink>
      <w:r>
        <w:rPr>
          <w:rStyle w:val="af2"/>
          <w:color w:val="000000"/>
          <w:u w:val="none"/>
        </w:rPr>
        <w:t xml:space="preserve">41</w:t>
      </w:r>
    </w:p>
    <w:p>
      <w:pPr>
        <w:pStyle w:val="12"/>
        <w:rPr>
          <w:rStyle w:val="af2"/>
          <w:color w:val="000000"/>
          <w:u w:val="none"/>
        </w:rPr>
      </w:pPr>
      <w:hyperlink w:tooltip="#_Toc457467886" w:anchor="_Toc457467886" w:history="1">
        <w:r>
          <w:rPr>
            <w:rStyle w:val="af2"/>
            <w:color w:val="000000"/>
            <w:u w:val="none"/>
          </w:rPr>
          <w:t xml:space="preserve">7. Дистанционное банковское обслуживание (ДБО)</w:t>
        </w:r>
        <w:r>
          <w:rPr>
            <w:rStyle w:val="af2"/>
            <w:color w:val="000000"/>
            <w:u w:val="none"/>
          </w:rPr>
          <w:tab/>
          <w:t xml:space="preserve">4</w:t>
        </w:r>
      </w:hyperlink>
      <w:r>
        <w:rPr>
          <w:rStyle w:val="af2"/>
          <w:color w:val="000000"/>
          <w:u w:val="none"/>
        </w:rPr>
        <w:t xml:space="preserve">2</w:t>
      </w:r>
    </w:p>
    <w:p>
      <w:pPr>
        <w:pStyle w:val="12"/>
        <w:rPr>
          <w:rStyle w:val="af2"/>
          <w:color w:val="000000"/>
          <w:u w:val="none"/>
        </w:rPr>
      </w:pPr>
      <w:hyperlink w:tooltip="#_Toc457467887" w:anchor="_Toc457467887" w:history="1">
        <w:r>
          <w:rPr>
            <w:rStyle w:val="af2"/>
            <w:color w:val="000000"/>
            <w:u w:val="none"/>
          </w:rPr>
          <w:t xml:space="preserve">8. Хранение ценностей </w:t>
        </w:r>
        <w:r>
          <w:rPr>
            <w:rStyle w:val="af2"/>
            <w:color w:val="000000"/>
            <w:u w:val="none"/>
          </w:rPr>
          <w:t xml:space="preserve">клиентов в хранилище ценностей Банка</w:t>
        </w:r>
        <w:r>
          <w:rPr>
            <w:rStyle w:val="af2"/>
            <w:color w:val="000000"/>
            <w:u w:val="none"/>
          </w:rPr>
          <w:tab/>
        </w:r>
      </w:hyperlink>
      <w:r>
        <w:rPr>
          <w:rStyle w:val="af2"/>
          <w:color w:val="000000"/>
          <w:u w:val="none"/>
        </w:rPr>
        <w:t xml:space="preserve">48</w:t>
      </w:r>
    </w:p>
    <w:p>
      <w:pPr>
        <w:pStyle w:val="12"/>
        <w:rPr>
          <w:rStyle w:val="af2"/>
          <w:color w:val="000000"/>
          <w:u w:val="none"/>
        </w:rPr>
      </w:pPr>
      <w:hyperlink w:tooltip="#_Toc457467888" w:anchor="_Toc457467888" w:history="1">
        <w:r>
          <w:rPr>
            <w:rStyle w:val="af2"/>
            <w:color w:val="000000"/>
            <w:u w:val="none"/>
          </w:rPr>
          <w:t xml:space="preserve">9. Операци</w:t>
        </w:r>
        <w:bookmarkStart w:id="2" w:name="_Hlt93069821"/>
        <w:r>
          <w:rPr>
            <w:rStyle w:val="af2"/>
            <w:color w:val="000000"/>
            <w:u w:val="none"/>
          </w:rPr>
          <w:t xml:space="preserve">и</w:t>
        </w:r>
        <w:bookmarkEnd w:id="2"/>
        <w:r>
          <w:rPr>
            <w:rStyle w:val="af2"/>
            <w:color w:val="000000"/>
            <w:u w:val="none"/>
          </w:rPr>
          <w:t xml:space="preserve"> по предоставлению клиентам в аренду индивидуальных сейфовых ячеек</w:t>
        </w:r>
        <w:r>
          <w:rPr>
            <w:rStyle w:val="af2"/>
            <w:color w:val="000000"/>
            <w:u w:val="none"/>
          </w:rPr>
          <w:tab/>
        </w:r>
      </w:hyperlink>
      <w:r>
        <w:rPr>
          <w:rStyle w:val="af2"/>
          <w:color w:val="000000"/>
          <w:u w:val="none"/>
        </w:rPr>
        <w:t xml:space="preserve">48</w:t>
      </w:r>
    </w:p>
    <w:p>
      <w:pPr>
        <w:pStyle w:val="12"/>
        <w:rPr>
          <w:rStyle w:val="af2"/>
          <w:color w:val="000000"/>
          <w:u w:val="none"/>
        </w:rPr>
      </w:pPr>
      <w:hyperlink w:tooltip="#_Toc457467889" w:anchor="_Toc457467889" w:history="1">
        <w:r>
          <w:rPr>
            <w:rStyle w:val="af2"/>
            <w:color w:val="000000"/>
            <w:u w:val="none"/>
          </w:rPr>
          <w:t xml:space="preserve">10. Услуги инкассации по отде</w:t>
        </w:r>
        <w:r>
          <w:rPr>
            <w:rStyle w:val="af2"/>
            <w:color w:val="000000"/>
            <w:u w:val="none"/>
          </w:rPr>
          <w:t xml:space="preserve">льному договору с Российским объединением инкассации Банка России</w:t>
        </w:r>
        <w:r>
          <w:rPr>
            <w:rStyle w:val="af2"/>
            <w:color w:val="000000"/>
            <w:u w:val="none"/>
          </w:rPr>
          <w:tab/>
        </w:r>
      </w:hyperlink>
      <w:r>
        <w:rPr>
          <w:rStyle w:val="af2"/>
          <w:color w:val="000000"/>
          <w:u w:val="none"/>
        </w:rPr>
        <w:t xml:space="preserve">50</w:t>
      </w:r>
    </w:p>
    <w:p>
      <w:pPr>
        <w:pStyle w:val="12"/>
        <w:rPr>
          <w:rStyle w:val="af2"/>
          <w:color w:val="000000"/>
          <w:u w:val="none"/>
        </w:rPr>
      </w:pPr>
      <w:hyperlink w:tooltip="#_Toc457467890" w:anchor="_Toc457467890" w:history="1">
        <w:r>
          <w:rPr>
            <w:rStyle w:val="af2"/>
            <w:color w:val="000000"/>
            <w:u w:val="none"/>
          </w:rPr>
          <w:t xml:space="preserve">11. Операции по покупке-продаже иностранной валюты</w:t>
        </w:r>
        <w:bookmarkStart w:id="3" w:name="_Hlt170992832"/>
        <w:bookmarkStart w:id="4" w:name="_Hlt170992833"/>
        <w:r>
          <w:rPr>
            <w:rStyle w:val="af2"/>
            <w:color w:val="000000"/>
            <w:u w:val="none"/>
          </w:rPr>
          <w:tab/>
        </w:r>
        <w:bookmarkEnd w:id="3"/>
        <w:bookmarkEnd w:id="4"/>
        <w:r>
          <w:rPr>
            <w:rStyle w:val="af2"/>
            <w:color w:val="000000"/>
            <w:u w:val="none"/>
          </w:rPr>
          <w:t xml:space="preserve">5</w:t>
        </w:r>
      </w:hyperlink>
      <w:r>
        <w:rPr>
          <w:rStyle w:val="af2"/>
          <w:color w:val="000000"/>
          <w:u w:val="none"/>
        </w:rPr>
        <w:t xml:space="preserve">1</w:t>
      </w:r>
    </w:p>
    <w:p>
      <w:pPr>
        <w:pStyle w:val="12"/>
        <w:rPr>
          <w:rStyle w:val="af2"/>
          <w:color w:val="000000"/>
          <w:u w:val="none"/>
        </w:rPr>
      </w:pPr>
      <w:hyperlink w:tooltip="#_Toc457467891" w:anchor="_Toc457467891" w:history="1">
        <w:r>
          <w:rPr>
            <w:rStyle w:val="af2"/>
            <w:color w:val="000000"/>
            <w:u w:val="none"/>
          </w:rPr>
          <w:t xml:space="preserve">12. Кредитные операции</w:t>
        </w:r>
        <w:r>
          <w:rPr>
            <w:rStyle w:val="af2"/>
            <w:color w:val="000000"/>
            <w:u w:val="none"/>
          </w:rPr>
          <w:tab/>
        </w:r>
        <w:bookmarkStart w:id="5" w:name="_Hlt90306562"/>
        <w:bookmarkStart w:id="6" w:name="_Hlt90306563"/>
        <w:r>
          <w:rPr>
            <w:rStyle w:val="af2"/>
            <w:color w:val="000000"/>
            <w:u w:val="none"/>
          </w:rPr>
          <w:t xml:space="preserve">5</w:t>
        </w:r>
        <w:bookmarkEnd w:id="5"/>
        <w:bookmarkEnd w:id="6"/>
      </w:hyperlink>
      <w:r>
        <w:rPr>
          <w:rStyle w:val="af2"/>
          <w:color w:val="000000"/>
          <w:u w:val="none"/>
        </w:rPr>
        <w:t xml:space="preserve">2</w:t>
      </w:r>
    </w:p>
    <w:p>
      <w:pPr>
        <w:pStyle w:val="12"/>
        <w:rPr>
          <w:rStyle w:val="af2"/>
          <w:color w:val="000000"/>
          <w:u w:val="none"/>
        </w:rPr>
      </w:pPr>
      <w:hyperlink w:tooltip="#_Toc457467892" w:anchor="_Toc457467892" w:history="1">
        <w:r>
          <w:rPr>
            <w:rStyle w:val="af2"/>
            <w:color w:val="000000"/>
            <w:u w:val="none"/>
          </w:rPr>
          <w:t xml:space="preserve">13. Об</w:t>
        </w:r>
        <w:bookmarkStart w:id="7" w:name="_Hlt172807643"/>
        <w:bookmarkStart w:id="8" w:name="_Hlt172807644"/>
        <w:r>
          <w:rPr>
            <w:rStyle w:val="af2"/>
            <w:color w:val="000000"/>
            <w:u w:val="none"/>
          </w:rPr>
          <w:t xml:space="preserve">с</w:t>
        </w:r>
        <w:bookmarkEnd w:id="7"/>
        <w:bookmarkEnd w:id="8"/>
        <w:r>
          <w:rPr>
            <w:rStyle w:val="af2"/>
            <w:color w:val="000000"/>
            <w:u w:val="none"/>
          </w:rPr>
          <w:t xml:space="preserve">лужи</w:t>
        </w:r>
        <w:bookmarkStart w:id="9" w:name="_Hlt185600935"/>
        <w:r>
          <w:rPr>
            <w:rStyle w:val="af2"/>
            <w:color w:val="000000"/>
            <w:u w:val="none"/>
          </w:rPr>
          <w:t xml:space="preserve">в</w:t>
        </w:r>
        <w:bookmarkEnd w:id="9"/>
        <w:r>
          <w:rPr>
            <w:rStyle w:val="af2"/>
            <w:color w:val="000000"/>
            <w:u w:val="none"/>
          </w:rPr>
          <w:t xml:space="preserve">ание торгово-сервисных предприятий, принимающих к оплате платежные карты, а также принимающих оплату через сервис быстрых платежей платежной системы Банка России </w:t>
        </w:r>
        <w:r>
          <w:rPr>
            <w:rStyle w:val="af2"/>
            <w:color w:val="000000"/>
            <w:u w:val="none"/>
          </w:rPr>
          <w:tab/>
        </w:r>
      </w:hyperlink>
      <w:r>
        <w:rPr>
          <w:rStyle w:val="af2"/>
          <w:color w:val="000000"/>
          <w:u w:val="none"/>
        </w:rPr>
        <w:t xml:space="preserve">63</w:t>
      </w:r>
    </w:p>
    <w:p>
      <w:pPr>
        <w:pStyle w:val="12"/>
        <w:rPr>
          <w:rStyle w:val="af2"/>
          <w:color w:val="000000"/>
          <w:u w:val="none"/>
        </w:rPr>
      </w:pPr>
      <w:hyperlink w:tooltip="#_Toc457467893" w:anchor="_Toc457467893" w:history="1">
        <w:r>
          <w:rPr>
            <w:rStyle w:val="af2"/>
            <w:color w:val="000000"/>
            <w:u w:val="none"/>
          </w:rPr>
          <w:t xml:space="preserve">14. Депози</w:t>
        </w:r>
        <w:bookmarkStart w:id="10" w:name="_Hlt185600906"/>
        <w:bookmarkStart w:id="11" w:name="_Hlt185600907"/>
        <w:r>
          <w:rPr>
            <w:rStyle w:val="af2"/>
            <w:color w:val="000000"/>
            <w:u w:val="none"/>
          </w:rPr>
          <w:t xml:space="preserve">т</w:t>
        </w:r>
        <w:bookmarkEnd w:id="10"/>
        <w:bookmarkEnd w:id="11"/>
        <w:r>
          <w:rPr>
            <w:rStyle w:val="af2"/>
            <w:color w:val="000000"/>
            <w:u w:val="none"/>
          </w:rPr>
          <w:t xml:space="preserve">арные услуги....</w:t>
        </w:r>
        <w:r>
          <w:rPr>
            <w:rStyle w:val="af2"/>
            <w:color w:val="000000"/>
            <w:u w:val="none"/>
          </w:rPr>
          <w:tab/>
        </w:r>
      </w:hyperlink>
      <w:r>
        <w:rPr>
          <w:rStyle w:val="af2"/>
          <w:color w:val="000000"/>
          <w:u w:val="none"/>
        </w:rPr>
        <w:t xml:space="preserve">65</w:t>
      </w:r>
    </w:p>
    <w:p>
      <w:pPr>
        <w:pStyle w:val="12"/>
        <w:rPr>
          <w:rStyle w:val="af2"/>
          <w:color w:val="000000"/>
          <w:u w:val="none"/>
        </w:rPr>
      </w:pPr>
      <w:hyperlink w:tooltip="#_15._Операции_с" w:anchor="_15._Операции_с" w:history="1">
        <w:r>
          <w:rPr>
            <w:rStyle w:val="af2"/>
          </w:rPr>
          <w:t xml:space="preserve">15. Операции </w:t>
        </w:r>
        <w:bookmarkStart w:id="12" w:name="_Hlt185600920"/>
        <w:r>
          <w:rPr>
            <w:rStyle w:val="af2"/>
          </w:rPr>
          <w:t xml:space="preserve">с</w:t>
        </w:r>
        <w:bookmarkEnd w:id="12"/>
        <w:r>
          <w:rPr>
            <w:rStyle w:val="af2"/>
          </w:rPr>
          <w:t xml:space="preserve"> </w:t>
        </w:r>
        <w:bookmarkStart w:id="13" w:name="_Hlt173316811"/>
        <w:r>
          <w:rPr>
            <w:rStyle w:val="af2"/>
          </w:rPr>
          <w:t xml:space="preserve">м</w:t>
        </w:r>
        <w:bookmarkEnd w:id="13"/>
        <w:r>
          <w:rPr>
            <w:rStyle w:val="af2"/>
          </w:rPr>
          <w:t xml:space="preserve">онетами из драгоценных металлов</w:t>
        </w:r>
      </w:hyperlink>
      <w:r>
        <w:rPr>
          <w:rStyle w:val="af2"/>
          <w:color w:val="000000"/>
          <w:u w:val="none"/>
        </w:rPr>
        <w:t xml:space="preserve">………………………………………………70</w:t>
      </w:r>
    </w:p>
    <w:p>
      <w:pPr>
        <w:pStyle w:val="12"/>
        <w:rPr>
          <w:rStyle w:val="af2"/>
          <w:color w:val="000000"/>
          <w:u w:val="none"/>
        </w:rPr>
      </w:pPr>
      <w:hyperlink w:tooltip="#_Toc457467895" w:anchor="_Toc457467895" w:history="1">
        <w:r>
          <w:rPr>
            <w:rStyle w:val="af2"/>
            <w:color w:val="000000"/>
            <w:u w:val="none"/>
          </w:rPr>
          <w:t xml:space="preserve">16. Операции с драго</w:t>
        </w:r>
        <w:r>
          <w:rPr>
            <w:rStyle w:val="af2"/>
            <w:color w:val="000000"/>
            <w:u w:val="none"/>
          </w:rPr>
          <w:t xml:space="preserve">ценными металлами</w:t>
        </w:r>
        <w:r>
          <w:rPr>
            <w:rStyle w:val="af2"/>
            <w:color w:val="000000"/>
            <w:u w:val="none"/>
          </w:rPr>
          <w:tab/>
        </w:r>
      </w:hyperlink>
      <w:r>
        <w:rPr>
          <w:rStyle w:val="af2"/>
          <w:color w:val="000000"/>
          <w:u w:val="none"/>
        </w:rPr>
        <w:t xml:space="preserve">70</w:t>
      </w:r>
    </w:p>
    <w:p>
      <w:pPr>
        <w:pStyle w:val="12"/>
        <w:rPr>
          <w:rStyle w:val="af2"/>
          <w:color w:val="000000"/>
          <w:u w:val="none"/>
        </w:rPr>
      </w:pPr>
      <w:hyperlink w:tooltip="#_17._Обслуживание_с" w:anchor="_17._Обслуживание_с" w:history="1">
        <w:r>
          <w:rPr>
            <w:rStyle w:val="af2"/>
            <w:color w:val="000000"/>
            <w:u w:val="none"/>
          </w:rPr>
          <w:t xml:space="preserve">17. Обслуживание с использованием Торговой системы  РСХБ-Дилинг АО «Россельхозбанк», Торговой системы РСХБ-Дилинг 2.0</w:t>
        </w:r>
      </w:hyperlink>
      <w:r>
        <w:rPr>
          <w:rStyle w:val="af2"/>
          <w:color w:val="000000"/>
          <w:u w:val="none"/>
        </w:rPr>
        <w:t xml:space="preserve">……………………………………………………..................72</w:t>
      </w:r>
    </w:p>
    <w:p>
      <w:pPr>
        <w:pStyle w:val="12"/>
        <w:rPr>
          <w:rStyle w:val="af2"/>
          <w:color w:val="000000"/>
          <w:u w:val="none"/>
        </w:rPr>
      </w:pPr>
      <w:hyperlink w:tooltip="#_18._Операции_с" w:anchor="_18._Операции_с" w:history="1">
        <w:r>
          <w:rPr>
            <w:rStyle w:val="af2"/>
            <w:color w:val="000000"/>
            <w:u w:val="none"/>
          </w:rPr>
          <w:t xml:space="preserve">18. Операции с испо</w:t>
        </w:r>
        <w:bookmarkStart w:id="14" w:name="_Hlt185601487"/>
        <w:r>
          <w:rPr>
            <w:rStyle w:val="af2"/>
            <w:color w:val="000000"/>
            <w:u w:val="none"/>
          </w:rPr>
          <w:t xml:space="preserve">л</w:t>
        </w:r>
        <w:bookmarkEnd w:id="14"/>
        <w:r>
          <w:rPr>
            <w:rStyle w:val="af2"/>
            <w:color w:val="000000"/>
            <w:u w:val="none"/>
          </w:rPr>
          <w:t xml:space="preserve">ьзованием ц</w:t>
        </w:r>
        <w:bookmarkStart w:id="15" w:name="_Hlt188526271"/>
        <w:bookmarkStart w:id="16" w:name="_Hlt188526272"/>
        <w:r>
          <w:rPr>
            <w:rStyle w:val="af2"/>
            <w:color w:val="000000"/>
            <w:u w:val="none"/>
          </w:rPr>
          <w:t xml:space="preserve">и</w:t>
        </w:r>
        <w:bookmarkEnd w:id="15"/>
        <w:bookmarkEnd w:id="16"/>
        <w:r>
          <w:rPr>
            <w:rStyle w:val="af2"/>
            <w:color w:val="000000"/>
            <w:u w:val="none"/>
          </w:rPr>
          <w:t xml:space="preserve">фрового р</w:t>
        </w:r>
        <w:bookmarkStart w:id="17" w:name="_Hlt171071335"/>
        <w:bookmarkStart w:id="18" w:name="_Hlt171071336"/>
        <w:r>
          <w:rPr>
            <w:rStyle w:val="af2"/>
            <w:color w:val="000000"/>
            <w:u w:val="none"/>
          </w:rPr>
          <w:t xml:space="preserve">у</w:t>
        </w:r>
        <w:bookmarkEnd w:id="17"/>
        <w:bookmarkEnd w:id="18"/>
        <w:r>
          <w:rPr>
            <w:rStyle w:val="af2"/>
            <w:color w:val="000000"/>
            <w:u w:val="none"/>
          </w:rPr>
          <w:t xml:space="preserve">бля</w:t>
        </w:r>
      </w:hyperlink>
      <w:r>
        <w:rPr>
          <w:rStyle w:val="af2"/>
          <w:color w:val="000000"/>
          <w:u w:val="none"/>
        </w:rPr>
        <w:t xml:space="preserve">…………………………………………………74</w:t>
      </w:r>
    </w:p>
    <w:p>
      <w:pPr>
        <w:pStyle w:val="12"/>
        <w:jc w:val="center"/>
        <w:rPr>
          <w:b/>
          <w:bCs/>
        </w:rPr>
      </w:pPr>
      <w:r>
        <w:rPr>
          <w:rStyle w:val="af2"/>
          <w:color w:val="000000"/>
          <w:u w:val="none"/>
        </w:rPr>
        <w:fldChar w:fldCharType="end"/>
      </w:r>
      <w:r>
        <w:rPr>
          <w:rStyle w:val="af2"/>
          <w:color w:val="000000"/>
          <w:u w:val="none"/>
        </w:rPr>
        <w:br w:type="page" w:clear="all"/>
      </w:r>
      <w:bookmarkStart w:id="19" w:name="_Toc457467880"/>
      <w:r>
        <w:rPr>
          <w:b/>
          <w:bCs/>
        </w:rPr>
        <w:t xml:space="preserve">1. Открытие и ведение счетов</w:t>
      </w:r>
      <w:bookmarkEnd w:id="19"/>
    </w:p>
    <w:p>
      <w:pPr>
        <w:rPr>
          <w:color w:val="000000"/>
        </w:rPr>
      </w:pPr>
    </w:p>
    <w:tbl>
      <w:tblPr>
        <w:tblW w:w="10348" w:type="dxa"/>
        <w:tblInd w:w="-34" w:type="dxa"/>
        <w:tblBorders>
          <w:top w:val="none" w:color="000000" w:sz="4" w:space="0"/>
          <w:left w:val="single" w:color="000000" w:sz="4" w:space="0"/>
          <w:bottom w:val="non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3543"/>
      </w:tblGrid>
      <w:tr>
        <w:tc>
          <w:tcPr>
            <w:tcW w:w="9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38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35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rPr>
          <w:trHeight w:val="364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9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/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</w:p>
        </w:tc>
        <w:tc>
          <w:tcPr>
            <w:tcW w:w="3543" w:type="dxa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/>
        </w:tc>
      </w:tr>
      <w:tr>
        <w:trPr>
          <w:trHeight w:val="230"/>
        </w:trPr>
        <w:tc>
          <w:tcPr>
            <w:tcW w:w="993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</w:t>
            </w:r>
            <w:r>
              <w:rPr>
                <w:sz w:val="20"/>
                <w:szCs w:val="20"/>
              </w:rPr>
              <w:t xml:space="preserve">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</w:t>
            </w:r>
            <w:r>
              <w:rPr>
                <w:sz w:val="20"/>
                <w:szCs w:val="20"/>
              </w:rPr>
              <w:t xml:space="preserve">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985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/>
        </w:tc>
      </w:tr>
      <w:tr>
        <w:trPr>
          <w:trHeight w:val="230"/>
        </w:trPr>
        <w:tc>
          <w:tcPr>
            <w:tcW w:w="993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</w:p>
        </w:tc>
        <w:tc>
          <w:tcPr>
            <w:tcW w:w="1985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/>
        </w:tc>
      </w:tr>
      <w:tr>
        <w:trPr>
          <w:trHeight w:val="230"/>
        </w:trPr>
        <w:tc>
          <w:tcPr>
            <w:tcW w:w="993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</w:t>
            </w:r>
            <w:r>
              <w:rPr>
                <w:sz w:val="20"/>
                <w:szCs w:val="20"/>
              </w:rPr>
              <w:t xml:space="preserve">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1985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/>
        </w:tc>
      </w:tr>
      <w:tr>
        <w:trPr>
          <w:trHeight w:val="230"/>
        </w:trPr>
        <w:tc>
          <w:tcPr>
            <w:tcW w:w="993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985" w:type="dxa"/>
            <w:vMerge w:val="restar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/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/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</w:t>
            </w:r>
            <w:r>
              <w:rPr>
                <w:sz w:val="20"/>
                <w:szCs w:val="20"/>
              </w:rPr>
              <w:t xml:space="preserve">карт в рамках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Наличие у клиента действующего договора о выпуске и обслуживании бизнес-карты к расчетному счету (би</w:t>
            </w:r>
            <w:r>
              <w:rPr>
                <w:sz w:val="20"/>
                <w:szCs w:val="20"/>
              </w:rPr>
              <w:t xml:space="preserve">знес-карта обслуживается в рамках тарифного плана «Корпоративный Плюс»).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и договора о выпуске и обслуживании бизнес-карты к расчетному счету в одном региональном филиале Банка.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</w:t>
            </w:r>
            <w:r>
              <w:rPr>
                <w:sz w:val="20"/>
                <w:szCs w:val="20"/>
              </w:rPr>
              <w:t xml:space="preserve">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сделанной сотрудником регионального филиала Банка.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</w:t>
            </w:r>
            <w:r>
              <w:rPr>
                <w:sz w:val="20"/>
                <w:szCs w:val="20"/>
              </w:rPr>
              <w:t xml:space="preserve">го из указанных условий комиссия взимается в стандартном размере.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 в полном объеме, комиссия взимается в стандартном размере.</w:t>
            </w:r>
          </w:p>
        </w:tc>
      </w:tr>
      <w:tr>
        <w:trPr>
          <w:trHeight w:val="350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</w:t>
            </w:r>
            <w:r>
              <w:rPr>
                <w:sz w:val="20"/>
                <w:szCs w:val="20"/>
              </w:rPr>
              <w:t xml:space="preserve">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</w:p>
          <w:p>
            <w:pPr>
              <w:spacing w:before="40"/>
              <w:ind w:left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</w:t>
            </w:r>
            <w:r>
              <w:rPr>
                <w:sz w:val="20"/>
                <w:szCs w:val="20"/>
              </w:rPr>
              <w:t xml:space="preserve">платежа комиссионное </w:t>
            </w:r>
            <w:r>
              <w:rPr>
                <w:sz w:val="20"/>
                <w:szCs w:val="20"/>
              </w:rPr>
              <w:t xml:space="preserve">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</w:t>
            </w:r>
            <w:r>
              <w:rPr>
                <w:sz w:val="20"/>
                <w:szCs w:val="20"/>
              </w:rPr>
              <w:t xml:space="preserve">влено использования Клиентом системы дистанционного банковского обслуживания «Свой бизнес».</w:t>
            </w:r>
          </w:p>
          <w:p>
            <w:pPr>
              <w:spacing w:before="40"/>
              <w:ind w:left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</w:t>
            </w:r>
            <w:r>
              <w:rPr>
                <w:sz w:val="20"/>
                <w:szCs w:val="20"/>
              </w:rPr>
              <w:t xml:space="preserve">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</w:t>
            </w:r>
            <w:r>
              <w:rPr>
                <w:sz w:val="20"/>
                <w:szCs w:val="20"/>
              </w:rPr>
              <w:t xml:space="preserve">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использовании клиентом системы дистанционного банковского обслуживания;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без использования клиентом системы дистанционного банковского обслуживания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</w:t>
            </w:r>
            <w:r>
              <w:rPr>
                <w:sz w:val="20"/>
                <w:szCs w:val="20"/>
              </w:rPr>
              <w:t xml:space="preserve">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</w:t>
            </w:r>
            <w:r>
              <w:rPr>
                <w:bCs/>
                <w:sz w:val="20"/>
                <w:szCs w:val="20"/>
              </w:rPr>
              <w:t xml:space="preserve">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</w:t>
            </w:r>
            <w:r>
              <w:rPr>
                <w:bCs/>
                <w:sz w:val="20"/>
                <w:szCs w:val="20"/>
              </w:rPr>
              <w:t xml:space="preserve">соответствии с Федеральным законом от 15.04.1998 № 66-ФЗ «О садоводческих, огороднических и дачны</w:t>
            </w:r>
            <w:r>
              <w:rPr>
                <w:bCs/>
                <w:sz w:val="20"/>
                <w:szCs w:val="20"/>
              </w:rPr>
              <w:t xml:space="preserve">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</w:t>
            </w:r>
            <w:r>
              <w:rPr>
                <w:sz w:val="20"/>
                <w:szCs w:val="20"/>
              </w:rPr>
              <w:t xml:space="preserve">ета (для погашения дебиторской задолженности по оплате комиссии перед Банком)).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</w:p>
          <w:p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</w:t>
            </w:r>
            <w:r>
              <w:rPr>
                <w:sz w:val="20"/>
                <w:szCs w:val="20"/>
              </w:rPr>
              <w:t xml:space="preserve">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</w:t>
            </w:r>
            <w:r>
              <w:rPr>
                <w:sz w:val="20"/>
                <w:szCs w:val="20"/>
              </w:rPr>
              <w:t xml:space="preserve">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денежными средствами по счету.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при использовании клиентом системы дистанционного банковского обслуживания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</w:p>
          <w:p>
            <w:pPr>
              <w:pStyle w:val="a3"/>
              <w:numPr>
                <w:numId w:val="18"/>
                <w:ilvl w:val="0"/>
              </w:numPr>
              <w:tabs>
                <w:tab w:val="left" w:pos="434"/>
              </w:tabs>
              <w:ind w:left="0" w:firstLine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sz w:val="20"/>
                <w:szCs w:val="20"/>
              </w:rPr>
              <w:t xml:space="preserve">Банке </w:t>
            </w:r>
            <w:r>
              <w:rPr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</w:t>
            </w:r>
            <w:r>
              <w:rPr>
                <w:bCs/>
                <w:sz w:val="20"/>
                <w:szCs w:val="20"/>
              </w:rPr>
              <w:t xml:space="preserve">ств по договору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 (бизнес-карта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</w:p>
          <w:p>
            <w:pPr>
              <w:pStyle w:val="a3"/>
              <w:numPr>
                <w:numId w:val="18"/>
                <w:ilvl w:val="0"/>
              </w:numPr>
              <w:tabs>
                <w:tab w:val="left" w:pos="434"/>
              </w:tabs>
              <w:ind w:left="0" w:firstLine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Наличие у клиента действующего договора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эквайринга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, заключенного с </w:t>
            </w:r>
            <w:r>
              <w:rPr>
                <w:sz w:val="20"/>
                <w:szCs w:val="20"/>
              </w:rPr>
              <w:t xml:space="preserve">Банком.</w:t>
            </w:r>
          </w:p>
          <w:p>
            <w:pPr>
              <w:pStyle w:val="a3"/>
              <w:numPr>
                <w:numId w:val="18"/>
                <w:ilvl w:val="0"/>
              </w:numPr>
              <w:tabs>
                <w:tab w:val="left" w:pos="434"/>
              </w:tabs>
              <w:ind w:left="0" w:firstLine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</w:p>
          <w:p>
            <w:pPr>
              <w:tabs>
                <w:tab w:val="left" w:pos="4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несоблюдения любого из указанных условий комиссия взимается в стандартном размере.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</w:t>
            </w:r>
            <w:r>
              <w:rPr>
                <w:sz w:val="20"/>
                <w:szCs w:val="20"/>
              </w:rPr>
              <w:t xml:space="preserve">стве)» или находящихся в процессе ликвидации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по кредитным сделкам в полном объеме, комиссия взимается в стандартном размере.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  <w:tab w:val="left" w:pos="1134"/>
              </w:tabs>
              <w:spacing w:before="120"/>
              <w:jc w:val="both"/>
            </w:pPr>
            <w:r>
              <w:rPr>
                <w:sz w:val="20"/>
                <w:szCs w:val="20"/>
              </w:rPr>
              <w:t xml:space="preserve">Комиссия за перевод денежных средств</w:t>
            </w:r>
            <w:r>
              <w:rPr>
                <w:sz w:val="20"/>
                <w:szCs w:val="20"/>
              </w:rPr>
              <w:t xml:space="preserve"> в оплату вознаграждения Банку не взимается.</w:t>
            </w:r>
          </w:p>
          <w:p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организациях, взимается в соответст</w:t>
            </w:r>
            <w:r>
              <w:rPr>
                <w:sz w:val="20"/>
                <w:szCs w:val="20"/>
              </w:rPr>
              <w:t xml:space="preserve">вии с п. 1.1.8 Тарифов.</w:t>
            </w:r>
          </w:p>
          <w:p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</w:p>
          <w:p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</w:t>
            </w:r>
            <w:r>
              <w:rPr>
                <w:sz w:val="20"/>
                <w:szCs w:val="20"/>
              </w:rPr>
              <w:t xml:space="preserve">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</w:t>
            </w:r>
            <w:r>
              <w:rPr>
                <w:sz w:val="20"/>
                <w:szCs w:val="20"/>
              </w:rPr>
              <w:t xml:space="preserve">ящихся в процессе ликвидации;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ind w:firstLine="35"/>
              <w:jc w:val="both"/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>
            <w:pPr>
              <w:jc w:val="both"/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</w:t>
            </w:r>
            <w:r>
              <w:rPr>
                <w:sz w:val="20"/>
                <w:szCs w:val="20"/>
              </w:rPr>
              <w:t xml:space="preserve">енного в картотеку из-за отсутствия денежных средств на счете или приостановления операций по счету налоговым </w:t>
            </w:r>
            <w:r>
              <w:rPr>
                <w:sz w:val="20"/>
                <w:szCs w:val="20"/>
              </w:rPr>
              <w:t xml:space="preserve">органом/таможенным органом, частично платежным ордером или полностью платежным поручением взимается комиссионное вознаграждение, как если бы докум</w:t>
            </w:r>
            <w:r>
              <w:rPr>
                <w:sz w:val="20"/>
                <w:szCs w:val="20"/>
              </w:rPr>
              <w:t xml:space="preserve">ент был представлен на бумажном носителе</w:t>
            </w:r>
          </w:p>
          <w:p>
            <w:pPr>
              <w:jc w:val="both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 пл</w:t>
            </w:r>
            <w:r>
              <w:rPr>
                <w:sz w:val="20"/>
                <w:szCs w:val="20"/>
              </w:rPr>
              <w:t xml:space="preserve">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</w:t>
            </w:r>
          </w:p>
          <w:p>
            <w:pPr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 случае недостаточности денежных средств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jc w:val="center"/>
              <w:rPr>
                <w:sz w:val="20"/>
                <w:szCs w:val="20"/>
              </w:rPr>
            </w:pP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jc w:val="center"/>
              <w:rPr>
                <w:sz w:val="20"/>
                <w:szCs w:val="20"/>
              </w:rPr>
            </w:pP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402"/>
        </w:trP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если сумма платежа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100 млн руб. (включительно)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 руб.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</w:t>
            </w:r>
            <w:r>
              <w:rPr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33" w:firstLine="533"/>
              <w:rPr>
                <w:sz w:val="20"/>
              </w:rPr>
            </w:pPr>
            <w:r>
              <w:rPr>
                <w:sz w:val="20"/>
              </w:rPr>
              <w:t xml:space="preserve">1.1.6.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250 руб. за к</w:t>
            </w:r>
            <w:r>
              <w:rPr>
                <w:sz w:val="20"/>
              </w:rPr>
              <w:t xml:space="preserve">аждый расчетный документ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</w:t>
            </w:r>
            <w:r>
              <w:rPr>
                <w:sz w:val="20"/>
                <w:szCs w:val="20"/>
              </w:rPr>
              <w:t xml:space="preserve">заключения  дополнительного</w:t>
            </w:r>
            <w:r>
              <w:rPr>
                <w:sz w:val="20"/>
                <w:szCs w:val="20"/>
              </w:rPr>
              <w:t xml:space="preserve"> соглашения к договору банковского счета, состоящего из Условий проведения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</w:t>
            </w:r>
            <w:r>
              <w:rPr>
                <w:sz w:val="20"/>
                <w:szCs w:val="20"/>
              </w:rPr>
              <w:t xml:space="preserve"> муниципальных услуг» от 27.07.2010 № 210-ФЗ). Комиссионное вознаграждение взимается Банком дополнительно к комиссии, указанной в  п. 1.1.5 Тарифов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субъектов Российской Федерации, муниципальных образований, индивидуальн</w:t>
            </w:r>
            <w:r>
              <w:rPr>
                <w:sz w:val="20"/>
                <w:szCs w:val="20"/>
              </w:rPr>
              <w:t xml:space="preserve">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33" w:firstLine="533"/>
              <w:rPr>
                <w:sz w:val="20"/>
              </w:rPr>
            </w:pPr>
            <w:r>
              <w:rPr>
                <w:sz w:val="20"/>
              </w:rPr>
              <w:t xml:space="preserve">1.1.8.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</w:t>
            </w:r>
            <w:r>
              <w:rPr>
                <w:sz w:val="20"/>
              </w:rPr>
              <w:t xml:space="preserve">Россельхозбанк</w:t>
            </w:r>
            <w:r>
              <w:rPr>
                <w:sz w:val="20"/>
              </w:rPr>
              <w:t xml:space="preserve">» и/или в других кредитных организациях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300 руб. 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 ОБЩЕЙ СУММЕ 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до 150 000,00 руб. (включительно);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1% от суммы 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</w:t>
            </w:r>
            <w:r>
              <w:rPr>
                <w:sz w:val="20"/>
              </w:rPr>
              <w:t xml:space="preserve"> ОБЩЕЙ СУММЕ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 150 000,01 руб. до 300 000,00 руб. (включительно);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1,7% от суммы 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 ОБЩЕЙ СУММЕ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300 000,01 руб. 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до 2 000 000,00 руб. (включительно);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3,7% от суммы 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 ОБЩЕЙ СУММЕ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2 000 000,01 руб. 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до 5 000 000,00 руб. (включительно);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6% от суммы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 ОБЩЕЙ СУММЕ</w:t>
            </w:r>
          </w:p>
          <w:p>
            <w:pPr>
              <w:tabs>
                <w:tab w:val="left" w:pos="615"/>
                <w:tab w:val="center" w:pos="8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свыше 5 000 000,00 руб.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</w:t>
            </w:r>
            <w:r>
              <w:rPr>
                <w:sz w:val="20"/>
                <w:szCs w:val="20"/>
              </w:rPr>
              <w:t xml:space="preserve">ревод денежных средств со счетов страховых и управляющих компаний;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</w:t>
            </w:r>
            <w:r>
              <w:rPr>
                <w:sz w:val="20"/>
                <w:szCs w:val="20"/>
              </w:rPr>
              <w:t xml:space="preserve">банковского счета, заключенных клиентами с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</w:t>
            </w:r>
            <w:r>
              <w:rPr>
                <w:sz w:val="20"/>
                <w:szCs w:val="20"/>
              </w:rPr>
              <w:t xml:space="preserve">ия денежных средств на которых являются средства фондов капитального ремонта общего имущества в многоквартирных домах;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</w:t>
            </w:r>
            <w:r>
              <w:rPr>
                <w:sz w:val="20"/>
                <w:szCs w:val="20"/>
              </w:rPr>
              <w:t xml:space="preserve">должником по которым является клиент.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</w:t>
            </w:r>
            <w:r>
              <w:rPr>
                <w:sz w:val="20"/>
                <w:szCs w:val="20"/>
              </w:rPr>
              <w:t xml:space="preserve">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</w:t>
            </w:r>
            <w:r>
              <w:rPr>
                <w:sz w:val="20"/>
                <w:szCs w:val="20"/>
              </w:rPr>
              <w:t xml:space="preserve">ндий, алиментов и т.д.).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</w:t>
            </w:r>
            <w:r>
              <w:rPr>
                <w:sz w:val="20"/>
                <w:szCs w:val="20"/>
              </w:rPr>
              <w:t xml:space="preserve">ния соответствуют операциям, перечисленным в п. 2 настоящего примечания.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</w:t>
            </w:r>
            <w:r>
              <w:rPr>
                <w:sz w:val="20"/>
                <w:szCs w:val="20"/>
              </w:rPr>
              <w:t xml:space="preserve">телей, в том числе при использовании клиентом системы дистанционного банковского обслуживания;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 приеме и перечислении переводов денежных средств в пользу конкретных физических лиц);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</w:t>
            </w:r>
            <w:r>
              <w:rPr>
                <w:sz w:val="20"/>
                <w:szCs w:val="20"/>
              </w:rPr>
              <w:t xml:space="preserve"> счетов клиентов, имеющих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 по</w:t>
            </w:r>
            <w:r>
              <w:rPr>
                <w:sz w:val="20"/>
                <w:szCs w:val="20"/>
              </w:rPr>
              <w:t xml:space="preserve">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</w:t>
            </w:r>
            <w:r>
              <w:rPr>
                <w:sz w:val="20"/>
                <w:szCs w:val="20"/>
              </w:rPr>
              <w:t xml:space="preserve">нкротстве)» или находящихся в процессе ликвидации.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</w:t>
            </w:r>
            <w:r>
              <w:rPr>
                <w:sz w:val="20"/>
                <w:szCs w:val="20"/>
              </w:rPr>
              <w:t xml:space="preserve">клиентами с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комиссионное вознаграждение взимается в соответствии с п. 1.1.7 Тарифов.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</w:t>
            </w:r>
            <w:r>
              <w:rPr>
                <w:sz w:val="20"/>
                <w:szCs w:val="20"/>
              </w:rPr>
              <w:t xml:space="preserve">лиентом в текущем календарном месяце и размера перевода денежных средств, по которому рассчитывается комиссия.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</w:t>
            </w:r>
            <w:r>
              <w:rPr>
                <w:sz w:val="20"/>
                <w:szCs w:val="20"/>
              </w:rPr>
              <w:t xml:space="preserve">ных средств.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</w:t>
            </w:r>
            <w:r>
              <w:rPr>
                <w:sz w:val="20"/>
                <w:szCs w:val="20"/>
              </w:rPr>
              <w:t xml:space="preserve">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</w:t>
            </w:r>
            <w:r>
              <w:rPr>
                <w:sz w:val="20"/>
                <w:szCs w:val="20"/>
              </w:rPr>
              <w:t xml:space="preserve">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</w:p>
        </w:tc>
      </w:tr>
      <w:tr>
        <w:trPr>
          <w:trHeight w:val="936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pBdr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pBdr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</w:p>
          <w:p>
            <w:pPr>
              <w:pBdr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pBdr>
                <w:between w:val="none" w:color="000000" w:sz="4" w:space="0"/>
              </w:pBdr>
              <w:rPr>
                <w:sz w:val="20"/>
                <w:szCs w:val="20"/>
              </w:rPr>
            </w:pPr>
          </w:p>
          <w:p>
            <w:pPr>
              <w:pBdr>
                <w:between w:val="none" w:color="000000" w:sz="4" w:space="0"/>
              </w:pBdr>
              <w:rPr>
                <w:sz w:val="20"/>
                <w:szCs w:val="20"/>
              </w:rPr>
            </w:pPr>
          </w:p>
          <w:p>
            <w:pPr>
              <w:pBdr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rPr>
          <w:trHeight w:val="230"/>
        </w:trPr>
        <w:tc>
          <w:tcPr>
            <w:tcW w:w="993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between w:val="none" w:color="000000" w:sz="4" w:space="0"/>
              </w:pBdr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</w:p>
        </w:tc>
        <w:tc>
          <w:tcPr>
            <w:tcW w:w="1985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</w:p>
        </w:tc>
        <w:tc>
          <w:tcPr>
            <w:tcW w:w="3543" w:type="dxa"/>
            <w:vMerge w:val="continue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</w:t>
            </w:r>
            <w:r>
              <w:rPr>
                <w:sz w:val="20"/>
                <w:szCs w:val="20"/>
              </w:rPr>
              <w:t xml:space="preserve">ентом.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</w:t>
            </w:r>
            <w:r>
              <w:rPr>
                <w:sz w:val="20"/>
                <w:szCs w:val="20"/>
              </w:rPr>
              <w:t xml:space="preserve">средств со счета клиента по указанным им реквизитам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</w:t>
            </w:r>
            <w:r>
              <w:rPr>
                <w:sz w:val="20"/>
                <w:szCs w:val="20"/>
              </w:rPr>
              <w:t xml:space="preserve">ислении денежных средств (дополнительном </w:t>
            </w:r>
            <w:r>
              <w:rPr>
                <w:sz w:val="20"/>
                <w:szCs w:val="20"/>
              </w:rPr>
              <w:t xml:space="preserve">соглашении, заключаемом к договору банковского счета). 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</w:t>
            </w:r>
            <w:r>
              <w:rPr>
                <w:sz w:val="20"/>
                <w:szCs w:val="20"/>
              </w:rPr>
              <w:t xml:space="preserve">ое вознаграждение, указанное в пунктах 1.1.5 или 1.1.7 Тарифов.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7701889831, ООО «Юридические решения» ИНН 9718083320)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</w:t>
            </w:r>
            <w:r>
              <w:rPr>
                <w:sz w:val="20"/>
                <w:szCs w:val="20"/>
              </w:rPr>
              <w:t xml:space="preserve">мается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sz w:val="20"/>
                <w:szCs w:val="20"/>
              </w:rPr>
              <w:t xml:space="preserve">ми с клиентом.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</w:t>
            </w:r>
            <w:r>
              <w:rPr>
                <w:sz w:val="20"/>
                <w:szCs w:val="20"/>
              </w:rPr>
              <w:t xml:space="preserve">едение результатов мониторинга до сведения заказчика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</w:t>
            </w:r>
            <w:r>
              <w:rPr>
                <w:sz w:val="20"/>
                <w:szCs w:val="20"/>
              </w:rPr>
              <w:t xml:space="preserve">награждение взимается за каждую операцию.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</w:t>
            </w:r>
            <w:r>
              <w:rPr>
                <w:sz w:val="20"/>
                <w:szCs w:val="20"/>
              </w:rPr>
              <w:t xml:space="preserve">тся комиссионное вознаграждение за проведение операций.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val="482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</w:p>
        </w:tc>
        <w:tc>
          <w:tcPr>
            <w:tcW w:w="9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иностранной валюте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</w:t>
            </w:r>
            <w:r>
              <w:rPr>
                <w:sz w:val="20"/>
                <w:szCs w:val="20"/>
              </w:rPr>
              <w:t xml:space="preserve">закрытии счета в подразделении Банка, выд</w:t>
            </w:r>
            <w:r>
              <w:rPr>
                <w:sz w:val="20"/>
                <w:szCs w:val="20"/>
              </w:rPr>
              <w:t xml:space="preserve">анного в течение 3-х месяцев с даты закрытия счета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</w:t>
            </w:r>
            <w:r>
              <w:rPr>
                <w:sz w:val="20"/>
                <w:szCs w:val="20"/>
              </w:rPr>
              <w:t xml:space="preserve">иностранных валютах, предусмотренных в п. 1.2.3.3: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</w:t>
            </w:r>
            <w:r>
              <w:rPr>
                <w:sz w:val="20"/>
                <w:szCs w:val="20"/>
              </w:rPr>
              <w:t xml:space="preserve">я комиссии.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</w:t>
            </w:r>
            <w:r>
              <w:rPr>
                <w:sz w:val="20"/>
                <w:szCs w:val="20"/>
              </w:rPr>
              <w:t xml:space="preserve">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 денежных средств с целью погашения дебиторской задолженности по оплате</w:t>
            </w:r>
            <w:r>
              <w:rPr>
                <w:sz w:val="20"/>
                <w:szCs w:val="20"/>
              </w:rPr>
              <w:t xml:space="preserve">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</w:t>
            </w:r>
            <w:r>
              <w:rPr>
                <w:sz w:val="20"/>
                <w:szCs w:val="20"/>
              </w:rPr>
              <w:t xml:space="preserve">ечисление/выдача остатка денежных средств при закрытии счета признается операцией по счету.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</w:t>
            </w:r>
            <w:r>
              <w:rPr>
                <w:sz w:val="20"/>
                <w:szCs w:val="20"/>
              </w:rPr>
              <w:t xml:space="preserve">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</w:t>
            </w:r>
            <w:r>
              <w:rPr>
                <w:sz w:val="20"/>
                <w:szCs w:val="20"/>
              </w:rPr>
              <w:t xml:space="preserve">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</w:t>
            </w:r>
            <w:r>
              <w:rPr>
                <w:sz w:val="20"/>
                <w:szCs w:val="20"/>
              </w:rPr>
              <w:t xml:space="preserve">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</w:t>
            </w:r>
            <w:r>
              <w:rPr>
                <w:sz w:val="20"/>
                <w:szCs w:val="20"/>
              </w:rPr>
              <w:t xml:space="preserve">ежных средств на счете(ах) и за который производится расчет совокупного среднедневного остатка.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</w:t>
            </w:r>
            <w:r>
              <w:rPr>
                <w:sz w:val="20"/>
                <w:szCs w:val="20"/>
              </w:rPr>
              <w:t xml:space="preserve">в месяц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sz w:val="20"/>
                <w:szCs w:val="20"/>
              </w:rPr>
              <w:t xml:space="preserve">дистанционного банковского обслуживания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</w:t>
            </w:r>
            <w:r>
              <w:rPr>
                <w:sz w:val="20"/>
                <w:szCs w:val="20"/>
              </w:rPr>
              <w:t xml:space="preserve">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</w:t>
            </w:r>
            <w:r>
              <w:rPr>
                <w:sz w:val="20"/>
                <w:szCs w:val="20"/>
              </w:rPr>
              <w:t xml:space="preserve">новлено использования Клиентом системы дистанционного банковского обслуживания «Свой бизнес».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</w:t>
            </w:r>
            <w:r>
              <w:rPr>
                <w:sz w:val="20"/>
                <w:szCs w:val="20"/>
              </w:rPr>
              <w:t xml:space="preserve">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евро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 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</w:t>
            </w:r>
            <w:r>
              <w:rPr>
                <w:sz w:val="20"/>
                <w:szCs w:val="20"/>
              </w:rPr>
              <w:t xml:space="preserve">и по счету: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</w:t>
            </w:r>
            <w:r>
              <w:rPr>
                <w:sz w:val="20"/>
                <w:szCs w:val="20"/>
              </w:rPr>
              <w:t xml:space="preserve">ета (для погашения дебиторской задолженности по оплате комиссии перед Банком)).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</w:t>
            </w:r>
            <w:r>
              <w:rPr>
                <w:sz w:val="20"/>
                <w:szCs w:val="20"/>
              </w:rPr>
              <w:t xml:space="preserve">иссия взимается в установленном размере согласно п. 1.2.3.1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</w:t>
            </w:r>
            <w:r>
              <w:rPr>
                <w:sz w:val="20"/>
                <w:szCs w:val="20"/>
              </w:rPr>
              <w:t xml:space="preserve">ограничении прав клиента на </w:t>
            </w:r>
            <w:r>
              <w:rPr>
                <w:sz w:val="20"/>
                <w:szCs w:val="20"/>
              </w:rPr>
              <w:t xml:space="preserve">распоряжение денежными средствами по счету.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</w:t>
            </w:r>
            <w:r>
              <w:rPr>
                <w:sz w:val="20"/>
                <w:szCs w:val="20"/>
              </w:rPr>
              <w:t xml:space="preserve">чая месяц, в котором открыт счет.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</w:t>
            </w:r>
            <w:r>
              <w:rPr>
                <w:sz w:val="20"/>
                <w:szCs w:val="20"/>
              </w:rPr>
              <w:t xml:space="preserve">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</w:t>
            </w:r>
            <w:r>
              <w:rPr>
                <w:sz w:val="20"/>
                <w:szCs w:val="20"/>
              </w:rPr>
              <w:t xml:space="preserve">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</w:t>
            </w:r>
            <w:r>
              <w:rPr>
                <w:sz w:val="20"/>
                <w:szCs w:val="20"/>
              </w:rPr>
              <w:t xml:space="preserve">ие) остатков денежных средств на счете(ах) и за который производится расчет совокупного среднедневного остатка.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</w:t>
            </w:r>
            <w:r>
              <w:rPr>
                <w:sz w:val="20"/>
                <w:szCs w:val="20"/>
              </w:rPr>
              <w:t xml:space="preserve">включительно)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месяц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</w:t>
            </w:r>
            <w:r>
              <w:rPr>
                <w:sz w:val="20"/>
                <w:szCs w:val="20"/>
              </w:rPr>
              <w:t xml:space="preserve">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обслуживания, начиная с месяца, следующего за месяцем, в котором приоста</w:t>
            </w:r>
            <w:r>
              <w:rPr>
                <w:sz w:val="20"/>
                <w:szCs w:val="20"/>
              </w:rPr>
              <w:t xml:space="preserve">новлено использования Клиентом системы дистанционного банковского обслуживания «Свой бизнес».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</w:t>
            </w:r>
            <w:r>
              <w:rPr>
                <w:sz w:val="20"/>
                <w:szCs w:val="20"/>
              </w:rPr>
              <w:t xml:space="preserve">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 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</w:t>
            </w:r>
            <w:r>
              <w:rPr>
                <w:sz w:val="20"/>
                <w:szCs w:val="20"/>
              </w:rPr>
              <w:t xml:space="preserve">ерациями по счету: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</w:t>
            </w:r>
            <w:r>
              <w:rPr>
                <w:sz w:val="20"/>
                <w:szCs w:val="20"/>
              </w:rPr>
              <w:t xml:space="preserve">ета (для погашения дебиторской задолженности по оплате комиссии перед Банком)).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</w:t>
            </w:r>
            <w:r>
              <w:rPr>
                <w:sz w:val="20"/>
                <w:szCs w:val="20"/>
              </w:rPr>
              <w:t xml:space="preserve">иссия взимается в установленном размере согласно п. 1.2.3.2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</w:t>
            </w:r>
            <w:r>
              <w:rPr>
                <w:sz w:val="20"/>
                <w:szCs w:val="20"/>
              </w:rPr>
              <w:t xml:space="preserve">ограничении прав клиента на распоряжение денежными средствами по счету.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</w:p>
        </w:tc>
        <w:tc>
          <w:tcPr>
            <w:tcW w:w="3543" w:type="dxa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</w:t>
            </w:r>
            <w:r>
              <w:rPr>
                <w:sz w:val="20"/>
                <w:szCs w:val="20"/>
              </w:rPr>
              <w:t xml:space="preserve">сия взимается ежемесячно в последний рабочий день месяца/в день закрытия счета, включая месяц, в котором открыт счет.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</w:t>
            </w:r>
            <w:r>
              <w:rPr>
                <w:sz w:val="20"/>
                <w:szCs w:val="20"/>
              </w:rPr>
              <w:t xml:space="preserve">чений на списание вознаграждения Банку и на котором имеется доступный остаток, достаточный для оплаты комиссии.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</w:t>
            </w:r>
            <w:r>
              <w:rPr>
                <w:sz w:val="20"/>
                <w:szCs w:val="20"/>
              </w:rPr>
              <w:t xml:space="preserve">е.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</w:t>
            </w:r>
            <w:r>
              <w:rPr>
                <w:sz w:val="20"/>
                <w:szCs w:val="20"/>
              </w:rPr>
              <w:t xml:space="preserve">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</w:t>
            </w:r>
            <w:r>
              <w:rPr>
                <w:sz w:val="20"/>
                <w:szCs w:val="20"/>
              </w:rPr>
              <w:t xml:space="preserve">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</w:t>
            </w:r>
            <w:r>
              <w:rPr>
                <w:sz w:val="20"/>
                <w:szCs w:val="20"/>
              </w:rPr>
              <w:t xml:space="preserve">шибочно зачисленных Банком денежных средств.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</w:t>
            </w:r>
            <w:r>
              <w:rPr>
                <w:sz w:val="20"/>
                <w:szCs w:val="20"/>
              </w:rPr>
              <w:t xml:space="preserve">ета (для погашения дебиторской задолженности по оплате комиссии перед Банком)).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</w:t>
            </w:r>
            <w:r>
              <w:rPr>
                <w:sz w:val="20"/>
                <w:szCs w:val="20"/>
              </w:rPr>
              <w:t xml:space="preserve">иссия взимается в установленном размере согласно п. 1.2.3.3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</w:t>
            </w:r>
            <w:r>
              <w:rPr>
                <w:sz w:val="20"/>
                <w:szCs w:val="20"/>
              </w:rPr>
              <w:t xml:space="preserve">ограничении прав клиента на распоряжение денежными средствами по счету.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</w:p>
        </w:tc>
        <w:tc>
          <w:tcPr>
            <w:tcW w:w="35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</w:t>
            </w:r>
            <w:r>
              <w:rPr>
                <w:sz w:val="20"/>
                <w:szCs w:val="20"/>
              </w:rPr>
              <w:t xml:space="preserve">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</w:p>
        </w:tc>
        <w:tc>
          <w:tcPr>
            <w:tcW w:w="35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</w:t>
            </w:r>
            <w:r>
              <w:rPr>
                <w:sz w:val="20"/>
                <w:szCs w:val="20"/>
              </w:rPr>
              <w:t xml:space="preserve">совершения операции отдельно от суммы перевода.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</w:t>
            </w:r>
            <w:r>
              <w:rPr>
                <w:sz w:val="20"/>
                <w:szCs w:val="20"/>
              </w:rPr>
              <w:t xml:space="preserve">анка.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1.2.6.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</w:p>
        </w:tc>
        <w:tc>
          <w:tcPr>
            <w:tcW w:w="3827" w:type="dxa"/>
            <w:tcBorders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</w:t>
            </w:r>
          </w:p>
        </w:tc>
        <w:tc>
          <w:tcPr>
            <w:tcW w:w="1985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  <w:br w:type="textWrapping" w:clear="all"/>
            </w:r>
          </w:p>
        </w:tc>
        <w:tc>
          <w:tcPr>
            <w:tcW w:w="3543" w:type="dxa"/>
            <w:vMerge w:val="continue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</w:t>
            </w:r>
            <w:r>
              <w:rPr>
                <w:sz w:val="20"/>
                <w:szCs w:val="20"/>
              </w:rPr>
              <w:t xml:space="preserve">Банком дополнительно к комиссии, указанной в п. 1.3.3.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</w:p>
        </w:tc>
        <w:tc>
          <w:tcPr>
            <w:tcW w:w="3543" w:type="dxa"/>
            <w:vMerge w:val="continue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лист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sz w:val="20"/>
                <w:szCs w:val="20"/>
              </w:rPr>
              <w:t xml:space="preserve">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</w:t>
            </w:r>
            <w:r>
              <w:rPr>
                <w:sz w:val="20"/>
                <w:szCs w:val="20"/>
              </w:rPr>
              <w:t xml:space="preserve">лью оформления субсидии на возмещение затрат по уплате процентов по кредиту):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</w:t>
            </w:r>
          </w:p>
        </w:tc>
        <w:tc>
          <w:tcPr>
            <w:tcW w:w="354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</w:t>
            </w:r>
            <w:r>
              <w:rPr>
                <w:sz w:val="20"/>
                <w:szCs w:val="20"/>
              </w:rPr>
              <w:t xml:space="preserve">подтверждение подлинности подписи (при наличии в Банке расчетного/текущего счета клиента)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</w:t>
            </w:r>
            <w:r>
              <w:rPr>
                <w:sz w:val="20"/>
                <w:szCs w:val="20"/>
              </w:rPr>
              <w:t xml:space="preserve"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</w:p>
        </w:tc>
        <w:tc>
          <w:tcPr>
            <w:tcW w:w="35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</w:t>
            </w:r>
            <w:r>
              <w:rPr>
                <w:sz w:val="20"/>
                <w:szCs w:val="20"/>
              </w:rPr>
              <w:t xml:space="preserve">отрено договорами и (или) соглашениями с клиентом.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случае введения тарифа указанная комиссия облагается НДС, сумма которого взимается дополнительно.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</w:p>
        </w:tc>
      </w:tr>
      <w:tr>
        <w:tc>
          <w:tcPr>
            <w:tcW w:w="993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</w:p>
        </w:tc>
        <w:tc>
          <w:tcPr>
            <w:tcW w:w="198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</w:t>
            </w:r>
            <w:r>
              <w:rPr>
                <w:sz w:val="20"/>
                <w:szCs w:val="20"/>
              </w:rPr>
              <w:t xml:space="preserve">договора/соглашения, заключенного Банком и Клиентом.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</w:rPr>
              <w:t xml:space="preserve">м к нему.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  <w:t xml:space="preserve">* Срок действия – до 31 декабря 2025 года (включительно).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Австралийский доллар;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Багамский</w:t>
      </w:r>
      <w:r>
        <w:rPr>
          <w:sz w:val="16"/>
          <w:szCs w:val="16"/>
        </w:rPr>
        <w:t xml:space="preserve"> доллар;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Болгарский лев;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Венгерский фор</w:t>
      </w:r>
      <w:r>
        <w:rPr>
          <w:sz w:val="16"/>
          <w:szCs w:val="16"/>
        </w:rPr>
        <w:t xml:space="preserve">инт;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Вон Республики Корея;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Гонконгский доллар;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Датская крона;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Исландская крона;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Канадский доллар;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Албанский лек;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Македонский </w:t>
      </w:r>
      <w:r>
        <w:rPr>
          <w:sz w:val="16"/>
          <w:szCs w:val="16"/>
        </w:rPr>
        <w:t xml:space="preserve">денар</w:t>
      </w:r>
      <w:r>
        <w:rPr>
          <w:sz w:val="16"/>
          <w:szCs w:val="16"/>
        </w:rPr>
        <w:t xml:space="preserve">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Новозеландский доллар;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Норвежская крона;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Польский злотый;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Румынский лей;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Сингапурский доллар;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Украинская гривна;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Фунт стерлингов Соединенного королевства;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Хорватская куна;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Чешская крона;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Шведская крона;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Швейцарский франк;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- Японская йена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 Под обязательствами перед АО «</w:t>
      </w:r>
      <w:r>
        <w:rPr>
          <w:sz w:val="16"/>
          <w:szCs w:val="16"/>
        </w:rPr>
        <w:t xml:space="preserve">Россельхозбанк</w:t>
      </w:r>
      <w:r>
        <w:rPr>
          <w:sz w:val="16"/>
          <w:szCs w:val="16"/>
        </w:rPr>
        <w:t xml:space="preserve">» по кредитным сделкам понимаются: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неисполненные о</w:t>
      </w:r>
      <w:r>
        <w:rPr>
          <w:sz w:val="16"/>
          <w:szCs w:val="16"/>
        </w:rPr>
        <w:t xml:space="preserve">бязательства по кредитным договорам, договорам об открытии кредитной линии (в том числе прекратившим свое действие);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16"/>
          <w:szCs w:val="16"/>
        </w:rPr>
        <w:t xml:space="preserve">Россельхозбанк</w:t>
      </w:r>
      <w:r>
        <w:rPr>
          <w:sz w:val="16"/>
          <w:szCs w:val="16"/>
        </w:rPr>
        <w:t xml:space="preserve">» по вышеуказанным договорам, в </w:t>
      </w:r>
      <w:r>
        <w:rPr>
          <w:sz w:val="16"/>
          <w:szCs w:val="16"/>
        </w:rPr>
        <w:t xml:space="preserve">том числе по договорам залога, договорам поручительства (в том числе прекратившим свое действие).</w:t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 Примечание: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Без взимания комиссии в Банке открываются и обслуживаются: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бюджетные счета (счета, открываемые на балансовых позициях 401-404);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счета бюд</w:t>
      </w:r>
      <w:r>
        <w:rPr>
          <w:sz w:val="16"/>
          <w:szCs w:val="16"/>
        </w:rPr>
        <w:t xml:space="preserve">жетных учреждений/казенных учреждений/автономных учреждений;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депозитные счета нотариусов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отдельные счета головного исполнителя;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отдельные счета исполнителя государственного оборонного заказа;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специальные банко</w:t>
      </w:r>
      <w:r>
        <w:rPr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публичные депозитные счета;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счета </w:t>
      </w:r>
      <w:r>
        <w:rPr>
          <w:sz w:val="16"/>
          <w:szCs w:val="16"/>
        </w:rPr>
        <w:t xml:space="preserve">эскроу</w:t>
      </w:r>
      <w:r>
        <w:rPr>
          <w:sz w:val="16"/>
          <w:szCs w:val="16"/>
        </w:rPr>
        <w:t xml:space="preserve"> для расчетов по договору участия в долевом строительстве.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Применяется при предоставл</w:t>
      </w:r>
      <w:r>
        <w:rPr>
          <w:sz w:val="16"/>
          <w:szCs w:val="16"/>
        </w:rPr>
        <w:t xml:space="preserve">ении услуг, указанных в разделе 1 «Открытие и ведение счетов» настоящих тарифов.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</w:t>
      </w:r>
      <w:r>
        <w:rPr>
          <w:sz w:val="16"/>
          <w:szCs w:val="16"/>
        </w:rPr>
        <w:t xml:space="preserve">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 Комиссии взим</w:t>
      </w:r>
      <w:r>
        <w:rPr>
          <w:sz w:val="16"/>
          <w:szCs w:val="16"/>
        </w:rPr>
        <w:t xml:space="preserve">аются Банком в день оказания соответствующих услуг, если иной порядок не указан в примечании к Тарифу.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</w:t>
      </w:r>
      <w:r>
        <w:rPr>
          <w:sz w:val="16"/>
          <w:szCs w:val="16"/>
        </w:rPr>
        <w:t xml:space="preserve"> на дату взимания комиссионного вознаграждения.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</w:t>
      </w:r>
      <w:r>
        <w:rPr>
          <w:sz w:val="16"/>
          <w:szCs w:val="16"/>
        </w:rPr>
        <w:t xml:space="preserve">дения.</w:t>
      </w:r>
    </w:p>
    <w:p>
      <w:pPr>
        <w:pStyle w:val="4"/>
        <w:pageBreakBefore/>
        <w:rPr>
          <w:color w:val="000000"/>
        </w:rPr>
      </w:pPr>
      <w:bookmarkStart w:id="20" w:name="_Toc457467881"/>
      <w:r>
        <w:rPr>
          <w:color w:val="000000"/>
        </w:rPr>
        <w:t xml:space="preserve">2. Кассовые операции*</w:t>
      </w:r>
      <w:bookmarkEnd w:id="20"/>
    </w:p>
    <w:p>
      <w:pPr>
        <w:rPr>
          <w:color w:val="000000"/>
        </w:rPr>
      </w:pP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4"/>
        <w:gridCol w:w="3412"/>
        <w:gridCol w:w="2046"/>
        <w:gridCol w:w="4136"/>
      </w:tblGrid>
      <w:tr>
        <w:trPr>
          <w:trHeight w:val="227"/>
          <w:tblHeader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-1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</w:t>
            </w:r>
          </w:p>
          <w:p>
            <w:pPr>
              <w:ind w:right="-1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rPr>
          <w:trHeight w:val="227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9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 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и сельскохозяйственным потребительским кооперат</w:t>
            </w:r>
            <w:r>
              <w:rPr>
                <w:sz w:val="20"/>
                <w:szCs w:val="20"/>
              </w:rPr>
              <w:t xml:space="preserve">ивам, функционирующим в соответствии с Федеральным законом «О сельскохозяйственной кооперации», на заработную плату и выплаты социального характера (кассовый символ 40), стипендии (кассовый символ 41), на выплату пенсий, пособий и страховых возмещений (кас</w:t>
            </w:r>
            <w:r>
              <w:rPr>
                <w:sz w:val="20"/>
                <w:szCs w:val="20"/>
              </w:rPr>
              <w:t xml:space="preserve">совый символ 50), на выплату организациям Федерального агентства связи (кассовый символ 59) по предварительной заявке**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на </w:t>
            </w:r>
            <w:r>
              <w:rPr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300 000 руб. (включительно)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</w:t>
            </w:r>
            <w:r>
              <w:rPr>
                <w:sz w:val="20"/>
                <w:szCs w:val="20"/>
              </w:rPr>
              <w:t xml:space="preserve">ого месяца;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1 500 000,00 руб. (включительно)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месяца;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1 500 000,01 руб.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4 000 000,00 руб. (включительно)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месяца;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4 000 000,01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выше в течение календарного месяц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</w:t>
            </w:r>
            <w:r>
              <w:rPr>
                <w:sz w:val="20"/>
                <w:szCs w:val="20"/>
              </w:rPr>
              <w:t xml:space="preserve">мы.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</w:t>
            </w:r>
            <w:r>
              <w:rPr>
                <w:sz w:val="20"/>
                <w:szCs w:val="20"/>
              </w:rPr>
              <w:t xml:space="preserve">авке, указанной к суммовой градации, в интервал которой относится рассчитанная ОБЩАЯ СУММА денежных средств.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20"/>
                <w:szCs w:val="20"/>
              </w:rPr>
              <w:t xml:space="preserve">2.2.3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Крестьянским (фермерским)</w:t>
            </w:r>
            <w:r>
              <w:rPr>
                <w:sz w:val="20"/>
                <w:szCs w:val="20"/>
              </w:rPr>
              <w:t xml:space="preserve">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</w:t>
            </w:r>
            <w:r>
              <w:rPr>
                <w:sz w:val="20"/>
                <w:szCs w:val="20"/>
              </w:rPr>
              <w:t xml:space="preserve">исключен</w:t>
            </w:r>
            <w:r>
              <w:rPr>
                <w:sz w:val="20"/>
                <w:szCs w:val="20"/>
              </w:rPr>
              <w:t xml:space="preserve">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3 500 000,00 руб. (включительно)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3 500 000,01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6 000 000,00 руб. (включительно)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6 000 000,01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10 000 000,00 руб. (включительно)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10 000 000,01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15 000 000,00 руб. (включительно)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15 000 000,01 руб. и выше в течение календарного месяца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</w:t>
            </w:r>
            <w:r>
              <w:rPr>
                <w:sz w:val="20"/>
                <w:szCs w:val="20"/>
              </w:rPr>
              <w:t xml:space="preserve">змера уже выданных клиенту в текущем календарном месяце средств и размера вновь заявленной к выдаче суммы.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</w:t>
            </w:r>
            <w:r>
              <w:rPr>
                <w:sz w:val="20"/>
                <w:szCs w:val="20"/>
              </w:rPr>
              <w:t xml:space="preserve">общей суммы средств, выданных</w:t>
            </w:r>
            <w:r>
              <w:rPr>
                <w:sz w:val="20"/>
                <w:szCs w:val="20"/>
              </w:rPr>
              <w:t xml:space="preserve"> клиенту в течение указанного месяца, не включаются.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</w:t>
            </w:r>
            <w:r>
              <w:rPr>
                <w:sz w:val="20"/>
                <w:szCs w:val="20"/>
              </w:rPr>
              <w:t xml:space="preserve">кий счет клиента: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</w:t>
            </w:r>
            <w:r>
              <w:rPr>
                <w:sz w:val="20"/>
                <w:szCs w:val="20"/>
              </w:rPr>
              <w:t xml:space="preserve">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</w:t>
            </w:r>
            <w:r>
              <w:rPr>
                <w:sz w:val="20"/>
                <w:szCs w:val="20"/>
              </w:rPr>
              <w:t xml:space="preserve">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</w:p>
        </w:tc>
        <w:tc>
          <w:tcPr>
            <w:tcW w:w="3390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/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</w:t>
            </w:r>
            <w:r>
              <w:rPr>
                <w:sz w:val="20"/>
                <w:szCs w:val="20"/>
              </w:rPr>
              <w:t xml:space="preserve">екаемых для оказания услуг по перевозке ценностей (банкноты)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</w:p>
        </w:tc>
        <w:tc>
          <w:tcPr>
            <w:tcW w:w="3390" w:type="dxa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/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(банкноты)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</w:p>
        </w:tc>
        <w:tc>
          <w:tcPr>
            <w:tcW w:w="3390" w:type="dxa"/>
            <w:vMerge w:val="continue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монет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</w:t>
            </w:r>
            <w:r>
              <w:rPr>
                <w:sz w:val="20"/>
                <w:szCs w:val="20"/>
              </w:rPr>
              <w:t xml:space="preserve">подлинности, для направления на экспертизу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</w:t>
            </w:r>
          </w:p>
        </w:tc>
        <w:tc>
          <w:tcPr>
            <w:tcW w:w="9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банкнот/монет Банка России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</w:p>
        </w:tc>
        <w:tc>
          <w:tcPr>
            <w:tcW w:w="3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</w:t>
            </w:r>
            <w:r>
              <w:rPr>
                <w:sz w:val="20"/>
                <w:szCs w:val="20"/>
              </w:rPr>
              <w:t xml:space="preserve">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</w:p>
        </w:tc>
        <w:tc>
          <w:tcPr>
            <w:tcW w:w="339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</w:p>
        </w:tc>
        <w:tc>
          <w:tcPr>
            <w:tcW w:w="339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</w:p>
        </w:tc>
        <w:tc>
          <w:tcPr>
            <w:tcW w:w="3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 xml:space="preserve">ния услуга не оказывается, если иное не предусмотрено договорами и (или) соглашениями с клиентом.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</w:p>
        </w:tc>
      </w:tr>
      <w:tr>
        <w:trPr>
          <w:trHeight w:val="227"/>
        </w:trPr>
        <w:tc>
          <w:tcPr>
            <w:tcW w:w="754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</w:p>
        </w:tc>
        <w:tc>
          <w:tcPr>
            <w:tcW w:w="4158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</w:t>
            </w:r>
            <w:r>
              <w:rPr>
                <w:sz w:val="20"/>
                <w:szCs w:val="20"/>
              </w:rPr>
              <w:t xml:space="preserve">дачи по предварительной заявке (комиссия взимается в случае неполучения клиентом заказанных наличных денежных средств)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</w:t>
            </w:r>
            <w:r>
              <w:rPr>
                <w:sz w:val="20"/>
                <w:szCs w:val="20"/>
              </w:rPr>
              <w:t xml:space="preserve">ьно заказанных наличных денежных средств.</w:t>
            </w: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Примечание: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Операции по обслуживанию бюдж</w:t>
      </w:r>
      <w:r>
        <w:rPr>
          <w:sz w:val="16"/>
          <w:szCs w:val="16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sz w:val="16"/>
          <w:szCs w:val="16"/>
        </w:rPr>
        <w:t xml:space="preserve"> нотариусов, публичных депозитных счетов, счетов </w:t>
      </w:r>
      <w:r>
        <w:rPr>
          <w:sz w:val="16"/>
          <w:szCs w:val="16"/>
        </w:rPr>
        <w:t xml:space="preserve">эскроу</w:t>
      </w:r>
      <w:r>
        <w:rPr>
          <w:sz w:val="16"/>
          <w:szCs w:val="16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**) Предварительная заявка клиента – это письменное заявление</w:t>
      </w:r>
      <w:r>
        <w:rPr>
          <w:sz w:val="16"/>
          <w:szCs w:val="16"/>
        </w:rPr>
        <w:t xml:space="preserve"> клиента о намерении получить денежную наличность со своего банковского счета. Указанное заявление представляется в подразделение Банка накануне дня планируемого получения клиентом денежной наличности, если конкретным пунктом Тарифов не предусмотрено иное.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****) Принадлежность Клие</w:t>
      </w:r>
      <w:r>
        <w:rPr>
          <w:sz w:val="16"/>
          <w:szCs w:val="16"/>
        </w:rPr>
        <w:t xml:space="preserve">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01 - Растениеводство и животново</w:t>
      </w:r>
      <w:r>
        <w:rPr>
          <w:sz w:val="16"/>
          <w:szCs w:val="16"/>
        </w:rPr>
        <w:t xml:space="preserve">дство, охота и предоставление соответствующих услуг в этих областях (включая все подклассы, группы, подгруппы, виды).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11 - Производство напитков (включая все подклассы, г</w:t>
      </w:r>
      <w:r>
        <w:rPr>
          <w:sz w:val="16"/>
          <w:szCs w:val="16"/>
        </w:rPr>
        <w:t xml:space="preserve">руппы, подгруппы, виды).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46.2 - Торговля оптовая сельскохозяйственным сырьем и живыми животными.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46.21 - Торговля оптовая зерном, необработанным табаком, семенами и кормам</w:t>
      </w:r>
      <w:r>
        <w:rPr>
          <w:sz w:val="16"/>
          <w:szCs w:val="16"/>
        </w:rPr>
        <w:t xml:space="preserve">и для сельскохозяйственных животных.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46.21.1 - Торговля оптовая зерном, семенами и кормами для животных.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46.21.11 - Торговля оптовая зерном.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46.21.12 - Торговля оптовая семенами, кроме семян масличных культур.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46.21.13 - Торговля оптовая масличными семенам</w:t>
      </w:r>
      <w:r>
        <w:rPr>
          <w:sz w:val="16"/>
          <w:szCs w:val="16"/>
        </w:rPr>
        <w:t xml:space="preserve">и и маслосодержащими плодами.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46.21.14 - Торговля оптовая кормами для сельскохозяйственных животных.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46.22 - Торговля оптовая цветами и растениями.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46.23 - Торговл</w:t>
      </w:r>
      <w:r>
        <w:rPr>
          <w:sz w:val="16"/>
          <w:szCs w:val="16"/>
        </w:rPr>
        <w:t xml:space="preserve">я оптовая живыми животными.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46.31 - Торговля оптовая фруктами и овощами.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46.31.1 - Торговля оптовая свежими овощами, фруктами и орехами.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46.31.11 - Торговля оптовая свежим картофелем.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46.31.12 - Торговля оптовая прочими свежими овощами.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46.31.13 - Торговля</w:t>
      </w:r>
      <w:r>
        <w:rPr>
          <w:sz w:val="16"/>
          <w:szCs w:val="16"/>
        </w:rPr>
        <w:t xml:space="preserve"> оптовая свежими фруктами и орехами.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46.32 - Торговля оптовая мясом и мясными продуктами.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46.32.1 - Торговля оптовая мясом и мясом птицы, включая субпродукты.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46.32.2 - Торговля оптовая продуктами из мяса и мяса птицы.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46.32.3 - Торговля оптовая консервами из мяса и мяса птицы.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46.33 - Торговля оптовая молочными продуктами, яйцами и </w:t>
      </w:r>
      <w:r>
        <w:rPr>
          <w:sz w:val="16"/>
          <w:szCs w:val="16"/>
        </w:rPr>
        <w:t xml:space="preserve">пищевыми маслами</w:t>
      </w:r>
      <w:r>
        <w:rPr>
          <w:sz w:val="16"/>
          <w:szCs w:val="16"/>
        </w:rPr>
        <w:t xml:space="preserve"> и жирами.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46.33.1 - Торговля оптовая молочными продуктами.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46.33.2 - Торговля оптовая яйцами.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46.33.3 - Торговля оптовая пи</w:t>
      </w:r>
      <w:r>
        <w:rPr>
          <w:sz w:val="16"/>
          <w:szCs w:val="16"/>
        </w:rPr>
        <w:t xml:space="preserve">щевыми маслами и жирами.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47.21 - Торговля розничная фруктами и овощами в специализированных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47.21.2 - Торговля розничная консервированны</w:t>
      </w:r>
      <w:r>
        <w:rPr>
          <w:sz w:val="16"/>
          <w:szCs w:val="16"/>
        </w:rPr>
        <w:t xml:space="preserve">ми фруктами и </w:t>
      </w:r>
      <w:r>
        <w:rPr>
          <w:sz w:val="16"/>
          <w:szCs w:val="16"/>
        </w:rPr>
        <w:t xml:space="preserve">овощами</w:t>
      </w:r>
      <w:r>
        <w:rPr>
          <w:sz w:val="16"/>
          <w:szCs w:val="16"/>
        </w:rPr>
        <w:t xml:space="preserve"> и орехами в специализированных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</w:t>
      </w:r>
      <w:r>
        <w:rPr>
          <w:sz w:val="16"/>
          <w:szCs w:val="16"/>
        </w:rPr>
        <w:t xml:space="preserve">2.2 - Торговля розничная продуктами из мяса и мяса птицы в специализированных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47.29.1 - Торговля розничная молочными продуктами и яйцами в специализиров</w:t>
      </w:r>
      <w:r>
        <w:rPr>
          <w:sz w:val="16"/>
          <w:szCs w:val="16"/>
        </w:rPr>
        <w:t xml:space="preserve">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47.29.12 - Торговля розничная яйцами в специализированных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</w:p>
    <w:p>
      <w:pPr>
        <w:rPr>
          <w:sz w:val="16"/>
          <w:szCs w:val="16"/>
        </w:rPr>
      </w:pP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*****) В соответствии с Федеральным законом от 10 июля 2023 года № 304-ФЗ «О внесе</w:t>
      </w:r>
      <w:r>
        <w:rPr>
          <w:sz w:val="16"/>
          <w:szCs w:val="16"/>
        </w:rPr>
        <w:t xml:space="preserve">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</w:t>
      </w:r>
      <w:r>
        <w:rPr>
          <w:sz w:val="16"/>
          <w:szCs w:val="16"/>
        </w:rPr>
        <w:t xml:space="preserve">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******) Банк не принимает пов</w:t>
      </w:r>
      <w:r>
        <w:rPr>
          <w:sz w:val="16"/>
          <w:szCs w:val="16"/>
        </w:rPr>
        <w:t xml:space="preserve">режденные банкноты иностранных государств</w:t>
      </w:r>
    </w:p>
    <w:p>
      <w:pPr>
        <w:pStyle w:val="4"/>
      </w:pPr>
      <w:r>
        <w:br w:type="page" w:clear="all"/>
      </w:r>
      <w:bookmarkStart w:id="21" w:name="_Toc457467882"/>
      <w:r>
        <w:t xml:space="preserve">3. Выполнение функций агента валютного контроля</w:t>
      </w:r>
      <w:bookmarkEnd w:id="21"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</w:t>
      </w:r>
      <w:r>
        <w:rPr>
          <w:sz w:val="20"/>
          <w:szCs w:val="20"/>
        </w:rPr>
        <w:t xml:space="preserve">НДС)*</w:t>
      </w:r>
    </w:p>
    <w:p>
      <w:pPr>
        <w:spacing w:after="120"/>
        <w:jc w:val="center"/>
        <w:rPr>
          <w:b/>
          <w:szCs w:val="24"/>
        </w:rPr>
      </w:pP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   п/п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851" w:type="dxa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color="000000" w:sz="4" w:space="0"/>
            </w:tcBorders>
          </w:tcPr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</w:t>
            </w:r>
          </w:p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 </w:t>
            </w:r>
          </w:p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головного офи</w:t>
            </w:r>
            <w:r>
              <w:rPr>
                <w:sz w:val="20"/>
                <w:szCs w:val="20"/>
              </w:rPr>
              <w:t xml:space="preserve">са (далее – ГО),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- «Центр розничного и малого бизнеса» (далее – ЦРМБ) и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- «ЦКБ» (далее – ЦКБ),</w:t>
            </w:r>
          </w:p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 </w:t>
            </w:r>
          </w:p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региональных филиалов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(далее – РФ Банка)</w:t>
            </w:r>
          </w:p>
        </w:tc>
        <w:tc>
          <w:tcPr>
            <w:tcW w:w="4111" w:type="dxa"/>
            <w:tcBorders>
              <w:bottom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</w:t>
            </w:r>
            <w:r>
              <w:rPr>
                <w:sz w:val="20"/>
                <w:szCs w:val="20"/>
              </w:rPr>
              <w:t xml:space="preserve">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>
            <w:pPr>
              <w:tabs>
                <w:tab w:val="right" w:pos="2761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</w:t>
            </w:r>
            <w:r>
              <w:rPr>
                <w:sz w:val="20"/>
                <w:szCs w:val="20"/>
              </w:rPr>
              <w:t xml:space="preserve">же резидента, открытый в Банке;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</w:t>
            </w:r>
            <w:r>
              <w:rPr>
                <w:sz w:val="20"/>
                <w:szCs w:val="20"/>
              </w:rPr>
              <w:t xml:space="preserve">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</w:t>
            </w:r>
            <w:r>
              <w:rPr>
                <w:sz w:val="20"/>
                <w:szCs w:val="20"/>
              </w:rPr>
              <w:t xml:space="preserve">зачисленные (поступившие);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</w:t>
            </w:r>
            <w:r>
              <w:rPr>
                <w:sz w:val="20"/>
                <w:szCs w:val="20"/>
              </w:rPr>
              <w:t xml:space="preserve">логов, пошлин и иных обязательных платежей в соответствии с законодательством Российской Федерации;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</w:t>
            </w:r>
            <w:r>
              <w:rPr>
                <w:bCs/>
                <w:sz w:val="20"/>
                <w:szCs w:val="20"/>
              </w:rPr>
              <w:t xml:space="preserve">Банка</w:t>
            </w:r>
          </w:p>
        </w:tc>
      </w:tr>
      <w:tr>
        <w:tc>
          <w:tcPr>
            <w:tcW w:w="851" w:type="dxa"/>
            <w:tcBorders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</w:p>
        </w:tc>
        <w:tc>
          <w:tcPr>
            <w:tcW w:w="2835" w:type="dxa"/>
            <w:tcBorders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one" w:color="000000" w:sz="4" w:space="0"/>
            </w:tcBorders>
          </w:tcPr>
          <w:p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</w:p>
          <w:p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операцию</w:t>
            </w:r>
          </w:p>
        </w:tc>
        <w:tc>
          <w:tcPr>
            <w:tcW w:w="411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color="000000" w:sz="4" w:space="0"/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</w:p>
        </w:tc>
        <w:tc>
          <w:tcPr>
            <w:tcW w:w="2268" w:type="dxa"/>
            <w:tcBorders>
              <w:top w:val="non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операцию</w:t>
            </w:r>
          </w:p>
        </w:tc>
        <w:tc>
          <w:tcPr>
            <w:tcW w:w="4111" w:type="dxa"/>
            <w:tcBorders>
              <w:top w:val="none" w:color="000000" w:sz="4" w:space="0"/>
              <w:bottom w:val="single" w:color="000000" w:sz="4" w:space="0"/>
            </w:tcBorders>
          </w:tcPr>
          <w:p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</w:p>
        </w:tc>
        <w:tc>
          <w:tcPr>
            <w:tcW w:w="9214" w:type="dxa"/>
            <w:gridSpan w:val="3"/>
            <w:tcBorders>
              <w:bottom w:val="single" w:color="000000" w:sz="4" w:space="0"/>
            </w:tcBorders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</w:p>
        </w:tc>
      </w:tr>
      <w:tr>
        <w:tc>
          <w:tcPr>
            <w:tcW w:w="851" w:type="dxa"/>
            <w:tcBorders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</w:t>
            </w:r>
            <w:r>
              <w:rPr>
                <w:sz w:val="20"/>
                <w:szCs w:val="20"/>
              </w:rPr>
              <w:t xml:space="preserve">(кредитного договора) на учет/внесение изменений в </w:t>
            </w:r>
            <w:r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4111" w:type="dxa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</w:t>
            </w:r>
            <w:r>
              <w:rPr>
                <w:bCs/>
                <w:sz w:val="20"/>
                <w:szCs w:val="20"/>
              </w:rPr>
              <w:t xml:space="preserve">вора) и иной </w:t>
            </w:r>
            <w:r>
              <w:rPr>
                <w:bCs/>
                <w:sz w:val="20"/>
                <w:szCs w:val="20"/>
              </w:rPr>
              <w:t xml:space="preserve">информации, необходимой для постановки контракта (кредитного договора) на учет</w:t>
            </w:r>
          </w:p>
        </w:tc>
      </w:tr>
      <w:tr>
        <w:tc>
          <w:tcPr>
            <w:tcW w:w="851" w:type="dxa"/>
            <w:tcBorders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</w:t>
            </w:r>
            <w:r>
              <w:rPr>
                <w:sz w:val="20"/>
                <w:szCs w:val="20"/>
              </w:rPr>
              <w:t xml:space="preserve">дставления экспортного контракта</w:t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</w:p>
        </w:tc>
        <w:tc>
          <w:tcPr>
            <w:tcW w:w="4111" w:type="dxa"/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</w:p>
        </w:tc>
        <w:tc>
          <w:tcPr>
            <w:tcW w:w="2835" w:type="dxa"/>
            <w:tcBorders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</w:p>
        </w:tc>
        <w:tc>
          <w:tcPr>
            <w:tcW w:w="2268" w:type="dxa"/>
            <w:tcBorders>
              <w:bottom w:val="non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one" w:color="000000" w:sz="4" w:space="0"/>
            </w:tcBorders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</w:p>
        </w:tc>
      </w:tr>
      <w:tr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</w:t>
            </w:r>
            <w:r>
              <w:rPr>
                <w:sz w:val="20"/>
                <w:szCs w:val="20"/>
              </w:rPr>
              <w:t xml:space="preserve">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411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</w:p>
        </w:tc>
        <w:tc>
          <w:tcPr>
            <w:tcW w:w="2268" w:type="dxa"/>
            <w:tcBorders>
              <w:top w:val="none" w:color="000000" w:sz="4" w:space="0"/>
              <w:bottom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</w:p>
        </w:tc>
        <w:tc>
          <w:tcPr>
            <w:tcW w:w="4111" w:type="dxa"/>
            <w:tcBorders>
              <w:top w:val="none" w:color="000000" w:sz="4" w:space="0"/>
            </w:tcBorders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none" w:color="000000" w:sz="4" w:space="0"/>
              <w:left w:val="single" w:color="000000" w:sz="4" w:space="0"/>
            </w:tcBorders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</w:t>
            </w:r>
            <w:r>
              <w:rPr>
                <w:sz w:val="20"/>
                <w:szCs w:val="20"/>
              </w:rPr>
              <w:t xml:space="preserve">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</w:t>
            </w:r>
            <w:r>
              <w:rPr>
                <w:sz w:val="20"/>
                <w:szCs w:val="20"/>
              </w:rPr>
              <w:t xml:space="preserve">ась ранее в другом банке, услуга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оказывается.</w:t>
            </w:r>
          </w:p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</w:t>
            </w:r>
            <w:r>
              <w:rPr>
                <w:sz w:val="20"/>
                <w:szCs w:val="20"/>
              </w:rPr>
              <w:t xml:space="preserve">ее рабочего дня предоставления клиентом документов и информации.</w:t>
            </w:r>
          </w:p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>
        <w:trPr>
          <w:trHeight w:val="1590"/>
        </w:trP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</w:tc>
        <w:tc>
          <w:tcPr>
            <w:tcW w:w="226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</w:p>
        </w:tc>
        <w:tc>
          <w:tcPr>
            <w:tcW w:w="4111" w:type="dxa"/>
            <w:vMerge w:val="continue"/>
            <w:tcBorders>
              <w:left w:val="single" w:color="000000" w:sz="4" w:space="0"/>
            </w:tcBorders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</w:p>
        </w:tc>
        <w:tc>
          <w:tcPr>
            <w:tcW w:w="226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</w:p>
        </w:tc>
        <w:tc>
          <w:tcPr>
            <w:tcW w:w="4111" w:type="dxa"/>
            <w:vMerge w:val="continue"/>
            <w:tcBorders>
              <w:left w:val="single" w:color="000000" w:sz="4" w:space="0"/>
            </w:tcBorders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</w:p>
        </w:tc>
        <w:tc>
          <w:tcPr>
            <w:tcW w:w="9214" w:type="dxa"/>
            <w:gridSpan w:val="3"/>
            <w:tcBorders>
              <w:bottom w:val="single" w:color="000000" w:sz="4" w:space="0"/>
            </w:tcBorders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</w:p>
        </w:tc>
      </w:tr>
      <w:tr>
        <w:tc>
          <w:tcPr>
            <w:tcW w:w="851" w:type="dxa"/>
            <w:tcBorders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</w:p>
        </w:tc>
        <w:tc>
          <w:tcPr>
            <w:tcW w:w="2835" w:type="dxa"/>
            <w:tcBorders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</w:t>
            </w:r>
            <w:r>
              <w:rPr>
                <w:sz w:val="20"/>
                <w:szCs w:val="20"/>
              </w:rPr>
              <w:t xml:space="preserve">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</w:p>
        </w:tc>
      </w:tr>
      <w:tr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4111" w:type="dxa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</w:p>
        </w:tc>
        <w:tc>
          <w:tcPr>
            <w:tcW w:w="2268" w:type="dxa"/>
            <w:tcBorders>
              <w:top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один документ</w:t>
            </w:r>
          </w:p>
        </w:tc>
        <w:tc>
          <w:tcPr>
            <w:tcW w:w="4111" w:type="dxa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on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</w:p>
        </w:tc>
      </w:tr>
      <w:tr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</w:p>
        </w:tc>
        <w:tc>
          <w:tcPr>
            <w:tcW w:w="411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</w:p>
        </w:tc>
        <w:tc>
          <w:tcPr>
            <w:tcW w:w="2268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</w:p>
        </w:tc>
        <w:tc>
          <w:tcPr>
            <w:tcW w:w="4111" w:type="dxa"/>
            <w:tcBorders>
              <w:top w:val="non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51" w:type="dxa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</w:p>
        </w:tc>
        <w:tc>
          <w:tcPr>
            <w:tcW w:w="9214" w:type="dxa"/>
            <w:gridSpan w:val="3"/>
            <w:vAlign w:val="center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</w:p>
        </w:tc>
      </w:tr>
      <w:tr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</w:p>
        </w:tc>
        <w:tc>
          <w:tcPr>
            <w:tcW w:w="2835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>
            <w:pPr>
              <w:tabs>
                <w:tab w:val="left" w:pos="25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</w:p>
          <w:p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</w:p>
          <w:p>
            <w:pPr>
              <w:tabs>
                <w:tab w:val="left" w:pos="257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регионального филиала Банка в головно</w:t>
            </w:r>
            <w:r>
              <w:rPr>
                <w:sz w:val="20"/>
                <w:szCs w:val="20"/>
              </w:rPr>
              <w:t xml:space="preserve">й офис Банка;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</w:p>
        </w:tc>
        <w:tc>
          <w:tcPr>
            <w:tcW w:w="2835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</w:p>
        </w:tc>
        <w:tc>
          <w:tcPr>
            <w:tcW w:w="4111" w:type="dxa"/>
            <w:vMerge w:val="continue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</w:p>
        </w:tc>
        <w:tc>
          <w:tcPr>
            <w:tcW w:w="2835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минимум 500 руб., макс</w:t>
            </w:r>
            <w:r>
              <w:rPr>
                <w:sz w:val="20"/>
                <w:szCs w:val="20"/>
              </w:rPr>
              <w:t xml:space="preserve">имум              80 000 руб. для ГО, </w:t>
            </w:r>
            <w:r>
              <w:rPr>
                <w:bCs/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 и ЦКБ,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 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</w:t>
            </w:r>
            <w:r>
              <w:rPr>
                <w:sz w:val="20"/>
                <w:szCs w:val="20"/>
              </w:rPr>
              <w:t xml:space="preserve">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>
        <w:tc>
          <w:tcPr>
            <w:tcW w:w="851" w:type="dxa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</w:p>
        </w:tc>
        <w:tc>
          <w:tcPr>
            <w:tcW w:w="2835" w:type="dxa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и ЦКБ,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</w:t>
            </w:r>
            <w:r>
              <w:rPr>
                <w:sz w:val="20"/>
                <w:szCs w:val="20"/>
              </w:rPr>
              <w:t xml:space="preserve">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</w:p>
          <w:p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</w:t>
            </w:r>
            <w:r>
              <w:rPr>
                <w:sz w:val="20"/>
                <w:szCs w:val="20"/>
              </w:rPr>
              <w:t xml:space="preserve">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</w:p>
        </w:tc>
        <w:tc>
          <w:tcPr>
            <w:tcW w:w="2835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</w:t>
            </w:r>
            <w:r>
              <w:rPr>
                <w:sz w:val="20"/>
                <w:szCs w:val="20"/>
              </w:rPr>
              <w:t xml:space="preserve">ой Федерации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4111" w:type="dxa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rPr>
          <w:trHeight w:val="1022"/>
        </w:trPr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</w:p>
        </w:tc>
        <w:tc>
          <w:tcPr>
            <w:tcW w:w="2835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</w:p>
        </w:tc>
        <w:tc>
          <w:tcPr>
            <w:tcW w:w="411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</w:p>
        </w:tc>
      </w:tr>
      <w:tr>
        <w:trPr>
          <w:trHeight w:val="1022"/>
        </w:trPr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</w:p>
        </w:tc>
        <w:tc>
          <w:tcPr>
            <w:tcW w:w="2835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</w:p>
        </w:tc>
        <w:tc>
          <w:tcPr>
            <w:tcW w:w="411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услуге.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</w:t>
            </w:r>
            <w:r>
              <w:rPr>
                <w:sz w:val="20"/>
                <w:szCs w:val="20"/>
              </w:rPr>
              <w:t xml:space="preserve"> подключении услуги, далее ежемесячно в первый рабочий день месяца.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и предоставляется только резидентам.</w:t>
            </w:r>
          </w:p>
        </w:tc>
      </w:tr>
    </w:tbl>
    <w:p>
      <w:pPr>
        <w:spacing w:before="120"/>
        <w:jc w:val="both"/>
        <w:rPr>
          <w:i/>
          <w:sz w:val="16"/>
          <w:szCs w:val="16"/>
          <w:u w:val="single"/>
        </w:rPr>
      </w:pPr>
    </w:p>
    <w:p>
      <w:pPr>
        <w:spacing w:before="12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Примечание: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sz w:val="16"/>
          <w:szCs w:val="16"/>
        </w:rPr>
        <w:t xml:space="preserve">дставления» (далее </w:t>
      </w:r>
      <w:r>
        <w:rPr>
          <w:sz w:val="16"/>
          <w:szCs w:val="16"/>
        </w:rPr>
        <w:t xml:space="preserve">–</w:t>
      </w:r>
      <w:r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Инструкция Банка России № 181-И)</w:t>
      </w:r>
      <w:r>
        <w:rPr>
          <w:bCs/>
          <w:sz w:val="16"/>
          <w:szCs w:val="16"/>
        </w:rPr>
        <w:t xml:space="preserve">.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</w:t>
      </w:r>
      <w:r>
        <w:rPr>
          <w:bCs/>
          <w:sz w:val="16"/>
          <w:szCs w:val="16"/>
        </w:rPr>
        <w:t xml:space="preserve">Россельхозбанк</w:t>
      </w:r>
      <w:r>
        <w:rPr>
          <w:bCs/>
          <w:sz w:val="16"/>
          <w:szCs w:val="16"/>
        </w:rPr>
        <w:t xml:space="preserve">» при осуществлении операций, подлежащих валю</w:t>
      </w:r>
      <w:r>
        <w:rPr>
          <w:bCs/>
          <w:sz w:val="16"/>
          <w:szCs w:val="16"/>
        </w:rPr>
        <w:t xml:space="preserve">тному контролю.</w:t>
      </w:r>
    </w:p>
    <w:p>
      <w:pPr>
        <w:spacing w:before="120"/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>
      <w:pPr>
        <w:spacing w:before="120"/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</w:t>
      </w:r>
      <w:r>
        <w:rPr>
          <w:sz w:val="16"/>
          <w:szCs w:val="16"/>
        </w:rPr>
        <w:t xml:space="preserve">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</w:t>
      </w:r>
      <w:r>
        <w:rPr>
          <w:sz w:val="16"/>
          <w:szCs w:val="16"/>
        </w:rPr>
        <w:t xml:space="preserve">ученного эквивалента в валюте РФ.</w:t>
      </w:r>
    </w:p>
    <w:p>
      <w:pPr>
        <w:spacing w:before="120"/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</w:t>
      </w:r>
      <w:r>
        <w:rPr>
          <w:sz w:val="16"/>
          <w:szCs w:val="16"/>
        </w:rPr>
        <w:t xml:space="preserve">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>
      <w:pPr>
        <w:spacing w:before="120"/>
        <w:ind w:right="-2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** </w:t>
      </w:r>
      <w:r>
        <w:rPr>
          <w:bCs/>
          <w:sz w:val="16"/>
          <w:szCs w:val="16"/>
        </w:rPr>
        <w:t xml:space="preserve">В</w:t>
      </w:r>
      <w:r>
        <w:rPr>
          <w:bCs/>
          <w:sz w:val="16"/>
          <w:szCs w:val="16"/>
        </w:rPr>
        <w:t xml:space="preserve"> случае перевода (зачисления) </w:t>
      </w:r>
      <w:r>
        <w:rPr>
          <w:bCs/>
          <w:sz w:val="16"/>
          <w:szCs w:val="16"/>
        </w:rPr>
        <w:t xml:space="preserve">денежных средств общей суммой: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</w:t>
      </w:r>
      <w:r>
        <w:rPr>
          <w:bCs/>
          <w:sz w:val="16"/>
          <w:szCs w:val="16"/>
        </w:rPr>
        <w:t xml:space="preserve"> по каждому коду вида операции.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Комиссионное вознаграждение взимается: 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</w:t>
      </w:r>
      <w:r>
        <w:rPr>
          <w:bCs/>
          <w:sz w:val="16"/>
          <w:szCs w:val="16"/>
        </w:rPr>
        <w:t xml:space="preserve">й договор) на учет, и клиента-резидента, являющегося третьим/другим лицо;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</w:t>
      </w:r>
      <w:r>
        <w:rPr>
          <w:bCs/>
          <w:sz w:val="16"/>
          <w:szCs w:val="16"/>
        </w:rPr>
        <w:t xml:space="preserve">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- с расчетного счета клиента-резидента, являющегося финансовым агентом (фактором), в случа</w:t>
      </w:r>
      <w:r>
        <w:rPr>
          <w:bCs/>
          <w:sz w:val="16"/>
          <w:szCs w:val="16"/>
        </w:rPr>
        <w:t xml:space="preserve">е одновременного обслуживания резидента-финансового агента (фактора) и резидента, поставившего контракт на учет.</w:t>
      </w:r>
    </w:p>
    <w:p>
      <w:pPr>
        <w:ind w:right="-2" w:firstLine="567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</w:t>
      </w:r>
      <w:r>
        <w:rPr>
          <w:sz w:val="16"/>
          <w:szCs w:val="16"/>
        </w:rPr>
        <w:t xml:space="preserve">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 Днем оказания услуги по валютному контролю является:</w:t>
      </w:r>
    </w:p>
    <w:p>
      <w:pPr>
        <w:numPr>
          <w:numId w:val="13"/>
          <w:ilvl w:val="0"/>
        </w:numPr>
        <w:tabs>
          <w:tab w:val="left" w:pos="851"/>
        </w:tabs>
        <w:ind w:left="0" w:firstLine="567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По операциям резидентов, в том числе</w:t>
      </w:r>
      <w:r>
        <w:rPr>
          <w:bCs/>
          <w:sz w:val="16"/>
          <w:szCs w:val="16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>
      <w:pPr>
        <w:ind w:right="-2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-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день списания денежных средств с расчетного счета клиен</w:t>
      </w:r>
      <w:r>
        <w:rPr>
          <w:b/>
          <w:sz w:val="16"/>
          <w:szCs w:val="16"/>
        </w:rPr>
        <w:t xml:space="preserve">та-резидента;</w:t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день принятия Банком сведений уполномоченного банка о проведенной операции.</w:t>
      </w:r>
    </w:p>
    <w:p>
      <w:pPr>
        <w:numPr>
          <w:numId w:val="13"/>
          <w:ilvl w:val="0"/>
        </w:numPr>
        <w:tabs>
          <w:tab w:val="left" w:pos="851"/>
        </w:tabs>
        <w:ind w:left="0"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 представ</w:t>
      </w:r>
      <w:r>
        <w:rPr>
          <w:sz w:val="16"/>
          <w:szCs w:val="16"/>
        </w:rPr>
        <w:t xml:space="preserve">лении клиенту информации о коде вида операции, который отражен Банком в данных по операциям: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день направления резиденту информации о коде вида операции.</w:t>
      </w:r>
    </w:p>
    <w:p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</w:t>
      </w:r>
      <w:r>
        <w:rPr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</w:t>
      </w:r>
      <w:r>
        <w:rPr>
          <w:sz w:val="16"/>
          <w:szCs w:val="16"/>
        </w:rPr>
        <w:t xml:space="preserve">димых для постановки экспортного контракта на учет: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день присвоения Банком экспортному контракту уникального номера.</w:t>
      </w:r>
    </w:p>
    <w:p>
      <w:pPr>
        <w:tabs>
          <w:tab w:val="left" w:pos="709"/>
          <w:tab w:val="left" w:pos="851"/>
          <w:tab w:val="left" w:pos="1134"/>
        </w:tabs>
        <w:ind w:firstLine="567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4.</w:t>
      </w:r>
      <w:r>
        <w:rPr>
          <w:bCs/>
          <w:sz w:val="16"/>
          <w:szCs w:val="16"/>
        </w:rPr>
        <w:tab/>
        <w:t xml:space="preserve">При проверке СПД:</w:t>
      </w:r>
    </w:p>
    <w:p>
      <w:pPr>
        <w:tabs>
          <w:tab w:val="left" w:pos="851"/>
          <w:tab w:val="left" w:pos="1134"/>
        </w:tabs>
        <w:ind w:firstLine="567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- день принятия Банком СПД.</w:t>
      </w:r>
    </w:p>
    <w:p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</w:t>
      </w:r>
      <w:r>
        <w:rPr>
          <w:sz w:val="16"/>
          <w:szCs w:val="16"/>
        </w:rPr>
        <w:tab/>
        <w:t xml:space="preserve">При оформлении Банком СПД за клиента: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день оформления Банком СПД.</w:t>
      </w:r>
    </w:p>
    <w:p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</w:t>
      </w:r>
      <w:r>
        <w:rPr>
          <w:sz w:val="16"/>
          <w:szCs w:val="16"/>
        </w:rPr>
        <w:tab/>
        <w:t xml:space="preserve">При снятии кон</w:t>
      </w:r>
      <w:r>
        <w:rPr>
          <w:sz w:val="16"/>
          <w:szCs w:val="16"/>
        </w:rPr>
        <w:t xml:space="preserve">тракта (кредитного договора) с учета: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день снятия Банком контракта (кредитного договора) с учета.</w:t>
      </w:r>
    </w:p>
    <w:p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</w:t>
      </w:r>
      <w:r>
        <w:rPr>
          <w:sz w:val="16"/>
          <w:szCs w:val="16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день списания денежных средств </w:t>
      </w:r>
      <w:r>
        <w:rPr>
          <w:b/>
          <w:sz w:val="16"/>
          <w:szCs w:val="16"/>
        </w:rPr>
        <w:t xml:space="preserve">с расчетного счета клиента-нерезидента.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8.</w:t>
      </w:r>
      <w:r>
        <w:rPr>
          <w:sz w:val="16"/>
          <w:szCs w:val="16"/>
        </w:rPr>
        <w:tab/>
        <w:t xml:space="preserve">При представлении клиенту копий документов из досье валютного контроля:</w:t>
      </w:r>
    </w:p>
    <w:p>
      <w:pPr>
        <w:ind w:right="-2" w:firstLine="567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- день направления клиенту копий документов.</w:t>
      </w:r>
      <w:r>
        <w:rPr>
          <w:sz w:val="16"/>
          <w:szCs w:val="16"/>
        </w:rPr>
        <w:t xml:space="preserve"> </w:t>
      </w:r>
    </w:p>
    <w:p>
      <w:pPr>
        <w:ind w:right="-2" w:firstLine="567"/>
        <w:jc w:val="both"/>
        <w:rPr>
          <w:sz w:val="16"/>
          <w:szCs w:val="16"/>
        </w:rPr>
      </w:pP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**** В случае перевода </w:t>
      </w:r>
      <w:r>
        <w:rPr>
          <w:bCs/>
          <w:sz w:val="16"/>
          <w:szCs w:val="16"/>
        </w:rPr>
        <w:t xml:space="preserve">контракта (кредитного договора) на учет </w:t>
      </w:r>
      <w:r>
        <w:rPr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sz w:val="16"/>
          <w:szCs w:val="16"/>
        </w:rPr>
        <w:t xml:space="preserve">о  подтверждающих</w:t>
      </w:r>
      <w:r>
        <w:rPr>
          <w:sz w:val="16"/>
          <w:szCs w:val="16"/>
        </w:rPr>
        <w:t xml:space="preserve"> документах, но при отсутствии сведений о платежах (полностью или частично), одновременно</w:t>
      </w:r>
      <w:r>
        <w:rPr>
          <w:sz w:val="16"/>
          <w:szCs w:val="16"/>
        </w:rPr>
        <w:t xml:space="preserve"> применяются тарифы, установленные подпунктами 3.5.2 и 3.5.3</w:t>
      </w:r>
    </w:p>
    <w:p>
      <w:pPr>
        <w:pStyle w:val="4"/>
        <w:pageBreakBefore/>
        <w:rPr>
          <w:color w:val="000000"/>
        </w:rPr>
      </w:pPr>
      <w:bookmarkStart w:id="22" w:name="_Toc457467883"/>
      <w:r>
        <w:rPr>
          <w:color w:val="000000"/>
        </w:rPr>
        <w:t xml:space="preserve">4. Операции с ценными бумагами</w:t>
      </w:r>
      <w:bookmarkEnd w:id="22"/>
    </w:p>
    <w:p>
      <w:pPr>
        <w:rPr>
          <w:color w:val="000000"/>
        </w:rPr>
      </w:pP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rPr>
          <w:trHeight w:val="227"/>
          <w:tblHeader/>
        </w:trPr>
        <w:tc>
          <w:tcPr>
            <w:tcW w:w="850" w:type="dxa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п/п</w:t>
            </w:r>
          </w:p>
        </w:tc>
        <w:tc>
          <w:tcPr>
            <w:tcW w:w="3969" w:type="dxa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985" w:type="dxa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Тариф</w:t>
            </w:r>
          </w:p>
        </w:tc>
        <w:tc>
          <w:tcPr>
            <w:tcW w:w="3544" w:type="dxa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Примечание</w:t>
            </w:r>
          </w:p>
        </w:tc>
      </w:tr>
      <w:tr>
        <w:trPr>
          <w:trHeight w:val="509"/>
        </w:trPr>
        <w:tc>
          <w:tcPr>
            <w:tcW w:w="850" w:type="dxa"/>
            <w:vMerge w:val="restart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4.1.</w:t>
            </w:r>
          </w:p>
        </w:tc>
        <w:tc>
          <w:tcPr>
            <w:tcW w:w="9498" w:type="dxa"/>
            <w:gridSpan w:val="3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Оформление бланка векселя АО 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в головном офисе АО 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</w:t>
            </w:r>
          </w:p>
        </w:tc>
      </w:tr>
      <w:tr>
        <w:trPr>
          <w:trHeight w:val="227"/>
        </w:trPr>
        <w:tc>
          <w:tcPr>
            <w:tcW w:w="850" w:type="dxa"/>
            <w:vMerge w:val="continu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векселя серии «К»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305 руб.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за лист</w:t>
            </w:r>
          </w:p>
        </w:tc>
        <w:tc>
          <w:tcPr>
            <w:tcW w:w="3544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Взимается до выдачи кредита с целевым назначением - на приобретение векселя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серии «К».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включает НДС</w:t>
            </w:r>
          </w:p>
        </w:tc>
      </w:tr>
      <w:tr>
        <w:trPr>
          <w:trHeight w:val="438"/>
        </w:trPr>
        <w:tc>
          <w:tcPr>
            <w:tcW w:w="850" w:type="dxa"/>
            <w:vMerge w:val="restart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4.2.</w:t>
            </w:r>
          </w:p>
        </w:tc>
        <w:tc>
          <w:tcPr>
            <w:tcW w:w="9498" w:type="dxa"/>
            <w:gridSpan w:val="3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Оформление бланка векселя АО 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в региональных филиалах АО 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</w:t>
            </w:r>
          </w:p>
        </w:tc>
      </w:tr>
      <w:tr>
        <w:trPr>
          <w:trHeight w:val="227"/>
        </w:trPr>
        <w:tc>
          <w:tcPr>
            <w:tcW w:w="850" w:type="dxa"/>
            <w:vMerge w:val="continu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305 руб.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за лист</w:t>
            </w:r>
          </w:p>
        </w:tc>
        <w:tc>
          <w:tcPr>
            <w:tcW w:w="3544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серии «К».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включает НДС</w:t>
            </w:r>
          </w:p>
        </w:tc>
      </w:tr>
      <w:tr>
        <w:trPr>
          <w:trHeight w:val="227"/>
        </w:trPr>
        <w:tc>
          <w:tcPr>
            <w:tcW w:w="850" w:type="dxa"/>
            <w:vMerge w:val="continu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8" w:type="dxa"/>
            <w:gridSpan w:val="3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векселя серии «Д» со сроком обращения:</w:t>
            </w:r>
          </w:p>
        </w:tc>
      </w:tr>
      <w:tr>
        <w:trPr>
          <w:trHeight w:val="230"/>
        </w:trPr>
        <w:tc>
          <w:tcPr>
            <w:tcW w:w="850" w:type="dxa"/>
            <w:vMerge w:val="continu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«по предъявлении»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10% от номинала векселя, но не менее 100 руб.</w:t>
            </w:r>
          </w:p>
        </w:tc>
        <w:tc>
          <w:tcPr>
            <w:tcW w:w="3544" w:type="dxa"/>
            <w:vMerge w:val="restart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</w:p>
        </w:tc>
      </w:tr>
      <w:tr>
        <w:trPr>
          <w:trHeight w:val="227"/>
        </w:trPr>
        <w:tc>
          <w:tcPr>
            <w:tcW w:w="850" w:type="dxa"/>
            <w:vMerge w:val="continu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b/>
                <w:color w:val="000000"/>
                <w:sz w:val="20"/>
                <w:szCs w:val="20"/>
              </w:rPr>
              <w:t xml:space="preserve">30дней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10% от номинала векселя, но не менее 100 руб.</w:t>
            </w:r>
          </w:p>
        </w:tc>
        <w:tc>
          <w:tcPr>
            <w:tcW w:w="3544" w:type="dxa"/>
            <w:vMerge w:val="continue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0" w:type="dxa"/>
            <w:vMerge w:val="continu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«по предъявлении, но не ранее» и срочные векселя со сроком обращения </w:t>
            </w:r>
            <w:r>
              <w:rPr>
                <w:b/>
                <w:color w:val="000000"/>
                <w:sz w:val="20"/>
                <w:szCs w:val="20"/>
              </w:rPr>
              <w:t xml:space="preserve">30 дней</w:t>
            </w:r>
            <w:r>
              <w:rPr>
                <w:color w:val="000000"/>
                <w:sz w:val="20"/>
                <w:szCs w:val="20"/>
              </w:rPr>
              <w:t xml:space="preserve"> и более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Бесплатно</w:t>
            </w:r>
          </w:p>
        </w:tc>
        <w:tc>
          <w:tcPr>
            <w:tcW w:w="3544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437"/>
        </w:trPr>
        <w:tc>
          <w:tcPr>
            <w:tcW w:w="850" w:type="dxa"/>
            <w:vMerge w:val="restart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4.3.</w:t>
            </w:r>
          </w:p>
        </w:tc>
        <w:tc>
          <w:tcPr>
            <w:tcW w:w="9498" w:type="dxa"/>
            <w:gridSpan w:val="3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залоговых операций с векселем АО 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серии «К»</w:t>
            </w:r>
          </w:p>
        </w:tc>
      </w:tr>
      <w:tr>
        <w:trPr>
          <w:trHeight w:val="227"/>
        </w:trPr>
        <w:tc>
          <w:tcPr>
            <w:tcW w:w="850" w:type="dxa"/>
            <w:vMerge w:val="continu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Пересчет и проверка векселей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серии «К» головным офисом и региональным филиалом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 руб.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 лист</w:t>
            </w:r>
          </w:p>
        </w:tc>
        <w:tc>
          <w:tcPr>
            <w:tcW w:w="3544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Взимается при передаче векселя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в заклад Банку. 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включает НДС</w:t>
            </w:r>
          </w:p>
        </w:tc>
      </w:tr>
      <w:tr>
        <w:trPr>
          <w:trHeight w:val="227"/>
        </w:trPr>
        <w:tc>
          <w:tcPr>
            <w:tcW w:w="850" w:type="dxa"/>
          </w:tcPr>
          <w:p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</w:t>
            </w:r>
          </w:p>
        </w:tc>
        <w:tc>
          <w:tcPr>
            <w:tcW w:w="3969" w:type="dxa"/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color w:val="000000"/>
                <w:sz w:val="20"/>
                <w:szCs w:val="20"/>
              </w:rPr>
              <w:t xml:space="preserve"> лицам по их требованию, составленному в произвольной письменной форме</w:t>
            </w:r>
          </w:p>
        </w:tc>
        <w:tc>
          <w:tcPr>
            <w:tcW w:w="1985" w:type="dxa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   </w:t>
            </w:r>
          </w:p>
          <w:p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</w:p>
        </w:tc>
        <w:tc>
          <w:tcPr>
            <w:tcW w:w="3544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включает НДС.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соответст</w:t>
            </w:r>
            <w:r>
              <w:rPr>
                <w:color w:val="000000"/>
                <w:sz w:val="20"/>
                <w:szCs w:val="20"/>
              </w:rPr>
              <w:t xml:space="preserve">вующего требования. Услуга предоставляется после подтверждения факта оплаты комиссии.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владельцам ценных бумаг и иным лицам в соответств</w:t>
            </w:r>
            <w:r>
              <w:rPr>
                <w:color w:val="000000"/>
                <w:sz w:val="20"/>
                <w:szCs w:val="20"/>
              </w:rPr>
              <w:t xml:space="preserve">ии с законодательством), представлены на сайте Банка сети Интернет</w:t>
            </w:r>
          </w:p>
        </w:tc>
      </w:tr>
    </w:tbl>
    <w:p>
      <w:pPr>
        <w:rPr>
          <w:color w:val="000000"/>
        </w:rPr>
      </w:pPr>
    </w:p>
    <w:p>
      <w:pPr>
        <w:pStyle w:val="4"/>
        <w:pageBreakBefore/>
        <w:rPr>
          <w:color w:val="000000"/>
        </w:rPr>
      </w:pPr>
      <w:bookmarkStart w:id="23" w:name="_Toc457467884"/>
      <w:bookmarkStart w:id="24" w:name="_5._Документарные_операции"/>
      <w:bookmarkEnd w:id="23"/>
      <w:r>
        <w:rPr>
          <w:color w:val="000000"/>
        </w:rPr>
        <w:t xml:space="preserve">5. Документарные операции</w:t>
      </w:r>
      <w:bookmarkEnd w:id="24"/>
    </w:p>
    <w:tbl>
      <w:tblPr>
        <w:tblW w:w="4975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180"/>
        <w:gridCol w:w="2350"/>
        <w:gridCol w:w="3477"/>
      </w:tblGrid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№</w:t>
            </w:r>
          </w:p>
          <w:p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5.1.</w:t>
            </w:r>
          </w:p>
        </w:tc>
        <w:tc>
          <w:tcPr>
            <w:tcW w:w="4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0" w:after="60"/>
              <w:ind w:right="17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аккредитива; 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изменения условий аккредитива, связанного с увеличением суммы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минимум 1 000 руб.,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максимум 10 000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алом Банка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5.1.2.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Открытие,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увеличение суммы,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5.1.2.1.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</w:p>
          <w:p>
            <w:pPr>
              <w:spacing w:before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</w:p>
        </w:tc>
      </w:tr>
      <w:tr>
        <w:tc>
          <w:tcPr>
            <w:tcW w:w="423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</w:p>
        </w:tc>
        <w:tc>
          <w:tcPr>
            <w:tcW w:w="1194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</w:p>
        </w:tc>
        <w:tc>
          <w:tcPr>
            <w:tcW w:w="1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</w:p>
        </w:tc>
        <w:tc>
          <w:tcPr>
            <w:tcW w:w="1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5.1.2.2.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По соглашению сторон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5.1.3.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5.1.3.1.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</w:t>
            </w:r>
            <w:r>
              <w:rPr>
                <w:iCs/>
                <w:sz w:val="20"/>
                <w:szCs w:val="20"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</w:t>
            </w:r>
            <w:r>
              <w:rPr>
                <w:iCs/>
                <w:sz w:val="20"/>
                <w:szCs w:val="20"/>
              </w:rPr>
              <w:t xml:space="preserve"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</w:t>
            </w:r>
            <w:r>
              <w:rPr>
                <w:iCs/>
                <w:sz w:val="20"/>
                <w:szCs w:val="20"/>
              </w:rPr>
              <w:t xml:space="preserve">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</w:t>
            </w:r>
            <w:r>
              <w:rPr>
                <w:iCs/>
                <w:sz w:val="20"/>
                <w:szCs w:val="20"/>
              </w:rPr>
              <w:t xml:space="preserve">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</w:t>
            </w:r>
            <w:r>
              <w:rPr>
                <w:iCs/>
                <w:sz w:val="20"/>
                <w:szCs w:val="20"/>
              </w:rPr>
              <w:t xml:space="preserve">о периода. </w:t>
            </w:r>
          </w:p>
          <w:p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5.1.3.2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При отсутствии 100%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денежного покрытия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По соглашению сторон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1986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запроса на аннуляцию/отзыв аккредитива, открытого другим банком;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иных сообщений по аккредитивам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1 500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</w:p>
        </w:tc>
      </w:tr>
      <w:tr>
        <w:trPr>
          <w:trHeight w:val="1971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0"/>
                <w:szCs w:val="20"/>
              </w:rPr>
              <w:t xml:space="preserve">;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rFonts w:eastAsia="Times New Roman"/>
                <w:sz w:val="20"/>
                <w:szCs w:val="20"/>
              </w:rPr>
              <w:t xml:space="preserve"> согласия на аннуляцию аккредитива/отзыв </w:t>
            </w:r>
            <w:r>
              <w:rPr>
                <w:rFonts w:eastAsia="Times New Roman"/>
                <w:sz w:val="20"/>
                <w:szCs w:val="20"/>
              </w:rPr>
              <w:t xml:space="preserve">аккредитива;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1 500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5.1.6.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(в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т.ч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 если документы не приняты к оплате), исходя из суммы, запрошенной к оплате в рамках аккредитива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5.2.</w:t>
            </w:r>
          </w:p>
        </w:tc>
        <w:tc>
          <w:tcPr>
            <w:tcW w:w="4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5.2.1.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Открытие,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увеличение суммы,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5.2.1.1.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</w:t>
            </w:r>
            <w:r>
              <w:rPr>
                <w:iCs/>
                <w:sz w:val="20"/>
                <w:szCs w:val="20"/>
              </w:rPr>
              <w:t xml:space="preserve"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 xml:space="preserve">ого вознаграждения включаются как первый, так и последний дни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 xml:space="preserve">ется в дату открытия аккредитива/в первый рабочий день соответствующего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 xml:space="preserve"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</w:t>
            </w:r>
            <w:r>
              <w:rPr>
                <w:bCs/>
                <w:sz w:val="20"/>
                <w:szCs w:val="20"/>
              </w:rPr>
              <w:t xml:space="preserve">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</w:tc>
        <w:tc>
          <w:tcPr>
            <w:tcW w:w="1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5.2.1.2.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По соглашению сторон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5.2.2.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0"/>
                <w:szCs w:val="20"/>
              </w:rPr>
              <w:t xml:space="preserve">;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3 500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5.2.3.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максимум 350 000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5.2.4.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Комиссия взимается в допол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5.2.5.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рансферация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);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суммы или суммы её увеличения, </w:t>
            </w:r>
          </w:p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максимум 100 000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5.2.6.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запрос согласия на аннуляцию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аккредитива;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аккредитивам;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аккредитиву по распор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яжению клиента 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5.3.</w:t>
            </w:r>
          </w:p>
        </w:tc>
        <w:tc>
          <w:tcPr>
            <w:tcW w:w="4577" w:type="pct"/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after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5.3.1.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Предварительное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 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5.3.2.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аккредитива;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изменения условий аккредитива, связанного с увеличением суммы 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</w:p>
          <w:p>
            <w:pPr>
              <w:spacing w:after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максимум 75 000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5.3.3.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2699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5.3.3.1.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</w:t>
            </w:r>
            <w:r>
              <w:rPr>
                <w:iCs/>
                <w:sz w:val="20"/>
                <w:szCs w:val="20"/>
              </w:rPr>
              <w:t xml:space="preserve">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</w:t>
            </w:r>
            <w:r>
              <w:rPr>
                <w:iCs/>
                <w:sz w:val="20"/>
                <w:szCs w:val="20"/>
              </w:rPr>
              <w:t xml:space="preserve">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</w:t>
            </w:r>
            <w:r>
              <w:rPr>
                <w:iCs/>
                <w:sz w:val="20"/>
                <w:szCs w:val="20"/>
              </w:rPr>
              <w:t xml:space="preserve">ссионного вознаграждения включаются как первый, так и последний дни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</w:t>
            </w:r>
            <w:r>
              <w:rPr>
                <w:iCs/>
                <w:sz w:val="20"/>
                <w:szCs w:val="20"/>
              </w:rPr>
              <w:t xml:space="preserve">ередного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</w:t>
            </w:r>
            <w:r>
              <w:rPr>
                <w:iCs/>
                <w:sz w:val="20"/>
                <w:szCs w:val="20"/>
              </w:rPr>
              <w:t xml:space="preserve">соответствующего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</w:t>
            </w:r>
            <w:r>
              <w:rPr>
                <w:iCs/>
                <w:sz w:val="20"/>
                <w:szCs w:val="20"/>
              </w:rPr>
              <w:t xml:space="preserve">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</w:t>
            </w:r>
            <w:r>
              <w:rPr>
                <w:iCs/>
                <w:sz w:val="20"/>
                <w:szCs w:val="20"/>
              </w:rPr>
              <w:t xml:space="preserve">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5.3.3.2.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По соглашению сторон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5.3.4.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запроса на аннуляцию аккредитива;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иных сообщений по аккредитивам;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3 500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5.3.5.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максимум 350 000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120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из суммы,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запрошенной к оплате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в рамках аккредитива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5.3.6.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); </w:t>
            </w:r>
          </w:p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ее увеличения,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</w:t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rFonts w:eastAsia="Times New Roman"/>
                <w:sz w:val="20"/>
                <w:szCs w:val="20"/>
              </w:rPr>
              <w:t xml:space="preserve"> 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5.3.7.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запроса на аннуляцию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аккредитива;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аккредитивам;</w:t>
            </w:r>
          </w:p>
          <w:p>
            <w:pPr>
              <w:numPr>
                <w:numId w:val="14"/>
                <w:ilvl w:val="0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5.4.</w:t>
            </w:r>
          </w:p>
        </w:tc>
        <w:tc>
          <w:tcPr>
            <w:tcW w:w="4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5.4.1.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0,15% от суммы,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rFonts w:eastAsia="Times New Roman"/>
                <w:sz w:val="20"/>
                <w:szCs w:val="20"/>
              </w:rPr>
              <w:t xml:space="preserve">,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макс. 35 000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5.4.2.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Изменение условий инкассового поручения или аннуляция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2 500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5.4.3.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0,15% от суммы,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rFonts w:eastAsia="Times New Roman"/>
                <w:sz w:val="20"/>
                <w:szCs w:val="20"/>
              </w:rPr>
              <w:t xml:space="preserve">,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макс. 35 000 руб.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5.4.4.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Возврат неоплаченных/неакцептованных документов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rFonts w:eastAsia="Times New Roman"/>
                <w:sz w:val="20"/>
                <w:szCs w:val="20"/>
              </w:rPr>
              <w:t xml:space="preserve"> за каждый комплект документов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5</w:t>
            </w:r>
            <w:r>
              <w:rPr>
                <w:rFonts w:eastAsia="Times New Roman"/>
                <w:sz w:val="20"/>
                <w:szCs w:val="20"/>
              </w:rPr>
              <w:t xml:space="preserve">.4.5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Запрос по инкассо по распоряжению клиента 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2 500 руб. 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>
      <w:pPr>
        <w:spacing w:before="120"/>
        <w:ind w:left="142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*Под комиссионным периодом понимается период в 90 (девяносто) последовательных календарных дней.</w:t>
      </w:r>
    </w:p>
    <w:p>
      <w:pPr>
        <w:tabs>
          <w:tab w:val="left" w:pos="284"/>
        </w:tabs>
        <w:spacing w:before="120"/>
        <w:ind w:left="142"/>
        <w:jc w:val="both"/>
        <w:rPr>
          <w:rFonts w:eastAsia="Times New Roman"/>
          <w:sz w:val="18"/>
          <w:szCs w:val="18"/>
          <w:u w:val="single"/>
        </w:rPr>
      </w:pPr>
      <w:r>
        <w:rPr>
          <w:rFonts w:eastAsia="Times New Roman"/>
          <w:sz w:val="18"/>
          <w:szCs w:val="18"/>
          <w:u w:val="single"/>
        </w:rPr>
        <w:t xml:space="preserve">Примечание:</w:t>
      </w:r>
    </w:p>
    <w:p>
      <w:pPr>
        <w:ind w:left="142"/>
        <w:jc w:val="both"/>
      </w:pPr>
      <w:r>
        <w:rPr>
          <w:sz w:val="18"/>
          <w:szCs w:val="18"/>
        </w:rPr>
        <w:t xml:space="preserve">1. При указании в наименовании услуги двух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>
      <w:pPr>
        <w:ind w:left="142"/>
        <w:jc w:val="both"/>
      </w:pPr>
      <w:r>
        <w:rPr>
          <w:sz w:val="18"/>
          <w:szCs w:val="18"/>
        </w:rPr>
        <w:t xml:space="preserve">2. Комиссионное вознаграждение взимается Банком по </w:t>
      </w:r>
      <w:r>
        <w:rPr>
          <w:sz w:val="18"/>
          <w:szCs w:val="18"/>
        </w:rPr>
        <w:t xml:space="preserve">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>
      <w:pPr>
        <w:ind w:left="142"/>
        <w:jc w:val="both"/>
      </w:pPr>
      <w:r>
        <w:rPr>
          <w:sz w:val="18"/>
          <w:szCs w:val="18"/>
        </w:rPr>
        <w:t xml:space="preserve">3. Комиссионное вознаграждение по Разделу 5.1 «Аккредитивы для расчетов на территории Россий</w:t>
      </w:r>
      <w:r>
        <w:rPr>
          <w:sz w:val="18"/>
          <w:szCs w:val="18"/>
        </w:rPr>
        <w:t xml:space="preserve">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</w:t>
      </w:r>
      <w:r>
        <w:rPr>
          <w:sz w:val="18"/>
          <w:szCs w:val="18"/>
        </w:rPr>
        <w:t xml:space="preserve">ном по курсу Банка России, действующему на дату оказания услуги/на дату начала периода (для комиссий, уплачиваемых за период).</w:t>
      </w:r>
    </w:p>
    <w:p>
      <w:pPr>
        <w:ind w:left="142"/>
        <w:jc w:val="both"/>
      </w:pPr>
      <w:r>
        <w:rPr>
          <w:sz w:val="18"/>
          <w:szCs w:val="18"/>
        </w:rPr>
        <w:t xml:space="preserve">4. Комиссионное вознаграждение по Разделам 5.2 «Документарные аккредитивы, открытые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для расчетов по внешнетор</w:t>
      </w:r>
      <w:r>
        <w:rPr>
          <w:sz w:val="18"/>
          <w:szCs w:val="18"/>
        </w:rPr>
        <w:t xml:space="preserve">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По аккредитивам и инк</w:t>
      </w:r>
      <w:r>
        <w:rPr>
          <w:sz w:val="18"/>
          <w:szCs w:val="18"/>
        </w:rPr>
        <w:t xml:space="preserve">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</w:t>
      </w:r>
      <w:r>
        <w:rPr>
          <w:sz w:val="18"/>
          <w:szCs w:val="18"/>
        </w:rPr>
        <w:t xml:space="preserve">(для комиссий, уплачиваемых за период), если иное не предусмотрено соглашением сторон.</w:t>
      </w:r>
    </w:p>
    <w:p>
      <w:pPr>
        <w:ind w:left="142"/>
        <w:jc w:val="both"/>
      </w:pPr>
      <w:r>
        <w:rPr>
          <w:sz w:val="18"/>
          <w:szCs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</w:t>
      </w:r>
      <w:r>
        <w:rPr>
          <w:sz w:val="18"/>
          <w:szCs w:val="18"/>
        </w:rPr>
        <w:t xml:space="preserve">тся по курсу Банка России, действующему на дату уплаты комиссии.</w:t>
      </w:r>
    </w:p>
    <w:p>
      <w:pPr>
        <w:ind w:left="142"/>
        <w:jc w:val="both"/>
      </w:pPr>
      <w:r>
        <w:rPr>
          <w:sz w:val="18"/>
          <w:szCs w:val="18"/>
        </w:rPr>
        <w:t xml:space="preserve"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</w:t>
      </w:r>
      <w:r>
        <w:rPr>
          <w:sz w:val="18"/>
          <w:szCs w:val="18"/>
        </w:rPr>
        <w:t xml:space="preserve">омиссионному вознаграждению, указанному в Тарифах.</w:t>
      </w:r>
    </w:p>
    <w:p>
      <w:pPr>
        <w:ind w:left="142"/>
        <w:jc w:val="both"/>
      </w:pPr>
      <w:r>
        <w:rPr>
          <w:sz w:val="18"/>
          <w:szCs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>
      <w:pPr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 Комиссионное вознаграждение, уплаченное Банку за оказание услуг (кро</w:t>
      </w:r>
      <w:r>
        <w:rPr>
          <w:sz w:val="18"/>
          <w:szCs w:val="18"/>
        </w:rPr>
        <w:t xml:space="preserve">ме ошибочно удержанного), возврату не подлежит.</w:t>
      </w:r>
    </w:p>
    <w:p>
      <w:pPr>
        <w:ind w:left="142"/>
      </w:pPr>
    </w:p>
    <w:p>
      <w:pPr>
        <w:pStyle w:val="4"/>
        <w:pageBreakBefore/>
        <w:rPr>
          <w:color w:val="000000"/>
        </w:rPr>
      </w:pPr>
      <w:bookmarkStart w:id="25" w:name="_Toc457467885"/>
      <w:r>
        <w:rPr>
          <w:color w:val="000000"/>
        </w:rPr>
        <w:t xml:space="preserve">6. Гарантийные операции</w:t>
      </w:r>
      <w:bookmarkEnd w:id="25"/>
    </w:p>
    <w:tbl>
      <w:tblPr>
        <w:tblW w:w="9781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020"/>
        <w:gridCol w:w="2059"/>
        <w:gridCol w:w="3753"/>
      </w:tblGrid>
      <w:tr>
        <w:trPr>
          <w:cantSplit/>
          <w:trHeight w:val="397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п/п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Тариф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6.1.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Выдача банковской гарантии 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По соглашению сторон,</w:t>
            </w:r>
          </w:p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не менее 5 000 руб.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>
            <w:pPr>
              <w:spacing w:before="4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6.2.</w:t>
            </w:r>
          </w:p>
        </w:tc>
        <w:tc>
          <w:tcPr>
            <w:tcW w:w="8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</w:p>
        </w:tc>
      </w:tr>
      <w:t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6.2.1.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Увеличение </w:t>
            </w:r>
            <w:r>
              <w:rPr>
                <w:rFonts w:eastAsia="Times New Roman"/>
                <w:sz w:val="20"/>
                <w:szCs w:val="20"/>
              </w:rPr>
              <w:t xml:space="preserve">суммы и/или срока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гарантии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По соглашению сторон,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не менее 5 000 руб.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eastAsia="Times New Roman"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sz w:val="20"/>
                <w:szCs w:val="20"/>
              </w:rPr>
              <w:t xml:space="preserve">и условиях выдачи банковской гарантии/Генеральным соглашением о выдаче банковских гарантий</w:t>
            </w:r>
          </w:p>
        </w:tc>
      </w:tr>
      <w:t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6.2.2.</w:t>
            </w:r>
          </w:p>
          <w:p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eastAsia="Times New Roman"/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eastAsia="Times New Roman"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sz w:val="20"/>
                <w:szCs w:val="20"/>
              </w:rPr>
              <w:t xml:space="preserve">о порядке и условиях выдачи банковской гарантии, а также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rFonts w:eastAsia="Times New Roman"/>
                <w:bCs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</w:rPr>
              <w:t xml:space="preserve">не указанных в п. 6.2.1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5 000 руб.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eastAsia="Times New Roman"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sz w:val="20"/>
                <w:szCs w:val="20"/>
              </w:rPr>
              <w:t xml:space="preserve">и условиях</w:t>
            </w:r>
            <w:r>
              <w:rPr>
                <w:rFonts w:eastAsia="Times New Roman"/>
                <w:sz w:val="20"/>
                <w:szCs w:val="20"/>
              </w:rPr>
              <w:t xml:space="preserve"> выдачи банковской гарантии/ Генеральным соглашением о выдаче банковских гарантий</w:t>
            </w:r>
          </w:p>
          <w:p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со стороны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</w:p>
          <w:p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/>
              <w:jc w:val="both"/>
              <w:outlineLvl w:val="8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</w:p>
        </w:tc>
      </w:tr>
      <w:t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 увеличением ее суммы/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 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стороны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</w:p>
        </w:tc>
      </w:tr>
      <w:t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</w:p>
          <w:p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rPr>
                <w:iCs/>
                <w:sz w:val="20"/>
                <w:szCs w:val="20"/>
              </w:rPr>
            </w:pPr>
          </w:p>
          <w:p>
            <w:pPr>
              <w:keepNext/>
              <w:jc w:val="both"/>
              <w:outlineLvl w:val="8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</w:p>
        </w:tc>
      </w:tr>
      <w:t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</w:p>
          <w:p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rPr>
                <w:iCs/>
                <w:sz w:val="20"/>
                <w:szCs w:val="20"/>
              </w:rPr>
            </w:pPr>
          </w:p>
          <w:p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</w:p>
        </w:tc>
      </w:tr>
      <w:t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</w:p>
          <w:p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rPr>
                <w:iCs/>
                <w:sz w:val="20"/>
                <w:szCs w:val="20"/>
              </w:rPr>
            </w:pPr>
          </w:p>
          <w:p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</w:p>
        </w:tc>
      </w:tr>
    </w:tbl>
    <w:p>
      <w:pPr>
        <w:tabs>
          <w:tab w:val="left" w:pos="284"/>
        </w:tabs>
        <w:ind w:left="142"/>
        <w:jc w:val="both"/>
        <w:rPr>
          <w:rFonts w:eastAsia="Times New Roman"/>
          <w:sz w:val="18"/>
          <w:szCs w:val="18"/>
          <w:u w:val="single"/>
        </w:rPr>
      </w:pPr>
    </w:p>
    <w:p>
      <w:pPr>
        <w:tabs>
          <w:tab w:val="left" w:pos="284"/>
        </w:tabs>
        <w:ind w:left="142"/>
        <w:jc w:val="both"/>
        <w:rPr>
          <w:rFonts w:eastAsia="Times New Roman"/>
          <w:sz w:val="18"/>
          <w:szCs w:val="18"/>
          <w:u w:val="single"/>
        </w:rPr>
      </w:pPr>
      <w:r>
        <w:rPr>
          <w:rFonts w:eastAsia="Times New Roman"/>
          <w:sz w:val="18"/>
          <w:szCs w:val="18"/>
          <w:u w:val="single"/>
        </w:rPr>
        <w:t xml:space="preserve">Примечание к пунктам 6.3-6.7 Тарифов:</w:t>
      </w:r>
    </w:p>
    <w:p>
      <w:pPr>
        <w:tabs>
          <w:tab w:val="left" w:pos="284"/>
        </w:tabs>
        <w:ind w:left="142"/>
        <w:jc w:val="both"/>
      </w:pPr>
      <w:r>
        <w:rPr>
          <w:rFonts w:eastAsia="Times New Roman"/>
          <w:bCs/>
          <w:iCs/>
          <w:sz w:val="18"/>
          <w:szCs w:val="18"/>
        </w:rPr>
        <w:t xml:space="preserve">1. Если уплата комиссионного вознаграж</w:t>
      </w:r>
      <w:r>
        <w:rPr>
          <w:rFonts w:eastAsia="Times New Roman"/>
          <w:bCs/>
          <w:iCs/>
          <w:sz w:val="18"/>
          <w:szCs w:val="18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>
      <w:pPr>
        <w:tabs>
          <w:tab w:val="left" w:pos="284"/>
        </w:tabs>
        <w:ind w:left="142"/>
        <w:jc w:val="both"/>
      </w:pPr>
      <w:r>
        <w:rPr>
          <w:rFonts w:eastAsia="Times New Roman"/>
          <w:bCs/>
          <w:iCs/>
          <w:sz w:val="18"/>
          <w:szCs w:val="18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rFonts w:eastAsia="Times New Roman"/>
          <w:bCs/>
          <w:iCs/>
          <w:sz w:val="18"/>
          <w:szCs w:val="18"/>
        </w:rPr>
        <w:t xml:space="preserve">и</w:t>
      </w:r>
      <w:r>
        <w:rPr>
          <w:rFonts w:eastAsia="Times New Roman"/>
          <w:bCs/>
          <w:iCs/>
          <w:sz w:val="18"/>
          <w:szCs w:val="18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>
      <w:pPr>
        <w:tabs>
          <w:tab w:val="left" w:pos="284"/>
        </w:tabs>
        <w:ind w:left="142"/>
        <w:jc w:val="both"/>
      </w:pPr>
      <w:r>
        <w:rPr>
          <w:rFonts w:eastAsia="Times New Roman"/>
          <w:bCs/>
          <w:iCs/>
          <w:sz w:val="18"/>
          <w:szCs w:val="18"/>
        </w:rPr>
        <w:t xml:space="preserve">3. Размер комисс</w:t>
      </w:r>
      <w:r>
        <w:rPr>
          <w:rFonts w:eastAsia="Times New Roman"/>
          <w:bCs/>
          <w:iCs/>
          <w:sz w:val="18"/>
          <w:szCs w:val="18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</w:p>
    <w:p>
      <w:pPr>
        <w:tabs>
          <w:tab w:val="left" w:pos="284"/>
        </w:tabs>
        <w:ind w:left="142"/>
        <w:jc w:val="both"/>
        <w:rPr>
          <w:rFonts w:eastAsia="Times New Roman"/>
          <w:bCs/>
          <w:iCs/>
          <w:sz w:val="18"/>
          <w:szCs w:val="18"/>
        </w:rPr>
      </w:pPr>
      <w:r>
        <w:rPr>
          <w:rFonts w:eastAsia="Times New Roman"/>
          <w:bCs/>
          <w:iCs/>
          <w:sz w:val="18"/>
          <w:szCs w:val="18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</w:p>
    <w:p>
      <w:pPr>
        <w:rPr>
          <w:color w:val="000000"/>
        </w:rPr>
      </w:pPr>
    </w:p>
    <w:p>
      <w:pPr>
        <w:keepNext/>
        <w:spacing w:before="120" w:after="120"/>
        <w:jc w:val="center"/>
        <w:outlineLvl w:val="3"/>
        <w:rPr>
          <w:rFonts w:eastAsia="Times New Roman"/>
          <w:b/>
          <w:bCs/>
          <w:color w:val="000000"/>
          <w:sz w:val="22"/>
          <w:szCs w:val="28"/>
        </w:rPr>
      </w:pPr>
      <w:r>
        <w:rPr>
          <w:i/>
        </w:rPr>
        <w:br w:type="page" w:clear="all"/>
      </w:r>
      <w:r>
        <w:rPr>
          <w:rFonts w:eastAsia="Times New Roman"/>
          <w:b/>
          <w:bCs/>
          <w:color w:val="000000"/>
          <w:sz w:val="22"/>
          <w:szCs w:val="28"/>
        </w:rPr>
        <w:t xml:space="preserve">7. Дистанционное банковское обслуживание (ДБО)</w:t>
      </w:r>
    </w:p>
    <w:tbl>
      <w:tblPr>
        <w:tblW w:w="1017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21"/>
        <w:gridCol w:w="2788"/>
        <w:gridCol w:w="261"/>
        <w:gridCol w:w="2019"/>
        <w:gridCol w:w="4182"/>
      </w:tblGrid>
      <w:tr>
        <w:tc>
          <w:tcPr>
            <w:tcW w:w="921" w:type="dxa"/>
            <w:vAlign w:val="center"/>
          </w:tcPr>
          <w:p>
            <w:pP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br w:type="textWrapping" w:clear="all"/>
            </w:r>
            <w:r>
              <w:rPr>
                <w:b/>
                <w:color w:val="000000"/>
                <w:sz w:val="20"/>
                <w:szCs w:val="20"/>
              </w:rPr>
              <w:t xml:space="preserve">п/п</w:t>
            </w:r>
          </w:p>
        </w:tc>
        <w:tc>
          <w:tcPr>
            <w:tcW w:w="2788" w:type="dxa"/>
            <w:vAlign w:val="center"/>
          </w:tcPr>
          <w:p>
            <w:pP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Тариф</w:t>
            </w:r>
          </w:p>
        </w:tc>
        <w:tc>
          <w:tcPr>
            <w:tcW w:w="4182" w:type="dxa"/>
            <w:vAlign w:val="center"/>
          </w:tcPr>
          <w:p>
            <w:pP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7.1.</w:t>
            </w:r>
          </w:p>
        </w:tc>
        <w:tc>
          <w:tcPr>
            <w:tcW w:w="9250" w:type="dxa"/>
            <w:gridSpan w:val="4"/>
            <w:vAlign w:val="center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>
        <w:tc>
          <w:tcPr>
            <w:tcW w:w="921" w:type="dxa"/>
            <w:vMerge w:val="restart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7.1.1.</w:t>
            </w:r>
          </w:p>
        </w:tc>
        <w:tc>
          <w:tcPr>
            <w:tcW w:w="3049" w:type="dxa"/>
            <w:gridSpan w:val="2"/>
            <w:tcBorders>
              <w:bottom w:val="none" w:color="000000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по г. Екатеринбургу</w:t>
            </w:r>
          </w:p>
        </w:tc>
        <w:tc>
          <w:tcPr>
            <w:tcW w:w="2019" w:type="dxa"/>
            <w:tcBorders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3000 руб.</w:t>
            </w:r>
          </w:p>
        </w:tc>
        <w:tc>
          <w:tcPr>
            <w:tcW w:w="4182" w:type="dxa"/>
            <w:vMerge w:val="restart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Банк-Клиент»</w:t>
            </w:r>
            <w:r>
              <w:rPr>
                <w:color w:val="000000"/>
                <w:sz w:val="20"/>
                <w:szCs w:val="20"/>
              </w:rPr>
              <w:t xml:space="preserve">/«</w:t>
            </w:r>
            <w:r>
              <w:rPr>
                <w:color w:val="000000"/>
                <w:sz w:val="20"/>
                <w:szCs w:val="20"/>
              </w:rPr>
              <w:t xml:space="preserve">Инте</w:t>
            </w:r>
            <w:r>
              <w:rPr>
                <w:color w:val="000000"/>
                <w:sz w:val="20"/>
                <w:szCs w:val="20"/>
              </w:rPr>
              <w:t xml:space="preserve">рнет-Клиент»/«Свой Бизнес».</w:t>
            </w:r>
          </w:p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921" w:type="dxa"/>
            <w:vMerge w:val="continue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none" w:color="000000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по Свердловской области</w:t>
            </w:r>
          </w:p>
        </w:tc>
        <w:tc>
          <w:tcPr>
            <w:tcW w:w="2019" w:type="dxa"/>
            <w:tcBorders>
              <w:top w:val="non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4000 руб.</w:t>
            </w:r>
          </w:p>
        </w:tc>
        <w:tc>
          <w:tcPr>
            <w:tcW w:w="4182" w:type="dxa"/>
            <w:vMerge w:val="continue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7.2.</w:t>
            </w:r>
          </w:p>
        </w:tc>
        <w:tc>
          <w:tcPr>
            <w:tcW w:w="9250" w:type="dxa"/>
            <w:gridSpan w:val="4"/>
          </w:tcPr>
          <w:p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Перевод клиента на новую систему ДБО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7.2.1.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Перевод клиента с «Интернет-Клиент» на «Свой бизнес»</w:t>
            </w:r>
          </w:p>
        </w:tc>
        <w:tc>
          <w:tcPr>
            <w:tcW w:w="2019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7.3.</w:t>
            </w:r>
          </w:p>
        </w:tc>
        <w:tc>
          <w:tcPr>
            <w:tcW w:w="9250" w:type="dxa"/>
            <w:gridSpan w:val="4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Обслуживание системы ДБО</w:t>
            </w:r>
          </w:p>
        </w:tc>
      </w:tr>
      <w:tr>
        <w:tc>
          <w:tcPr>
            <w:tcW w:w="921" w:type="dxa"/>
            <w:tcBorders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</w:p>
        </w:tc>
        <w:tc>
          <w:tcPr>
            <w:tcW w:w="3049" w:type="dxa"/>
            <w:gridSpan w:val="2"/>
            <w:tcBorders>
              <w:bottom w:val="none" w:color="000000" w:sz="4" w:space="0"/>
            </w:tcBorders>
          </w:tcPr>
          <w:p>
            <w:pPr>
              <w:pStyle w:val="a3"/>
              <w:numPr>
                <w:numId w:val="19"/>
                <w:ilvl w:val="0"/>
              </w:numPr>
              <w:tabs>
                <w:tab w:val="num" w:pos="0"/>
                <w:tab w:val="num" w:pos="292"/>
              </w:tabs>
              <w:spacing w:before="40" w:after="40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</w:p>
        </w:tc>
        <w:tc>
          <w:tcPr>
            <w:tcW w:w="2019" w:type="dxa"/>
            <w:tcBorders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</w:p>
        </w:tc>
        <w:tc>
          <w:tcPr>
            <w:tcW w:w="4182" w:type="dxa"/>
            <w:vMerge w:val="restar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по ставке тарифа, действующей на дату начисл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ения комиссии.</w:t>
            </w:r>
          </w:p>
          <w:p>
            <w:pPr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.</w:t>
            </w:r>
          </w:p>
          <w:p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рабочих дней использования услуги в этом месяце.</w:t>
            </w:r>
          </w:p>
          <w:p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пользовании клиентом услуг Банка по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п.п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7.3.2-7.3.3 комиссия по п.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7.3.1 Банком не взимается.</w:t>
            </w:r>
          </w:p>
          <w:p>
            <w:pPr>
              <w:spacing w:after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Использование </w:t>
            </w:r>
            <w:r>
              <w:rPr>
                <w:sz w:val="20"/>
                <w:szCs w:val="20"/>
              </w:rPr>
              <w:t xml:space="preserve">Мобильного приложения «Свой Бизнес </w:t>
            </w:r>
            <w:r>
              <w:rPr>
                <w:sz w:val="20"/>
                <w:szCs w:val="20"/>
              </w:rPr>
              <w:t xml:space="preserve">Мобайл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возможно только при условии подключения «Свой Бизн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ес».</w:t>
            </w:r>
          </w:p>
          <w:p>
            <w:pPr>
              <w:spacing w:after="12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>
            <w:pPr>
              <w:spacing w:after="12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ия «Свой бизнес», комиссионное вознаграждение по п. 7.3.1 взимается в полном объеме вне зависимости от даты возобновления.</w:t>
            </w:r>
          </w:p>
        </w:tc>
      </w:tr>
      <w:tr>
        <w:tc>
          <w:tcPr>
            <w:tcW w:w="92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pStyle w:val="a3"/>
              <w:numPr>
                <w:numId w:val="20"/>
                <w:ilvl w:val="0"/>
              </w:numPr>
              <w:tabs>
                <w:tab w:val="left" w:pos="283"/>
              </w:tabs>
              <w:spacing w:before="40" w:after="4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</w:p>
        </w:tc>
        <w:tc>
          <w:tcPr>
            <w:tcW w:w="2019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</w:p>
        </w:tc>
        <w:tc>
          <w:tcPr>
            <w:tcW w:w="4182" w:type="dxa"/>
            <w:vMerge w:val="continue"/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pStyle w:val="a3"/>
              <w:numPr>
                <w:numId w:val="21"/>
                <w:ilvl w:val="0"/>
              </w:numPr>
              <w:tabs>
                <w:tab w:val="left" w:pos="283"/>
              </w:tabs>
              <w:spacing w:before="40" w:after="4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</w:p>
        </w:tc>
        <w:tc>
          <w:tcPr>
            <w:tcW w:w="2019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4182" w:type="dxa"/>
            <w:vMerge w:val="continue"/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pStyle w:val="a3"/>
              <w:numPr>
                <w:numId w:val="22"/>
                <w:ilvl w:val="0"/>
              </w:numPr>
              <w:tabs>
                <w:tab w:val="left" w:pos="283"/>
              </w:tabs>
              <w:spacing w:before="40" w:after="4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</w:p>
        </w:tc>
        <w:tc>
          <w:tcPr>
            <w:tcW w:w="2019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</w:p>
        </w:tc>
        <w:tc>
          <w:tcPr>
            <w:tcW w:w="4182" w:type="dxa"/>
            <w:vMerge w:val="continue"/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pStyle w:val="a3"/>
              <w:numPr>
                <w:numId w:val="23"/>
                <w:ilvl w:val="0"/>
              </w:numPr>
              <w:tabs>
                <w:tab w:val="left" w:pos="283"/>
              </w:tabs>
              <w:spacing w:before="40" w:after="4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bCs/>
                <w:sz w:val="20"/>
                <w:szCs w:val="20"/>
              </w:rPr>
              <w:t xml:space="preserve">«Мобильный банк»/ «Свой Бизнес»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019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4182" w:type="dxa"/>
            <w:vMerge w:val="continue"/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pStyle w:val="a3"/>
              <w:numPr>
                <w:numId w:val="24"/>
                <w:ilvl w:val="0"/>
              </w:numPr>
              <w:spacing w:before="40" w:after="4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</w:t>
            </w:r>
            <w:r>
              <w:rPr>
                <w:bCs/>
                <w:sz w:val="20"/>
                <w:szCs w:val="20"/>
              </w:rPr>
              <w:t xml:space="preserve">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«О ведении гражданами садоводства и огородничества для собственных нужд и о вне</w:t>
            </w:r>
            <w:r>
              <w:rPr>
                <w:bCs/>
                <w:sz w:val="20"/>
                <w:szCs w:val="20"/>
              </w:rPr>
              <w:t xml:space="preserve">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</w:t>
            </w:r>
            <w:r>
              <w:rPr>
                <w:bCs/>
                <w:sz w:val="20"/>
                <w:szCs w:val="20"/>
              </w:rPr>
              <w:t xml:space="preserve">ческих и дачных некоммерческих объединениях граждан»</w:t>
            </w:r>
          </w:p>
        </w:tc>
        <w:tc>
          <w:tcPr>
            <w:tcW w:w="2019" w:type="dxa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  <w:vMerge w:val="continue"/>
            <w:tcBorders>
              <w:bottom w:val="none" w:color="000000" w:sz="4" w:space="0"/>
            </w:tcBorders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  <w:tcBorders>
              <w:top w:val="non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non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019" w:type="dxa"/>
            <w:tcBorders>
              <w:top w:val="none" w:color="000000" w:sz="4" w:space="0"/>
            </w:tcBorders>
          </w:tcPr>
          <w:p>
            <w:pPr>
              <w:spacing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  <w:tcBorders>
              <w:top w:val="none" w:color="000000" w:sz="4" w:space="0"/>
            </w:tcBorders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по кредитным сделкам в полном объеме, комиссия взимается в стандартном размере.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7.3.2.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2019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2 000 руб.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месяц с каждого клиента</w:t>
            </w:r>
          </w:p>
        </w:tc>
        <w:tc>
          <w:tcPr>
            <w:tcW w:w="4182" w:type="dxa"/>
          </w:tcPr>
          <w:p>
            <w:pPr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7.3.3.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</w:p>
        </w:tc>
        <w:tc>
          <w:tcPr>
            <w:tcW w:w="2019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2 000 руб. в месяц за каждое автоматизированное рабочее место, но не более 5 000 руб. с одного клиента</w:t>
            </w:r>
          </w:p>
        </w:tc>
        <w:tc>
          <w:tcPr>
            <w:tcW w:w="4182" w:type="dxa"/>
          </w:tcPr>
          <w:p>
            <w:pPr>
              <w:spacing w:before="40" w:after="40"/>
              <w:ind w:left="964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  <w:tcBorders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7.4.</w:t>
            </w:r>
          </w:p>
        </w:tc>
        <w:tc>
          <w:tcPr>
            <w:tcW w:w="9250" w:type="dxa"/>
            <w:gridSpan w:val="4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Сопровождение криптографической защиты информации</w:t>
            </w:r>
          </w:p>
        </w:tc>
      </w:tr>
      <w:tr>
        <w:tc>
          <w:tcPr>
            <w:tcW w:w="9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7.4.1.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2 050 руб.</w:t>
            </w:r>
          </w:p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spacing w:before="40" w:after="40"/>
              <w:rPr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</w:t>
            </w:r>
            <w:r>
              <w:rPr>
                <w:color w:val="000000"/>
                <w:sz w:val="20"/>
                <w:szCs w:val="20"/>
              </w:rPr>
              <w:t xml:space="preserve">Удостоверяющем центре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».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не предоставляется при подключении к «Интернет-Клиент»</w:t>
            </w:r>
            <w:r>
              <w:rPr>
                <w:color w:val="000000"/>
                <w:sz w:val="20"/>
                <w:szCs w:val="20"/>
              </w:rPr>
              <w:t xml:space="preserve">/«</w:t>
            </w:r>
            <w:r>
              <w:rPr>
                <w:color w:val="000000"/>
                <w:sz w:val="20"/>
                <w:szCs w:val="20"/>
              </w:rPr>
              <w:t xml:space="preserve">Свой Бизнес с использованием Личного кабинета.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в себя НДС (дополнительно не взимается).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недостаточности денежных средств для оплаты</w:t>
            </w:r>
            <w:r>
              <w:rPr>
                <w:color w:val="000000"/>
                <w:sz w:val="20"/>
                <w:szCs w:val="20"/>
              </w:rPr>
              <w:t xml:space="preserve">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rPr>
          <w:trHeight w:val="310"/>
        </w:trPr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для клиентов, заключивших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договор номинального 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банковского счета,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открываемого организациям,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которые возлагается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исполнение обязанностей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опекунов или попечителей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0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  <w:tcBorders>
              <w:top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7.4.1.1.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</w:tcBorders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019" w:type="dxa"/>
            <w:tcBorders>
              <w:top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  <w:tcBorders>
              <w:top w:val="single" w:color="000000" w:sz="4" w:space="0"/>
            </w:tcBorders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</w:p>
          <w:p>
            <w:pPr>
              <w:spacing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подключении к «Интернет-Клиент»/«Свой Бизнес с использованием Личного кабинета услуга предоставляется в соответствии с        п. 7.4.2</w:t>
            </w:r>
          </w:p>
        </w:tc>
      </w:tr>
      <w:tr>
        <w:tc>
          <w:tcPr>
            <w:tcW w:w="921" w:type="dxa"/>
            <w:tcBorders>
              <w:top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7.4.1.2.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</w:tcBorders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019" w:type="dxa"/>
            <w:tcBorders>
              <w:top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815 руб.</w:t>
            </w:r>
          </w:p>
        </w:tc>
        <w:tc>
          <w:tcPr>
            <w:tcW w:w="4182" w:type="dxa"/>
            <w:tcBorders>
              <w:top w:val="single" w:color="000000" w:sz="4" w:space="0"/>
            </w:tcBorders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в день подачи клиентом заяв</w:t>
            </w:r>
            <w:r>
              <w:rPr>
                <w:color w:val="000000"/>
                <w:sz w:val="20"/>
                <w:szCs w:val="20"/>
              </w:rPr>
              <w:t xml:space="preserve">ления на регистрацию субъекта информационного обмена в Удостоверяющем центре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».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сертификата ключа провер</w:t>
            </w:r>
            <w:r>
              <w:rPr>
                <w:color w:val="000000"/>
                <w:sz w:val="20"/>
                <w:szCs w:val="20"/>
              </w:rPr>
              <w:t xml:space="preserve">ки электронной подписи не направил в Банк запрос на выдачу постоянного сертификата ключа проверки электронной подписи.  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в себя НДС (дополнительно не взимается).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</w:t>
            </w:r>
            <w:r>
              <w:rPr>
                <w:color w:val="000000"/>
                <w:sz w:val="20"/>
                <w:szCs w:val="20"/>
              </w:rPr>
              <w:t xml:space="preserve">о Банком.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</w:t>
            </w:r>
            <w:r>
              <w:rPr>
                <w:color w:val="000000"/>
                <w:sz w:val="20"/>
                <w:szCs w:val="20"/>
              </w:rPr>
              <w:t xml:space="preserve">не предусмотрено договорами и (или) соглашениями с клиентом.</w:t>
            </w:r>
          </w:p>
        </w:tc>
      </w:tr>
      <w:tr>
        <w:trPr>
          <w:trHeight w:val="276"/>
        </w:trPr>
        <w:tc>
          <w:tcPr>
            <w:tcW w:w="921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7.4.2.</w:t>
            </w:r>
          </w:p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  <w:p/>
        </w:tc>
        <w:tc>
          <w:tcPr>
            <w:tcW w:w="3049" w:type="dxa"/>
            <w:gridSpan w:val="2"/>
            <w:vMerge w:val="restart"/>
            <w:tcBorders>
              <w:top w:val="single" w:color="000000" w:sz="4" w:space="0"/>
              <w:bottom w:val="non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bottom w:val="none" w:color="000000" w:sz="4" w:space="0"/>
            </w:tcBorders>
          </w:tcPr>
          <w:p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2 050 руб.</w:t>
            </w:r>
          </w:p>
          <w:p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vMerge w:val="restart"/>
            <w:tcBorders>
              <w:top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день получения клиентом ключевого носителя.</w:t>
            </w:r>
          </w:p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независимо от количества ключевых носителей, предоставленных при подключении к «Интернет-Клиент»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/«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Свой Бизнес» с использованием Личного кабинета.</w:t>
            </w:r>
          </w:p>
          <w:p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взимается).</w:t>
            </w:r>
          </w:p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  <w:p/>
        </w:tc>
      </w:tr>
      <w:tr>
        <w:trPr>
          <w:trHeight w:val="230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49" w:type="dxa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</w:t>
            </w:r>
            <w:r>
              <w:rPr>
                <w:sz w:val="20"/>
                <w:szCs w:val="20"/>
              </w:rPr>
              <w:t xml:space="preserve">банковс</w:t>
            </w:r>
            <w:r>
              <w:rPr>
                <w:sz w:val="20"/>
                <w:szCs w:val="20"/>
              </w:rPr>
              <w:t xml:space="preserve">-кого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019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vMerge w:val="continue"/>
            <w:tcBorders>
              <w:top w:val="single" w:color="000000" w:sz="4" w:space="0"/>
              <w:left w:val="single" w:color="000000" w:sz="4" w:space="0"/>
            </w:tcBorders>
          </w:tcPr>
          <w:p/>
        </w:tc>
      </w:tr>
      <w:t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none" w:color="000000" w:sz="4" w:space="0"/>
              <w:lef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019" w:type="dxa"/>
            <w:tcBorders>
              <w:top w:val="none" w:color="000000" w:sz="4" w:space="0"/>
            </w:tcBorders>
          </w:tcPr>
          <w:p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  <w:vMerge w:val="continue"/>
          </w:tcPr>
          <w:p>
            <w:pPr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7.4.3.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Аннулирование (отзыв) сертификата ключа проверки </w:t>
            </w:r>
            <w:r>
              <w:rPr>
                <w:color w:val="000000"/>
                <w:sz w:val="20"/>
                <w:szCs w:val="20"/>
              </w:rPr>
              <w:t xml:space="preserve">электронной подписи по запросу клиента </w:t>
            </w:r>
          </w:p>
        </w:tc>
        <w:tc>
          <w:tcPr>
            <w:tcW w:w="2019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</w:tcPr>
          <w:p>
            <w:pPr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7.4.4.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019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</w:tcPr>
          <w:p>
            <w:pPr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7.4.5.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019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</w:t>
            </w:r>
          </w:p>
        </w:tc>
        <w:tc>
          <w:tcPr>
            <w:tcW w:w="4182" w:type="dxa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в себя НДС (дополнительно не взимается).</w:t>
            </w:r>
          </w:p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7.4.6.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019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1 530 руб.</w:t>
            </w:r>
          </w:p>
        </w:tc>
        <w:tc>
          <w:tcPr>
            <w:tcW w:w="4182" w:type="dxa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»/заключения экспертной группы.</w:t>
            </w:r>
          </w:p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в </w:t>
            </w:r>
            <w:r>
              <w:rPr>
                <w:color w:val="000000"/>
                <w:sz w:val="20"/>
                <w:szCs w:val="20"/>
              </w:rPr>
              <w:t xml:space="preserve">себя НДС (дополнительно не взимается).</w:t>
            </w:r>
          </w:p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7.5.</w:t>
            </w:r>
          </w:p>
        </w:tc>
        <w:tc>
          <w:tcPr>
            <w:tcW w:w="9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смена сертификата ключа проверк</w:t>
            </w:r>
            <w:r>
              <w:rPr>
                <w:color w:val="000000"/>
                <w:sz w:val="20"/>
                <w:szCs w:val="20"/>
              </w:rPr>
              <w:t xml:space="preserve">и электронной подписи  по запросу клиента</w:t>
            </w:r>
          </w:p>
        </w:tc>
      </w:tr>
      <w:t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7.5.1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21"/>
              </w:tabs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7.6.</w:t>
            </w:r>
          </w:p>
        </w:tc>
        <w:tc>
          <w:tcPr>
            <w:tcW w:w="9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7.6.1.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019" w:type="dxa"/>
          </w:tcPr>
          <w:p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2 050 руб.</w:t>
            </w:r>
          </w:p>
        </w:tc>
        <w:tc>
          <w:tcPr>
            <w:tcW w:w="4182" w:type="dxa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color w:val="000000"/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</w:p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color w:val="000000"/>
                <w:sz w:val="20"/>
                <w:szCs w:val="20"/>
              </w:rPr>
              <w:t xml:space="preserve">ко с использованием Личного кабинета.</w:t>
            </w:r>
          </w:p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в себя НДС (дополнительно не взимается).</w:t>
            </w:r>
          </w:p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</w:t>
            </w:r>
            <w:r>
              <w:rPr>
                <w:color w:val="000000"/>
                <w:sz w:val="20"/>
                <w:szCs w:val="20"/>
              </w:rPr>
              <w:t xml:space="preserve">лиентом.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7.6.1.1.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019" w:type="dxa"/>
          </w:tcPr>
          <w:p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предоставляется клиенту после</w:t>
            </w:r>
            <w:r>
              <w:rPr>
                <w:color w:val="000000"/>
                <w:sz w:val="20"/>
                <w:szCs w:val="20"/>
              </w:rPr>
              <w:t xml:space="preserve"> выполнения условий по п.7.6.1</w:t>
            </w:r>
          </w:p>
          <w:p>
            <w:pPr>
              <w:spacing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        п. 7.6.1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7.6.2.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</w:t>
            </w:r>
            <w:r>
              <w:rPr>
                <w:color w:val="000000"/>
                <w:sz w:val="20"/>
                <w:szCs w:val="20"/>
              </w:rPr>
              <w:t xml:space="preserve">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019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</w:t>
            </w:r>
            <w:r>
              <w:rPr>
                <w:color w:val="000000"/>
                <w:sz w:val="20"/>
                <w:szCs w:val="20"/>
              </w:rPr>
              <w:t xml:space="preserve">нком.</w:t>
            </w:r>
          </w:p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>
            <w:pPr>
              <w:spacing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постоянного сертификата ключа проверки эле</w:t>
            </w:r>
            <w:r>
              <w:rPr>
                <w:color w:val="000000"/>
                <w:sz w:val="20"/>
                <w:szCs w:val="20"/>
              </w:rPr>
              <w:t xml:space="preserve">ктронной подписи на ключевом носителе, выданном Банком,  осуществляется клиентом только с использованием Личного кабинета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7.6.2.1.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019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</w:tcPr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</w:p>
          <w:p>
            <w:pPr>
              <w:spacing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color w:val="000000"/>
                <w:sz w:val="20"/>
                <w:szCs w:val="20"/>
              </w:rPr>
              <w:t xml:space="preserve">тавляется в соответствии с п. 7.6.2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</w:p>
        </w:tc>
        <w:tc>
          <w:tcPr>
            <w:tcW w:w="2019" w:type="dxa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</w:p>
          <w:p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</w:p>
        </w:tc>
        <w:tc>
          <w:tcPr>
            <w:tcW w:w="4182" w:type="dxa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системах «Интернет-Клиент», «Мобильный банк».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</w:t>
            </w:r>
            <w:r>
              <w:rPr>
                <w:bCs/>
                <w:sz w:val="20"/>
                <w:szCs w:val="20"/>
              </w:rPr>
              <w:t xml:space="preserve"> неполный месяц обслуживания плата взимается в размере установленного тарифа.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>
            <w:pPr>
              <w:spacing w:befor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</w:p>
        </w:tc>
        <w:tc>
          <w:tcPr>
            <w:tcW w:w="2019" w:type="dxa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4182" w:type="dxa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</w:p>
        </w:tc>
        <w:tc>
          <w:tcPr>
            <w:tcW w:w="9250" w:type="dxa"/>
            <w:gridSpan w:val="4"/>
            <w:vAlign w:val="center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Сервис «SMS информирование»</w:t>
            </w:r>
          </w:p>
        </w:tc>
      </w:tr>
      <w:tr>
        <w:tc>
          <w:tcPr>
            <w:tcW w:w="921" w:type="dxa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</w:p>
        </w:tc>
        <w:tc>
          <w:tcPr>
            <w:tcW w:w="3049" w:type="dxa"/>
            <w:gridSpan w:val="2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за сервис «SMS информирование» (далее – Сервис) в рамках операций по счетам Клиента</w:t>
            </w:r>
          </w:p>
        </w:tc>
        <w:tc>
          <w:tcPr>
            <w:tcW w:w="2019" w:type="dxa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</w:p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 Сервису, </w:t>
            </w:r>
          </w:p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за каждый телефонный номер</w:t>
            </w:r>
          </w:p>
        </w:tc>
        <w:tc>
          <w:tcPr>
            <w:tcW w:w="4182" w:type="dxa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</w:t>
            </w:r>
            <w:r>
              <w:rPr>
                <w:bCs/>
                <w:sz w:val="20"/>
                <w:szCs w:val="20"/>
              </w:rPr>
              <w:t xml:space="preserve">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Сервиса до 15-го числа ка</w:t>
            </w:r>
            <w:r>
              <w:rPr>
                <w:bCs/>
                <w:sz w:val="20"/>
                <w:szCs w:val="20"/>
              </w:rPr>
              <w:t xml:space="preserve">лендарного месяца комиссия за текущий месяц взимается в размере 100%. При подключении Сервиса с 15-го числа календарного месяца и позднее, комиссия за текущий месяц взимается в размере 50% от расчетной величины. 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наличия о</w:t>
            </w:r>
            <w:r>
              <w:rPr>
                <w:bCs/>
                <w:sz w:val="20"/>
                <w:szCs w:val="20"/>
              </w:rPr>
              <w:t xml:space="preserve">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  <w:t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7.10.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sz w:val="20"/>
                <w:szCs w:val="20"/>
              </w:rPr>
              <w:t xml:space="preserve">«Контроль за </w:t>
            </w:r>
            <w:r>
              <w:rPr>
                <w:sz w:val="20"/>
                <w:szCs w:val="20"/>
              </w:rPr>
              <w:t xml:space="preserve">платежами.Акцепт</w:t>
            </w: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1 000 руб. в месяц за каждый банковский счет/ транзитный </w:t>
            </w:r>
            <w:r>
              <w:rPr>
                <w:bCs/>
                <w:sz w:val="20"/>
                <w:szCs w:val="20"/>
              </w:rPr>
              <w:t xml:space="preserve">валютный счет Контролируемой организации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Контролирующей организации.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bCs/>
                <w:sz w:val="20"/>
                <w:szCs w:val="20"/>
              </w:rPr>
              <w:t xml:space="preserve">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</w:t>
            </w:r>
            <w:r>
              <w:rPr>
                <w:bCs/>
                <w:sz w:val="20"/>
                <w:szCs w:val="20"/>
              </w:rPr>
              <w:t xml:space="preserve">взимается</w:t>
            </w:r>
            <w:r>
              <w:rPr>
                <w:bCs/>
                <w:sz w:val="20"/>
                <w:szCs w:val="20"/>
              </w:rPr>
              <w:t xml:space="preserve">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отключения услуги комиссия </w:t>
            </w:r>
            <w:r>
              <w:rPr>
                <w:bCs/>
                <w:sz w:val="20"/>
                <w:szCs w:val="20"/>
              </w:rPr>
              <w:t xml:space="preserve">за  календарный</w:t>
            </w:r>
            <w:r>
              <w:rPr>
                <w:bCs/>
                <w:sz w:val="20"/>
                <w:szCs w:val="20"/>
              </w:rPr>
              <w:t xml:space="preserve">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</w:t>
            </w:r>
            <w:r>
              <w:rPr>
                <w:bCs/>
                <w:sz w:val="20"/>
                <w:szCs w:val="20"/>
              </w:rPr>
              <w:t xml:space="preserve">без  предварительного</w:t>
            </w:r>
            <w:r>
              <w:rPr>
                <w:bCs/>
                <w:sz w:val="20"/>
                <w:szCs w:val="20"/>
              </w:rPr>
              <w:t xml:space="preserve">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</w:t>
            </w:r>
            <w:r>
              <w:rPr>
                <w:bCs/>
                <w:sz w:val="20"/>
                <w:szCs w:val="20"/>
              </w:rPr>
              <w:t xml:space="preserve">возобновляется  в</w:t>
            </w:r>
            <w:r>
              <w:rPr>
                <w:bCs/>
                <w:sz w:val="20"/>
                <w:szCs w:val="20"/>
              </w:rPr>
              <w:t xml:space="preserve">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</w:p>
        </w:tc>
      </w:tr>
      <w:t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7.11.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sz w:val="20"/>
                <w:szCs w:val="20"/>
              </w:rPr>
              <w:t xml:space="preserve">платежами.Выписка</w:t>
            </w: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</w:p>
        </w:tc>
        <w:tc>
          <w:tcPr>
            <w:tcW w:w="4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Контролирующей организации. 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bCs/>
                <w:sz w:val="20"/>
                <w:szCs w:val="20"/>
              </w:rPr>
              <w:t xml:space="preserve">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</w:t>
            </w:r>
            <w:r>
              <w:rPr>
                <w:bCs/>
                <w:sz w:val="20"/>
                <w:szCs w:val="20"/>
              </w:rPr>
              <w:t xml:space="preserve">взимается</w:t>
            </w:r>
            <w:r>
              <w:rPr>
                <w:bCs/>
                <w:sz w:val="20"/>
                <w:szCs w:val="20"/>
              </w:rPr>
              <w:t xml:space="preserve">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</w:t>
            </w:r>
            <w:r>
              <w:rPr>
                <w:bCs/>
                <w:sz w:val="20"/>
                <w:szCs w:val="20"/>
              </w:rPr>
              <w:t xml:space="preserve">без  предварительного</w:t>
            </w:r>
            <w:r>
              <w:rPr>
                <w:bCs/>
                <w:sz w:val="20"/>
                <w:szCs w:val="20"/>
              </w:rPr>
              <w:t xml:space="preserve">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дату оплаты Контролирующей </w:t>
            </w:r>
            <w:r>
              <w:rPr>
                <w:bCs/>
                <w:sz w:val="20"/>
                <w:szCs w:val="20"/>
              </w:rPr>
              <w:t xml:space="preserve">организацией  начисленной</w:t>
            </w:r>
            <w:r>
              <w:rPr>
                <w:bCs/>
                <w:sz w:val="20"/>
                <w:szCs w:val="20"/>
              </w:rPr>
              <w:t xml:space="preserve"> комиссии в полном объеме за все банковские счета и транзитные валютные счета Контролируемых организаций (оплата </w:t>
            </w:r>
            <w:r>
              <w:rPr>
                <w:bCs/>
                <w:sz w:val="20"/>
                <w:szCs w:val="20"/>
              </w:rPr>
              <w:t xml:space="preserve">возможна при условии отсутствия задолженности по оплате комиссии по п. 7.3 настоящих тарифов).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</w:tc>
        <w:bookmarkStart w:id="26" w:name="_GoBack"/>
        <w:bookmarkEnd w:id="26"/>
      </w:tr>
    </w:tbl>
    <w:p>
      <w:pPr>
        <w:jc w:val="both"/>
        <w:rPr>
          <w:rFonts w:eastAsia="Times New Roman"/>
          <w:bCs/>
          <w:iCs/>
          <w:szCs w:val="24"/>
          <w:lang w:eastAsia="ru-RU"/>
        </w:rPr>
      </w:pPr>
    </w:p>
    <w:p>
      <w:pPr>
        <w:tabs>
          <w:tab w:val="left" w:pos="284"/>
          <w:tab w:val="left" w:pos="1134"/>
        </w:tabs>
        <w:spacing w:before="40"/>
        <w:jc w:val="both"/>
        <w:rPr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* Под обязательствами перед АО «</w:t>
      </w:r>
      <w:r>
        <w:rPr>
          <w:color w:val="000000"/>
          <w:sz w:val="16"/>
          <w:szCs w:val="16"/>
        </w:rPr>
        <w:t xml:space="preserve">Россельхозбанк</w:t>
      </w:r>
      <w:r>
        <w:rPr>
          <w:color w:val="000000"/>
          <w:sz w:val="16"/>
          <w:szCs w:val="16"/>
        </w:rPr>
        <w:t xml:space="preserve">» по кредитным сделкам понимаются:</w:t>
      </w:r>
    </w:p>
    <w:p>
      <w:pPr>
        <w:tabs>
          <w:tab w:val="left" w:pos="284"/>
          <w:tab w:val="left" w:pos="1134"/>
        </w:tabs>
        <w:spacing w:before="40"/>
        <w:jc w:val="both"/>
        <w:rPr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color w:val="000000"/>
          <w:sz w:val="16"/>
          <w:szCs w:val="16"/>
        </w:rPr>
        <w:t xml:space="preserve">Россельхозбанк</w:t>
      </w:r>
      <w:r>
        <w:rPr>
          <w:color w:val="000000"/>
          <w:sz w:val="16"/>
          <w:szCs w:val="16"/>
        </w:rPr>
        <w:t xml:space="preserve">» по вышеуказан</w:t>
      </w:r>
      <w:r>
        <w:rPr>
          <w:color w:val="000000"/>
          <w:sz w:val="16"/>
          <w:szCs w:val="16"/>
        </w:rPr>
        <w:t xml:space="preserve">ным договорам, в том числе по договорам залога, договорам поручительства (в том числе прекратившим свое действие).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</w:p>
    <w:p>
      <w:pPr>
        <w:tabs>
          <w:tab w:val="left" w:pos="1134"/>
          <w:tab w:val="left" w:pos="5670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** Комиссия не взимается в случае если Контролирующая организация является специализированным депозитарием, осуществляющим контроль за платежами в соответствии с Федеральным законом от 29.11.2001 № 156-ФЗ «Об инвестиционных фондах» или Федеральным законом от 07.05.1998 № 75-ФЗ «О негосударственных пенсионных фондах», либо иным лицом, осуществляющим контроль за платежами в силу требований законода</w:t>
      </w:r>
      <w:r>
        <w:rPr>
          <w:color w:val="000000"/>
          <w:sz w:val="16"/>
          <w:szCs w:val="16"/>
        </w:rPr>
        <w:t xml:space="preserve">тельства Российской Федерации.</w:t>
      </w:r>
    </w:p>
    <w:p>
      <w:pPr>
        <w:rPr>
          <w:color w:val="000000"/>
          <w:sz w:val="16"/>
          <w:szCs w:val="16"/>
        </w:rPr>
      </w:pPr>
    </w:p>
    <w:p>
      <w:pPr>
        <w:rPr>
          <w:bCs/>
          <w:color w:val="000000"/>
          <w:sz w:val="16"/>
          <w:szCs w:val="16"/>
          <w:u w:val="single"/>
        </w:rPr>
      </w:pPr>
      <w:r>
        <w:rPr>
          <w:color w:val="000000"/>
          <w:sz w:val="16"/>
          <w:szCs w:val="16"/>
          <w:u w:val="single"/>
        </w:rPr>
        <w:t xml:space="preserve">Примечание: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Без взимания комиссии в Банке обслуживаются: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отдельные счета головного исполнителя;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отдельные счета исполнителя государствен</w:t>
      </w:r>
      <w:r>
        <w:rPr>
          <w:color w:val="000000"/>
          <w:sz w:val="16"/>
          <w:szCs w:val="16"/>
        </w:rPr>
        <w:t xml:space="preserve">ного оборонного заказа;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</w:t>
      </w:r>
      <w:r>
        <w:rPr>
          <w:color w:val="000000"/>
          <w:sz w:val="16"/>
          <w:szCs w:val="16"/>
        </w:rPr>
        <w:t xml:space="preserve">еда;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публичные депозитные счета.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Применяется при предоставлении услуг, указанных в разделе 7 «Дистанционное </w:t>
      </w:r>
      <w:r>
        <w:rPr>
          <w:color w:val="000000"/>
          <w:sz w:val="16"/>
          <w:szCs w:val="16"/>
        </w:rPr>
        <w:t xml:space="preserve">банковское обслуживание (ДБО)» настоящих тарифов».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</w:t>
      </w:r>
      <w:r>
        <w:rPr>
          <w:color w:val="000000"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</w:p>
    <w:p>
      <w:pPr>
        <w:tabs>
          <w:tab w:val="left" w:pos="284"/>
          <w:tab w:val="left" w:pos="1134"/>
        </w:tabs>
        <w:spacing w:before="40"/>
        <w:ind w:right="2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</w:t>
      </w:r>
      <w:r>
        <w:rPr>
          <w:color w:val="000000"/>
          <w:sz w:val="16"/>
          <w:szCs w:val="16"/>
        </w:rPr>
        <w:tab/>
        <w:t xml:space="preserve">Дистанционное банковское обслуживание бюджетных учреждени</w:t>
      </w:r>
      <w:r>
        <w:rPr>
          <w:color w:val="000000"/>
          <w:sz w:val="16"/>
          <w:szCs w:val="16"/>
        </w:rPr>
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</w:r>
    </w:p>
    <w:p>
      <w:pPr>
        <w:tabs>
          <w:tab w:val="left" w:pos="284"/>
          <w:tab w:val="left" w:pos="1134"/>
        </w:tabs>
        <w:spacing w:before="40"/>
        <w:ind w:right="2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в разделе 7 «Дистанционное банковское обслуживание (ДБО)» настоящих тарифов. </w:t>
      </w:r>
    </w:p>
    <w:p>
      <w:pPr>
        <w:tabs>
          <w:tab w:val="left" w:pos="284"/>
          <w:tab w:val="left" w:pos="1134"/>
        </w:tabs>
        <w:spacing w:before="40"/>
        <w:ind w:right="2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 xml:space="preserve">В</w:t>
      </w:r>
      <w:r>
        <w:rPr>
          <w:color w:val="000000"/>
          <w:sz w:val="16"/>
          <w:szCs w:val="16"/>
        </w:rPr>
        <w:t xml:space="preserve"> случае если на момент оказания услуги клиент не имеет счетов, открыт</w:t>
      </w:r>
      <w:r>
        <w:rPr>
          <w:color w:val="000000"/>
          <w:sz w:val="16"/>
          <w:szCs w:val="16"/>
        </w:rPr>
        <w:t xml:space="preserve">ых в АО «</w:t>
      </w:r>
      <w:r>
        <w:rPr>
          <w:color w:val="000000"/>
          <w:sz w:val="16"/>
          <w:szCs w:val="16"/>
        </w:rPr>
        <w:t xml:space="preserve">Россельхозбанк</w:t>
      </w:r>
      <w:r>
        <w:rPr>
          <w:color w:val="000000"/>
          <w:sz w:val="16"/>
          <w:szCs w:val="16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>
      <w:pPr>
        <w:tabs>
          <w:tab w:val="left" w:pos="284"/>
          <w:tab w:val="left" w:pos="1134"/>
        </w:tabs>
        <w:spacing w:before="40"/>
        <w:jc w:val="both"/>
        <w:rPr>
          <w:bCs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4.</w:t>
      </w:r>
      <w:r>
        <w:rPr>
          <w:color w:val="000000"/>
          <w:sz w:val="16"/>
          <w:szCs w:val="16"/>
        </w:rPr>
        <w:tab/>
        <w:t xml:space="preserve">По операциям, совершаемым через «Мобильный банк»</w:t>
      </w:r>
      <w:r>
        <w:rPr>
          <w:color w:val="000000"/>
          <w:sz w:val="16"/>
          <w:szCs w:val="16"/>
        </w:rPr>
        <w:t xml:space="preserve">/«</w:t>
      </w:r>
      <w:r>
        <w:rPr>
          <w:color w:val="000000"/>
          <w:sz w:val="16"/>
          <w:szCs w:val="16"/>
        </w:rPr>
        <w:t xml:space="preserve">Мобильное приложение «Свой Бизнес </w:t>
      </w:r>
      <w:r>
        <w:rPr>
          <w:color w:val="000000"/>
          <w:sz w:val="16"/>
          <w:szCs w:val="16"/>
        </w:rPr>
        <w:t xml:space="preserve">Мобайл</w:t>
      </w:r>
      <w:r>
        <w:rPr>
          <w:color w:val="000000"/>
          <w:sz w:val="16"/>
          <w:szCs w:val="16"/>
        </w:rPr>
        <w:t xml:space="preserve">», установлены следующие лимиты: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лимит на единовременную операцию – 5 000 000 (Пять миллионов) рублей;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лимит на совершение операций в течение суток - 10 000 0</w:t>
      </w:r>
      <w:r>
        <w:rPr>
          <w:color w:val="000000"/>
          <w:sz w:val="16"/>
          <w:szCs w:val="16"/>
        </w:rPr>
        <w:t xml:space="preserve">00 (Десять миллионов) рублей. Сутки – с 0:00 до 24:00 по московскому времени.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Лимит на единовременную операцию и лимит на совершени</w:t>
      </w:r>
      <w:r>
        <w:rPr>
          <w:color w:val="000000"/>
          <w:sz w:val="16"/>
          <w:szCs w:val="16"/>
        </w:rPr>
        <w:t xml:space="preserve">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</w:t>
      </w:r>
      <w:r>
        <w:rPr>
          <w:color w:val="000000"/>
          <w:sz w:val="16"/>
          <w:szCs w:val="16"/>
        </w:rPr>
        <w:t xml:space="preserve">Россельхозбанк</w:t>
      </w:r>
      <w:r>
        <w:rPr>
          <w:color w:val="000000"/>
          <w:sz w:val="16"/>
          <w:szCs w:val="16"/>
        </w:rPr>
        <w:t xml:space="preserve">» с использованием информационной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</w:t>
      </w:r>
      <w:r>
        <w:rPr>
          <w:color w:val="000000"/>
          <w:sz w:val="16"/>
          <w:szCs w:val="16"/>
        </w:rPr>
        <w:t xml:space="preserve">Россельхозбанк</w:t>
      </w:r>
      <w:r>
        <w:rPr>
          <w:color w:val="000000"/>
          <w:sz w:val="16"/>
          <w:szCs w:val="16"/>
        </w:rPr>
        <w:t xml:space="preserve">» с использованием информационной системы «Цифровой канал обслуживания юридических лиц «Свой бизнес» в рамках Единого сервисного договора (Приложение 2.2 к </w:t>
      </w:r>
      <w:r>
        <w:rPr>
          <w:color w:val="000000"/>
          <w:sz w:val="16"/>
          <w:szCs w:val="16"/>
        </w:rPr>
        <w:t xml:space="preserve">к</w:t>
      </w:r>
      <w:r>
        <w:rPr>
          <w:color w:val="000000"/>
          <w:sz w:val="16"/>
          <w:szCs w:val="16"/>
        </w:rPr>
        <w:t xml:space="preserve">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частной практикой, в АО «</w:t>
      </w:r>
      <w:r>
        <w:rPr>
          <w:color w:val="000000"/>
          <w:sz w:val="16"/>
          <w:szCs w:val="16"/>
        </w:rPr>
        <w:t xml:space="preserve">Россельхозбанк</w:t>
      </w:r>
      <w:r>
        <w:rPr>
          <w:color w:val="000000"/>
          <w:sz w:val="16"/>
          <w:szCs w:val="16"/>
        </w:rPr>
        <w:t xml:space="preserve">»). Применяется при предоставлении услуг, указанных в </w:t>
      </w:r>
      <w:r>
        <w:rPr>
          <w:color w:val="000000"/>
          <w:sz w:val="16"/>
          <w:szCs w:val="16"/>
        </w:rPr>
        <w:t xml:space="preserve">п.п</w:t>
      </w:r>
      <w:r>
        <w:rPr>
          <w:color w:val="000000"/>
          <w:sz w:val="16"/>
          <w:szCs w:val="16"/>
        </w:rPr>
        <w:t xml:space="preserve">. 7.10, 7.11 раздела 7 «Дистанционное банковское обслуживание (ДБО)» настоящих тарифов.</w:t>
      </w:r>
      <w:r>
        <w:rPr>
          <w:color w:val="000000"/>
          <w:sz w:val="16"/>
          <w:szCs w:val="16"/>
        </w:rPr>
        <w:t xml:space="preserve">»</w:t>
      </w:r>
    </w:p>
    <w:p>
      <w:pPr>
        <w:tabs>
          <w:tab w:val="left" w:pos="284"/>
          <w:tab w:val="left" w:pos="1134"/>
        </w:tabs>
        <w:spacing w:before="40"/>
        <w:jc w:val="both"/>
        <w:rPr>
          <w:color w:val="000000"/>
          <w:sz w:val="16"/>
          <w:szCs w:val="16"/>
        </w:rPr>
      </w:pPr>
    </w:p>
    <w:p>
      <w:pPr>
        <w:pStyle w:val="4"/>
        <w:pageBreakBefore/>
      </w:pPr>
      <w:r>
        <w:t xml:space="preserve"> </w:t>
      </w:r>
      <w:bookmarkStart w:id="27" w:name="_Toc457467887"/>
      <w:r>
        <w:t xml:space="preserve">8. Хранение ценностей клиентов в хранилище ценностей Банка</w:t>
      </w:r>
      <w:bookmarkEnd w:id="27"/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(с учетом НДС)</w:t>
      </w:r>
    </w:p>
    <w:p>
      <w:pPr>
        <w:rPr>
          <w:color w:val="000000"/>
          <w:sz w:val="20"/>
          <w:szCs w:val="20"/>
        </w:rPr>
      </w:pP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685"/>
        <w:gridCol w:w="2268"/>
        <w:gridCol w:w="3261"/>
      </w:tblGrid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п/п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Количество мест (мешков)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Тариф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Срок хранения</w:t>
            </w: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8.1.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 10 мест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отдельному договору хранения</w:t>
            </w: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8.2.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отдельному договору хранения </w:t>
            </w: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8.3.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21 места до 30 мест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отдельному договору хранения</w:t>
            </w: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8.4.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31 места до 40 мест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отдельному договору хранения</w:t>
            </w:r>
          </w:p>
        </w:tc>
      </w:tr>
    </w:tbl>
    <w:p/>
    <w:p>
      <w:pPr>
        <w:pStyle w:val="4"/>
      </w:pPr>
      <w:bookmarkStart w:id="28" w:name="_Toc457467888"/>
      <w:r>
        <w:t xml:space="preserve">9. Операции по предоставлению клиентам в аренду индивидуальных сейфовых ячеек</w:t>
      </w:r>
      <w:bookmarkEnd w:id="28"/>
    </w:p>
    <w:p>
      <w:pPr>
        <w:jc w:val="center"/>
        <w:rPr>
          <w:b/>
        </w:rPr>
      </w:pPr>
      <w:r>
        <w:rPr>
          <w:b/>
        </w:rPr>
        <w:t xml:space="preserve">(в Свердловском РФ АО «</w:t>
      </w:r>
      <w:r>
        <w:rPr>
          <w:b/>
        </w:rPr>
        <w:t xml:space="preserve">Россельхозбанк</w:t>
      </w:r>
      <w:r>
        <w:rPr>
          <w:b/>
        </w:rPr>
        <w:t xml:space="preserve">» услуга не предоставляется)</w:t>
      </w:r>
    </w:p>
    <w:p>
      <w:pPr>
        <w:jc w:val="center"/>
        <w:rPr>
          <w:b/>
        </w:rPr>
      </w:pPr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rPr>
          <w:cantSplit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</w:p>
        </w:tc>
      </w:tr>
      <w:tr>
        <w:trPr>
          <w:cantSplit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9.1.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2"/>
              </w:rPr>
            </w:pPr>
          </w:p>
        </w:tc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Тариф включает НДС (дополнительно не взимается). </w:t>
            </w:r>
          </w:p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>
            <w:pPr>
              <w:jc w:val="both"/>
              <w:rPr>
                <w:bCs/>
                <w:sz w:val="22"/>
              </w:rPr>
            </w:pPr>
          </w:p>
        </w:tc>
      </w:tr>
      <w:tr>
        <w:trPr>
          <w:cantSplit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9.1.1.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Размер сейфовой ячейки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от 50 до 74 (по высоте, мм)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 до 7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8 до 14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15 до 30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31 до 90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на срок от 181 до 365 дней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530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880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32 руб. в день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 руб. в день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 руб. в день</w:t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Cs w:val="24"/>
              </w:rPr>
            </w:pPr>
          </w:p>
        </w:tc>
      </w:tr>
      <w:tr>
        <w:trPr>
          <w:cantSplit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9.1.2.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Размер сейфовой ячейки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от 75 до 124 (по высоте, мм)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 до 7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8 до 14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15 до 30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31 до 90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на срок от 181 до 365 дней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350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950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36 руб. в день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32 руб. в день</w:t>
            </w:r>
          </w:p>
          <w:p>
            <w:pPr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24 руб. в день</w:t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Cs w:val="24"/>
              </w:rPr>
            </w:pPr>
          </w:p>
        </w:tc>
      </w:tr>
      <w:tr>
        <w:trPr>
          <w:cantSplit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9.1.3.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Размер сейфовой ячейки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от 125 до 169 (по высоте, мм)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 до 7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8 до 14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15 до 30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31 до 90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на срок от 181 до 365 дней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1100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44 руб. в день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36 руб. в день</w:t>
            </w:r>
          </w:p>
          <w:p>
            <w:pPr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27 руб. в день</w:t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Cs w:val="24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9.1.4.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Размер сейфовой ячейки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от 170 до 299 (по высоте, мм)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 до 7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8 до 14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15 до 30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31 до 90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на срок от 181 до 365 дней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460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860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1600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54 руб. в день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47 руб. в день</w:t>
            </w:r>
          </w:p>
          <w:p>
            <w:pPr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33 руб. в день</w:t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i/>
                <w:szCs w:val="24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9.1.5.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Размер сейфовой ячейки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от 300 до 515 (по высоте, мм)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 до 7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8 до 14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15 до 30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31 до 90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181 до 365 дней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660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1100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2100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73 руб. в день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64 руб. в день</w:t>
            </w:r>
          </w:p>
          <w:p>
            <w:pPr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46 руб. в день</w:t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i/>
                <w:szCs w:val="24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9.1.6.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Размер сейфовой ячейки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bCs/>
                <w:sz w:val="22"/>
              </w:rPr>
              <w:t xml:space="preserve">от 516 (по высоте, мм)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 до 7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8 до 14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15 до 30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31 до 90 дней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на срок от 181 до 365 дней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730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1600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2600 руб.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 руб. в день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80 руб. в день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67 руб. в день</w:t>
            </w:r>
          </w:p>
        </w:tc>
        <w:tc>
          <w:tcPr>
            <w:tcW w:w="3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i/>
                <w:szCs w:val="24"/>
              </w:rPr>
            </w:pP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9.2.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color w:val="000000"/>
                <w:sz w:val="22"/>
              </w:rPr>
              <w:t xml:space="preserve">210 руб. </w:t>
            </w:r>
            <w:r>
              <w:rPr>
                <w:color w:val="000000"/>
                <w:sz w:val="22"/>
              </w:rPr>
              <w:br w:type="textWrapping" w:clear="all"/>
            </w:r>
            <w:r>
              <w:rPr>
                <w:color w:val="000000"/>
                <w:sz w:val="22"/>
              </w:rPr>
              <w:t xml:space="preserve">за каждое посещение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Тариф включает НДС и уплачивается в </w:t>
            </w:r>
            <w:r>
              <w:rPr>
                <w:bCs/>
                <w:sz w:val="22"/>
              </w:rPr>
              <w:t xml:space="preserve">момент предоставления услуги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9.3.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6000 руб.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9.4.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500 руб.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Сумма неустойки уплачив</w:t>
            </w:r>
            <w:r>
              <w:rPr>
                <w:bCs/>
                <w:sz w:val="22"/>
              </w:rPr>
              <w:t xml:space="preserve">ается в день возврата ключа</w:t>
            </w:r>
          </w:p>
        </w:tc>
      </w:tr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9.5.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color w:val="000000"/>
                <w:sz w:val="22"/>
              </w:rPr>
              <w:t xml:space="preserve">155 руб. </w:t>
            </w:r>
            <w:r>
              <w:rPr>
                <w:color w:val="000000"/>
                <w:sz w:val="22"/>
              </w:rPr>
              <w:br w:type="textWrapping" w:clear="all"/>
            </w:r>
            <w:r>
              <w:rPr>
                <w:color w:val="000000"/>
                <w:sz w:val="22"/>
              </w:rPr>
              <w:t xml:space="preserve">за единицу банковской тех</w:t>
            </w:r>
            <w:r>
              <w:rPr>
                <w:color w:val="000000"/>
                <w:sz w:val="22"/>
              </w:rPr>
              <w:t xml:space="preserve">ники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Тариф включает НДС и уплачивается в момент предоставления услуги</w:t>
            </w:r>
          </w:p>
        </w:tc>
      </w:tr>
    </w:tbl>
    <w:p/>
    <w:p>
      <w:pPr>
        <w:pStyle w:val="4"/>
        <w:pageBreakBefore/>
      </w:pPr>
      <w:bookmarkStart w:id="29" w:name="_Toc457467889"/>
      <w:r>
        <w:t xml:space="preserve">10. Услуги инкассации по отдельному договору с Российским объединением инкассации Банка России</w:t>
      </w:r>
      <w:bookmarkEnd w:id="29"/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</w:p>
        </w:tc>
        <w:tc>
          <w:tcPr>
            <w:tcW w:w="9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2" w:firstLine="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ind w:left="-51" w:firstLine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>
            <w:pPr>
              <w:spacing w:before="40"/>
              <w:ind w:left="-51" w:firstLine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</w:p>
          <w:p>
            <w:pPr>
              <w:spacing w:before="40"/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</w:p>
          <w:p>
            <w:pPr>
              <w:spacing w:before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суммы </w:t>
            </w:r>
          </w:p>
          <w:p>
            <w:pPr>
              <w:spacing w:before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600 000,00** руб. (включительно),</w:t>
            </w:r>
          </w:p>
          <w:p>
            <w:pPr>
              <w:spacing w:before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</w:p>
          <w:p>
            <w:pPr>
              <w:spacing w:before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</w:p>
          <w:p>
            <w:pPr>
              <w:spacing w:before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суммы </w:t>
            </w:r>
          </w:p>
          <w:p>
            <w:pPr>
              <w:spacing w:before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600 000,01** руб. до     5 000 000,00* руб. (включительно); </w:t>
            </w:r>
          </w:p>
          <w:p>
            <w:pPr>
              <w:spacing w:before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</w:p>
          <w:p>
            <w:pPr>
              <w:spacing w:before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суммы с</w:t>
            </w:r>
          </w:p>
          <w:p>
            <w:pPr>
              <w:spacing w:before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5 000 000,01** руб. и выше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</w:p>
          <w:p>
            <w:pPr>
              <w:spacing w:before="40"/>
              <w:ind w:left="-52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</w:t>
            </w:r>
            <w:r>
              <w:rPr>
                <w:sz w:val="20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 переводом денежных средств на счет клиента, открытый в другой кредитной организации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документу».</w:t>
            </w: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</w:p>
          <w:p>
            <w:pPr>
              <w:spacing w:before="40" w:after="40"/>
              <w:ind w:left="-52" w:firstLine="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</w:p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</w:p>
        </w:tc>
      </w:tr>
    </w:tbl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  <w:bookmarkStart w:id="30" w:name="_Toc457467890"/>
      <w:r>
        <w:rPr>
          <w:bCs/>
          <w:sz w:val="18"/>
          <w:szCs w:val="18"/>
          <w:u w:val="single"/>
        </w:rPr>
        <w:t xml:space="preserve">Примечание</w:t>
      </w:r>
      <w:r>
        <w:rPr>
          <w:bCs/>
          <w:sz w:val="18"/>
          <w:szCs w:val="18"/>
        </w:rPr>
        <w:t xml:space="preserve">:</w:t>
      </w:r>
    </w:p>
    <w:p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*</w:t>
      </w:r>
      <w:r>
        <w:rPr>
          <w:bCs/>
          <w:sz w:val="18"/>
          <w:szCs w:val="18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</w:t>
      </w:r>
      <w:r>
        <w:rPr>
          <w:bCs/>
          <w:sz w:val="18"/>
          <w:szCs w:val="18"/>
        </w:rPr>
        <w:t xml:space="preserve">бо головной офис Банка, включая его внутренние структурные подразделения.</w:t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>
      <w:pPr>
        <w:tabs>
          <w:tab w:val="left" w:pos="1276"/>
        </w:tabs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***</w:t>
      </w:r>
      <w:r>
        <w:rPr>
          <w:b/>
          <w:sz w:val="18"/>
          <w:szCs w:val="18"/>
        </w:rPr>
        <w:t xml:space="preserve">Заезд</w:t>
      </w:r>
      <w:r>
        <w:rPr>
          <w:sz w:val="18"/>
          <w:szCs w:val="18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18"/>
          <w:szCs w:val="18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color w:val="000000"/>
          <w:sz w:val="18"/>
          <w:szCs w:val="18"/>
        </w:rPr>
        <w:t xml:space="preserve">но-платежного терминала.</w:t>
      </w:r>
    </w:p>
    <w:p>
      <w:pPr>
        <w:tabs>
          <w:tab w:val="left" w:pos="1276"/>
        </w:tabs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****</w:t>
      </w:r>
      <w:r>
        <w:rPr>
          <w:b/>
          <w:sz w:val="18"/>
          <w:szCs w:val="18"/>
        </w:rPr>
        <w:t xml:space="preserve">Объект инкассации</w:t>
      </w:r>
      <w:r>
        <w:rPr>
          <w:sz w:val="18"/>
          <w:szCs w:val="18"/>
        </w:rPr>
        <w:t xml:space="preserve"> – </w:t>
      </w:r>
      <w:r>
        <w:rPr>
          <w:color w:val="000000"/>
          <w:sz w:val="18"/>
          <w:szCs w:val="18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</w:t>
      </w:r>
      <w:r>
        <w:rPr>
          <w:color w:val="000000"/>
          <w:sz w:val="18"/>
          <w:szCs w:val="18"/>
        </w:rPr>
        <w:t xml:space="preserve">ал.</w:t>
      </w:r>
    </w:p>
    <w:p>
      <w:pPr>
        <w:pStyle w:val="4"/>
        <w:pageBreakBefore/>
        <w:rPr>
          <w:color w:val="000000"/>
        </w:rPr>
      </w:pPr>
      <w:r>
        <w:rPr>
          <w:color w:val="000000"/>
        </w:rPr>
        <w:t xml:space="preserve">11. Операции по покупке-продаже иностранной валюты</w:t>
      </w:r>
      <w:r>
        <w:rPr>
          <w:color w:val="000000"/>
          <w:vertAlign w:val="superscript"/>
        </w:rPr>
        <w:t xml:space="preserve">1</w:t>
      </w:r>
      <w:bookmarkEnd w:id="30"/>
    </w:p>
    <w:p>
      <w:pPr>
        <w:rPr>
          <w:color w:val="000000"/>
        </w:rPr>
      </w:pP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121"/>
        <w:gridCol w:w="2422"/>
      </w:tblGrid>
      <w:tr>
        <w:trPr>
          <w:trHeight w:val="227"/>
          <w:tblHeader/>
        </w:trPr>
        <w:tc>
          <w:tcPr>
            <w:tcW w:w="851" w:type="dxa"/>
            <w:vMerge w:val="restart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п/п</w:t>
            </w:r>
          </w:p>
        </w:tc>
        <w:tc>
          <w:tcPr>
            <w:tcW w:w="3969" w:type="dxa"/>
            <w:vMerge w:val="restart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985" w:type="dxa"/>
            <w:vMerge w:val="restart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Курс исполнения</w:t>
            </w:r>
          </w:p>
        </w:tc>
        <w:tc>
          <w:tcPr>
            <w:tcW w:w="3543" w:type="dxa"/>
            <w:gridSpan w:val="2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Комиссия (в % от суммы операции)</w:t>
            </w:r>
          </w:p>
        </w:tc>
      </w:tr>
      <w:tr>
        <w:trPr>
          <w:trHeight w:val="227"/>
          <w:tblHeader/>
        </w:trPr>
        <w:tc>
          <w:tcPr>
            <w:tcW w:w="851" w:type="dxa"/>
            <w:vMerge w:val="continu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Сумма операции</w:t>
            </w:r>
          </w:p>
        </w:tc>
        <w:tc>
          <w:tcPr>
            <w:tcW w:w="2422" w:type="dxa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Ставка</w:t>
            </w: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11.1. </w:t>
            </w:r>
          </w:p>
        </w:tc>
        <w:tc>
          <w:tcPr>
            <w:tcW w:w="9497" w:type="dxa"/>
            <w:gridSpan w:val="4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rStyle w:val="1-FNftreffrUsedbyWordforHelpfootnotesymbols1Ciaeniinee-FNReferencianotaalpieFootnoteReferenceSUPERSAvgTableFootnotelast1"/>
                <w:rFonts w:eastAsia="Times New Roman"/>
                <w:bCs/>
                <w:lang w:eastAsia="ru-RU"/>
              </w:rPr>
              <w:t xml:space="preserve">1</w:t>
            </w:r>
            <w:r>
              <w:rPr>
                <w:rStyle w:val="af5"/>
                <w:color w:val="000000"/>
                <w:sz w:val="20"/>
                <w:szCs w:val="20"/>
              </w:rPr>
              <w:footnoteReference w:id="1"/>
            </w:r>
          </w:p>
        </w:tc>
      </w:tr>
      <w:tr>
        <w:trPr>
          <w:trHeight w:val="227"/>
        </w:trPr>
        <w:tc>
          <w:tcPr>
            <w:tcW w:w="851" w:type="dxa"/>
            <w:vMerge w:val="restart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11.1.1.</w:t>
            </w: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</w:p>
        </w:tc>
        <w:tc>
          <w:tcPr>
            <w:tcW w:w="112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>
        <w:trPr>
          <w:trHeight w:val="227"/>
        </w:trPr>
        <w:tc>
          <w:tcPr>
            <w:tcW w:w="851" w:type="dxa"/>
            <w:vMerge w:val="continu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</w:t>
            </w:r>
            <w:r>
              <w:rPr>
                <w:color w:val="000000"/>
                <w:sz w:val="20"/>
                <w:szCs w:val="20"/>
              </w:rPr>
              <w:t xml:space="preserve">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</w:t>
            </w:r>
            <w:r>
              <w:rPr>
                <w:color w:val="000000"/>
                <w:sz w:val="20"/>
                <w:szCs w:val="20"/>
              </w:rPr>
              <w:t xml:space="preserve">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>
        <w:trPr>
          <w:trHeight w:val="227"/>
        </w:trPr>
        <w:tc>
          <w:tcPr>
            <w:tcW w:w="851" w:type="dxa"/>
            <w:vMerge w:val="restart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11.1.2.</w:t>
            </w: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Курс Банка² ³</w:t>
            </w:r>
          </w:p>
        </w:tc>
        <w:tc>
          <w:tcPr>
            <w:tcW w:w="112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</w:tr>
      <w:tr>
        <w:trPr>
          <w:trHeight w:val="227"/>
        </w:trPr>
        <w:tc>
          <w:tcPr>
            <w:tcW w:w="851" w:type="dxa"/>
            <w:vMerge w:val="continu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color w:val="000000"/>
                <w:sz w:val="20"/>
                <w:szCs w:val="20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>
        <w:trPr>
          <w:trHeight w:val="429"/>
        </w:trPr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11.2. </w:t>
            </w:r>
          </w:p>
        </w:tc>
        <w:tc>
          <w:tcPr>
            <w:tcW w:w="9497" w:type="dxa"/>
            <w:gridSpan w:val="4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Покупка иностранной валюты клиентом за российские рубли</w:t>
            </w:r>
          </w:p>
        </w:tc>
      </w:tr>
      <w:tr>
        <w:trPr>
          <w:trHeight w:val="227"/>
        </w:trPr>
        <w:tc>
          <w:tcPr>
            <w:tcW w:w="851" w:type="dxa"/>
            <w:vMerge w:val="restart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11.2.1.</w:t>
            </w: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</w:p>
        </w:tc>
        <w:tc>
          <w:tcPr>
            <w:tcW w:w="112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соответствии с установленным Банком размером </w:t>
            </w:r>
            <w:r>
              <w:rPr>
                <w:color w:val="000000"/>
                <w:sz w:val="20"/>
                <w:szCs w:val="20"/>
              </w:rPr>
              <w:t xml:space="preserve">расчетной комиссии, действующим на соответствующую дату и время совершения операции² ³</w:t>
            </w:r>
          </w:p>
        </w:tc>
      </w:tr>
      <w:tr>
        <w:trPr>
          <w:trHeight w:val="227"/>
        </w:trPr>
        <w:tc>
          <w:tcPr>
            <w:tcW w:w="851" w:type="dxa"/>
            <w:vMerge w:val="continu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color w:val="000000"/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  <w:tr>
        <w:trPr>
          <w:trHeight w:val="227"/>
        </w:trPr>
        <w:tc>
          <w:tcPr>
            <w:tcW w:w="851" w:type="dxa"/>
            <w:vMerge w:val="restart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11.2.2.</w:t>
            </w: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Покупка непосредственно у Б</w:t>
            </w:r>
            <w:r>
              <w:rPr>
                <w:color w:val="000000"/>
                <w:sz w:val="20"/>
                <w:szCs w:val="20"/>
              </w:rPr>
              <w:t xml:space="preserve">анка иностранной валюты по курсу Банка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Курс Банка² ³</w:t>
            </w:r>
          </w:p>
        </w:tc>
        <w:tc>
          <w:tcPr>
            <w:tcW w:w="112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</w:tr>
      <w:tr>
        <w:trPr>
          <w:trHeight w:val="227"/>
        </w:trPr>
        <w:tc>
          <w:tcPr>
            <w:tcW w:w="851" w:type="dxa"/>
            <w:vMerge w:val="continu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color w:val="000000"/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>
      <w:pPr>
        <w:rPr>
          <w:i/>
          <w:color w:val="000000"/>
          <w:sz w:val="16"/>
          <w:szCs w:val="16"/>
        </w:rPr>
      </w:pPr>
    </w:p>
    <w:p>
      <w:pPr>
        <w:spacing w:before="120"/>
        <w:rPr>
          <w:rFonts w:eastAsia="Times New Roman"/>
          <w:color w:val="000000"/>
          <w:sz w:val="20"/>
          <w:szCs w:val="20"/>
          <w:u w:val="single"/>
        </w:rPr>
      </w:pPr>
      <w:r>
        <w:rPr>
          <w:rFonts w:eastAsia="Times New Roman"/>
          <w:iCs/>
          <w:color w:val="000000"/>
          <w:sz w:val="18"/>
          <w:szCs w:val="18"/>
          <w:u w:val="single"/>
          <w:lang w:eastAsia="ru-RU"/>
        </w:rPr>
        <w:t xml:space="preserve">Примечание:</w:t>
      </w:r>
    </w:p>
    <w:p>
      <w:pPr>
        <w:spacing w:before="40"/>
        <w:jc w:val="both"/>
        <w:rPr>
          <w:rFonts w:eastAsia="Times New Roman"/>
          <w:iCs/>
          <w:color w:val="000000"/>
          <w:sz w:val="20"/>
          <w:szCs w:val="20"/>
        </w:rPr>
      </w:pPr>
      <w:r>
        <w:rPr>
          <w:rFonts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eastAsia="Times New Roman"/>
          <w:iCs/>
          <w:color w:val="000000"/>
          <w:sz w:val="18"/>
          <w:szCs w:val="18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>
      <w:pPr>
        <w:spacing w:before="40"/>
        <w:jc w:val="both"/>
        <w:rPr>
          <w:rFonts w:eastAsia="Times New Roman"/>
          <w:iCs/>
          <w:color w:val="000000"/>
          <w:sz w:val="20"/>
          <w:szCs w:val="20"/>
        </w:rPr>
      </w:pPr>
      <w:r>
        <w:rPr>
          <w:rFonts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eastAsia="Times New Roman"/>
          <w:iCs/>
          <w:color w:val="000000"/>
          <w:sz w:val="18"/>
          <w:szCs w:val="18"/>
          <w:lang w:eastAsia="ru-RU"/>
        </w:rPr>
        <w:t xml:space="preserve">Банк имеет право изменять Курс(ы) Банка и/или размер расчетной комиссии в течени</w:t>
      </w:r>
      <w:r>
        <w:rPr>
          <w:rFonts w:eastAsia="Times New Roman"/>
          <w:iCs/>
          <w:color w:val="000000"/>
          <w:sz w:val="18"/>
          <w:szCs w:val="18"/>
          <w:lang w:eastAsia="ru-RU"/>
        </w:rPr>
        <w:t xml:space="preserve">е дня</w:t>
      </w:r>
      <w:r>
        <w:rPr>
          <w:rFonts w:eastAsia="Times New Roman"/>
          <w:iCs/>
          <w:sz w:val="18"/>
          <w:szCs w:val="18"/>
          <w:lang w:eastAsia="ru-RU"/>
        </w:rPr>
        <w:t xml:space="preserve">.</w:t>
      </w:r>
      <w:r>
        <w:rPr>
          <w:rFonts w:eastAsia="Times New Roman"/>
          <w:iCs/>
          <w:sz w:val="20"/>
          <w:szCs w:val="20"/>
          <w:lang w:eastAsia="ru-RU"/>
        </w:rPr>
        <w:t xml:space="preserve"> </w:t>
      </w:r>
    </w:p>
    <w:p>
      <w:pPr>
        <w:spacing w:before="4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eastAsia="Times New Roman"/>
          <w:color w:val="000000"/>
          <w:sz w:val="18"/>
          <w:szCs w:val="18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</w:t>
      </w:r>
      <w:r>
        <w:rPr>
          <w:rFonts w:eastAsia="Times New Roman"/>
          <w:color w:val="000000"/>
          <w:sz w:val="18"/>
          <w:szCs w:val="18"/>
          <w:lang w:eastAsia="ru-RU"/>
        </w:rPr>
        <w:t xml:space="preserve">ие</w:t>
      </w:r>
      <w:r>
        <w:rPr>
          <w:rFonts w:eastAsia="Times New Roman"/>
          <w:color w:val="000000"/>
          <w:sz w:val="18"/>
          <w:szCs w:val="18"/>
          <w:lang w:eastAsia="ru-RU"/>
        </w:rPr>
        <w:t xml:space="preserve">) на дату и время совершения операции, сообщаются клиенту после приема Банком к исполнению распоряжения</w:t>
      </w:r>
      <w:r>
        <w:rPr>
          <w:rFonts w:eastAsia="Times New Roman"/>
          <w:color w:val="000000"/>
          <w:sz w:val="18"/>
          <w:szCs w:val="18"/>
          <w:lang w:eastAsia="ru-RU"/>
        </w:rPr>
        <w:t xml:space="preserve">/заявки.</w:t>
      </w:r>
    </w:p>
    <w:p>
      <w:pPr>
        <w:rPr>
          <w:color w:val="000000"/>
        </w:rPr>
      </w:pPr>
    </w:p>
    <w:p>
      <w:pPr>
        <w:pStyle w:val="4"/>
        <w:rPr>
          <w:color w:val="000000"/>
        </w:rPr>
      </w:pPr>
      <w:r>
        <w:rPr>
          <w:color w:val="000000"/>
        </w:rPr>
        <w:t xml:space="preserve">12. Кредитные операции</w:t>
      </w:r>
    </w:p>
    <w:p>
      <w:pPr>
        <w:rPr>
          <w:color w:val="000000"/>
        </w:rPr>
      </w:pPr>
    </w:p>
    <w:tbl>
      <w:tblPr>
        <w:tblW w:w="9610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8"/>
        <w:gridCol w:w="1814"/>
        <w:gridCol w:w="3147"/>
      </w:tblGrid>
      <w:tr>
        <w:trPr>
          <w:trHeight w:val="397"/>
          <w:tblHeader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12.1.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2844"/>
              </w:tabs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</w:p>
        </w:tc>
        <w:tc>
          <w:tcPr>
            <w:tcW w:w="314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>
            <w:pPr>
              <w:spacing w:before="40" w:after="40"/>
              <w:ind w:left="-51"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0"/>
                <w:szCs w:val="20"/>
              </w:rPr>
              <w:t xml:space="preserve">я в день заключения соответствующего дополнительного соглашения к договору</w:t>
            </w: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» начинающих фермеров № 423-П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менее 0,1%</w:t>
            </w:r>
          </w:p>
        </w:tc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при кредитовании в рамках кредитного продукта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Агростарт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» в соответствии с Положением о кредитовании АО 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» начинающих фермеров № 423-П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2341"/>
        </w:trP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</w:t>
            </w:r>
            <w:r>
              <w:rPr>
                <w:bCs/>
                <w:sz w:val="20"/>
                <w:szCs w:val="20"/>
              </w:rPr>
              <w:t xml:space="preserve">анк</w:t>
            </w:r>
            <w:r>
              <w:rPr>
                <w:bCs/>
                <w:sz w:val="20"/>
                <w:szCs w:val="20"/>
              </w:rPr>
              <w:t xml:space="preserve">» кредитов на цели приобретения залогового имущества с торгов/имущества Банка № 694-П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12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12.2.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2844"/>
              </w:tabs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менее 0,5% годовых</w:t>
            </w:r>
          </w:p>
        </w:tc>
        <w:tc>
          <w:tcPr>
            <w:tcW w:w="314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spacing w:before="120" w:after="40"/>
              <w:ind w:left="3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о кредитовании счета путем предоставления кредита в форме «овердрафт»</w:t>
            </w: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при кредитовании в рамках кредитного продукта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Агростарт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» в соответствии с Положением о кредитовании АО 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» начинающих фермеров № 423-П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и</w:t>
            </w:r>
            <w:r>
              <w:rPr>
                <w:bCs/>
                <w:sz w:val="20"/>
                <w:szCs w:val="20"/>
              </w:rPr>
              <w:t xml:space="preserve">нтервенционного фонда № 372-П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596"/>
        </w:trP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при кредитовании с использованием связанного финансирования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</w:t>
            </w:r>
            <w:r>
              <w:rPr>
                <w:bCs/>
                <w:sz w:val="20"/>
                <w:szCs w:val="20"/>
              </w:rPr>
              <w:t xml:space="preserve">дитов в рамках оказания содействия добровольному переселению соотечественников, </w:t>
            </w:r>
            <w:r>
              <w:rPr>
                <w:bCs/>
                <w:sz w:val="20"/>
                <w:szCs w:val="20"/>
              </w:rPr>
              <w:t xml:space="preserve">проживающих за рубежом, и их адаптации в Российской Федерации № 598-П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</w:t>
            </w:r>
            <w:r>
              <w:rPr>
                <w:bCs/>
                <w:sz w:val="20"/>
                <w:szCs w:val="20"/>
              </w:rPr>
              <w:t xml:space="preserve">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sz w:val="20"/>
                <w:szCs w:val="20"/>
              </w:rPr>
              <w:t xml:space="preserve">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rPr>
          <w:trHeight w:val="1240"/>
        </w:trP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</w:tbl>
    <w:p>
      <w:pPr>
        <w:spacing w:before="120" w:after="40"/>
        <w:jc w:val="center"/>
        <w:rPr>
          <w:rFonts w:eastAsia="Times New Roman"/>
          <w:bCs/>
          <w:sz w:val="20"/>
          <w:szCs w:val="20"/>
          <w:lang w:eastAsia="ru-RU"/>
        </w:rPr>
        <w:sectPr>
          <w:headerReference w:type="default" r:id="rId9"/>
          <w:headerReference w:type="first" r:id="rId10"/>
          <w:footnotePr>
            <w:numFmt w:val="chicago"/>
          </w:footnotePr>
          <w:type w:val="continuous"/>
          <w:pgSz w:w="11906" w:h="16838"/>
          <w:pgMar w:top="720" w:right="720" w:bottom="720" w:left="1287" w:header="709" w:footer="709" w:gutter="0"/>
          <w:cols w:space="708"/>
          <w:docGrid w:linePitch="360"/>
          <w:titlePg/>
        </w:sectPr>
      </w:pPr>
    </w:p>
    <w:tbl>
      <w:tblPr>
        <w:tblW w:w="9610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8"/>
        <w:gridCol w:w="1814"/>
        <w:gridCol w:w="3147"/>
      </w:tblGrid>
      <w:tr>
        <w:trPr>
          <w:trHeight w:val="577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12.3.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Резервирование (бронирование) денежных средств для выдачи кредита: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spacing w:before="12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1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</w:p>
          <w:p>
            <w:pPr>
              <w:tabs>
                <w:tab w:val="left" w:pos="1134"/>
              </w:tabs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</w:p>
          <w:p>
            <w:pPr>
              <w:numPr>
                <w:numId w:val="17"/>
                <w:ilvl w:val="0"/>
              </w:numPr>
              <w:tabs>
                <w:tab w:val="left" w:pos="306"/>
                <w:tab w:val="left" w:pos="993"/>
              </w:tabs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</w:p>
          <w:p>
            <w:pPr>
              <w:numPr>
                <w:numId w:val="17"/>
                <w:ilvl w:val="0"/>
              </w:numPr>
              <w:tabs>
                <w:tab w:val="left" w:pos="306"/>
                <w:tab w:val="left" w:pos="993"/>
              </w:tabs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</w:t>
            </w:r>
            <w:r>
              <w:rPr>
                <w:sz w:val="20"/>
                <w:szCs w:val="20"/>
              </w:rPr>
              <w:t xml:space="preserve">х средств осуществляется на основании дополнительного соглашения к договору);</w:t>
            </w:r>
          </w:p>
          <w:p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</w:p>
          <w:p>
            <w:pPr>
              <w:pStyle w:val="a3"/>
              <w:numPr>
                <w:numId w:val="17"/>
                <w:ilvl w:val="0"/>
              </w:numPr>
              <w:tabs>
                <w:tab w:val="left" w:pos="306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</w:p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по договору об открытии кредитной лини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в форме «овердрафт» 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при кредитовании в рамках Порядка кредитования клиентов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микробизнеса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кредитному продукту «Бизнес-карта с лимитом кредитования» в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АО 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 № 738-П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</w:t>
            </w:r>
            <w:r>
              <w:rPr>
                <w:bCs/>
                <w:sz w:val="20"/>
                <w:szCs w:val="20"/>
              </w:rPr>
              <w:t xml:space="preserve">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 598-П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договору об открытии кредитной линии, </w:t>
            </w:r>
            <w:r>
              <w:rPr>
                <w:bCs/>
                <w:sz w:val="20"/>
                <w:szCs w:val="20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1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решения Министерства промышленности и</w:t>
            </w:r>
            <w:r>
              <w:rPr>
                <w:bCs/>
                <w:sz w:val="20"/>
                <w:szCs w:val="20"/>
              </w:rPr>
              <w:t xml:space="preserve">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12.4.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Изменение срока(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) возврата кредита (основного долга) по инициативе заемщика 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изменении: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1%;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2) промежуточного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ых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) срока(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) возврата кредита: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0,15%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;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0,35%;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0,7%;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свыше 60 календарных дней – не менее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1% 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Данная комиссия не применяется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</w:t>
            </w:r>
            <w:r>
              <w:rPr>
                <w:bCs/>
                <w:sz w:val="20"/>
                <w:szCs w:val="20"/>
              </w:rPr>
              <w:t xml:space="preserve">соотечественников, проживающих за рубежом, и их адаптации в Российской Федераци</w:t>
            </w:r>
            <w:r>
              <w:rPr>
                <w:bCs/>
                <w:sz w:val="20"/>
                <w:szCs w:val="20"/>
              </w:rPr>
              <w:t xml:space="preserve">и № 598-П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12.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</w:p>
          <w:p>
            <w:pPr>
              <w:spacing w:before="12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 сумме, на которую начисляется комиссия:</w:t>
            </w:r>
          </w:p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 1 000 000,00 руб. (включительно)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– 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1%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;</w:t>
            </w:r>
          </w:p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– 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менее</w:t>
            </w:r>
            <w:r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0,8%;</w:t>
            </w:r>
          </w:p>
          <w:p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– </w:t>
            </w: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0,5%;</w:t>
            </w:r>
          </w:p>
          <w:p>
            <w:pPr>
              <w:spacing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свыше 100 000 000,01 руб.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– не менее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0,15%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</w:p>
          <w:p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уплачив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ается единовременно в день заключения дополнительного(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ых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соглашения(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ий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об изменении условий действующего кредитного договора (договора об открытии кредитной линии)</w:t>
            </w:r>
          </w:p>
          <w:p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</w:t>
            </w:r>
            <w:r>
              <w:rPr>
                <w:sz w:val="20"/>
                <w:szCs w:val="20"/>
              </w:rPr>
              <w:t xml:space="preserve">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</w:t>
            </w:r>
            <w:r>
              <w:rPr>
                <w:bCs/>
                <w:sz w:val="20"/>
                <w:szCs w:val="20"/>
              </w:rPr>
              <w:t xml:space="preserve">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</w:t>
            </w:r>
            <w:r>
              <w:rPr>
                <w:bCs/>
                <w:sz w:val="20"/>
                <w:szCs w:val="20"/>
              </w:rPr>
              <w:t xml:space="preserve">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12.6.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>
            <w:pPr>
              <w:spacing w:before="12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 кредитным сделкам со сроком(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ами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), оставшимся(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ися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) до погашения в соответствии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 графиком погаш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(при отсутствии графика погашения (возврата) кредита (основного долга</w:t>
            </w:r>
            <w:r>
              <w:rPr>
                <w:rFonts w:eastAsia="Times New Roman"/>
                <w:spacing w:val="-20"/>
                <w:sz w:val="20"/>
                <w:szCs w:val="20"/>
                <w:lang w:eastAsia="ru-RU"/>
              </w:rPr>
              <w:t xml:space="preserve">)):</w:t>
            </w:r>
          </w:p>
          <w:p>
            <w:pPr>
              <w:ind w:left="7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комиссия – не взимается;</w:t>
            </w:r>
          </w:p>
          <w:p>
            <w:pPr>
              <w:ind w:left="7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до 180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календарных дней (включительно)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1,0%;</w:t>
            </w:r>
          </w:p>
          <w:p>
            <w:pPr>
              <w:ind w:left="7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3,5%;</w:t>
            </w:r>
          </w:p>
          <w:p>
            <w:pPr>
              <w:ind w:left="7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свыше 365 календарных дней – </w:t>
            </w:r>
          </w:p>
          <w:p>
            <w:pPr>
              <w:ind w:left="7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7,0%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sz w:val="20"/>
                <w:szCs w:val="20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при кредитовании с использованием связанного финансирования</w:t>
            </w:r>
          </w:p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7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12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</w:t>
            </w:r>
            <w:r>
              <w:rPr>
                <w:sz w:val="20"/>
                <w:szCs w:val="20"/>
              </w:rPr>
              <w:t xml:space="preserve"> № 547-П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</w:t>
            </w:r>
            <w:r>
              <w:rPr>
                <w:bCs/>
                <w:sz w:val="20"/>
                <w:szCs w:val="20"/>
              </w:rPr>
              <w:t xml:space="preserve">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при установлении срока транша до 90 календарных дней (включительно) комиссия не взимается.</w:t>
            </w:r>
          </w:p>
          <w:p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кр</w:t>
            </w:r>
            <w:r>
              <w:rPr>
                <w:sz w:val="20"/>
                <w:szCs w:val="20"/>
              </w:rPr>
              <w:t xml:space="preserve">едитов, предоставленных сторонними кредитными организациями № 376-П в </w:t>
            </w:r>
            <w:r>
              <w:rPr>
                <w:sz w:val="20"/>
                <w:szCs w:val="20"/>
              </w:rPr>
              <w:t xml:space="preserve">рамках кредитных продуктов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rFonts w:eastAsia="Times New Roman"/>
                <w:sz w:val="20"/>
                <w:szCs w:val="20"/>
              </w:rPr>
              <w:t xml:space="preserve">микробизнеса</w:t>
            </w:r>
            <w:r>
              <w:rPr>
                <w:rFonts w:eastAsia="Times New Roman"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rFonts w:eastAsia="Times New Roman"/>
                <w:sz w:val="20"/>
                <w:szCs w:val="20"/>
              </w:rPr>
              <w:br w:type="textWrapping" w:clear="all"/>
            </w:r>
            <w:r>
              <w:rPr>
                <w:rFonts w:eastAsia="Times New Roman"/>
                <w:sz w:val="20"/>
                <w:szCs w:val="20"/>
              </w:rPr>
              <w:t xml:space="preserve">АО «</w:t>
            </w:r>
            <w:r>
              <w:rPr>
                <w:rFonts w:eastAsia="Times New Roman"/>
                <w:sz w:val="20"/>
                <w:szCs w:val="20"/>
              </w:rPr>
              <w:t xml:space="preserve">Россельхозбанк</w:t>
            </w:r>
            <w:r>
              <w:rPr>
                <w:rFonts w:eastAsia="Times New Roman"/>
                <w:sz w:val="20"/>
                <w:szCs w:val="20"/>
              </w:rPr>
              <w:t xml:space="preserve">» № 738-П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</w:t>
            </w:r>
            <w:r>
              <w:rPr>
                <w:bCs/>
                <w:sz w:val="20"/>
                <w:szCs w:val="20"/>
              </w:rPr>
              <w:t xml:space="preserve">й льготной ставки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</w:p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</w:p>
        </w:tc>
        <w:tc>
          <w:tcPr>
            <w:tcW w:w="314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12.8.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</w:p>
        </w:tc>
        <w:tc>
          <w:tcPr>
            <w:tcW w:w="3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</w:t>
            </w:r>
            <w:r>
              <w:rPr>
                <w:bCs/>
                <w:sz w:val="20"/>
                <w:szCs w:val="20"/>
              </w:rPr>
              <w:t xml:space="preserve">щества, выводимого из состава обеспечения по кредитной сделке. </w:t>
            </w:r>
          </w:p>
          <w:p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rFonts w:eastAsia="Times New Roman"/>
                <w:sz w:val="20"/>
                <w:szCs w:val="20"/>
              </w:rPr>
              <w:t xml:space="preserve">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rFonts w:eastAsia="Times New Roman"/>
                <w:sz w:val="20"/>
                <w:szCs w:val="20"/>
              </w:rPr>
              <w:t xml:space="preserve"> малого и среднего предпринимательства </w:t>
            </w:r>
          </w:p>
          <w:p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</w:t>
            </w:r>
            <w:r>
              <w:rPr>
                <w:rFonts w:eastAsia="Times New Roman"/>
                <w:sz w:val="20"/>
                <w:szCs w:val="20"/>
              </w:rPr>
              <w:t xml:space="preserve">на период действия льготных условий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51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1814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>
      <w:pPr>
        <w:ind w:left="284"/>
        <w:jc w:val="both"/>
        <w:rPr>
          <w:rFonts w:eastAsia="Times New Roman"/>
          <w:bCs/>
          <w:sz w:val="20"/>
          <w:szCs w:val="20"/>
          <w:lang w:eastAsia="ru-RU"/>
        </w:rPr>
      </w:pPr>
    </w:p>
    <w:p>
      <w:pPr>
        <w:jc w:val="both"/>
        <w:rPr>
          <w:rFonts w:eastAsia="Times New Roman"/>
          <w:bCs/>
          <w:sz w:val="16"/>
          <w:szCs w:val="16"/>
          <w:lang w:eastAsia="ru-RU"/>
        </w:rPr>
      </w:pPr>
    </w:p>
    <w:p>
      <w:pPr>
        <w:jc w:val="both"/>
        <w:rPr>
          <w:rFonts w:eastAsia="Times New Roman"/>
          <w:bCs/>
          <w:sz w:val="16"/>
          <w:szCs w:val="16"/>
          <w:lang w:eastAsia="ru-RU"/>
        </w:rPr>
      </w:pPr>
      <w:r>
        <w:rPr>
          <w:rFonts w:eastAsia="Times New Roman"/>
          <w:bCs/>
          <w:sz w:val="16"/>
          <w:szCs w:val="16"/>
          <w:lang w:eastAsia="ru-RU"/>
        </w:rPr>
        <w:t xml:space="preserve">В настоящем разделе Тарифов Банка используется следующий термин:</w:t>
      </w:r>
    </w:p>
    <w:p>
      <w:pPr>
        <w:tabs>
          <w:tab w:val="left" w:pos="1134"/>
        </w:tabs>
        <w:jc w:val="both"/>
        <w:rPr>
          <w:rFonts w:eastAsia="Times New Roman"/>
          <w:bCs/>
          <w:sz w:val="16"/>
          <w:szCs w:val="16"/>
          <w:lang w:eastAsia="ru-RU"/>
        </w:rPr>
      </w:pPr>
      <w:r>
        <w:rPr>
          <w:bCs/>
          <w:sz w:val="16"/>
          <w:szCs w:val="16"/>
          <w:u w:val="single"/>
        </w:rPr>
        <w:t xml:space="preserve">Лимит кредитования</w:t>
      </w:r>
      <w:r>
        <w:rPr>
          <w:bCs/>
          <w:sz w:val="16"/>
          <w:szCs w:val="16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</w:t>
      </w:r>
      <w:r>
        <w:rPr>
          <w:bCs/>
          <w:sz w:val="16"/>
          <w:szCs w:val="16"/>
        </w:rPr>
        <w:t xml:space="preserve">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>
      <w:pPr>
        <w:spacing w:before="120"/>
        <w:jc w:val="both"/>
        <w:rPr>
          <w:rFonts w:eastAsia="Times New Roman"/>
          <w:i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u w:val="single"/>
          <w:lang w:eastAsia="ru-RU"/>
        </w:rPr>
        <w:t xml:space="preserve">Примечание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: </w:t>
      </w:r>
    </w:p>
    <w:p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1.</w:t>
      </w:r>
      <w:r>
        <w:rPr>
          <w:rFonts w:eastAsia="Times New Roman"/>
          <w:sz w:val="16"/>
          <w:szCs w:val="16"/>
          <w:lang w:eastAsia="ru-RU"/>
        </w:rPr>
        <w:tab/>
        <w:t xml:space="preserve">Точный размер комисси</w:t>
      </w:r>
      <w:r>
        <w:rPr>
          <w:rFonts w:eastAsia="Times New Roman"/>
          <w:sz w:val="16"/>
          <w:szCs w:val="16"/>
          <w:lang w:eastAsia="ru-RU"/>
        </w:rPr>
        <w:t xml:space="preserve">и определяется уполномоченным органом Банка, к компетенции которого относится принятие решения по кредитной сделке.</w:t>
      </w:r>
    </w:p>
    <w:p>
      <w:pPr>
        <w:tabs>
          <w:tab w:val="left" w:pos="284"/>
          <w:tab w:val="left" w:pos="1134"/>
        </w:tabs>
        <w:jc w:val="both"/>
        <w:rPr>
          <w:sz w:val="16"/>
          <w:szCs w:val="16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2.</w:t>
      </w:r>
      <w:r>
        <w:rPr>
          <w:rFonts w:eastAsia="Times New Roman"/>
          <w:bCs/>
          <w:iCs/>
          <w:sz w:val="16"/>
          <w:szCs w:val="16"/>
          <w:lang w:eastAsia="ru-RU"/>
        </w:rPr>
        <w:tab/>
        <w:t xml:space="preserve">Установление размера(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ов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) комиссии(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ий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) и/или иного порядка её(их) уплаты, не предусмотренных настоящим разделом Тарифов, при наличии соотв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Россельхозб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анк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» либо Кредитного комитета АО «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Россельхозбанк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», либо Правления АО «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Россельхозбанк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») и оформляется отдельным соглашением между Банком и Клиентом.</w:t>
      </w:r>
    </w:p>
    <w:p>
      <w:pPr>
        <w:spacing w:before="120"/>
        <w:jc w:val="both"/>
        <w:outlineLvl w:val="5"/>
        <w:rPr>
          <w:rFonts w:eastAsia="Times New Roman"/>
          <w:b/>
          <w:bCs/>
          <w:iCs/>
          <w:sz w:val="16"/>
          <w:szCs w:val="16"/>
          <w:u w:val="single"/>
          <w:lang w:eastAsia="ru-RU"/>
        </w:rPr>
      </w:pPr>
      <w:r>
        <w:rPr>
          <w:rFonts w:eastAsia="Times New Roman"/>
          <w:b/>
          <w:bCs/>
          <w:iCs/>
          <w:sz w:val="16"/>
          <w:szCs w:val="16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№ 141) (далее – ППРФ от 09.02.2021 № 141);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сфере информационных технологий (утв. постановлением Правительства Российской Федерации 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от 05.12.2019 № 1598) (далее – ППРФ от 05.12.2019 № 1598); 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 № 1706) (далее – ППРФ от 30.12.2017 № 1706); 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яйственной продукции и ее реализацию, по льготной ставке (утв. постановлением Правительства Российской Федерации от 26.04.2019 № 512) (далее – ППРФ от 26.04.2019 № 512); 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Правил предоставления субсидий из федерального бюджета ро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постановлением Правительства Российской Федерации от 24.12.2019 № 1804) (далее – ППРФ от 24.12.2019 № 18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04);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постановлением Правительства Российской Федерации от 30.12.2018 № 1764) (далее – ППРФ от 30.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12.2018 № 1764); 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2022 № 1570);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т 25.10.2023 № 1780 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ров, работ, услуг (далее – ППРФ от 25.10.2023 № 1780);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 1780;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решения Ми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алее – Решение № 1201-Р), принятого в соответствии с ППРФ от 25.10.2023 № 1780;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решения Министерства промышленности и торговли Россий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 982-Р), принятого в соответствии с ППРФ от 25.10.2023 № 1780;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решения Министе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рства сельского хозяйства Российской Федерации о порядке предоставления субсидии № 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ке» (далее – Решение № 665-Р), принятого в соответствии с ППРФ от 25.10.2023 № 1780;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25-66428-01969-Р «Возмещение недополученных российскими кредитными организациями, международными финансовыми организациями и госуд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1969-Р), принятого в соответствии с ППРФ от 25.10.2023 № 1780;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решения М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инистерства сельского хозяйства Российской Федерации о порядке предоставления субсидии № 25-68850-01698-Р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ющую (промышленную) переработку сельскохозяйственной продукции и ее реализацию, по льготной ставке» (далее – Решение № 1698-Р), принятого в соответствии с ППРФ от 25.10.2023 № 1780;</w:t>
      </w:r>
    </w:p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  <w:r>
        <w:rPr>
          <w:rFonts w:eastAsia="Times New Roman"/>
          <w:bCs/>
          <w:iCs/>
          <w:sz w:val="16"/>
          <w:szCs w:val="16"/>
          <w:lang w:eastAsia="ru-RU"/>
        </w:rPr>
        <w:t xml:space="preserve">- при кредитовании в рамках решения Министерства экономического развития Р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((далее – Решение № 2070-Р), принятого</w:t>
      </w:r>
      <w:r>
        <w:rPr>
          <w:rFonts w:eastAsia="Times New Roman"/>
          <w:bCs/>
          <w:iCs/>
          <w:sz w:val="16"/>
          <w:szCs w:val="16"/>
          <w:lang w:eastAsia="ru-RU"/>
        </w:rPr>
        <w:t xml:space="preserve"> в соответствии с ППРФ от 25.10.2023 № 1780.</w:t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>
        <w:tc>
          <w:tcPr>
            <w:tcW w:w="567" w:type="dxa"/>
            <w:vMerge w:val="restart"/>
            <w:vAlign w:val="center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№</w:t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п/п</w:t>
            </w:r>
          </w:p>
        </w:tc>
        <w:tc>
          <w:tcPr>
            <w:tcW w:w="9356" w:type="dxa"/>
            <w:gridSpan w:val="2"/>
          </w:tcPr>
          <w:p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Перечень льготных программ</w:t>
            </w:r>
          </w:p>
        </w:tc>
      </w:tr>
      <w:tr>
        <w:tc>
          <w:tcPr>
            <w:tcW w:w="567" w:type="dxa"/>
            <w:vMerge w:val="continue"/>
          </w:tcPr>
          <w:p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</w:p>
        </w:tc>
        <w:tc>
          <w:tcPr>
            <w:tcW w:w="4253" w:type="dxa"/>
          </w:tcPr>
          <w:p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Перечень 1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Перечень 2</w:t>
            </w:r>
          </w:p>
        </w:tc>
      </w:tr>
      <w:tr>
        <w:tc>
          <w:tcPr>
            <w:tcW w:w="567" w:type="dxa"/>
            <w:vMerge w:val="continue"/>
          </w:tcPr>
          <w:p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356" w:type="dxa"/>
            <w:gridSpan w:val="2"/>
          </w:tcPr>
          <w:p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Пункты раздела 12 «Кредитные операции»</w:t>
            </w:r>
          </w:p>
        </w:tc>
      </w:tr>
      <w:tr>
        <w:tc>
          <w:tcPr>
            <w:tcW w:w="567" w:type="dxa"/>
            <w:vMerge w:val="continue"/>
          </w:tcPr>
          <w:p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253" w:type="dxa"/>
          </w:tcPr>
          <w:p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12.1, 12.2, 12.4, 12.5, 12.8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</w:rPr>
              <w:t xml:space="preserve">12.3, 12.7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1</w:t>
            </w:r>
          </w:p>
        </w:tc>
        <w:tc>
          <w:tcPr>
            <w:tcW w:w="4253" w:type="dxa"/>
          </w:tcPr>
          <w:p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29.12.2016 № 1528 </w:t>
            </w:r>
          </w:p>
          <w:p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(за исключением п. 12.1)</w:t>
            </w:r>
          </w:p>
        </w:tc>
        <w:tc>
          <w:tcPr>
            <w:tcW w:w="5103" w:type="dxa"/>
            <w:vAlign w:val="center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29.12.2016 № 1528 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2</w:t>
            </w:r>
          </w:p>
        </w:tc>
        <w:tc>
          <w:tcPr>
            <w:tcW w:w="4253" w:type="dxa"/>
          </w:tcPr>
          <w:p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26.04.2019 № 512 </w:t>
            </w:r>
          </w:p>
          <w:p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(за исключением п. 12.1)</w:t>
            </w:r>
          </w:p>
        </w:tc>
        <w:tc>
          <w:tcPr>
            <w:tcW w:w="5103" w:type="dxa"/>
            <w:vAlign w:val="center"/>
          </w:tcPr>
          <w:p>
            <w:pPr>
              <w:spacing w:before="40" w:after="40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26.04.2019 № 512 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3</w:t>
            </w:r>
          </w:p>
        </w:tc>
        <w:tc>
          <w:tcPr>
            <w:tcW w:w="4253" w:type="dxa"/>
          </w:tcPr>
          <w:p>
            <w:pPr>
              <w:spacing w:before="40" w:after="40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24.12.2019 № 1804 </w:t>
            </w:r>
          </w:p>
        </w:tc>
        <w:tc>
          <w:tcPr>
            <w:tcW w:w="5103" w:type="dxa"/>
          </w:tcPr>
          <w:p>
            <w:pPr>
              <w:spacing w:before="40" w:after="40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24.12.2019 № 1804 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4</w:t>
            </w:r>
          </w:p>
        </w:tc>
        <w:tc>
          <w:tcPr>
            <w:tcW w:w="4253" w:type="dxa"/>
          </w:tcPr>
          <w:p>
            <w:pPr>
              <w:spacing w:before="40" w:after="40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30.12.2018 № 1764 </w:t>
            </w:r>
          </w:p>
        </w:tc>
        <w:tc>
          <w:tcPr>
            <w:tcW w:w="5103" w:type="dxa"/>
          </w:tcPr>
          <w:p>
            <w:pPr>
              <w:spacing w:before="40" w:after="40"/>
              <w:rPr>
                <w:rFonts w:eastAsia="Times New Roman"/>
                <w:bCs/>
                <w:iCs/>
                <w:sz w:val="16"/>
                <w:szCs w:val="16"/>
              </w:rPr>
            </w:pP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5</w:t>
            </w:r>
          </w:p>
        </w:tc>
        <w:tc>
          <w:tcPr>
            <w:tcW w:w="4253" w:type="dxa"/>
          </w:tcPr>
          <w:p>
            <w:pPr>
              <w:spacing w:before="40" w:after="40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09.02.2021 № 141 </w:t>
            </w:r>
          </w:p>
        </w:tc>
        <w:tc>
          <w:tcPr>
            <w:tcW w:w="5103" w:type="dxa"/>
          </w:tcPr>
          <w:p>
            <w:pPr>
              <w:spacing w:before="40" w:after="40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09.02.2021 № 141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6</w:t>
            </w:r>
          </w:p>
        </w:tc>
        <w:tc>
          <w:tcPr>
            <w:tcW w:w="4253" w:type="dxa"/>
          </w:tcPr>
          <w:p>
            <w:pPr>
              <w:spacing w:before="40" w:after="40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05.12.2019 № 1598 </w:t>
            </w:r>
          </w:p>
        </w:tc>
        <w:tc>
          <w:tcPr>
            <w:tcW w:w="5103" w:type="dxa"/>
          </w:tcPr>
          <w:p>
            <w:pPr>
              <w:spacing w:before="40" w:after="40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05.12.2019 № 1598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7</w:t>
            </w:r>
          </w:p>
        </w:tc>
        <w:tc>
          <w:tcPr>
            <w:tcW w:w="425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30.12.2017 № 1706 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8</w:t>
            </w:r>
          </w:p>
        </w:tc>
        <w:tc>
          <w:tcPr>
            <w:tcW w:w="425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06.09.2022 № 1570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(за исключением п. 12.1)</w:t>
            </w:r>
          </w:p>
        </w:tc>
        <w:tc>
          <w:tcPr>
            <w:tcW w:w="5103" w:type="dxa"/>
            <w:vAlign w:val="center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ППРФ от 06.092022 № 1570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9</w:t>
            </w:r>
          </w:p>
        </w:tc>
        <w:tc>
          <w:tcPr>
            <w:tcW w:w="425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 1780)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 1780)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10</w:t>
            </w:r>
          </w:p>
        </w:tc>
        <w:tc>
          <w:tcPr>
            <w:tcW w:w="425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 1780)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 1780)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11</w:t>
            </w:r>
          </w:p>
        </w:tc>
        <w:tc>
          <w:tcPr>
            <w:tcW w:w="425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1201-Р (в рамках ППРФ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 1780)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 Решение № 1201-Р (в рамках ППРФ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 1780)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12</w:t>
            </w:r>
          </w:p>
        </w:tc>
        <w:tc>
          <w:tcPr>
            <w:tcW w:w="425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1553-Р (в рамках ППРФ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 1780)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1553-Р (в рамках ППРФ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 1780)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13</w:t>
            </w:r>
          </w:p>
        </w:tc>
        <w:tc>
          <w:tcPr>
            <w:tcW w:w="425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982-Р (в рамках ППРФ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 1780) »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14</w:t>
            </w:r>
          </w:p>
        </w:tc>
        <w:tc>
          <w:tcPr>
            <w:tcW w:w="425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 1780)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br w:type="textWrapping" w:clear="all"/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 1780)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15</w:t>
            </w:r>
          </w:p>
        </w:tc>
        <w:tc>
          <w:tcPr>
            <w:tcW w:w="425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1969-Р (в рамках ППРФ </w:t>
            </w:r>
          </w:p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 1780)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1969-Р (в рамках ППРФ </w:t>
            </w:r>
          </w:p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 1780)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16</w:t>
            </w:r>
          </w:p>
        </w:tc>
        <w:tc>
          <w:tcPr>
            <w:tcW w:w="425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1698-Р (в </w:t>
            </w: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рамках ППРФ </w:t>
            </w:r>
          </w:p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 1780)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1698-Р (в рамках ППРФ </w:t>
            </w:r>
          </w:p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 1780)</w:t>
            </w:r>
          </w:p>
        </w:tc>
      </w:tr>
      <w:tr>
        <w:tc>
          <w:tcPr>
            <w:tcW w:w="567" w:type="dxa"/>
          </w:tcPr>
          <w:p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17</w:t>
            </w:r>
          </w:p>
        </w:tc>
        <w:tc>
          <w:tcPr>
            <w:tcW w:w="425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2070-Р (в рамках ППРФ </w:t>
            </w:r>
          </w:p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 1780)</w:t>
            </w:r>
          </w:p>
        </w:tc>
        <w:tc>
          <w:tcPr>
            <w:tcW w:w="5103" w:type="dxa"/>
          </w:tcPr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- Решение № 2070-Р (в рамках ППРФ </w:t>
            </w:r>
          </w:p>
          <w:p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16"/>
                <w:szCs w:val="16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</w:rPr>
              <w:t xml:space="preserve">от 25.10.2023 № 1780)</w:t>
            </w:r>
          </w:p>
        </w:tc>
      </w:tr>
    </w:tbl>
    <w:p>
      <w:pPr>
        <w:spacing w:before="40"/>
        <w:jc w:val="both"/>
        <w:outlineLvl w:val="5"/>
        <w:rPr>
          <w:rFonts w:eastAsia="Times New Roman"/>
          <w:bCs/>
          <w:iCs/>
          <w:sz w:val="16"/>
          <w:szCs w:val="16"/>
          <w:lang w:eastAsia="ru-RU"/>
        </w:rPr>
      </w:pP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 1780 «Об утверждении Правил предоставления из бюджетов бюджетн</w:t>
      </w:r>
      <w:r>
        <w:rPr>
          <w:sz w:val="16"/>
          <w:szCs w:val="16"/>
        </w:rPr>
        <w:t xml:space="preserve"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</w:p>
    <w:p>
      <w:pPr>
        <w:pStyle w:val="4"/>
        <w:pageBreakBefore/>
        <w:rPr>
          <w:color w:val="000000"/>
        </w:rPr>
      </w:pPr>
      <w:r>
        <w:rPr>
          <w:color w:val="000000"/>
        </w:rPr>
        <w:t xml:space="preserve">13. Обслуживание торгово-сервисных предприятий</w:t>
      </w:r>
      <w:r>
        <w:rPr>
          <w:rStyle w:val="af5"/>
          <w:color w:val="000000"/>
        </w:rPr>
        <w:footnoteReference w:id="6"/>
      </w:r>
      <w:r>
        <w:rPr>
          <w:color w:val="000000"/>
        </w:rPr>
        <w:t xml:space="preserve">, принимающ</w:t>
      </w:r>
      <w:r>
        <w:rPr>
          <w:color w:val="000000"/>
        </w:rPr>
        <w:t xml:space="preserve">их к оплате платежные карты, а также принимающих оплату через сервис быстрых платежей платежной системы Банка России</w:t>
      </w:r>
    </w:p>
    <w:p>
      <w:pPr>
        <w:rPr>
          <w:color w:val="000000"/>
        </w:rPr>
      </w:pP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rPr>
          <w:trHeight w:val="227"/>
          <w:tblHeader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п/п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Тариф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Примечание</w:t>
            </w: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13.1.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за услугу «Торговый </w:t>
            </w:r>
            <w:r>
              <w:rPr>
                <w:color w:val="000000"/>
                <w:sz w:val="20"/>
                <w:szCs w:val="20"/>
              </w:rPr>
              <w:t xml:space="preserve">эквайринг</w:t>
            </w:r>
            <w:r>
              <w:rPr>
                <w:color w:val="000000"/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color w:val="000000"/>
                <w:sz w:val="20"/>
                <w:szCs w:val="20"/>
              </w:rPr>
              <w:t xml:space="preserve">эквайрингового</w:t>
            </w:r>
            <w:r>
              <w:rPr>
                <w:color w:val="000000"/>
                <w:sz w:val="20"/>
                <w:szCs w:val="20"/>
              </w:rPr>
              <w:t xml:space="preserve"> обслуживания клиентов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(торговый </w:t>
            </w:r>
            <w:r>
              <w:rPr>
                <w:color w:val="000000"/>
                <w:sz w:val="20"/>
                <w:szCs w:val="20"/>
              </w:rPr>
              <w:t xml:space="preserve">эквайринг</w:t>
            </w:r>
            <w:r>
              <w:rPr>
                <w:color w:val="000000"/>
                <w:sz w:val="20"/>
                <w:szCs w:val="20"/>
              </w:rPr>
              <w:t xml:space="preserve">) в соответствии с Тарифами Банка, с использованием карты JCB </w:t>
            </w:r>
            <w:r>
              <w:rPr>
                <w:color w:val="000000"/>
                <w:sz w:val="20"/>
                <w:szCs w:val="20"/>
              </w:rPr>
              <w:t xml:space="preserve">International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UnionPay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Internati</w:t>
            </w:r>
            <w:r>
              <w:rPr>
                <w:color w:val="000000"/>
                <w:sz w:val="20"/>
                <w:szCs w:val="20"/>
              </w:rPr>
              <w:t xml:space="preserve">onal</w:t>
            </w:r>
            <w:r>
              <w:rPr>
                <w:color w:val="000000"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Согласно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Приложению к Тарифам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13.2.</w:t>
            </w: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13.3.</w:t>
            </w: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за совершение операции в сети Интернет: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13.3.1.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 использованием карты JCB </w:t>
            </w:r>
            <w:r>
              <w:rPr>
                <w:color w:val="000000"/>
                <w:sz w:val="20"/>
                <w:szCs w:val="20"/>
              </w:rPr>
              <w:t xml:space="preserve">Internationa</w:t>
            </w:r>
            <w:r>
              <w:rPr>
                <w:color w:val="000000"/>
                <w:sz w:val="20"/>
                <w:szCs w:val="20"/>
              </w:rPr>
              <w:t xml:space="preserve">l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UnionPay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International</w:t>
            </w:r>
            <w:r>
              <w:rPr>
                <w:color w:val="000000"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 и производится исключительно на территории Росси</w:t>
            </w:r>
            <w:r>
              <w:rPr>
                <w:color w:val="000000"/>
                <w:sz w:val="20"/>
                <w:szCs w:val="20"/>
              </w:rPr>
              <w:t xml:space="preserve">йской Федерации (кроме карт, выпущенных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»)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13.3.2.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 использованием карты, выпущенной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(JCB </w:t>
            </w:r>
            <w:r>
              <w:rPr>
                <w:color w:val="000000"/>
                <w:sz w:val="20"/>
                <w:szCs w:val="20"/>
              </w:rPr>
              <w:t xml:space="preserve">International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UnionPay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International</w:t>
            </w:r>
            <w:r>
              <w:rPr>
                <w:color w:val="000000"/>
                <w:sz w:val="20"/>
                <w:szCs w:val="20"/>
              </w:rPr>
              <w:t xml:space="preserve">, национа</w:t>
            </w:r>
            <w:r>
              <w:rPr>
                <w:color w:val="000000"/>
                <w:sz w:val="20"/>
                <w:szCs w:val="20"/>
              </w:rPr>
              <w:t xml:space="preserve">льная платежная система «Мир» и иные международные платежные системы (В) (М), осуществление операций 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13.4.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за совершение </w:t>
            </w:r>
            <w:r>
              <w:rPr>
                <w:color w:val="000000"/>
                <w:sz w:val="20"/>
                <w:szCs w:val="20"/>
              </w:rPr>
              <w:t xml:space="preserve">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color w:val="000000"/>
                <w:sz w:val="20"/>
                <w:szCs w:val="20"/>
              </w:rPr>
              <w:t xml:space="preserve">самозанятых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13.5.1.</w:t>
            </w: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зависимости от классификации получателя по типу деятельности: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13.5.1.1.</w:t>
            </w:r>
          </w:p>
        </w:tc>
        <w:tc>
          <w:tcPr>
            <w:tcW w:w="396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Государственные платежи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13.5.1.2.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услуг трансп</w:t>
            </w:r>
            <w:r>
              <w:rPr>
                <w:color w:val="000000"/>
                <w:sz w:val="20"/>
                <w:szCs w:val="20"/>
              </w:rPr>
              <w:t xml:space="preserve">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назначения, исключая медтехнику, </w:t>
            </w:r>
            <w:r>
              <w:rPr>
                <w:color w:val="000000"/>
                <w:sz w:val="20"/>
                <w:szCs w:val="20"/>
              </w:rPr>
              <w:t xml:space="preserve">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0,40% от суммы операции,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 </w:t>
            </w:r>
            <w:r>
              <w:rPr>
                <w:color w:val="000000"/>
                <w:sz w:val="20"/>
                <w:szCs w:val="20"/>
              </w:rPr>
              <w:t xml:space="preserve">не более 1 500 руб.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 операцию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13.5.1.3.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Оплата жилищно-коммунальных услуг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0,20% от суммы операции,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 не более 10 руб.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 операцию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13.5.1.4.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color w:val="000000"/>
                <w:sz w:val="20"/>
                <w:szCs w:val="20"/>
              </w:rPr>
              <w:t xml:space="preserve">п.п</w:t>
            </w:r>
            <w:r>
              <w:rPr>
                <w:color w:val="000000"/>
                <w:sz w:val="20"/>
                <w:szCs w:val="20"/>
              </w:rPr>
              <w:t xml:space="preserve">. 13.5.1.1, 13.5.1.2 и 13.5.1.3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0,70% от суммы операции, но не более 1 500 руб.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 операцию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13.5.2.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</w:t>
            </w:r>
            <w:r>
              <w:rPr>
                <w:color w:val="000000"/>
                <w:sz w:val="20"/>
                <w:szCs w:val="20"/>
              </w:rPr>
              <w:t xml:space="preserve">.6.1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 руб. за операцию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лимит одного перевода – 999 999,99 руб.</w:t>
            </w:r>
          </w:p>
        </w:tc>
      </w:tr>
      <w:tr>
        <w:trPr>
          <w:trHeight w:val="227"/>
        </w:trPr>
        <w:tc>
          <w:tcPr>
            <w:tcW w:w="851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13.6.2</w:t>
            </w:r>
          </w:p>
        </w:tc>
        <w:tc>
          <w:tcPr>
            <w:tcW w:w="3969" w:type="dxa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</w:p>
        </w:tc>
        <w:tc>
          <w:tcPr>
            <w:tcW w:w="1985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взимается</w:t>
            </w:r>
          </w:p>
        </w:tc>
        <w:tc>
          <w:tcPr>
            <w:tcW w:w="3543" w:type="dxa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</w:tbl>
    <w:p>
      <w:pPr>
        <w:jc w:val="both"/>
        <w:rPr>
          <w:i/>
          <w:color w:val="000000"/>
          <w:sz w:val="16"/>
          <w:szCs w:val="16"/>
        </w:rPr>
      </w:pPr>
    </w:p>
    <w:p>
      <w:pPr>
        <w:jc w:val="both"/>
        <w:rPr>
          <w:i/>
          <w:color w:val="000000"/>
          <w:sz w:val="16"/>
          <w:szCs w:val="16"/>
        </w:rPr>
      </w:pP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Примечание:</w:t>
      </w:r>
      <w:r>
        <w:rPr>
          <w:color w:val="000000"/>
          <w:sz w:val="20"/>
          <w:szCs w:val="20"/>
        </w:rPr>
        <w:t xml:space="preserve"> 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>
      <w:pPr>
        <w:pStyle w:val="4"/>
        <w:pageBreakBefore/>
      </w:pPr>
      <w:r>
        <w:t xml:space="preserve">14. Депозитарные услуги</w:t>
      </w:r>
      <w:r>
        <w:rPr>
          <w:vertAlign w:val="superscript"/>
        </w:rPr>
        <w:t xml:space="preserve">7</w:t>
      </w:r>
      <w:r>
        <w:t xml:space="preserve">**</w:t>
      </w:r>
    </w:p>
    <w:p>
      <w:pPr>
        <w:rPr>
          <w:color w:val="000000"/>
        </w:rPr>
      </w:pPr>
    </w:p>
    <w:tbl>
      <w:tblPr>
        <w:tblW w:w="4957" w:type="pct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3604"/>
        <w:gridCol w:w="2222"/>
        <w:gridCol w:w="3045"/>
      </w:tblGrid>
      <w:tr>
        <w:trPr>
          <w:tblHeader/>
        </w:trPr>
        <w:tc>
          <w:tcPr>
            <w:tcW w:w="476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838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133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553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</w:p>
        </w:tc>
        <w:tc>
          <w:tcPr>
            <w:tcW w:w="4524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НКО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НРД и в других депозитариях по поручению клиента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раздел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номинального держателя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реестре владельцев ценных бумаг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</w:p>
        </w:tc>
        <w:tc>
          <w:tcPr>
            <w:tcW w:w="4524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1553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</w:t>
            </w:r>
            <w:r>
              <w:rPr>
                <w:sz w:val="20"/>
                <w:szCs w:val="20"/>
              </w:rPr>
              <w:t xml:space="preserve">инимум 300 руб. в месяц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r>
              <w:rPr>
                <w:sz w:val="20"/>
                <w:szCs w:val="20"/>
              </w:rPr>
              <w:t xml:space="preserve">месяцгодовых</w:t>
            </w:r>
          </w:p>
        </w:tc>
        <w:tc>
          <w:tcPr>
            <w:tcW w:w="1553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</w:t>
            </w:r>
            <w:r>
              <w:rPr>
                <w:sz w:val="20"/>
                <w:szCs w:val="20"/>
              </w:rPr>
              <w:t xml:space="preserve">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</w:p>
        </w:tc>
        <w:tc>
          <w:tcPr>
            <w:tcW w:w="2686" w:type="pct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/>
    <w:p/>
    <w:p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</w:t>
      </w:r>
    </w:p>
    <w:p>
      <w:pPr>
        <w:pStyle w:val="ae"/>
        <w:rPr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</w:rPr>
        <w:t xml:space="preserve">7**</w:t>
      </w:r>
      <w:r>
        <w:rPr>
          <w:sz w:val="20"/>
          <w:szCs w:val="20"/>
        </w:rPr>
        <w:t xml:space="preserve">Порядок расчета и взимания комиссии осуществляется на основании Условий осуществления депозитарной деятельности.</w:t>
      </w:r>
    </w:p>
    <w:p/>
    <w:p/>
    <w:p/>
    <w:p/>
    <w:tbl>
      <w:tblPr>
        <w:tblW w:w="4957" w:type="pct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3602"/>
        <w:gridCol w:w="2224"/>
        <w:gridCol w:w="3045"/>
      </w:tblGrid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</w:p>
        </w:tc>
        <w:tc>
          <w:tcPr>
            <w:tcW w:w="1837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</w:p>
        </w:tc>
        <w:tc>
          <w:tcPr>
            <w:tcW w:w="1134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</w:t>
            </w:r>
            <w:r>
              <w:rPr>
                <w:sz w:val="20"/>
                <w:szCs w:val="20"/>
              </w:rPr>
              <w:t xml:space="preserve">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1553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 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</w:p>
        </w:tc>
        <w:tc>
          <w:tcPr>
            <w:tcW w:w="1837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</w:p>
        </w:tc>
        <w:tc>
          <w:tcPr>
            <w:tcW w:w="1134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</w:p>
        </w:tc>
        <w:tc>
          <w:tcPr>
            <w:tcW w:w="1553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</w:p>
        </w:tc>
        <w:tc>
          <w:tcPr>
            <w:tcW w:w="1837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134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</w:t>
            </w:r>
            <w:r>
              <w:rPr>
                <w:sz w:val="20"/>
                <w:szCs w:val="20"/>
              </w:rPr>
              <w:t xml:space="preserve"> месяц</w:t>
            </w:r>
          </w:p>
        </w:tc>
        <w:tc>
          <w:tcPr>
            <w:tcW w:w="1553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</w:p>
        </w:tc>
        <w:tc>
          <w:tcPr>
            <w:tcW w:w="1837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134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</w:p>
        </w:tc>
        <w:tc>
          <w:tcPr>
            <w:tcW w:w="1553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</w:t>
            </w:r>
            <w:r>
              <w:rPr>
                <w:sz w:val="20"/>
                <w:szCs w:val="20"/>
              </w:rPr>
              <w:t xml:space="preserve">яц за инвестиционные паи каждого инвестиционного фонда (вне зависимости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</w:p>
        </w:tc>
        <w:tc>
          <w:tcPr>
            <w:tcW w:w="1837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34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</w:p>
        </w:tc>
        <w:tc>
          <w:tcPr>
            <w:tcW w:w="1553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</w:tc>
      </w:tr>
      <w:tr>
        <w:trPr>
          <w:trHeight w:val="576"/>
        </w:trP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</w:p>
        </w:tc>
        <w:tc>
          <w:tcPr>
            <w:tcW w:w="4524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sz w:val="20"/>
                <w:szCs w:val="20"/>
              </w:rPr>
              <w:t xml:space="preserve">принятых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 брокерское обслуживание</w:t>
            </w:r>
          </w:p>
        </w:tc>
      </w:tr>
    </w:tbl>
    <w:p>
      <w:pPr>
        <w:jc w:val="center"/>
        <w:rPr>
          <w:sz w:val="20"/>
          <w:szCs w:val="20"/>
        </w:rPr>
        <w:sectPr>
          <w:type w:val="continuous"/>
          <w:pgSz w:w="11906" w:h="16838"/>
          <w:pgMar w:top="720" w:right="720" w:bottom="720" w:left="1287" w:header="709" w:footer="709" w:gutter="0"/>
          <w:cols w:space="708"/>
          <w:docGrid w:linePitch="360"/>
          <w:titlePg/>
        </w:sectPr>
      </w:pPr>
    </w:p>
    <w:p>
      <w:pPr>
        <w:jc w:val="center"/>
        <w:rPr>
          <w:sz w:val="20"/>
          <w:szCs w:val="20"/>
        </w:rPr>
        <w:sectPr>
          <w:type w:val="continuous"/>
          <w:pgSz w:w="11906" w:h="16838"/>
          <w:pgMar w:top="720" w:right="720" w:bottom="720" w:left="1287" w:header="709" w:footer="709" w:gutter="0"/>
          <w:cols w:space="708"/>
          <w:docGrid w:linePitch="360"/>
          <w:titlePg/>
        </w:sectPr>
      </w:pPr>
    </w:p>
    <w:tbl>
      <w:tblPr>
        <w:tblW w:w="4957" w:type="pct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3602"/>
        <w:gridCol w:w="1249"/>
        <w:gridCol w:w="975"/>
        <w:gridCol w:w="3045"/>
      </w:tblGrid>
      <w:tr>
        <w:trPr>
          <w:trHeight w:val="127"/>
        </w:trP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pct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af5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af5"/>
              </w:rPr>
              <w:t xml:space="preserve">8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ценных бумаг (млрд. руб.)</w:t>
            </w:r>
          </w:p>
        </w:tc>
        <w:tc>
          <w:tcPr>
            <w:tcW w:w="497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</w:p>
        </w:tc>
        <w:tc>
          <w:tcPr>
            <w:tcW w:w="1553" w:type="pct"/>
            <w:tcBorders>
              <w:lef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28"/>
        </w:trPr>
        <w:tc>
          <w:tcPr>
            <w:tcW w:w="476" w:type="pct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</w:p>
        </w:tc>
        <w:tc>
          <w:tcPr>
            <w:tcW w:w="1837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</w:p>
        </w:tc>
        <w:tc>
          <w:tcPr>
            <w:tcW w:w="63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</w:p>
        </w:tc>
        <w:tc>
          <w:tcPr>
            <w:tcW w:w="49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</w:p>
        </w:tc>
        <w:tc>
          <w:tcPr>
            <w:tcW w:w="1553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</w:t>
            </w:r>
            <w:r>
              <w:rPr>
                <w:sz w:val="20"/>
                <w:szCs w:val="20"/>
              </w:rPr>
              <w:t xml:space="preserve">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</w:p>
        </w:tc>
      </w:tr>
      <w:tr>
        <w:trPr>
          <w:trHeight w:val="20"/>
        </w:trP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</w:p>
        </w:tc>
        <w:tc>
          <w:tcPr>
            <w:tcW w:w="49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</w:p>
        </w:tc>
        <w:tc>
          <w:tcPr>
            <w:tcW w:w="1553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0"/>
        </w:trP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</w:p>
        </w:tc>
        <w:tc>
          <w:tcPr>
            <w:tcW w:w="49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</w:p>
        </w:tc>
        <w:tc>
          <w:tcPr>
            <w:tcW w:w="1553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0"/>
        </w:trP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</w:p>
        </w:tc>
        <w:tc>
          <w:tcPr>
            <w:tcW w:w="49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</w:p>
        </w:tc>
        <w:tc>
          <w:tcPr>
            <w:tcW w:w="1553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0"/>
        </w:trP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</w:p>
        </w:tc>
        <w:tc>
          <w:tcPr>
            <w:tcW w:w="49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</w:p>
        </w:tc>
        <w:tc>
          <w:tcPr>
            <w:tcW w:w="1553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0"/>
        </w:trP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</w:p>
        </w:tc>
        <w:tc>
          <w:tcPr>
            <w:tcW w:w="49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</w:p>
        </w:tc>
        <w:tc>
          <w:tcPr>
            <w:tcW w:w="1553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30"/>
        </w:trPr>
        <w:tc>
          <w:tcPr>
            <w:tcW w:w="476" w:type="pct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</w:p>
        </w:tc>
        <w:tc>
          <w:tcPr>
            <w:tcW w:w="1837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63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</w:p>
        </w:tc>
        <w:tc>
          <w:tcPr>
            <w:tcW w:w="49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</w:p>
        </w:tc>
        <w:tc>
          <w:tcPr>
            <w:tcW w:w="1553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0"/>
        </w:trP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</w:p>
        </w:tc>
        <w:tc>
          <w:tcPr>
            <w:tcW w:w="49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</w:p>
        </w:tc>
        <w:tc>
          <w:tcPr>
            <w:tcW w:w="1553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0"/>
        </w:trP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</w:p>
        </w:tc>
        <w:tc>
          <w:tcPr>
            <w:tcW w:w="49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</w:p>
        </w:tc>
        <w:tc>
          <w:tcPr>
            <w:tcW w:w="1553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70"/>
        </w:trPr>
        <w:tc>
          <w:tcPr>
            <w:tcW w:w="476" w:type="pct"/>
            <w:vMerge w:val="continue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pct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</w:p>
        </w:tc>
        <w:tc>
          <w:tcPr>
            <w:tcW w:w="497" w:type="pct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</w:p>
        </w:tc>
        <w:tc>
          <w:tcPr>
            <w:tcW w:w="1553" w:type="pct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tabs>
          <w:tab w:val="left" w:pos="4464"/>
          <w:tab w:val="left" w:pos="5760"/>
        </w:tabs>
        <w:spacing w:before="40" w:after="40"/>
        <w:ind w:right="-17"/>
        <w:jc w:val="both"/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</w:t>
      </w:r>
    </w:p>
    <w:p>
      <w:pPr>
        <w:jc w:val="both"/>
        <w:rPr>
          <w:bCs/>
          <w:sz w:val="18"/>
          <w:szCs w:val="18"/>
        </w:rPr>
      </w:pPr>
      <w:r>
        <w:rPr>
          <w:sz w:val="20"/>
          <w:szCs w:val="20"/>
          <w:vertAlign w:val="superscript"/>
        </w:rPr>
        <w:t xml:space="preserve">8 </w:t>
      </w:r>
      <w:r>
        <w:rPr>
          <w:sz w:val="18"/>
          <w:szCs w:val="18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18"/>
          <w:szCs w:val="18"/>
        </w:rPr>
        <w:t xml:space="preserve"> по каждому выпуску ценных бумаг за календарный день </w:t>
      </w:r>
      <w:r>
        <w:rPr>
          <w:bCs/>
          <w:sz w:val="18"/>
          <w:szCs w:val="18"/>
        </w:rPr>
        <w:t xml:space="preserve">определяется как произведение о</w:t>
      </w:r>
      <w:r>
        <w:rPr>
          <w:bCs/>
          <w:sz w:val="18"/>
          <w:szCs w:val="18"/>
        </w:rPr>
        <w:t xml:space="preserve">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</w:t>
      </w:r>
      <w:r>
        <w:rPr>
          <w:bCs/>
          <w:sz w:val="18"/>
          <w:szCs w:val="18"/>
        </w:rPr>
        <w:t xml:space="preserve">ых бумаг принимается равным значению за предшествующий рабочий день.</w:t>
      </w:r>
    </w:p>
    <w:p>
      <w:pPr>
        <w:rPr>
          <w:bCs/>
          <w:sz w:val="20"/>
          <w:szCs w:val="20"/>
        </w:rPr>
      </w:pPr>
    </w:p>
    <w:p/>
    <w:tbl>
      <w:tblPr>
        <w:tblW w:w="4957" w:type="pct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3604"/>
        <w:gridCol w:w="2222"/>
        <w:gridCol w:w="3045"/>
      </w:tblGrid>
      <w:tr>
        <w:tc>
          <w:tcPr>
            <w:tcW w:w="476" w:type="pct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</w:p>
        </w:tc>
        <w:tc>
          <w:tcPr>
            <w:tcW w:w="1838" w:type="pct"/>
            <w:tcBorders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133" w:type="pct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</w:t>
            </w:r>
            <w:r>
              <w:rPr>
                <w:sz w:val="20"/>
                <w:szCs w:val="20"/>
              </w:rPr>
              <w:t xml:space="preserve">минимум 30 руб. в месяц</w:t>
            </w:r>
          </w:p>
        </w:tc>
        <w:tc>
          <w:tcPr>
            <w:tcW w:w="1553" w:type="pct"/>
            <w:tcBorders>
              <w:bottom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>
        <w:tc>
          <w:tcPr>
            <w:tcW w:w="476" w:type="pct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</w:p>
        </w:tc>
        <w:tc>
          <w:tcPr>
            <w:tcW w:w="1838" w:type="pct"/>
            <w:tcBorders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133" w:type="pct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</w:p>
        </w:tc>
        <w:tc>
          <w:tcPr>
            <w:tcW w:w="1553" w:type="pct"/>
            <w:tcBorders>
              <w:bottom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</w:p>
        </w:tc>
      </w:tr>
      <w:tr>
        <w:tc>
          <w:tcPr>
            <w:tcW w:w="476" w:type="pct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</w:p>
        </w:tc>
        <w:tc>
          <w:tcPr>
            <w:tcW w:w="1838" w:type="pct"/>
            <w:tcBorders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133" w:type="pct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</w:p>
        </w:tc>
        <w:tc>
          <w:tcPr>
            <w:tcW w:w="1553" w:type="pct"/>
            <w:tcBorders>
              <w:bottom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</w:p>
        </w:tc>
      </w:tr>
      <w:tr>
        <w:tc>
          <w:tcPr>
            <w:tcW w:w="476" w:type="pct"/>
            <w:tcBorders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</w:p>
        </w:tc>
        <w:tc>
          <w:tcPr>
            <w:tcW w:w="4524" w:type="pct"/>
            <w:gridSpan w:val="3"/>
            <w:tcBorders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</w:t>
            </w:r>
            <w:r>
              <w:rPr>
                <w:sz w:val="20"/>
                <w:szCs w:val="20"/>
              </w:rPr>
              <w:t xml:space="preserve">тификатов ценных бумаг на/с хранение(я)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          минимум 300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</w:p>
        </w:tc>
        <w:tc>
          <w:tcPr>
            <w:tcW w:w="4524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реестрах/на </w:t>
            </w:r>
            <w:r>
              <w:rPr>
                <w:sz w:val="20"/>
                <w:szCs w:val="20"/>
              </w:rPr>
              <w:t xml:space="preserve">междепозитарные</w:t>
            </w:r>
            <w:r>
              <w:rPr>
                <w:sz w:val="20"/>
                <w:szCs w:val="20"/>
              </w:rPr>
              <w:t xml:space="preserve"> счета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других депозитариях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</w:p>
        </w:tc>
        <w:tc>
          <w:tcPr>
            <w:tcW w:w="1838" w:type="pct"/>
            <w:shd w:val="clear" w:color="auto" w:fill="ffffff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реестрах/</w:t>
            </w:r>
            <w:r>
              <w:rPr>
                <w:sz w:val="20"/>
                <w:szCs w:val="20"/>
              </w:rPr>
              <w:t xml:space="preserve">междепозитарных</w:t>
            </w:r>
            <w:r>
              <w:rPr>
                <w:sz w:val="20"/>
                <w:szCs w:val="20"/>
              </w:rPr>
              <w:t xml:space="preserve"> счетов АО «</w:t>
            </w:r>
            <w:r>
              <w:rPr>
                <w:sz w:val="20"/>
                <w:szCs w:val="20"/>
              </w:rPr>
              <w:t xml:space="preserve">Россельхозба</w:t>
            </w:r>
            <w:r>
              <w:rPr>
                <w:sz w:val="20"/>
                <w:szCs w:val="20"/>
              </w:rPr>
              <w:t xml:space="preserve">нк</w:t>
            </w:r>
            <w:r>
              <w:rPr>
                <w:sz w:val="20"/>
                <w:szCs w:val="20"/>
              </w:rPr>
              <w:t xml:space="preserve">» в других депозитариях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 (по счетам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открытым в других депозитариях)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</w:p>
        </w:tc>
        <w:tc>
          <w:tcPr>
            <w:tcW w:w="4524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</w:p>
        </w:tc>
      </w:tr>
      <w:tr>
        <w:tc>
          <w:tcPr>
            <w:tcW w:w="476" w:type="pct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блокирование, разблокирование ценных бумаг на счете депо по поручению клиента</w:t>
            </w:r>
          </w:p>
        </w:tc>
        <w:tc>
          <w:tcPr>
            <w:tcW w:w="1133" w:type="pct"/>
            <w:vMerge w:val="restart"/>
            <w:tcBorders>
              <w:top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133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оформление последующего залога ценных бумаг на счете депо/снятие последующего з</w:t>
            </w:r>
            <w:r>
              <w:rPr>
                <w:sz w:val="20"/>
                <w:szCs w:val="20"/>
              </w:rPr>
              <w:t xml:space="preserve">алога ценных бумаг на счете депо</w:t>
            </w:r>
          </w:p>
        </w:tc>
        <w:tc>
          <w:tcPr>
            <w:tcW w:w="1133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регистрация уступки прав по договору залога ценных бумаг</w:t>
            </w:r>
          </w:p>
        </w:tc>
        <w:tc>
          <w:tcPr>
            <w:tcW w:w="1133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регистрация перехода прав по договору залога ценных бумаг</w:t>
            </w:r>
          </w:p>
        </w:tc>
        <w:tc>
          <w:tcPr>
            <w:tcW w:w="1133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административное блокирование/разблокирование ценных  бумаг на счете депо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</w:p>
        </w:tc>
        <w:tc>
          <w:tcPr>
            <w:tcW w:w="4524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</w:p>
        </w:tc>
        <w:tc>
          <w:tcPr>
            <w:tcW w:w="1838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</w:t>
            </w:r>
            <w:r>
              <w:rPr>
                <w:sz w:val="20"/>
                <w:szCs w:val="20"/>
              </w:rPr>
              <w:t xml:space="preserve"> зачисляется в доход Банка.</w:t>
            </w:r>
          </w:p>
        </w:tc>
      </w:tr>
      <w:t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</w:p>
        </w:tc>
      </w:tr>
      <w:t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</w:p>
        </w:tc>
        <w:tc>
          <w:tcPr>
            <w:tcW w:w="4524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</w:p>
        </w:tc>
        <w:tc>
          <w:tcPr>
            <w:tcW w:w="4524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473"/>
        </w:trPr>
        <w:tc>
          <w:tcPr>
            <w:tcW w:w="476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76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</w:p>
        </w:tc>
        <w:tc>
          <w:tcPr>
            <w:tcW w:w="183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13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</w:p>
        </w:tc>
        <w:tc>
          <w:tcPr>
            <w:tcW w:w="1553" w:type="pct"/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pStyle w:val="4"/>
        <w:jc w:val="left"/>
        <w:sectPr>
          <w:footnotePr>
            <w:numStart w:val="8"/>
          </w:footnotePr>
          <w:type w:val="continuous"/>
          <w:pgSz w:w="11906" w:h="16838"/>
          <w:pgMar w:top="720" w:right="720" w:bottom="720" w:left="1287" w:header="709" w:footer="709" w:gutter="0"/>
          <w:cols w:space="708"/>
          <w:docGrid w:linePitch="360"/>
          <w:titlePg/>
        </w:sectPr>
      </w:pPr>
    </w:p>
    <w:p>
      <w:pPr>
        <w:pStyle w:val="4"/>
        <w:jc w:val="left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4"/>
      </w:pPr>
      <w:r>
        <w:t xml:space="preserve">15. Операции с монетами из драгоценных металлов</w:t>
      </w:r>
    </w:p>
    <w:p/>
    <w:tbl>
      <w:tblPr>
        <w:tblW w:w="992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119"/>
      </w:tblGrid>
      <w:tr>
        <w:trPr>
          <w:trHeight w:val="227"/>
          <w:tblHeader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rPr>
          <w:trHeight w:val="227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</w:t>
            </w:r>
            <w:r>
              <w:rPr>
                <w:sz w:val="20"/>
                <w:szCs w:val="20"/>
              </w:rPr>
              <w:t xml:space="preserve">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</w:p>
        </w:tc>
      </w:tr>
    </w:tbl>
    <w:p/>
    <w:p>
      <w:pPr>
        <w:pStyle w:val="4"/>
      </w:pPr>
      <w:r>
        <w:t xml:space="preserve">16. Операции с драгоценными металлами</w:t>
      </w:r>
    </w:p>
    <w:tbl>
      <w:tblPr>
        <w:tblW w:w="992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011"/>
        <w:gridCol w:w="2977"/>
        <w:gridCol w:w="2693"/>
      </w:tblGrid>
      <w:t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</w:p>
        </w:tc>
        <w:tc>
          <w:tcPr>
            <w:tcW w:w="3011" w:type="dxa"/>
            <w:vMerge w:val="restart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1" w:type="dxa"/>
            <w:vMerge w:val="continue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</w:p>
        </w:tc>
        <w:tc>
          <w:tcPr>
            <w:tcW w:w="269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124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</w:p>
        </w:tc>
        <w:tc>
          <w:tcPr>
            <w:tcW w:w="8681" w:type="dxa"/>
            <w:gridSpan w:val="3"/>
            <w:vAlign w:val="center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</w:p>
        </w:tc>
        <w:tc>
          <w:tcPr>
            <w:tcW w:w="301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269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</w:p>
        </w:tc>
        <w:tc>
          <w:tcPr>
            <w:tcW w:w="301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269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</w:p>
        </w:tc>
        <w:tc>
          <w:tcPr>
            <w:tcW w:w="301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269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</w:p>
        </w:tc>
        <w:tc>
          <w:tcPr>
            <w:tcW w:w="301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269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</w:p>
        </w:tc>
        <w:tc>
          <w:tcPr>
            <w:tcW w:w="301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</w:p>
        </w:tc>
        <w:tc>
          <w:tcPr>
            <w:tcW w:w="269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</w:p>
        </w:tc>
        <w:tc>
          <w:tcPr>
            <w:tcW w:w="301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</w:p>
        </w:tc>
        <w:tc>
          <w:tcPr>
            <w:tcW w:w="269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</w:tbl>
    <w:p>
      <w:pPr>
        <w:jc w:val="center"/>
        <w:rPr>
          <w:b/>
          <w:sz w:val="20"/>
          <w:szCs w:val="20"/>
        </w:rPr>
        <w:sectPr>
          <w:type w:val="continuous"/>
          <w:pgSz w:w="11906" w:h="16838"/>
          <w:pgMar w:top="720" w:right="720" w:bottom="720" w:left="1287" w:header="709" w:footer="709" w:gutter="0"/>
          <w:cols w:space="708"/>
          <w:docGrid w:linePitch="360"/>
          <w:titlePg/>
        </w:sectPr>
      </w:pPr>
    </w:p>
    <w:p>
      <w:pPr>
        <w:jc w:val="center"/>
        <w:rPr>
          <w:b/>
          <w:sz w:val="20"/>
          <w:szCs w:val="20"/>
        </w:rPr>
        <w:sectPr>
          <w:type w:val="continuous"/>
          <w:pgSz w:w="11906" w:h="16838"/>
          <w:pgMar w:top="720" w:right="720" w:bottom="720" w:left="1287" w:header="709" w:footer="709" w:gutter="0"/>
          <w:cols w:space="708"/>
          <w:docGrid w:linePitch="360"/>
          <w:titlePg/>
        </w:sectPr>
      </w:pPr>
    </w:p>
    <w:tbl>
      <w:tblPr>
        <w:tblW w:w="992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82"/>
        <w:gridCol w:w="2986"/>
        <w:gridCol w:w="2713"/>
      </w:tblGrid>
      <w:tr>
        <w:trPr>
          <w:trHeight w:val="304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</w:p>
        </w:tc>
        <w:tc>
          <w:tcPr>
            <w:tcW w:w="8681" w:type="dxa"/>
            <w:gridSpan w:val="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rStyle w:val="af5"/>
                <w:b/>
                <w:sz w:val="20"/>
                <w:szCs w:val="20"/>
              </w:rPr>
              <w:footnoteReference w:id="7"/>
            </w:r>
          </w:p>
        </w:tc>
      </w:tr>
      <w:tr>
        <w:trPr>
          <w:trHeight w:val="304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2986" w:type="dxa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271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</w:p>
        </w:tc>
        <w:tc>
          <w:tcPr>
            <w:tcW w:w="2986" w:type="dxa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271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</w:p>
        </w:tc>
        <w:tc>
          <w:tcPr>
            <w:tcW w:w="298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271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</w:p>
        </w:tc>
        <w:tc>
          <w:tcPr>
            <w:tcW w:w="298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271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</w:p>
        </w:tc>
        <w:tc>
          <w:tcPr>
            <w:tcW w:w="2986" w:type="dxa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271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</w:p>
        </w:tc>
        <w:tc>
          <w:tcPr>
            <w:tcW w:w="298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271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</w:p>
        </w:tc>
        <w:tc>
          <w:tcPr>
            <w:tcW w:w="298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271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2986" w:type="dxa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271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</w:p>
        </w:tc>
        <w:tc>
          <w:tcPr>
            <w:tcW w:w="2986" w:type="dxa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2713" w:type="dxa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</w:p>
        </w:tc>
        <w:tc>
          <w:tcPr>
            <w:tcW w:w="298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 xml:space="preserve">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271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</w:t>
            </w:r>
            <w:r>
              <w:rPr>
                <w:sz w:val="20"/>
                <w:szCs w:val="20"/>
              </w:rPr>
              <w:t xml:space="preserve">таллов</w:t>
            </w: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</w:p>
        </w:tc>
        <w:tc>
          <w:tcPr>
            <w:tcW w:w="2986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br w:type="textWrapping" w:clear="all"/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  за слиток (руб.)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left="110"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000,00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500,00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000,00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250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7 000,00</w:t>
                  </w:r>
                </w:p>
              </w:tc>
            </w:tr>
          </w:tbl>
          <w:p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</w:p>
        </w:tc>
        <w:tc>
          <w:tcPr>
            <w:tcW w:w="298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3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</w:p>
        </w:tc>
        <w:tc>
          <w:tcPr>
            <w:tcW w:w="298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af5"/>
                <w:sz w:val="20"/>
                <w:szCs w:val="20"/>
              </w:rPr>
              <w:footnoteReference w:id="9"/>
            </w:r>
          </w:p>
        </w:tc>
        <w:tc>
          <w:tcPr>
            <w:tcW w:w="271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</w:p>
        </w:tc>
      </w:tr>
      <w:tr>
        <w:trPr>
          <w:trHeight w:val="272"/>
        </w:trPr>
        <w:tc>
          <w:tcPr>
            <w:tcW w:w="124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</w:p>
        </w:tc>
        <w:tc>
          <w:tcPr>
            <w:tcW w:w="298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</w:p>
        </w:tc>
        <w:tc>
          <w:tcPr>
            <w:tcW w:w="2986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ind w:left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Цена за     слиток (руб.)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1 100,00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250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</w:p>
              </w:tc>
            </w:tr>
            <w:tr>
              <w:tc>
                <w:tcPr>
                  <w:tcW w:w="1203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1000</w:t>
                  </w:r>
                </w:p>
              </w:tc>
              <w:tc>
                <w:tcPr>
                  <w:tcW w:w="1134" w:type="dxa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</w:tcPr>
                <w:p>
                  <w:pPr>
                    <w:pStyle w:val="afd"/>
                    <w:tabs>
                      <w:tab w:val="left" w:pos="284"/>
                      <w:tab w:val="left" w:pos="993"/>
                    </w:tabs>
                    <w:spacing w:before="20"/>
                    <w:ind w:firstLine="11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500,00</w:t>
                  </w:r>
                </w:p>
              </w:tc>
            </w:tr>
          </w:tbl>
          <w:p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</w:p>
        </w:tc>
      </w:tr>
    </w:tbl>
    <w:p>
      <w:pPr>
        <w:pStyle w:val="4"/>
        <w:jc w:val="left"/>
        <w:sectPr>
          <w:footnotePr>
            <w:numStart w:val="3"/>
          </w:footnotePr>
          <w:type w:val="continuous"/>
          <w:pgSz w:w="11906" w:h="16838"/>
          <w:pgMar w:top="720" w:right="720" w:bottom="720" w:left="1287" w:header="709" w:footer="709" w:gutter="0"/>
          <w:cols w:space="708"/>
          <w:docGrid w:linePitch="360"/>
          <w:titlePg/>
        </w:sectPr>
      </w:pPr>
    </w:p>
    <w:p>
      <w:pPr>
        <w:pStyle w:val="4"/>
      </w:pPr>
      <w:r>
        <w:t xml:space="preserve">17. Обслуживание с использованием Торговой системы</w:t>
      </w:r>
      <w:r>
        <w:br w:type="textWrapping" w:clear="all"/>
      </w:r>
      <w:r>
        <w:t xml:space="preserve"> РСХБ-</w:t>
      </w:r>
      <w:r>
        <w:t xml:space="preserve">Дилинг</w:t>
      </w:r>
      <w:r>
        <w:t xml:space="preserve"> АО «</w:t>
      </w:r>
      <w:r>
        <w:t xml:space="preserve">Россельхозбанк</w:t>
      </w:r>
      <w:r>
        <w:t xml:space="preserve">», Торговой системы РСХБ-</w:t>
      </w:r>
      <w:r>
        <w:t xml:space="preserve">Дилинг</w:t>
      </w:r>
      <w:r>
        <w:t xml:space="preserve"> 2.0</w:t>
      </w:r>
    </w:p>
    <w:tbl>
      <w:tblPr>
        <w:tblW w:w="498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61"/>
        <w:gridCol w:w="3454"/>
        <w:gridCol w:w="1722"/>
        <w:gridCol w:w="3626"/>
      </w:tblGrid>
      <w:tr>
        <w:tc>
          <w:tcPr>
            <w:tcW w:w="538" w:type="pct"/>
            <w:vAlign w:val="center"/>
          </w:tcPr>
          <w:p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751" w:type="pct"/>
            <w:vAlign w:val="center"/>
          </w:tcPr>
          <w:p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</w:p>
        </w:tc>
        <w:tc>
          <w:tcPr>
            <w:tcW w:w="873" w:type="pct"/>
            <w:vAlign w:val="center"/>
          </w:tcPr>
          <w:p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</w:p>
        </w:tc>
        <w:tc>
          <w:tcPr>
            <w:tcW w:w="1838" w:type="pct"/>
            <w:vAlign w:val="center"/>
          </w:tcPr>
          <w:p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</w:p>
        </w:tc>
      </w:tr>
      <w:tr>
        <w:trPr>
          <w:trHeight w:val="346"/>
        </w:trP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17.1.</w:t>
            </w:r>
          </w:p>
        </w:tc>
        <w:tc>
          <w:tcPr>
            <w:tcW w:w="4462" w:type="pct"/>
            <w:gridSpan w:val="3"/>
          </w:tcPr>
          <w:p>
            <w:pPr>
              <w:spacing w:before="4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Обслуживание с использованием Торговой системы РСХБ-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АО «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»</w:t>
            </w: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17.1.1.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Сопровождение Торговой системы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rPr>
          <w:trHeight w:val="318"/>
        </w:trP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17.1.2.</w:t>
            </w:r>
          </w:p>
        </w:tc>
        <w:tc>
          <w:tcPr>
            <w:tcW w:w="4462" w:type="pct"/>
            <w:gridSpan w:val="3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Подключение к Торговой системе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</w:t>
            </w: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17.1.2.1.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Регистрация в Торговой системе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17.1.2.2.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Подключение дополнительных счетов к Торговой системе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АО 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17.1.2.3.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Смена логина</w:t>
            </w:r>
            <w:r>
              <w:rPr>
                <w:rFonts w:eastAsia="Times New Roman"/>
                <w:bCs/>
                <w:sz w:val="20"/>
                <w:szCs w:val="20"/>
                <w:vertAlign w:val="superscript"/>
                <w:lang w:eastAsia="ru-RU"/>
              </w:rPr>
              <w:footnoteReference w:id="10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и/или пароля для доступа к Торговой системе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17.1.2.4.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Предоставление доступа в Торговую систему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АО 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 для новых уполномоченных лиц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17.1.2.5.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Блокировка доступа/ возобновление доступа к Торговой системе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74"/>
        </w:trP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17.1.3.</w:t>
            </w:r>
          </w:p>
        </w:tc>
        <w:tc>
          <w:tcPr>
            <w:tcW w:w="4462" w:type="pct"/>
            <w:gridSpan w:val="3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Сопровожде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ние криптографической защиты информации</w:t>
            </w:r>
          </w:p>
        </w:tc>
      </w:tr>
      <w:tr>
        <w:trPr>
          <w:trHeight w:val="348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17.1.3.1.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Формирование одной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-формы 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 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  <w:tcBorders>
              <w:top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 xml:space="preserve">17.1.3.1.1.</w:t>
            </w:r>
          </w:p>
        </w:tc>
        <w:tc>
          <w:tcPr>
            <w:tcW w:w="1751" w:type="pct"/>
            <w:tcBorders>
              <w:top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873" w:type="pct"/>
            <w:tcBorders>
              <w:top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  <w:tcBorders>
              <w:top w:val="single" w:color="000000" w:sz="4" w:space="0"/>
            </w:tcBorders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Услуга предоставляется клиенту после выполнения условий по п. 17.1.3.1</w:t>
            </w:r>
          </w:p>
        </w:tc>
      </w:tr>
      <w:tr>
        <w:tc>
          <w:tcPr>
            <w:tcW w:w="538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2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</w:t>
            </w:r>
          </w:p>
        </w:tc>
        <w:tc>
          <w:tcPr>
            <w:tcW w:w="1751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873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3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</w:t>
            </w:r>
          </w:p>
        </w:tc>
        <w:tc>
          <w:tcPr>
            <w:tcW w:w="1751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873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</w:t>
            </w:r>
          </w:p>
        </w:tc>
        <w:tc>
          <w:tcPr>
            <w:tcW w:w="1751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Возобновление дей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ствия одного сертификата ключа проверки электронной подписи по запросу клиента</w:t>
            </w:r>
          </w:p>
        </w:tc>
        <w:tc>
          <w:tcPr>
            <w:tcW w:w="873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155 руб.</w:t>
            </w:r>
          </w:p>
        </w:tc>
        <w:tc>
          <w:tcPr>
            <w:tcW w:w="1838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</w:p>
        </w:tc>
      </w:tr>
      <w:tr>
        <w:tc>
          <w:tcPr>
            <w:tcW w:w="538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17.1.3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.5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</w:t>
            </w:r>
          </w:p>
        </w:tc>
        <w:tc>
          <w:tcPr>
            <w:tcW w:w="1751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873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1 530 руб.</w:t>
            </w:r>
          </w:p>
        </w:tc>
        <w:tc>
          <w:tcPr>
            <w:tcW w:w="1838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АО 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».</w:t>
            </w:r>
          </w:p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</w:p>
        </w:tc>
      </w:tr>
      <w:t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17.1.4.</w:t>
            </w:r>
          </w:p>
        </w:tc>
        <w:tc>
          <w:tcPr>
            <w:tcW w:w="44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17.1.4.1.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2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17.1.5.</w:t>
            </w:r>
          </w:p>
        </w:tc>
        <w:tc>
          <w:tcPr>
            <w:tcW w:w="44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>
        <w:tc>
          <w:tcPr>
            <w:tcW w:w="538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17.1.5.1.</w:t>
            </w:r>
          </w:p>
        </w:tc>
        <w:tc>
          <w:tcPr>
            <w:tcW w:w="1751" w:type="pct"/>
          </w:tcPr>
          <w:p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</w:p>
        </w:tc>
        <w:tc>
          <w:tcPr>
            <w:tcW w:w="873" w:type="pct"/>
          </w:tcPr>
          <w:p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1 730 руб.</w:t>
            </w:r>
          </w:p>
        </w:tc>
        <w:tc>
          <w:tcPr>
            <w:tcW w:w="1838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рки электронной подписи.</w:t>
            </w:r>
          </w:p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</w:p>
        </w:tc>
      </w:tr>
      <w:tr>
        <w:tc>
          <w:tcPr>
            <w:tcW w:w="538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 xml:space="preserve">17.1.5.1.1.</w:t>
            </w:r>
          </w:p>
        </w:tc>
        <w:tc>
          <w:tcPr>
            <w:tcW w:w="1751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873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Услуга предоставляется после выполнения условий по п. 17.1.5.1</w:t>
            </w:r>
          </w:p>
        </w:tc>
      </w:tr>
      <w:tr>
        <w:tc>
          <w:tcPr>
            <w:tcW w:w="538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17.1.5.2.</w:t>
            </w:r>
          </w:p>
        </w:tc>
        <w:tc>
          <w:tcPr>
            <w:tcW w:w="1751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873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Тариф применяется в случае возврата клиентом функци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онального ключевого носителя, ранее выданного Банком.</w:t>
            </w:r>
          </w:p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ального ключевого носителя</w:t>
            </w:r>
          </w:p>
        </w:tc>
      </w:tr>
      <w:tr>
        <w:tc>
          <w:tcPr>
            <w:tcW w:w="538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 xml:space="preserve">17.1.5.2.1.</w:t>
            </w:r>
          </w:p>
        </w:tc>
        <w:tc>
          <w:tcPr>
            <w:tcW w:w="1751" w:type="pct"/>
          </w:tcPr>
          <w:p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873" w:type="pct"/>
          </w:tcPr>
          <w:p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Услуга предоставляется после выполнения условий по п. 17.1.5.2</w:t>
            </w:r>
          </w:p>
        </w:tc>
      </w:tr>
      <w:tr>
        <w:tc>
          <w:tcPr>
            <w:tcW w:w="538" w:type="pct"/>
          </w:tcPr>
          <w:p>
            <w:pPr>
              <w:spacing w:before="40" w:after="40"/>
              <w:jc w:val="center"/>
              <w:rPr>
                <w:rFonts w:eastAsia="Times New Roman"/>
                <w:b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pacing w:val="-20"/>
                <w:sz w:val="20"/>
                <w:szCs w:val="20"/>
                <w:lang w:eastAsia="ru-RU"/>
              </w:rPr>
              <w:t xml:space="preserve">17.2.</w:t>
            </w:r>
          </w:p>
        </w:tc>
        <w:tc>
          <w:tcPr>
            <w:tcW w:w="4462" w:type="pct"/>
            <w:gridSpan w:val="3"/>
          </w:tcPr>
          <w:p>
            <w:pPr>
              <w:spacing w:before="40" w:after="4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Обслуживание с использованием Торговой системы РСХБ-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2.0</w:t>
            </w: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17.2.1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Сопровождение Торговой системы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2.0 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rPr>
          <w:trHeight w:val="374"/>
        </w:trP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17.2.2.</w:t>
            </w:r>
          </w:p>
        </w:tc>
        <w:tc>
          <w:tcPr>
            <w:tcW w:w="4462" w:type="pct"/>
            <w:gridSpan w:val="3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Подключение к Торговой системе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2.0 </w:t>
            </w: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17.2.2.1.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Регистрация в Торговой системе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2.0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17.2.2.2.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Подключение дополнительных счетов к Торговой системе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2.0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17.2.2.3.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Смена логина</w:t>
            </w:r>
            <w:r>
              <w:rPr>
                <w:rFonts w:eastAsia="Times New Roman"/>
                <w:bCs/>
                <w:sz w:val="20"/>
                <w:szCs w:val="20"/>
                <w:vertAlign w:val="superscript"/>
                <w:lang w:eastAsia="ru-RU"/>
              </w:rPr>
              <w:footnoteReference w:id="11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и/или пароля для доступа к Торговой системе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2.0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17.2.2.4.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Предоставление доступа в Торговую систему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2.0 для новых уполномоченных лиц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538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17.2.2.5.</w:t>
            </w:r>
          </w:p>
        </w:tc>
        <w:tc>
          <w:tcPr>
            <w:tcW w:w="1751" w:type="pct"/>
          </w:tcPr>
          <w:p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Блокировка доступа/ возобновление доступа к Торговой системе РСХБ-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2.0</w:t>
            </w:r>
          </w:p>
        </w:tc>
        <w:tc>
          <w:tcPr>
            <w:tcW w:w="873" w:type="pct"/>
          </w:tcPr>
          <w:p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взимается</w:t>
            </w:r>
          </w:p>
        </w:tc>
        <w:tc>
          <w:tcPr>
            <w:tcW w:w="1838" w:type="pct"/>
          </w:tcPr>
          <w:p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>
      <w:pPr>
        <w:rPr>
          <w:rFonts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</w:p>
    <w:p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</w:p>
    <w:p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eastAsia="Times New Roman"/>
          <w:bCs/>
          <w:iCs/>
          <w:sz w:val="20"/>
          <w:szCs w:val="20"/>
          <w:lang w:eastAsia="ru-RU"/>
        </w:rPr>
        <w:tab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В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случае если на момент оказания услуги клиент не имеет счетов, открытых в АО «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Россельхозбанк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бочих дней с момента подачи в Банк соответствующего запроса/заявления.</w:t>
      </w:r>
    </w:p>
    <w:p>
      <w:pPr>
        <w:pStyle w:val="4"/>
      </w:pPr>
      <w:r>
        <w:br w:type="page" w:clear="all"/>
      </w:r>
      <w:r>
        <w:t xml:space="preserve">18. Операции с использованием цифрового рубля</w:t>
      </w:r>
    </w:p>
    <w:tbl>
      <w:tblPr>
        <w:tblW w:w="10107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3500"/>
        <w:gridCol w:w="1763"/>
        <w:gridCol w:w="3738"/>
      </w:tblGrid>
      <w:tr>
        <w:tc>
          <w:tcPr>
            <w:tcW w:w="1106" w:type="dxa"/>
            <w:vAlign w:val="center"/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№</w:t>
            </w:r>
          </w:p>
          <w:p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п/п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</w:p>
        </w:tc>
      </w:tr>
      <w:tr>
        <w:tc>
          <w:tcPr>
            <w:tcW w:w="1106" w:type="dxa"/>
          </w:tcPr>
          <w:p>
            <w:pPr>
              <w:spacing w:before="40" w:after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18.1.</w:t>
            </w:r>
          </w:p>
        </w:tc>
        <w:tc>
          <w:tcPr>
            <w:tcW w:w="9001" w:type="dxa"/>
            <w:gridSpan w:val="3"/>
          </w:tcPr>
          <w:p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Операции с использованием цифрового рубля при использовании информационной системы «Циф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ровой канал обслуживания юридических лиц «Свой бизнес»</w:t>
            </w:r>
          </w:p>
        </w:tc>
      </w:tr>
      <w:tr>
        <w:tc>
          <w:tcPr>
            <w:tcW w:w="1106" w:type="dxa"/>
          </w:tcPr>
          <w:p>
            <w:pPr>
              <w:spacing w:before="40" w:after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18.1.1.</w:t>
            </w:r>
          </w:p>
        </w:tc>
        <w:tc>
          <w:tcPr>
            <w:tcW w:w="3500" w:type="dxa"/>
          </w:tcPr>
          <w:p>
            <w:pPr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763" w:type="dxa"/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взимается*</w:t>
            </w:r>
          </w:p>
        </w:tc>
        <w:tc>
          <w:tcPr>
            <w:tcW w:w="3738" w:type="dxa"/>
          </w:tcPr>
          <w:p>
            <w:pPr>
              <w:spacing w:before="40" w:after="8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>
        <w:tc>
          <w:tcPr>
            <w:tcW w:w="1106" w:type="dxa"/>
          </w:tcPr>
          <w:p>
            <w:pPr>
              <w:spacing w:before="40" w:after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18.1.2.</w:t>
            </w:r>
          </w:p>
        </w:tc>
        <w:tc>
          <w:tcPr>
            <w:tcW w:w="3500" w:type="dxa"/>
          </w:tcPr>
          <w:p>
            <w:pPr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Россельхозбанк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763" w:type="dxa"/>
          </w:tcPr>
          <w:p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взимается*</w:t>
            </w:r>
          </w:p>
        </w:tc>
        <w:tc>
          <w:tcPr>
            <w:tcW w:w="3738" w:type="dxa"/>
          </w:tcPr>
          <w:p>
            <w:pPr>
              <w:spacing w:before="40" w:after="8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>
      <w:pPr>
        <w:spacing w:before="120"/>
        <w:ind w:left="-425" w:right="-284" w:firstLine="709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* Срок действия – до 31.12.2025 (включительно).</w:t>
      </w:r>
    </w:p>
    <w:sectPr>
      <w:footnotePr>
        <w:numStart w:val="3"/>
      </w:footnotePr>
      <w:pgSz w:w="11906" w:h="16838"/>
      <w:pgMar w:top="720" w:right="720" w:bottom="720" w:left="1287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imesET">
    <w:panose1 w:val="02000603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3"/>
      </w:pPr>
      <w:r>
        <w:rPr>
          <w:rStyle w:val="af5"/>
          <w:sz w:val="20"/>
          <w:szCs w:val="20"/>
        </w:rPr>
        <w:t xml:space="preserve">1</w:t>
      </w:r>
      <w:r>
        <w:rPr>
          <w:sz w:val="20"/>
          <w:szCs w:val="20"/>
        </w:rPr>
        <w:t xml:space="preserve">*</w:t>
      </w:r>
      <w: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>
      <w:pPr>
        <w:pStyle w:val="1112111"/>
        <w:rPr>
          <w:lang w:val="ru-RU"/>
        </w:rPr>
      </w:pPr>
      <w:r>
        <w:rPr>
          <w:rStyle w:val="1-FNftreffrUsedbyWordforHelpfootnotesymbols1Ciaeniinee-FNReferencianotaalpieFootnoteReferenceSUPERSAvgTableFootnotelast11"/>
        </w:rPr>
        <w:footnoteRef/>
      </w:r>
      <w:r>
        <w:rPr>
          <w:lang w:val="ru-RU"/>
        </w:rPr>
        <w:t xml:space="preserve"> 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>
      <w:pPr>
        <w:pStyle w:val="1112111"/>
        <w:rPr>
          <w:lang w:val="ru-RU"/>
        </w:rPr>
      </w:pPr>
      <w:r>
        <w:rPr>
          <w:rStyle w:val="1-FNftreffrUsedbyWordforHelpfootnotesymbols1Ciaeniinee-FNReferencianotaalpieFootnoteReferenceSUPERSAvgTableFootnotelast11"/>
        </w:rPr>
        <w:footnoteRef/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В том числе при установлении комме</w:t>
      </w:r>
      <w:r>
        <w:rPr>
          <w:bCs/>
          <w:lang w:val="ru-RU"/>
        </w:rPr>
        <w:t xml:space="preserve">рческой ставки по кредиту (части кредита) в рамках льготных программ.</w:t>
      </w:r>
    </w:p>
    <w:p>
      <w:pPr>
        <w:pStyle w:val="1112111"/>
        <w:rPr>
          <w:lang w:val="ru-RU"/>
        </w:rPr>
      </w:pPr>
    </w:p>
  </w:footnote>
  <w:footnote w:id="4">
    <w:p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1"/>
          <w:lang w:val="ru-RU"/>
        </w:rPr>
        <w:t xml:space="preserve">4 </w:t>
      </w:r>
      <w:r>
        <w:rPr>
          <w:lang w:val="ru-RU"/>
        </w:rP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</w:t>
      </w:r>
      <w:r>
        <w:rPr>
          <w:lang w:val="ru-RU"/>
        </w:rPr>
        <w:t xml:space="preserve">вии графика погашения (возврата) кредита (основного долга)).</w:t>
      </w:r>
    </w:p>
  </w:footnote>
  <w:footnote w:id="5">
    <w:p>
      <w:pPr>
        <w:pStyle w:val="1112111"/>
        <w:rPr>
          <w:lang w:val="ru-RU"/>
        </w:rPr>
      </w:pPr>
      <w:r>
        <w:rPr>
          <w:rStyle w:val="1-FNftreffrUsedbyWordforHelpfootnotesymbols1Ciaeniinee-FNReferencianotaalpieFootnoteReferenceSUPERSAvgTableFootnotelast11"/>
          <w:lang w:val="ru-RU"/>
        </w:rPr>
        <w:t xml:space="preserve">5</w:t>
      </w:r>
      <w:r>
        <w:rPr>
          <w:lang w:val="ru-RU"/>
        </w:rPr>
        <w:t xml:space="preserve"> В соответствии с пунктом 10.2 приказа АО «</w:t>
      </w:r>
      <w:r>
        <w:rPr>
          <w:lang w:val="ru-RU"/>
        </w:rPr>
        <w:t xml:space="preserve">Россельхозбанк</w:t>
      </w:r>
      <w:r>
        <w:rPr>
          <w:lang w:val="ru-RU"/>
        </w:rPr>
        <w:t xml:space="preserve">» от 01.08.2013 № 386-ОД.</w:t>
      </w:r>
    </w:p>
  </w:footnote>
  <w:footnote w:id="6">
    <w:p>
      <w:pPr>
        <w:pStyle w:val="af3"/>
        <w:jc w:val="both"/>
      </w:pPr>
      <w:r>
        <w:rPr>
          <w:rStyle w:val="af5"/>
          <w:sz w:val="20"/>
          <w:szCs w:val="20"/>
        </w:rPr>
        <w:footnoteRef/>
      </w:r>
      <w:r>
        <w:t xml:space="preserve"> Под торгово-сервисным предприятием (ТСП) для целей настоящего раздела понимается юридическое лицо, индивидуал</w:t>
      </w:r>
      <w:r>
        <w:t xml:space="preserve">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t xml:space="preserve">эквайринга</w:t>
      </w:r>
      <w:r>
        <w:t xml:space="preserve"> или договор, предусматривающий обсл</w:t>
      </w:r>
      <w:r>
        <w:t xml:space="preserve">уживание в сервисе быстрых платежей платежной системы Банка России.</w:t>
      </w:r>
    </w:p>
  </w:footnote>
  <w:footnote w:id="7">
    <w:p>
      <w:pPr>
        <w:pStyle w:val="1112111"/>
        <w:rPr>
          <w:sz w:val="18"/>
          <w:szCs w:val="18"/>
          <w:lang w:val="ru-RU"/>
        </w:rPr>
      </w:pPr>
      <w:r>
        <w:rPr>
          <w:rStyle w:val="af5"/>
        </w:rPr>
        <w:footnoteRef/>
      </w:r>
      <w:r>
        <w:rPr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</w:p>
  </w:footnote>
  <w:footnote w:id="8">
    <w:p>
      <w:pPr>
        <w:pStyle w:val="1112111"/>
        <w:jc w:val="both"/>
        <w:rPr>
          <w:lang w:val="ru-RU"/>
        </w:rPr>
      </w:pPr>
      <w:r>
        <w:rPr>
          <w:vertAlign w:val="superscript"/>
        </w:rPr>
        <w:footnoteRef/>
      </w:r>
      <w:r>
        <w:rPr>
          <w:lang w:val="ru-RU"/>
        </w:rPr>
        <w:t xml:space="preserve"> Стоимость драгоценного металла здесь и далее определяется как произведение массы</w:t>
      </w:r>
      <w:r>
        <w:rPr>
          <w:lang w:val="ru-RU"/>
        </w:rPr>
        <w:t xml:space="preserve"> драгоценного металла, зачисляемого на банковский счет в драгоценных металлах (выдаваемого с банковского счета в драгоценных металлах), и учетной цены драгоценного металла, установленной Банком России на день совершения операции.</w:t>
      </w:r>
    </w:p>
    <w:p>
      <w:pPr>
        <w:pStyle w:val="1112111"/>
        <w:jc w:val="both"/>
        <w:rPr>
          <w:lang w:val="ru-RU"/>
        </w:rPr>
      </w:pPr>
    </w:p>
  </w:footnote>
  <w:footnote w:id="9">
    <w:p>
      <w:pPr>
        <w:pStyle w:val="af3"/>
      </w:pPr>
      <w:r>
        <w:rPr>
          <w:rFonts w:eastAsia="Times New Roman"/>
          <w:sz w:val="20"/>
          <w:szCs w:val="20"/>
          <w:vertAlign w:val="superscript"/>
          <w:lang w:val="en-US" w:eastAsia="ru-RU"/>
        </w:rPr>
        <w:footnoteRef/>
      </w:r>
      <w:r>
        <w:rPr>
          <w:rFonts w:eastAsia="Times New Roman"/>
          <w:sz w:val="20"/>
          <w:szCs w:val="20"/>
          <w:vertAlign w:val="superscript"/>
          <w:lang w:eastAsia="ru-RU"/>
        </w:rPr>
        <w:t xml:space="preserve">  </w:t>
      </w:r>
      <w:r>
        <w:rPr>
          <w:rFonts w:eastAsia="Times New Roman"/>
          <w:sz w:val="20"/>
          <w:szCs w:val="20"/>
          <w:lang w:eastAsia="ru-RU"/>
        </w:rPr>
        <w:t xml:space="preserve">Стоимость драгоценного</w:t>
      </w:r>
      <w:r>
        <w:rPr>
          <w:rFonts w:eastAsia="Times New Roman"/>
          <w:sz w:val="20"/>
          <w:szCs w:val="20"/>
          <w:lang w:eastAsia="ru-RU"/>
        </w:rPr>
        <w:t xml:space="preserve">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0">
    <w:p>
      <w:pPr>
        <w:jc w:val="both"/>
        <w:rPr>
          <w:bCs/>
          <w:sz w:val="18"/>
          <w:szCs w:val="18"/>
        </w:rPr>
      </w:pPr>
      <w:r>
        <w:rPr>
          <w:rStyle w:val="1-FNftreffrUsedbyWordforHelpfootnotesymbols1Ciaeniinee-FNReferencianotaalpieFootnoteReferenceSUPERSAvgTableFootnotelast11"/>
          <w:sz w:val="20"/>
          <w:szCs w:val="20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</w:t>
      </w:r>
      <w:r>
        <w:rPr>
          <w:bCs/>
          <w:sz w:val="18"/>
          <w:szCs w:val="18"/>
        </w:rPr>
        <w:t xml:space="preserve">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-FNftreffrUsedbyWordforHelpfootnotesymbols1Ciaeniinee-FNReferencianotaalpieFootnoteReferenceSUPERSAvgTableFootnotelast11"/>
          <w:sz w:val="20"/>
          <w:szCs w:val="20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</w:t>
      </w:r>
      <w:r>
        <w:rPr>
          <w:bCs/>
          <w:sz w:val="18"/>
          <w:szCs w:val="18"/>
        </w:rPr>
        <w:t xml:space="preserve">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обеспечивающее в сочетании с паролем однозначную аутентификацию Клиента в Торговой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c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c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E3AE8DA">
      <w:start w:val="1"/>
      <w:numFmt w:val="bullet"/>
      <w:lvlText w:val="–"/>
      <w:lvlJc w:val="left"/>
      <w:pPr>
        <w:ind w:left="718" w:hanging="360"/>
      </w:pPr>
      <w:rPr>
        <w:rFonts w:hint="default" w:ascii="Arial" w:hAnsi="Arial" w:eastAsia="Arial" w:cs="Arial"/>
      </w:rPr>
    </w:lvl>
    <w:lvl w:ilvl="1" w:tplc="B816955A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eastAsia="Courier New" w:cs="Courier New"/>
      </w:rPr>
    </w:lvl>
    <w:lvl w:ilvl="2" w:tplc="2B20EB6E">
      <w:start w:val="1"/>
      <w:numFmt w:val="bullet"/>
      <w:lvlText w:val="§"/>
      <w:lvlJc w:val="left"/>
      <w:pPr>
        <w:ind w:left="2158" w:hanging="360"/>
      </w:pPr>
      <w:rPr>
        <w:rFonts w:hint="default" w:ascii="Wingdings" w:hAnsi="Wingdings" w:eastAsia="Wingdings" w:cs="Wingdings"/>
      </w:rPr>
    </w:lvl>
    <w:lvl w:ilvl="3" w:tplc="7B0E4BC4">
      <w:start w:val="1"/>
      <w:numFmt w:val="bullet"/>
      <w:lvlText w:val="·"/>
      <w:lvlJc w:val="left"/>
      <w:pPr>
        <w:ind w:left="2878" w:hanging="360"/>
      </w:pPr>
      <w:rPr>
        <w:rFonts w:hint="default" w:ascii="Symbol" w:hAnsi="Symbol" w:eastAsia="Symbol" w:cs="Symbol"/>
      </w:rPr>
    </w:lvl>
    <w:lvl w:ilvl="4" w:tplc="0742E4FC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eastAsia="Courier New" w:cs="Courier New"/>
      </w:rPr>
    </w:lvl>
    <w:lvl w:ilvl="5" w:tplc="35E2986E">
      <w:start w:val="1"/>
      <w:numFmt w:val="bullet"/>
      <w:lvlText w:val="§"/>
      <w:lvlJc w:val="left"/>
      <w:pPr>
        <w:ind w:left="4318" w:hanging="360"/>
      </w:pPr>
      <w:rPr>
        <w:rFonts w:hint="default" w:ascii="Wingdings" w:hAnsi="Wingdings" w:eastAsia="Wingdings" w:cs="Wingdings"/>
      </w:rPr>
    </w:lvl>
    <w:lvl w:ilvl="6" w:tplc="234A5B1E">
      <w:start w:val="1"/>
      <w:numFmt w:val="bullet"/>
      <w:lvlText w:val="·"/>
      <w:lvlJc w:val="left"/>
      <w:pPr>
        <w:ind w:left="5038" w:hanging="360"/>
      </w:pPr>
      <w:rPr>
        <w:rFonts w:hint="default" w:ascii="Symbol" w:hAnsi="Symbol" w:eastAsia="Symbol" w:cs="Symbol"/>
      </w:rPr>
    </w:lvl>
    <w:lvl w:ilvl="7" w:tplc="DFC41BAC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eastAsia="Courier New" w:cs="Courier New"/>
      </w:rPr>
    </w:lvl>
    <w:lvl w:ilvl="8" w:tplc="0C6E5E16">
      <w:start w:val="1"/>
      <w:numFmt w:val="bullet"/>
      <w:lvlText w:val="§"/>
      <w:lvlJc w:val="left"/>
      <w:pPr>
        <w:ind w:left="64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 w:tplc="129A1D56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DBC0FEA2">
      <w:start w:val="1"/>
      <w:numFmt w:val="lowerLetter"/>
      <w:lvlText w:val="%2."/>
      <w:lvlJc w:val="left"/>
      <w:pPr>
        <w:ind w:left="1440" w:hanging="360"/>
      </w:pPr>
    </w:lvl>
    <w:lvl w:ilvl="2" w:tplc="4AB69C3E">
      <w:start w:val="1"/>
      <w:numFmt w:val="lowerRoman"/>
      <w:lvlText w:val="%3."/>
      <w:lvlJc w:val="right"/>
      <w:pPr>
        <w:ind w:left="2160" w:hanging="180"/>
      </w:pPr>
    </w:lvl>
    <w:lvl w:ilvl="3" w:tplc="A72813C4">
      <w:start w:val="1"/>
      <w:numFmt w:val="decimal"/>
      <w:lvlText w:val="%4."/>
      <w:lvlJc w:val="left"/>
      <w:pPr>
        <w:ind w:left="2880" w:hanging="360"/>
      </w:pPr>
    </w:lvl>
    <w:lvl w:ilvl="4" w:tplc="CD329E86">
      <w:start w:val="1"/>
      <w:numFmt w:val="lowerLetter"/>
      <w:lvlText w:val="%5."/>
      <w:lvlJc w:val="left"/>
      <w:pPr>
        <w:ind w:left="3600" w:hanging="360"/>
      </w:pPr>
    </w:lvl>
    <w:lvl w:ilvl="5" w:tplc="FC4ECB68">
      <w:start w:val="1"/>
      <w:numFmt w:val="lowerRoman"/>
      <w:lvlText w:val="%6."/>
      <w:lvlJc w:val="right"/>
      <w:pPr>
        <w:ind w:left="4320" w:hanging="180"/>
      </w:pPr>
    </w:lvl>
    <w:lvl w:ilvl="6" w:tplc="DAA4435A">
      <w:start w:val="1"/>
      <w:numFmt w:val="decimal"/>
      <w:lvlText w:val="%7."/>
      <w:lvlJc w:val="left"/>
      <w:pPr>
        <w:ind w:left="5040" w:hanging="360"/>
      </w:pPr>
    </w:lvl>
    <w:lvl w:ilvl="7" w:tplc="351821AE">
      <w:start w:val="1"/>
      <w:numFmt w:val="lowerLetter"/>
      <w:lvlText w:val="%8."/>
      <w:lvlJc w:val="left"/>
      <w:pPr>
        <w:ind w:left="5760" w:hanging="360"/>
      </w:pPr>
    </w:lvl>
    <w:lvl w:ilvl="8" w:tplc="7F766DC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178A91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742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F80AB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FC83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9050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AA45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3281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4ABF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E7A26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 w:tplc="194CD6D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08A6A40">
      <w:start w:val="1"/>
      <w:numFmt w:val="lowerLetter"/>
      <w:lvlText w:val="%2."/>
      <w:lvlJc w:val="left"/>
      <w:pPr>
        <w:ind w:left="1440" w:hanging="360"/>
      </w:pPr>
    </w:lvl>
    <w:lvl w:ilvl="2" w:tplc="A9BAE3E4">
      <w:start w:val="1"/>
      <w:numFmt w:val="lowerRoman"/>
      <w:lvlText w:val="%3."/>
      <w:lvlJc w:val="right"/>
      <w:pPr>
        <w:ind w:left="2160" w:hanging="180"/>
      </w:pPr>
    </w:lvl>
    <w:lvl w:ilvl="3" w:tplc="45CAB790">
      <w:start w:val="1"/>
      <w:numFmt w:val="decimal"/>
      <w:lvlText w:val="%4."/>
      <w:lvlJc w:val="left"/>
      <w:pPr>
        <w:ind w:left="2880" w:hanging="360"/>
      </w:pPr>
    </w:lvl>
    <w:lvl w:ilvl="4" w:tplc="8E2211A0">
      <w:start w:val="1"/>
      <w:numFmt w:val="lowerLetter"/>
      <w:lvlText w:val="%5."/>
      <w:lvlJc w:val="left"/>
      <w:pPr>
        <w:ind w:left="3600" w:hanging="360"/>
      </w:pPr>
    </w:lvl>
    <w:lvl w:ilvl="5" w:tplc="7C7873C8">
      <w:start w:val="1"/>
      <w:numFmt w:val="lowerRoman"/>
      <w:lvlText w:val="%6."/>
      <w:lvlJc w:val="right"/>
      <w:pPr>
        <w:ind w:left="4320" w:hanging="180"/>
      </w:pPr>
    </w:lvl>
    <w:lvl w:ilvl="6" w:tplc="56DEE7C0">
      <w:start w:val="1"/>
      <w:numFmt w:val="decimal"/>
      <w:lvlText w:val="%7."/>
      <w:lvlJc w:val="left"/>
      <w:pPr>
        <w:ind w:left="5040" w:hanging="360"/>
      </w:pPr>
    </w:lvl>
    <w:lvl w:ilvl="7" w:tplc="4B404726">
      <w:start w:val="1"/>
      <w:numFmt w:val="lowerLetter"/>
      <w:lvlText w:val="%8."/>
      <w:lvlJc w:val="left"/>
      <w:pPr>
        <w:ind w:left="5760" w:hanging="360"/>
      </w:pPr>
    </w:lvl>
    <w:lvl w:ilvl="8" w:tplc="0B2016C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B2505D3A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F77ABF2C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9654AE06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883CE584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A0D45E36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95021824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8572F1F4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C7BAD53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3AE85C9E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5">
    <w:multiLevelType w:val="hybridMultilevel"/>
    <w:lvl w:ilvl="0" w:tplc="FF866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DA37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46A76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54C1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6655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89AD3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129B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3AACC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6EA2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plc="E02209F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ACEEAA5A">
      <w:start w:val="1"/>
      <w:numFmt w:val="lowerLetter"/>
      <w:lvlText w:val="%2."/>
      <w:lvlJc w:val="left"/>
      <w:pPr>
        <w:ind w:left="1789" w:hanging="360"/>
      </w:pPr>
    </w:lvl>
    <w:lvl w:ilvl="2" w:tplc="EB166E5C">
      <w:start w:val="1"/>
      <w:numFmt w:val="lowerRoman"/>
      <w:lvlText w:val="%3."/>
      <w:lvlJc w:val="right"/>
      <w:pPr>
        <w:ind w:left="2509" w:hanging="180"/>
      </w:pPr>
    </w:lvl>
    <w:lvl w:ilvl="3" w:tplc="39CA7D92">
      <w:start w:val="1"/>
      <w:numFmt w:val="decimal"/>
      <w:lvlText w:val="%4."/>
      <w:lvlJc w:val="left"/>
      <w:pPr>
        <w:ind w:left="3229" w:hanging="360"/>
      </w:pPr>
    </w:lvl>
    <w:lvl w:ilvl="4" w:tplc="B0984D5E">
      <w:start w:val="1"/>
      <w:numFmt w:val="lowerLetter"/>
      <w:lvlText w:val="%5."/>
      <w:lvlJc w:val="left"/>
      <w:pPr>
        <w:ind w:left="3949" w:hanging="360"/>
      </w:pPr>
    </w:lvl>
    <w:lvl w:ilvl="5" w:tplc="980A4CC8">
      <w:start w:val="1"/>
      <w:numFmt w:val="lowerRoman"/>
      <w:lvlText w:val="%6."/>
      <w:lvlJc w:val="right"/>
      <w:pPr>
        <w:ind w:left="4669" w:hanging="180"/>
      </w:pPr>
    </w:lvl>
    <w:lvl w:ilvl="6" w:tplc="1F520622">
      <w:start w:val="1"/>
      <w:numFmt w:val="decimal"/>
      <w:lvlText w:val="%7."/>
      <w:lvlJc w:val="left"/>
      <w:pPr>
        <w:ind w:left="5389" w:hanging="360"/>
      </w:pPr>
    </w:lvl>
    <w:lvl w:ilvl="7" w:tplc="B060E35A">
      <w:start w:val="1"/>
      <w:numFmt w:val="lowerLetter"/>
      <w:lvlText w:val="%8."/>
      <w:lvlJc w:val="left"/>
      <w:pPr>
        <w:ind w:left="6109" w:hanging="360"/>
      </w:pPr>
    </w:lvl>
    <w:lvl w:ilvl="8" w:tplc="7F541CDE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 w:tplc="E9340C66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EA845052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B6464488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820A31B6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90AA4114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18D40332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09623554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32D45288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B2B2D816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 w:tplc="4FFE3566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 w:tplc="D046B11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6BF89B5E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E278A920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D6F04458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5E40334A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1A0EF06E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497A5556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3572C3EE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9">
    <w:multiLevelType w:val="hybridMultilevel"/>
    <w:lvl w:ilvl="0" w:tplc="50A2EB64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02BC549A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E9F85F4A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FA147E56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2DE2A7D6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5B66CAD4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D06400F6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1E9ED2BE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521459D4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0">
    <w:multiLevelType w:val="hybridMultilevel"/>
    <w:lvl w:ilvl="0" w:tplc="BA12F12C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AA8EAB06">
      <w:start w:val="1"/>
      <w:numFmt w:val="lowerLetter"/>
      <w:lvlText w:val="%2."/>
      <w:lvlJc w:val="left"/>
      <w:pPr>
        <w:ind w:left="1800" w:hanging="360"/>
      </w:pPr>
    </w:lvl>
    <w:lvl w:ilvl="2" w:tplc="7E585E48">
      <w:start w:val="1"/>
      <w:numFmt w:val="lowerRoman"/>
      <w:lvlText w:val="%3."/>
      <w:lvlJc w:val="right"/>
      <w:pPr>
        <w:ind w:left="2520" w:hanging="180"/>
      </w:pPr>
    </w:lvl>
    <w:lvl w:ilvl="3" w:tplc="7F963D92">
      <w:start w:val="1"/>
      <w:numFmt w:val="decimal"/>
      <w:lvlText w:val="%4."/>
      <w:lvlJc w:val="left"/>
      <w:pPr>
        <w:ind w:left="3240" w:hanging="360"/>
      </w:pPr>
    </w:lvl>
    <w:lvl w:ilvl="4" w:tplc="6C208A34">
      <w:start w:val="1"/>
      <w:numFmt w:val="lowerLetter"/>
      <w:lvlText w:val="%5."/>
      <w:lvlJc w:val="left"/>
      <w:pPr>
        <w:ind w:left="3960" w:hanging="360"/>
      </w:pPr>
    </w:lvl>
    <w:lvl w:ilvl="5" w:tplc="55EA70EC">
      <w:start w:val="1"/>
      <w:numFmt w:val="lowerRoman"/>
      <w:lvlText w:val="%6."/>
      <w:lvlJc w:val="right"/>
      <w:pPr>
        <w:ind w:left="4680" w:hanging="180"/>
      </w:pPr>
    </w:lvl>
    <w:lvl w:ilvl="6" w:tplc="8228B652">
      <w:start w:val="1"/>
      <w:numFmt w:val="decimal"/>
      <w:lvlText w:val="%7."/>
      <w:lvlJc w:val="left"/>
      <w:pPr>
        <w:ind w:left="5400" w:hanging="360"/>
      </w:pPr>
    </w:lvl>
    <w:lvl w:ilvl="7" w:tplc="0644AA6C">
      <w:start w:val="1"/>
      <w:numFmt w:val="lowerLetter"/>
      <w:lvlText w:val="%8."/>
      <w:lvlJc w:val="left"/>
      <w:pPr>
        <w:ind w:left="6120" w:hanging="360"/>
      </w:pPr>
    </w:lvl>
    <w:lvl w:ilvl="8" w:tplc="83B42302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 w:tplc="F3E2EE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7E61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E8A11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EC52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E5815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74BA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54C4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6C5B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196E3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 w:tplc="CF988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F62D1E">
      <w:start w:val="1"/>
      <w:numFmt w:val="lowerLetter"/>
      <w:lvlText w:val="%2."/>
      <w:lvlJc w:val="left"/>
      <w:pPr>
        <w:ind w:left="1440" w:hanging="360"/>
      </w:pPr>
    </w:lvl>
    <w:lvl w:ilvl="2" w:tplc="36663410">
      <w:start w:val="1"/>
      <w:numFmt w:val="lowerRoman"/>
      <w:lvlText w:val="%3."/>
      <w:lvlJc w:val="right"/>
      <w:pPr>
        <w:ind w:left="2160" w:hanging="180"/>
      </w:pPr>
    </w:lvl>
    <w:lvl w:ilvl="3" w:tplc="BE7AFE2C">
      <w:start w:val="1"/>
      <w:numFmt w:val="decimal"/>
      <w:lvlText w:val="%4."/>
      <w:lvlJc w:val="left"/>
      <w:pPr>
        <w:ind w:left="2880" w:hanging="360"/>
      </w:pPr>
    </w:lvl>
    <w:lvl w:ilvl="4" w:tplc="98AEF200">
      <w:start w:val="1"/>
      <w:numFmt w:val="lowerLetter"/>
      <w:lvlText w:val="%5."/>
      <w:lvlJc w:val="left"/>
      <w:pPr>
        <w:ind w:left="3600" w:hanging="360"/>
      </w:pPr>
    </w:lvl>
    <w:lvl w:ilvl="5" w:tplc="AED0EF94">
      <w:start w:val="1"/>
      <w:numFmt w:val="lowerRoman"/>
      <w:lvlText w:val="%6."/>
      <w:lvlJc w:val="right"/>
      <w:pPr>
        <w:ind w:left="4320" w:hanging="180"/>
      </w:pPr>
    </w:lvl>
    <w:lvl w:ilvl="6" w:tplc="83E8F19E">
      <w:start w:val="1"/>
      <w:numFmt w:val="decimal"/>
      <w:lvlText w:val="%7."/>
      <w:lvlJc w:val="left"/>
      <w:pPr>
        <w:ind w:left="5040" w:hanging="360"/>
      </w:pPr>
    </w:lvl>
    <w:lvl w:ilvl="7" w:tplc="BFCC9FB6">
      <w:start w:val="1"/>
      <w:numFmt w:val="lowerLetter"/>
      <w:lvlText w:val="%8."/>
      <w:lvlJc w:val="left"/>
      <w:pPr>
        <w:ind w:left="5760" w:hanging="360"/>
      </w:pPr>
    </w:lvl>
    <w:lvl w:ilvl="8" w:tplc="A0463DF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0180D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C4B6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F0615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269C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C804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7EA5A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2446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6A03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C57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 w:tplc="F1CEFEC8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F2C8694A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D37E00D8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B97C7B1E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9EF815F6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F80801F2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1E58938E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2B12DB6E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B7E07D3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 w:tplc="14161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C2A0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E4461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05CB8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E486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786B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A0A8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620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E7843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 w:tplc="DBBEB344">
      <w:start w:val="1"/>
      <w:numFmt w:val="decimal"/>
      <w:lvlText w:val="%1."/>
      <w:lvlJc w:val="left"/>
      <w:pPr>
        <w:ind w:left="720" w:hanging="360"/>
      </w:pPr>
    </w:lvl>
    <w:lvl w:ilvl="1" w:tplc="E954F8AC">
      <w:start w:val="1"/>
      <w:numFmt w:val="decimal"/>
      <w:lvlText w:val="%2)"/>
      <w:lvlJc w:val="left"/>
      <w:pPr>
        <w:ind w:left="1440" w:hanging="360"/>
      </w:pPr>
    </w:lvl>
    <w:lvl w:ilvl="2" w:tplc="A37C3B22">
      <w:start w:val="1"/>
      <w:numFmt w:val="lowerRoman"/>
      <w:lvlText w:val="%3."/>
      <w:lvlJc w:val="right"/>
      <w:pPr>
        <w:ind w:left="2160" w:hanging="180"/>
      </w:pPr>
    </w:lvl>
    <w:lvl w:ilvl="3" w:tplc="EF620B8A">
      <w:start w:val="1"/>
      <w:numFmt w:val="decimal"/>
      <w:lvlText w:val="%4."/>
      <w:lvlJc w:val="left"/>
      <w:pPr>
        <w:ind w:left="2880" w:hanging="360"/>
      </w:pPr>
    </w:lvl>
    <w:lvl w:ilvl="4" w:tplc="0C8829A6">
      <w:start w:val="1"/>
      <w:numFmt w:val="lowerLetter"/>
      <w:lvlText w:val="%5."/>
      <w:lvlJc w:val="left"/>
      <w:pPr>
        <w:ind w:left="3600" w:hanging="360"/>
      </w:pPr>
    </w:lvl>
    <w:lvl w:ilvl="5" w:tplc="4AB43C2E">
      <w:start w:val="1"/>
      <w:numFmt w:val="lowerRoman"/>
      <w:lvlText w:val="%6."/>
      <w:lvlJc w:val="right"/>
      <w:pPr>
        <w:ind w:left="4320" w:hanging="180"/>
      </w:pPr>
    </w:lvl>
    <w:lvl w:ilvl="6" w:tplc="2430C9B0">
      <w:start w:val="1"/>
      <w:numFmt w:val="decimal"/>
      <w:lvlText w:val="%7."/>
      <w:lvlJc w:val="left"/>
      <w:pPr>
        <w:ind w:left="5040" w:hanging="360"/>
      </w:pPr>
    </w:lvl>
    <w:lvl w:ilvl="7" w:tplc="F5FC8590">
      <w:start w:val="1"/>
      <w:numFmt w:val="lowerLetter"/>
      <w:lvlText w:val="%8."/>
      <w:lvlJc w:val="left"/>
      <w:pPr>
        <w:ind w:left="5760" w:hanging="360"/>
      </w:pPr>
    </w:lvl>
    <w:lvl w:ilvl="8" w:tplc="4F4ECB2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plc="13142236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F2DC9E8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149C28BA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EAD0B20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5C98C02E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21A8AF02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76B6B32E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71E02358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7096953E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 w:tplc="6B061ED2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B01CA9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E01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C06D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228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4EC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64AA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7A0B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C8CF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 w:tplc="834C924A">
      <w:start w:val="1"/>
      <w:numFmt w:val="bullet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 w:tplc="B1EACE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76340A7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B02832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7D458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F1E8B2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ED8D9D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4587A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E566FD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 w:tplc="1E90C336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8B3CE798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41D6159C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893ADB8E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7B8409BC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C8A4DBBC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7708EE7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CE0C4F2E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F9A25D86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 w:tplc="8FA06E04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E24F6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D820F7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B5018F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CC09F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09A59F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7665E1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068E6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4DCDA7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multiLevelType w:val="hybridMultilevel"/>
    <w:lvl w:ilvl="0" w:tplc="22B25F3C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200E3E46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81647894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5F06CC40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7108B7B8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927E8B4C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6BE6C8EC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B7442592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B546E2EE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3">
    <w:multiLevelType w:val="hybridMultilevel"/>
    <w:lvl w:ilvl="0" w:tplc="91FCDB2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EBFCBC54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5D366AC8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FC2826D2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C7D034A2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9DF89A8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B4FA65F2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854AD3AE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78CA457E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22"/>
  </w:num>
  <w:num w:numId="3">
    <w:abstractNumId w:val="18"/>
  </w:num>
  <w:num w:numId="4">
    <w:abstractNumId w:val="13"/>
  </w:num>
  <w:num w:numId="5">
    <w:abstractNumId w:val="11"/>
  </w:num>
  <w:num w:numId="6">
    <w:abstractNumId w:val="15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12"/>
  </w:num>
  <w:num w:numId="12">
    <w:abstractNumId w:val="21"/>
  </w:num>
  <w:num w:numId="13">
    <w:abstractNumId w:val="3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9"/>
  </w:num>
  <w:num w:numId="18">
    <w:abstractNumId w:val="1"/>
  </w:num>
  <w:num w:numId="19">
    <w:abstractNumId w:val="0"/>
  </w:num>
  <w:num w:numId="20">
    <w:abstractNumId w:val="20"/>
  </w:num>
  <w:num w:numId="21">
    <w:abstractNumId w:val="14"/>
  </w:num>
  <w:num w:numId="22">
    <w:abstractNumId w:val="23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jc w:val="center"/>
      <w:outlineLvl w:val="3"/>
    </w:pPr>
    <w:rPr>
      <w:rFonts w:eastAsia="Times New Roman"/>
      <w:b/>
      <w:bCs/>
      <w:sz w:val="2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5Char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rPr>
      <w:sz w:val="48"/>
      <w:szCs w:val="48"/>
    </w:rPr>
  </w:style>
  <w:style w:type="character" w:styleId="SubtitleChar" w:customStyle="1">
    <w:name w:val="Subtitle Char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Heading1Char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rPr>
      <w:rFonts w:eastAsia="Times New Roman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7" w:customStyle="1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styleId="a9" w:customStyle="1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b" w:customStyle="1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styleId="HeaderChar" w:customStyle="1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styleId="FooterChar" w:customStyle="1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f1">
    <w:name w:val="Table Grid"/>
    <w:basedOn w:val="a1"/>
    <w:uiPriority w:val="59"/>
    <w:tblPr/>
  </w:style>
  <w:style w:type="table" w:styleId="TableGridLight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styleId="af4" w:customStyle="1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tabs>
        <w:tab w:val="right" w:pos="9889" w:leader="dot"/>
      </w:tabs>
      <w:spacing w:line="360" w:lineRule="auto"/>
      <w:jc w:val="both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1-FNftreffrUsedbyWordforHelpfootnotesymbols1Ciaeniinee-FNReferencianotaalpieFootnoteReferenceSUPERSAvgTableFootnotelast11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;Знак сноски1"/>
    <w:uiPriority w:val="99"/>
    <w:qFormat/>
    <w:rPr>
      <w:rFonts w:ascii="Times New Roman" w:hAnsi="Times New Roman" w:cs="Times New Roman"/>
      <w:vertAlign w:val="superscript"/>
    </w:rPr>
  </w:style>
  <w:style w:type="paragraph" w:styleId="1112111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rPr>
      <w:rFonts w:eastAsia="Times New Roman"/>
      <w:sz w:val="20"/>
      <w:szCs w:val="20"/>
      <w:lang w:val="en-US" w:eastAsia="ru-RU"/>
    </w:rPr>
  </w:style>
  <w:style w:type="character" w:styleId="11121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Default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afc" w:customStyle="1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styleId="ad" w:customStyle="1">
    <w:name w:val="Верхний колонтитул Знак"/>
    <w:basedOn w:val="a0"/>
    <w:link w:val="ac"/>
    <w:uiPriority w:val="99"/>
  </w:style>
  <w:style w:type="character" w:styleId="af" w:customStyle="1">
    <w:name w:val="Нижний колонтитул Знак"/>
    <w:basedOn w:val="a0"/>
    <w:link w:val="ae"/>
    <w:uiPriority w:val="99"/>
  </w:style>
  <w:style w:type="character" w:styleId="a5" w:customStyle="1">
    <w:name w:val="Без интервала Знак"/>
    <w:link w:val="a4"/>
    <w:rPr>
      <w:rFonts w:eastAsia="Times New Roman"/>
      <w:sz w:val="22"/>
      <w:szCs w:val="22"/>
      <w:lang w:eastAsia="en-US" w:bidi="ar-SA"/>
    </w:rPr>
  </w:style>
  <w:style w:type="character" w:styleId="10" w:customStyle="1">
    <w:name w:val="Заголовок 1 Знак"/>
    <w:link w:val="1"/>
    <w:uiPriority w:val="9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20" w:customStyle="1">
    <w:name w:val="Заголовок 2 Знак"/>
    <w:link w:val="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30" w:customStyle="1">
    <w:name w:val="Заголовок 3 Знак"/>
    <w:link w:val="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40" w:customStyle="1">
    <w:name w:val="Заголовок 4 Знак"/>
    <w:link w:val="4"/>
    <w:uiPriority w:val="9"/>
    <w:rPr>
      <w:rFonts w:ascii="Times New Roman" w:hAnsi="Times New Roman" w:eastAsia="Times New Roman" w:cs="Times New Roman"/>
      <w:b/>
      <w:bCs/>
      <w:sz w:val="22"/>
      <w:szCs w:val="28"/>
      <w:lang w:eastAsia="en-US"/>
    </w:rPr>
  </w:style>
  <w:style w:type="character" w:styleId="af7" w:customStyle="1">
    <w:name w:val="Текст концевой сноски Знак"/>
    <w:link w:val="af6"/>
    <w:uiPriority w:val="99"/>
    <w:semiHidden/>
    <w:rPr>
      <w:rFonts w:ascii="Times New Roman" w:hAnsi="Times New Roman"/>
      <w:lang w:eastAsia="en-US"/>
    </w:rPr>
  </w:style>
  <w:style w:type="paragraph" w:styleId="afd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paragraph" w:styleId="ConsNormal" w:customStyle="1">
    <w:name w:val="ConsNormal"/>
    <w:pPr>
      <w:widowControl w:val="off"/>
      <w:ind w:firstLine="720"/>
    </w:pPr>
    <w:rPr>
      <w:rFonts w:ascii="Arial" w:hAnsi="Arial" w:eastAsia="Times New Roman" w:cs="Arial"/>
    </w:rPr>
  </w:style>
  <w:style w:type="character" w:styleId="1-FNftreffrUsedbyWordforHelpfootnotesymbols1Ciaeniinee-FNReferencianotaalpieFootnoteReferenceSUPERSAvgTableFootnotelast1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C11E-511D-4F8B-BC36-43192A1D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163740</Characters>
  <CharactersWithSpaces>192082</CharactersWithSpaces>
  <Company>Россельхозбанк</Company>
  <DocSecurity>0</DocSecurity>
  <HyperlinksChanged>false</HyperlinksChanged>
  <Lines>1364</Lines>
  <LinksUpToDate>false</LinksUpToDate>
  <Pages>75</Pages>
  <Paragraphs>384</Paragraphs>
  <ScaleCrop>false</ScaleCrop>
  <SharedDoc>false</SharedDoc>
  <Template>Normal</Template>
  <TotalTime>10</TotalTime>
  <Words>28726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Елена Анатольевна</dc:creator>
  <cp:lastModifiedBy>Деева Вера Евгеньевна</cp:lastModifiedBy>
  <cp:revision>6</cp:revision>
  <dcterms:created xsi:type="dcterms:W3CDTF">2025-08-13T10:50:00Z</dcterms:created>
  <dcterms:modified xsi:type="dcterms:W3CDTF">2025-08-13T11:03:00Z</dcterms:modified>
  <cp:version>1048576</cp:version>
</cp:coreProperties>
</file>