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0CFE" w:rsidRPr="00970CB9" w:rsidRDefault="00D40CFE" w:rsidP="0061068D">
      <w:pPr>
        <w:pStyle w:val="3"/>
        <w:tabs>
          <w:tab w:val="left" w:pos="284"/>
          <w:tab w:val="left" w:pos="567"/>
        </w:tabs>
        <w:spacing w:after="0"/>
        <w:ind w:left="0"/>
        <w:jc w:val="both"/>
        <w:rPr>
          <w:rFonts w:eastAsiaTheme="minorHAnsi"/>
          <w:color w:val="000000"/>
          <w:sz w:val="24"/>
          <w:szCs w:val="24"/>
          <w:lang w:eastAsia="en-US"/>
        </w:rPr>
      </w:pPr>
      <w:bookmarkStart w:id="0" w:name="_GoBack"/>
      <w:bookmarkEnd w:id="0"/>
    </w:p>
    <w:p w:rsidR="00D40CFE" w:rsidRPr="00970CB9" w:rsidRDefault="00D40CFE" w:rsidP="0061068D">
      <w:pPr>
        <w:pStyle w:val="3"/>
        <w:tabs>
          <w:tab w:val="left" w:pos="284"/>
          <w:tab w:val="left" w:pos="567"/>
        </w:tabs>
        <w:spacing w:after="0"/>
        <w:ind w:left="4678" w:firstLine="992"/>
        <w:jc w:val="right"/>
        <w:rPr>
          <w:rFonts w:eastAsiaTheme="minorHAnsi"/>
          <w:color w:val="000000"/>
          <w:sz w:val="18"/>
          <w:szCs w:val="18"/>
          <w:lang w:eastAsia="en-US"/>
        </w:rPr>
      </w:pPr>
    </w:p>
    <w:p w:rsidR="009D1D07" w:rsidRPr="00970CB9" w:rsidRDefault="009D1D07" w:rsidP="0061068D">
      <w:pPr>
        <w:pStyle w:val="3"/>
        <w:tabs>
          <w:tab w:val="left" w:pos="284"/>
          <w:tab w:val="left" w:pos="567"/>
        </w:tabs>
        <w:spacing w:after="0"/>
        <w:ind w:left="4678" w:firstLine="992"/>
        <w:jc w:val="right"/>
        <w:rPr>
          <w:rFonts w:eastAsiaTheme="minorHAnsi"/>
          <w:color w:val="000000"/>
          <w:sz w:val="18"/>
          <w:szCs w:val="18"/>
          <w:lang w:eastAsia="en-US"/>
        </w:rPr>
      </w:pPr>
      <w:r w:rsidRPr="00970CB9">
        <w:rPr>
          <w:rFonts w:eastAsiaTheme="minorHAnsi"/>
          <w:color w:val="000000"/>
          <w:sz w:val="18"/>
          <w:szCs w:val="18"/>
          <w:lang w:eastAsia="en-US"/>
        </w:rPr>
        <w:t>Приложение 10</w:t>
      </w:r>
    </w:p>
    <w:p w:rsidR="002D578B" w:rsidRDefault="009D1D07" w:rsidP="0061068D">
      <w:pPr>
        <w:widowControl w:val="0"/>
        <w:spacing w:after="0" w:line="240" w:lineRule="auto"/>
        <w:ind w:left="4253"/>
        <w:jc w:val="right"/>
        <w:rPr>
          <w:rFonts w:ascii="Times New Roman" w:hAnsi="Times New Roman"/>
          <w:i/>
          <w:color w:val="000000"/>
          <w:sz w:val="18"/>
          <w:szCs w:val="18"/>
        </w:rPr>
      </w:pPr>
      <w:r w:rsidRPr="00970CB9">
        <w:rPr>
          <w:rFonts w:ascii="Times New Roman" w:hAnsi="Times New Roman" w:cs="Times New Roman"/>
          <w:color w:val="000000"/>
          <w:sz w:val="18"/>
          <w:szCs w:val="18"/>
        </w:rPr>
        <w:t>к Единому сервисному договору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частной п</w:t>
      </w:r>
      <w:r w:rsidR="00103314" w:rsidRPr="00970CB9">
        <w:rPr>
          <w:rFonts w:ascii="Times New Roman" w:hAnsi="Times New Roman" w:cs="Times New Roman"/>
          <w:color w:val="000000"/>
          <w:sz w:val="18"/>
          <w:szCs w:val="18"/>
        </w:rPr>
        <w:t xml:space="preserve">рактикой в </w:t>
      </w:r>
      <w:r w:rsidRPr="00970CB9">
        <w:rPr>
          <w:rFonts w:ascii="Times New Roman" w:hAnsi="Times New Roman" w:cs="Times New Roman"/>
          <w:color w:val="000000"/>
          <w:sz w:val="18"/>
          <w:szCs w:val="18"/>
        </w:rPr>
        <w:t>АО «Россельхозбанк</w:t>
      </w:r>
      <w:r w:rsidR="00103314" w:rsidRPr="00970CB9">
        <w:rPr>
          <w:rFonts w:ascii="Times New Roman" w:hAnsi="Times New Roman" w:cs="Times New Roman"/>
          <w:color w:val="000000"/>
          <w:sz w:val="18"/>
          <w:szCs w:val="18"/>
        </w:rPr>
        <w:t>»</w:t>
      </w:r>
      <w:r w:rsidR="00970CB9" w:rsidRPr="00970CB9">
        <w:rPr>
          <w:rFonts w:ascii="Times New Roman" w:hAnsi="Times New Roman" w:cs="Times New Roman"/>
          <w:color w:val="000000"/>
          <w:sz w:val="18"/>
          <w:szCs w:val="18"/>
        </w:rPr>
        <w:t xml:space="preserve"> </w:t>
      </w:r>
      <w:r w:rsidR="002D578B">
        <w:rPr>
          <w:rFonts w:ascii="Times New Roman" w:hAnsi="Times New Roman"/>
          <w:i/>
          <w:color w:val="000000"/>
          <w:sz w:val="18"/>
          <w:szCs w:val="18"/>
        </w:rPr>
        <w:t xml:space="preserve">(в редакции приказа </w:t>
      </w:r>
      <w:r w:rsidR="002D578B">
        <w:rPr>
          <w:rFonts w:ascii="Times New Roman" w:eastAsia="Times New Roman" w:hAnsi="Times New Roman"/>
          <w:i/>
          <w:sz w:val="18"/>
          <w:szCs w:val="18"/>
          <w:lang w:eastAsia="ru-RU"/>
        </w:rPr>
        <w:t>АО «Россельхозбанк» от 25.02.2022 № 350-ОД)</w:t>
      </w:r>
    </w:p>
    <w:p w:rsidR="002B5410" w:rsidRPr="005F143B" w:rsidRDefault="002B5410" w:rsidP="002D578B">
      <w:pPr>
        <w:widowControl w:val="0"/>
        <w:adjustRightInd w:val="0"/>
        <w:spacing w:after="0" w:line="240" w:lineRule="auto"/>
        <w:ind w:left="5670"/>
        <w:jc w:val="both"/>
        <w:rPr>
          <w:rFonts w:ascii="Arial Narrow" w:eastAsia="Times New Roman" w:hAnsi="Arial Narrow" w:cs="Tahoma"/>
          <w:b/>
          <w:sz w:val="18"/>
          <w:szCs w:val="18"/>
        </w:rPr>
      </w:pPr>
    </w:p>
    <w:tbl>
      <w:tblPr>
        <w:tblW w:w="5000" w:type="pct"/>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638"/>
        <w:gridCol w:w="296"/>
        <w:gridCol w:w="296"/>
        <w:gridCol w:w="296"/>
        <w:gridCol w:w="296"/>
        <w:gridCol w:w="101"/>
        <w:gridCol w:w="195"/>
        <w:gridCol w:w="296"/>
        <w:gridCol w:w="296"/>
        <w:gridCol w:w="296"/>
        <w:gridCol w:w="219"/>
        <w:gridCol w:w="85"/>
        <w:gridCol w:w="18"/>
        <w:gridCol w:w="120"/>
        <w:gridCol w:w="196"/>
        <w:gridCol w:w="4"/>
        <w:gridCol w:w="23"/>
        <w:gridCol w:w="222"/>
        <w:gridCol w:w="63"/>
        <w:gridCol w:w="16"/>
        <w:gridCol w:w="143"/>
        <w:gridCol w:w="95"/>
        <w:gridCol w:w="91"/>
        <w:gridCol w:w="37"/>
        <w:gridCol w:w="126"/>
        <w:gridCol w:w="96"/>
        <w:gridCol w:w="74"/>
        <w:gridCol w:w="84"/>
        <w:gridCol w:w="97"/>
        <w:gridCol w:w="157"/>
        <w:gridCol w:w="59"/>
        <w:gridCol w:w="13"/>
        <w:gridCol w:w="170"/>
        <w:gridCol w:w="142"/>
        <w:gridCol w:w="113"/>
        <w:gridCol w:w="114"/>
        <w:gridCol w:w="68"/>
        <w:gridCol w:w="73"/>
        <w:gridCol w:w="82"/>
        <w:gridCol w:w="171"/>
        <w:gridCol w:w="51"/>
        <w:gridCol w:w="204"/>
        <w:gridCol w:w="18"/>
        <w:gridCol w:w="50"/>
        <w:gridCol w:w="172"/>
        <w:gridCol w:w="15"/>
        <w:gridCol w:w="142"/>
        <w:gridCol w:w="65"/>
        <w:gridCol w:w="111"/>
        <w:gridCol w:w="111"/>
        <w:gridCol w:w="195"/>
        <w:gridCol w:w="27"/>
        <w:gridCol w:w="228"/>
        <w:gridCol w:w="171"/>
        <w:gridCol w:w="82"/>
        <w:gridCol w:w="214"/>
        <w:gridCol w:w="41"/>
        <w:gridCol w:w="255"/>
        <w:gridCol w:w="1"/>
        <w:gridCol w:w="254"/>
        <w:gridCol w:w="42"/>
        <w:gridCol w:w="214"/>
        <w:gridCol w:w="83"/>
        <w:gridCol w:w="173"/>
        <w:gridCol w:w="124"/>
        <w:gridCol w:w="130"/>
        <w:gridCol w:w="167"/>
        <w:gridCol w:w="89"/>
        <w:gridCol w:w="222"/>
      </w:tblGrid>
      <w:tr w:rsidR="005F143B" w:rsidRPr="00970CB9" w:rsidTr="00970CB9">
        <w:trPr>
          <w:trHeight w:val="53"/>
        </w:trPr>
        <w:tc>
          <w:tcPr>
            <w:tcW w:w="5000" w:type="pct"/>
            <w:gridSpan w:val="69"/>
            <w:tcBorders>
              <w:top w:val="single" w:sz="4" w:space="0" w:color="auto"/>
              <w:left w:val="single" w:sz="4" w:space="0" w:color="auto"/>
              <w:bottom w:val="single" w:sz="4" w:space="0" w:color="auto"/>
              <w:right w:val="single" w:sz="4" w:space="0" w:color="auto"/>
            </w:tcBorders>
            <w:shd w:val="clear" w:color="auto" w:fill="FFFFFF" w:themeFill="background1"/>
          </w:tcPr>
          <w:p w:rsidR="001D1565" w:rsidRPr="00970CB9" w:rsidRDefault="007501EA" w:rsidP="000E117E">
            <w:pPr>
              <w:pStyle w:val="ae"/>
              <w:spacing w:after="0"/>
              <w:ind w:left="0"/>
              <w:jc w:val="center"/>
              <w:rPr>
                <w:rFonts w:ascii="Times New Roman" w:eastAsia="Times New Roman" w:hAnsi="Times New Roman" w:cs="Times New Roman"/>
                <w:b/>
                <w:sz w:val="18"/>
                <w:szCs w:val="18"/>
              </w:rPr>
            </w:pPr>
            <w:r w:rsidRPr="00970CB9">
              <w:rPr>
                <w:rFonts w:ascii="Times New Roman" w:hAnsi="Times New Roman" w:cs="Times New Roman"/>
                <w:b/>
                <w:noProof/>
                <w:sz w:val="20"/>
                <w:szCs w:val="20"/>
                <w:lang w:eastAsia="ru-RU"/>
              </w:rPr>
              <w:t>СОГЛАСИ</w:t>
            </w:r>
            <w:r w:rsidR="00792ACE" w:rsidRPr="00970CB9">
              <w:rPr>
                <w:rFonts w:ascii="Times New Roman" w:hAnsi="Times New Roman" w:cs="Times New Roman"/>
                <w:b/>
                <w:noProof/>
                <w:sz w:val="20"/>
                <w:szCs w:val="20"/>
                <w:lang w:eastAsia="ru-RU"/>
              </w:rPr>
              <w:t xml:space="preserve">Е </w:t>
            </w:r>
            <w:r w:rsidR="006815CA" w:rsidRPr="00970CB9">
              <w:rPr>
                <w:rFonts w:ascii="Times New Roman" w:hAnsi="Times New Roman" w:cs="Times New Roman"/>
                <w:b/>
                <w:noProof/>
                <w:sz w:val="20"/>
                <w:szCs w:val="20"/>
                <w:lang w:eastAsia="ru-RU"/>
              </w:rPr>
              <w:t>КЛИЕНТА</w:t>
            </w:r>
            <w:r w:rsidR="00D81B78" w:rsidRPr="00970CB9">
              <w:rPr>
                <w:rFonts w:ascii="Times New Roman" w:hAnsi="Times New Roman" w:cs="Times New Roman"/>
                <w:b/>
                <w:noProof/>
                <w:sz w:val="20"/>
                <w:szCs w:val="20"/>
                <w:lang w:eastAsia="ru-RU"/>
              </w:rPr>
              <w:t>,</w:t>
            </w:r>
            <w:r w:rsidR="006815CA" w:rsidRPr="00970CB9">
              <w:rPr>
                <w:rFonts w:ascii="Times New Roman" w:hAnsi="Times New Roman" w:cs="Times New Roman"/>
                <w:b/>
                <w:noProof/>
                <w:sz w:val="20"/>
                <w:szCs w:val="20"/>
                <w:lang w:eastAsia="ru-RU"/>
              </w:rPr>
              <w:t xml:space="preserve"> </w:t>
            </w:r>
            <w:r w:rsidR="00944646" w:rsidRPr="00970CB9">
              <w:rPr>
                <w:rFonts w:ascii="Times New Roman" w:hAnsi="Times New Roman" w:cs="Times New Roman"/>
                <w:b/>
                <w:noProof/>
                <w:sz w:val="20"/>
                <w:szCs w:val="20"/>
                <w:lang w:eastAsia="ru-RU"/>
              </w:rPr>
              <w:t xml:space="preserve">ПРЕДОСТАВЛЕННОЕ </w:t>
            </w:r>
            <w:r w:rsidR="00944646" w:rsidRPr="00970CB9">
              <w:rPr>
                <w:rFonts w:ascii="Times New Roman" w:eastAsia="Times New Roman" w:hAnsi="Times New Roman" w:cs="Times New Roman"/>
                <w:b/>
                <w:sz w:val="18"/>
                <w:szCs w:val="18"/>
              </w:rPr>
              <w:t xml:space="preserve"> </w:t>
            </w:r>
            <w:r w:rsidR="00944646" w:rsidRPr="00970CB9">
              <w:rPr>
                <w:rFonts w:ascii="Times New Roman" w:eastAsia="Times New Roman" w:hAnsi="Times New Roman" w:cs="Times New Roman"/>
                <w:b/>
                <w:sz w:val="20"/>
                <w:szCs w:val="20"/>
              </w:rPr>
              <w:t>АО «</w:t>
            </w:r>
            <w:r w:rsidR="000E117E" w:rsidRPr="00970CB9">
              <w:rPr>
                <w:rFonts w:ascii="Times New Roman" w:eastAsia="Times New Roman" w:hAnsi="Times New Roman" w:cs="Times New Roman"/>
                <w:b/>
                <w:sz w:val="20"/>
                <w:szCs w:val="20"/>
              </w:rPr>
              <w:t>РОССЕЛЬХОЗБАНК</w:t>
            </w:r>
            <w:r w:rsidR="00944646" w:rsidRPr="00970CB9">
              <w:rPr>
                <w:rFonts w:ascii="Times New Roman" w:eastAsia="Times New Roman" w:hAnsi="Times New Roman" w:cs="Times New Roman"/>
                <w:b/>
                <w:sz w:val="20"/>
                <w:szCs w:val="20"/>
              </w:rPr>
              <w:t>»</w:t>
            </w:r>
          </w:p>
        </w:tc>
      </w:tr>
      <w:tr w:rsidR="005F143B" w:rsidRPr="00970CB9" w:rsidTr="00970CB9">
        <w:trPr>
          <w:trHeight w:val="53"/>
        </w:trPr>
        <w:tc>
          <w:tcPr>
            <w:tcW w:w="5000" w:type="pct"/>
            <w:gridSpan w:val="69"/>
            <w:tcBorders>
              <w:top w:val="single" w:sz="4" w:space="0" w:color="auto"/>
            </w:tcBorders>
            <w:shd w:val="clear" w:color="auto" w:fill="D9D9D9" w:themeFill="background1" w:themeFillShade="D9"/>
          </w:tcPr>
          <w:p w:rsidR="005F143B" w:rsidRPr="00970CB9" w:rsidRDefault="00944646" w:rsidP="00944646">
            <w:pPr>
              <w:pStyle w:val="ae"/>
              <w:spacing w:after="0"/>
              <w:ind w:left="176"/>
              <w:jc w:val="center"/>
              <w:rPr>
                <w:rFonts w:ascii="Times New Roman" w:eastAsia="Calibri" w:hAnsi="Times New Roman" w:cs="Times New Roman"/>
                <w:b/>
                <w:noProof/>
                <w:sz w:val="18"/>
                <w:szCs w:val="18"/>
                <w:lang w:eastAsia="ru-RU"/>
              </w:rPr>
            </w:pPr>
            <w:r w:rsidRPr="00970CB9">
              <w:rPr>
                <w:rFonts w:ascii="Times New Roman" w:eastAsia="Calibri" w:hAnsi="Times New Roman" w:cs="Times New Roman"/>
                <w:b/>
                <w:noProof/>
                <w:sz w:val="18"/>
                <w:szCs w:val="18"/>
                <w:lang w:eastAsia="ru-RU"/>
              </w:rPr>
              <w:t>КЛИЕНТ</w:t>
            </w:r>
          </w:p>
        </w:tc>
      </w:tr>
      <w:tr w:rsidR="00460D08" w:rsidRPr="00970CB9" w:rsidTr="00970CB9">
        <w:trPr>
          <w:trHeight w:val="53"/>
        </w:trPr>
        <w:tc>
          <w:tcPr>
            <w:tcW w:w="5000" w:type="pct"/>
            <w:gridSpan w:val="69"/>
            <w:shd w:val="clear" w:color="auto" w:fill="FFFFFF" w:themeFill="background1"/>
          </w:tcPr>
          <w:p w:rsidR="00460D08" w:rsidRPr="00970CB9" w:rsidRDefault="00460D08" w:rsidP="006815CA">
            <w:pPr>
              <w:spacing w:after="0"/>
              <w:rPr>
                <w:rFonts w:ascii="Times New Roman" w:hAnsi="Times New Roman" w:cs="Times New Roman"/>
                <w:iCs/>
                <w:sz w:val="18"/>
                <w:szCs w:val="18"/>
              </w:rPr>
            </w:pPr>
            <w:r w:rsidRPr="00970CB9">
              <w:rPr>
                <w:rFonts w:ascii="Times New Roman" w:hAnsi="Times New Roman" w:cs="Times New Roman"/>
                <w:b/>
                <w:sz w:val="18"/>
                <w:szCs w:val="18"/>
              </w:rPr>
              <w:t>Полное наименование</w:t>
            </w:r>
            <w:r w:rsidR="00BA6850" w:rsidRPr="00970CB9">
              <w:rPr>
                <w:rFonts w:ascii="Times New Roman" w:hAnsi="Times New Roman" w:cs="Times New Roman"/>
                <w:b/>
                <w:sz w:val="18"/>
                <w:szCs w:val="18"/>
              </w:rPr>
              <w:t>/сокращенное наименование</w:t>
            </w:r>
            <w:r w:rsidRPr="00970CB9">
              <w:rPr>
                <w:rFonts w:ascii="Times New Roman" w:hAnsi="Times New Roman" w:cs="Times New Roman"/>
                <w:b/>
                <w:sz w:val="18"/>
                <w:szCs w:val="18"/>
              </w:rPr>
              <w:t xml:space="preserve"> </w:t>
            </w:r>
            <w:r w:rsidR="006815CA" w:rsidRPr="00970CB9">
              <w:rPr>
                <w:rFonts w:ascii="Times New Roman" w:hAnsi="Times New Roman" w:cs="Times New Roman"/>
                <w:b/>
                <w:sz w:val="18"/>
                <w:szCs w:val="18"/>
              </w:rPr>
              <w:t>Клиента</w:t>
            </w:r>
            <w:r w:rsidRPr="00970CB9">
              <w:rPr>
                <w:rFonts w:ascii="Times New Roman" w:hAnsi="Times New Roman" w:cs="Times New Roman"/>
                <w:b/>
                <w:sz w:val="18"/>
                <w:szCs w:val="18"/>
              </w:rPr>
              <w:t>:</w:t>
            </w:r>
          </w:p>
        </w:tc>
      </w:tr>
      <w:tr w:rsidR="00460D08" w:rsidRPr="00970CB9" w:rsidTr="00970CB9">
        <w:trPr>
          <w:trHeight w:val="379"/>
        </w:trPr>
        <w:tc>
          <w:tcPr>
            <w:tcW w:w="5000" w:type="pct"/>
            <w:gridSpan w:val="69"/>
            <w:shd w:val="clear" w:color="auto" w:fill="FFFFFF" w:themeFill="background1"/>
          </w:tcPr>
          <w:p w:rsidR="00460D08" w:rsidRPr="00970CB9" w:rsidRDefault="00460D08" w:rsidP="00460D08">
            <w:pPr>
              <w:spacing w:after="0" w:line="240" w:lineRule="auto"/>
              <w:jc w:val="center"/>
              <w:rPr>
                <w:rFonts w:ascii="Times New Roman" w:eastAsia="Times New Roman" w:hAnsi="Times New Roman" w:cs="Times New Roman"/>
                <w:b/>
                <w:bCs/>
                <w:sz w:val="16"/>
                <w:szCs w:val="16"/>
              </w:rPr>
            </w:pPr>
            <w:r w:rsidRPr="00970CB9">
              <w:rPr>
                <w:rFonts w:ascii="Times New Roman" w:eastAsia="Times New Roman" w:hAnsi="Times New Roman" w:cs="Times New Roman"/>
                <w:i/>
                <w:sz w:val="16"/>
                <w:szCs w:val="16"/>
              </w:rPr>
              <w:t xml:space="preserve">(указывается полное наименование </w:t>
            </w:r>
            <w:r w:rsidR="00D81B78" w:rsidRPr="00970CB9">
              <w:rPr>
                <w:rFonts w:ascii="Times New Roman" w:eastAsia="Times New Roman" w:hAnsi="Times New Roman" w:cs="Times New Roman"/>
                <w:i/>
                <w:sz w:val="16"/>
                <w:szCs w:val="16"/>
              </w:rPr>
              <w:t>Клиента-</w:t>
            </w:r>
            <w:r w:rsidRPr="00970CB9">
              <w:rPr>
                <w:rFonts w:ascii="Times New Roman" w:eastAsia="Times New Roman" w:hAnsi="Times New Roman" w:cs="Times New Roman"/>
                <w:i/>
                <w:sz w:val="16"/>
                <w:szCs w:val="16"/>
              </w:rPr>
              <w:t>юридического лица согласно его учредительным документам/статус и Ф.И.О Клиента-физического лица, осуществляющего предпринимательскую деятельность/занимающегося частной практикой</w:t>
            </w:r>
            <w:r w:rsidR="00944646" w:rsidRPr="00970CB9">
              <w:rPr>
                <w:rFonts w:ascii="Times New Roman" w:eastAsia="Times New Roman" w:hAnsi="Times New Roman" w:cs="Times New Roman"/>
                <w:i/>
                <w:sz w:val="16"/>
                <w:szCs w:val="16"/>
              </w:rPr>
              <w:t>, (далее- Клиент)</w:t>
            </w:r>
            <w:r w:rsidRPr="00970CB9">
              <w:rPr>
                <w:rFonts w:ascii="Times New Roman" w:eastAsia="Times New Roman" w:hAnsi="Times New Roman" w:cs="Times New Roman"/>
                <w:i/>
                <w:sz w:val="16"/>
                <w:szCs w:val="16"/>
              </w:rPr>
              <w:t>)</w:t>
            </w:r>
          </w:p>
        </w:tc>
      </w:tr>
      <w:tr w:rsidR="00970CB9" w:rsidRPr="00970CB9" w:rsidTr="00970CB9">
        <w:trPr>
          <w:trHeight w:val="249"/>
        </w:trPr>
        <w:tc>
          <w:tcPr>
            <w:tcW w:w="322" w:type="pct"/>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r w:rsidRPr="00970CB9">
              <w:rPr>
                <w:rFonts w:ascii="Times New Roman" w:hAnsi="Times New Roman" w:cs="Times New Roman"/>
                <w:b/>
                <w:sz w:val="18"/>
                <w:szCs w:val="18"/>
              </w:rPr>
              <w:t>ИНН</w:t>
            </w:r>
          </w:p>
        </w:tc>
        <w:tc>
          <w:tcPr>
            <w:tcW w:w="161" w:type="pct"/>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1" w:type="pct"/>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1" w:type="pct"/>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1" w:type="pct"/>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1" w:type="pct"/>
            <w:gridSpan w:val="2"/>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1" w:type="pct"/>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1" w:type="pct"/>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1" w:type="pct"/>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1" w:type="pct"/>
            <w:gridSpan w:val="2"/>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1" w:type="pct"/>
            <w:gridSpan w:val="3"/>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1" w:type="pct"/>
            <w:gridSpan w:val="5"/>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1" w:type="pct"/>
            <w:gridSpan w:val="3"/>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1" w:type="pct"/>
            <w:gridSpan w:val="4"/>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323" w:type="pct"/>
            <w:gridSpan w:val="7"/>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r w:rsidRPr="00970CB9">
              <w:rPr>
                <w:rFonts w:ascii="Times New Roman" w:hAnsi="Times New Roman" w:cs="Times New Roman"/>
                <w:b/>
                <w:sz w:val="18"/>
                <w:szCs w:val="18"/>
              </w:rPr>
              <w:t>ОГРН</w:t>
            </w:r>
          </w:p>
        </w:tc>
        <w:tc>
          <w:tcPr>
            <w:tcW w:w="161" w:type="pct"/>
            <w:gridSpan w:val="3"/>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1" w:type="pct"/>
            <w:gridSpan w:val="3"/>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1" w:type="pct"/>
            <w:gridSpan w:val="4"/>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1" w:type="pct"/>
            <w:gridSpan w:val="3"/>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1" w:type="pct"/>
            <w:gridSpan w:val="3"/>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02" w:type="pct"/>
            <w:gridSpan w:val="2"/>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221" w:type="pct"/>
            <w:gridSpan w:val="2"/>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1" w:type="pct"/>
            <w:gridSpan w:val="2"/>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1" w:type="pct"/>
            <w:gridSpan w:val="2"/>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1" w:type="pct"/>
            <w:gridSpan w:val="3"/>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1" w:type="pct"/>
            <w:gridSpan w:val="2"/>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1" w:type="pct"/>
            <w:gridSpan w:val="2"/>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1" w:type="pct"/>
            <w:gridSpan w:val="2"/>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c>
          <w:tcPr>
            <w:tcW w:w="161" w:type="pct"/>
            <w:gridSpan w:val="2"/>
            <w:shd w:val="clear" w:color="auto" w:fill="FFFFFF" w:themeFill="background1"/>
          </w:tcPr>
          <w:p w:rsidR="00A8100C" w:rsidRPr="00970CB9" w:rsidRDefault="00A8100C" w:rsidP="00460D08">
            <w:pPr>
              <w:spacing w:after="0" w:line="240" w:lineRule="auto"/>
              <w:jc w:val="center"/>
              <w:rPr>
                <w:rFonts w:ascii="Times New Roman" w:eastAsia="Times New Roman" w:hAnsi="Times New Roman" w:cs="Times New Roman"/>
                <w:i/>
                <w:sz w:val="16"/>
                <w:szCs w:val="16"/>
              </w:rPr>
            </w:pPr>
          </w:p>
        </w:tc>
      </w:tr>
      <w:tr w:rsidR="00092B38" w:rsidRPr="00970CB9" w:rsidTr="00970CB9">
        <w:trPr>
          <w:trHeight w:val="53"/>
        </w:trPr>
        <w:tc>
          <w:tcPr>
            <w:tcW w:w="5000" w:type="pct"/>
            <w:gridSpan w:val="69"/>
            <w:shd w:val="clear" w:color="auto" w:fill="D9D9D9" w:themeFill="background1" w:themeFillShade="D9"/>
          </w:tcPr>
          <w:p w:rsidR="00092B38" w:rsidRPr="00970CB9" w:rsidRDefault="00D41986" w:rsidP="00D81B78">
            <w:pPr>
              <w:pStyle w:val="ae"/>
              <w:numPr>
                <w:ilvl w:val="0"/>
                <w:numId w:val="10"/>
              </w:numPr>
              <w:spacing w:after="0"/>
              <w:ind w:left="176" w:hanging="176"/>
              <w:jc w:val="center"/>
              <w:rPr>
                <w:rFonts w:ascii="Times New Roman" w:eastAsia="Calibri" w:hAnsi="Times New Roman" w:cs="Times New Roman"/>
                <w:b/>
                <w:sz w:val="18"/>
                <w:szCs w:val="18"/>
              </w:rPr>
            </w:pPr>
            <w:r w:rsidRPr="00970CB9">
              <w:rPr>
                <w:rFonts w:ascii="Times New Roman" w:eastAsia="Calibri" w:hAnsi="Times New Roman" w:cs="Times New Roman"/>
                <w:b/>
                <w:sz w:val="18"/>
                <w:szCs w:val="18"/>
              </w:rPr>
              <w:t xml:space="preserve">СОГЛАСИЕ </w:t>
            </w:r>
            <w:r w:rsidR="00D81B78" w:rsidRPr="00970CB9">
              <w:rPr>
                <w:rFonts w:ascii="Times New Roman" w:eastAsia="Calibri" w:hAnsi="Times New Roman" w:cs="Times New Roman"/>
                <w:b/>
                <w:sz w:val="18"/>
                <w:szCs w:val="18"/>
              </w:rPr>
              <w:t>КЛИЕНТА</w:t>
            </w:r>
            <w:r w:rsidRPr="00970CB9">
              <w:rPr>
                <w:rFonts w:ascii="Times New Roman" w:eastAsia="Calibri" w:hAnsi="Times New Roman" w:cs="Times New Roman"/>
                <w:b/>
                <w:sz w:val="18"/>
                <w:szCs w:val="18"/>
              </w:rPr>
              <w:t xml:space="preserve">, ПРЕДОСТАВЛЕННОЕ </w:t>
            </w:r>
            <w:r w:rsidRPr="00970CB9">
              <w:rPr>
                <w:rFonts w:ascii="Times New Roman" w:eastAsia="Times New Roman" w:hAnsi="Times New Roman" w:cs="Times New Roman"/>
                <w:b/>
                <w:sz w:val="18"/>
                <w:szCs w:val="18"/>
              </w:rPr>
              <w:t xml:space="preserve">АО «Россельхозбанк» НА </w:t>
            </w:r>
            <w:r w:rsidR="006815CA" w:rsidRPr="00970CB9">
              <w:rPr>
                <w:rFonts w:ascii="Times New Roman" w:eastAsia="Times New Roman" w:hAnsi="Times New Roman" w:cs="Times New Roman"/>
                <w:b/>
                <w:sz w:val="18"/>
                <w:szCs w:val="18"/>
              </w:rPr>
              <w:t xml:space="preserve">ПОЛУЧЕНИЕ КРЕДИТНЫХ ОТЧЕТОВ ИЗ </w:t>
            </w:r>
            <w:r w:rsidRPr="00970CB9">
              <w:rPr>
                <w:rFonts w:ascii="Times New Roman" w:eastAsia="Times New Roman" w:hAnsi="Times New Roman" w:cs="Times New Roman"/>
                <w:b/>
                <w:sz w:val="18"/>
                <w:szCs w:val="18"/>
              </w:rPr>
              <w:t xml:space="preserve"> БЮРО КРЕДИТНЫХ ИСТОРИЙ</w:t>
            </w:r>
          </w:p>
        </w:tc>
      </w:tr>
      <w:tr w:rsidR="00D41986" w:rsidRPr="00970CB9" w:rsidTr="00970CB9">
        <w:trPr>
          <w:trHeight w:val="1723"/>
        </w:trPr>
        <w:tc>
          <w:tcPr>
            <w:tcW w:w="1731" w:type="pct"/>
            <w:gridSpan w:val="11"/>
            <w:shd w:val="clear" w:color="auto" w:fill="FFFFFF" w:themeFill="background1"/>
          </w:tcPr>
          <w:p w:rsidR="00944646" w:rsidRPr="00970CB9" w:rsidRDefault="00D41986" w:rsidP="00944646">
            <w:pPr>
              <w:spacing w:after="0"/>
              <w:ind w:left="-109"/>
              <w:rPr>
                <w:rFonts w:ascii="Times New Roman" w:eastAsia="Times New Roman" w:hAnsi="Times New Roman" w:cs="Times New Roman"/>
                <w:b/>
                <w:sz w:val="18"/>
                <w:szCs w:val="18"/>
              </w:rPr>
            </w:pPr>
            <w:r w:rsidRPr="00970CB9">
              <w:rPr>
                <w:rFonts w:ascii="Segoe UI Symbol" w:eastAsia="MS Gothic" w:hAnsi="Segoe UI Symbol" w:cs="Segoe UI Symbol"/>
                <w:sz w:val="18"/>
                <w:szCs w:val="18"/>
                <w:lang w:eastAsia="ru-RU"/>
              </w:rPr>
              <w:t>☐</w:t>
            </w:r>
            <w:r w:rsidRPr="00970CB9">
              <w:rPr>
                <w:rFonts w:ascii="Times New Roman" w:eastAsia="MS Gothic" w:hAnsi="Times New Roman" w:cs="Times New Roman"/>
                <w:sz w:val="18"/>
                <w:szCs w:val="18"/>
                <w:lang w:eastAsia="ru-RU"/>
              </w:rPr>
              <w:t xml:space="preserve"> </w:t>
            </w:r>
            <w:r w:rsidR="003B16FA" w:rsidRPr="00970CB9">
              <w:rPr>
                <w:rFonts w:ascii="Times New Roman" w:eastAsia="Times New Roman" w:hAnsi="Times New Roman" w:cs="Times New Roman"/>
                <w:b/>
                <w:sz w:val="18"/>
                <w:szCs w:val="18"/>
              </w:rPr>
              <w:t xml:space="preserve">Настоящим </w:t>
            </w:r>
            <w:r w:rsidRPr="00970CB9">
              <w:rPr>
                <w:rFonts w:ascii="Times New Roman" w:eastAsia="Times New Roman" w:hAnsi="Times New Roman" w:cs="Times New Roman"/>
                <w:b/>
                <w:sz w:val="18"/>
                <w:szCs w:val="18"/>
              </w:rPr>
              <w:t>выраж</w:t>
            </w:r>
            <w:r w:rsidR="003B16FA" w:rsidRPr="00970CB9">
              <w:rPr>
                <w:rFonts w:ascii="Times New Roman" w:eastAsia="Times New Roman" w:hAnsi="Times New Roman" w:cs="Times New Roman"/>
                <w:b/>
                <w:sz w:val="18"/>
                <w:szCs w:val="18"/>
              </w:rPr>
              <w:t>ает</w:t>
            </w:r>
            <w:r w:rsidRPr="00970CB9">
              <w:rPr>
                <w:rFonts w:ascii="Times New Roman" w:eastAsia="Times New Roman" w:hAnsi="Times New Roman" w:cs="Times New Roman"/>
                <w:b/>
                <w:sz w:val="18"/>
                <w:szCs w:val="18"/>
              </w:rPr>
              <w:t xml:space="preserve"> согласие</w:t>
            </w:r>
            <w:r w:rsidR="0068651A" w:rsidRPr="00970CB9">
              <w:rPr>
                <w:rStyle w:val="a6"/>
                <w:rFonts w:ascii="Times New Roman" w:eastAsia="Times New Roman" w:hAnsi="Times New Roman"/>
                <w:b/>
                <w:sz w:val="18"/>
                <w:szCs w:val="18"/>
              </w:rPr>
              <w:footnoteReference w:id="1"/>
            </w:r>
          </w:p>
          <w:p w:rsidR="00D41986" w:rsidRPr="00970CB9" w:rsidRDefault="00D41986" w:rsidP="005F12DD">
            <w:pPr>
              <w:spacing w:after="0"/>
              <w:ind w:left="-109"/>
              <w:rPr>
                <w:rFonts w:ascii="Times New Roman" w:eastAsia="Times New Roman" w:hAnsi="Times New Roman" w:cs="Times New Roman"/>
                <w:b/>
                <w:sz w:val="18"/>
                <w:szCs w:val="18"/>
              </w:rPr>
            </w:pPr>
            <w:r w:rsidRPr="00970CB9">
              <w:rPr>
                <w:rFonts w:ascii="Segoe UI Symbol" w:eastAsia="MS Gothic" w:hAnsi="Segoe UI Symbol" w:cs="Segoe UI Symbol"/>
                <w:sz w:val="18"/>
                <w:szCs w:val="18"/>
                <w:lang w:eastAsia="ru-RU"/>
              </w:rPr>
              <w:t>☐</w:t>
            </w:r>
            <w:r w:rsidR="00792ACE" w:rsidRPr="00970CB9">
              <w:rPr>
                <w:rFonts w:ascii="Times New Roman" w:eastAsia="MS Gothic" w:hAnsi="Times New Roman" w:cs="Times New Roman"/>
                <w:sz w:val="18"/>
                <w:szCs w:val="18"/>
                <w:lang w:eastAsia="ru-RU"/>
              </w:rPr>
              <w:t xml:space="preserve"> </w:t>
            </w:r>
            <w:r w:rsidR="003B16FA" w:rsidRPr="00970CB9">
              <w:rPr>
                <w:rFonts w:ascii="Times New Roman" w:eastAsia="Times New Roman" w:hAnsi="Times New Roman" w:cs="Times New Roman"/>
                <w:b/>
                <w:sz w:val="18"/>
                <w:szCs w:val="18"/>
              </w:rPr>
              <w:t>Настоящим</w:t>
            </w:r>
            <w:r w:rsidR="0068651A" w:rsidRPr="00970CB9">
              <w:rPr>
                <w:rFonts w:ascii="Times New Roman" w:eastAsia="Times New Roman" w:hAnsi="Times New Roman" w:cs="Times New Roman"/>
                <w:b/>
                <w:sz w:val="18"/>
                <w:szCs w:val="18"/>
              </w:rPr>
              <w:t xml:space="preserve"> </w:t>
            </w:r>
            <w:r w:rsidR="003B16FA" w:rsidRPr="00970CB9">
              <w:rPr>
                <w:rFonts w:ascii="Times New Roman" w:eastAsia="Times New Roman" w:hAnsi="Times New Roman" w:cs="Times New Roman"/>
                <w:b/>
                <w:sz w:val="18"/>
                <w:szCs w:val="18"/>
              </w:rPr>
              <w:t>выражает</w:t>
            </w:r>
            <w:r w:rsidR="00944646" w:rsidRPr="00970CB9">
              <w:rPr>
                <w:rFonts w:ascii="Times New Roman" w:eastAsia="Times New Roman" w:hAnsi="Times New Roman" w:cs="Times New Roman"/>
                <w:b/>
                <w:sz w:val="18"/>
                <w:szCs w:val="18"/>
              </w:rPr>
              <w:t xml:space="preserve"> </w:t>
            </w:r>
            <w:r w:rsidR="00190AF0" w:rsidRPr="00970CB9">
              <w:rPr>
                <w:rFonts w:ascii="Times New Roman" w:eastAsia="Times New Roman" w:hAnsi="Times New Roman" w:cs="Times New Roman"/>
                <w:b/>
                <w:sz w:val="18"/>
                <w:szCs w:val="18"/>
              </w:rPr>
              <w:t>не</w:t>
            </w:r>
            <w:r w:rsidR="004A10FC" w:rsidRPr="00970CB9">
              <w:rPr>
                <w:rFonts w:ascii="Times New Roman" w:eastAsia="Times New Roman" w:hAnsi="Times New Roman" w:cs="Times New Roman"/>
                <w:b/>
                <w:sz w:val="18"/>
                <w:szCs w:val="18"/>
              </w:rPr>
              <w:t xml:space="preserve"> </w:t>
            </w:r>
            <w:r w:rsidRPr="00970CB9">
              <w:rPr>
                <w:rFonts w:ascii="Times New Roman" w:eastAsia="Times New Roman" w:hAnsi="Times New Roman" w:cs="Times New Roman"/>
                <w:b/>
                <w:sz w:val="18"/>
                <w:szCs w:val="18"/>
              </w:rPr>
              <w:t xml:space="preserve">согласие </w:t>
            </w:r>
            <w:r w:rsidRPr="00970CB9">
              <w:rPr>
                <w:rFonts w:ascii="Times New Roman" w:eastAsia="Times New Roman" w:hAnsi="Times New Roman" w:cs="Times New Roman"/>
                <w:sz w:val="18"/>
                <w:szCs w:val="18"/>
              </w:rPr>
              <w:t xml:space="preserve"> </w:t>
            </w:r>
          </w:p>
        </w:tc>
        <w:tc>
          <w:tcPr>
            <w:tcW w:w="3269" w:type="pct"/>
            <w:gridSpan w:val="58"/>
            <w:shd w:val="clear" w:color="auto" w:fill="FFFFFF" w:themeFill="background1"/>
          </w:tcPr>
          <w:p w:rsidR="009D1D07" w:rsidRPr="00970CB9" w:rsidRDefault="0068651A" w:rsidP="00970CB9">
            <w:pPr>
              <w:spacing w:after="0"/>
              <w:jc w:val="both"/>
              <w:rPr>
                <w:rFonts w:ascii="Times New Roman" w:eastAsia="Times New Roman" w:hAnsi="Times New Roman" w:cs="Times New Roman"/>
                <w:sz w:val="18"/>
                <w:szCs w:val="18"/>
              </w:rPr>
            </w:pPr>
            <w:r w:rsidRPr="00970CB9">
              <w:rPr>
                <w:rFonts w:ascii="Times New Roman" w:eastAsia="Times New Roman" w:hAnsi="Times New Roman" w:cs="Times New Roman"/>
                <w:sz w:val="18"/>
                <w:szCs w:val="18"/>
              </w:rPr>
              <w:t xml:space="preserve">на получение </w:t>
            </w:r>
            <w:r w:rsidR="00A85300" w:rsidRPr="00970CB9">
              <w:rPr>
                <w:rFonts w:ascii="Times New Roman" w:eastAsia="Times New Roman" w:hAnsi="Times New Roman" w:cs="Times New Roman"/>
                <w:sz w:val="18"/>
                <w:szCs w:val="18"/>
              </w:rPr>
              <w:t>АО «Россельхозбанк»,</w:t>
            </w:r>
            <w:r w:rsidR="009D1D07" w:rsidRPr="00970CB9">
              <w:rPr>
                <w:rFonts w:ascii="Times New Roman" w:eastAsia="Times New Roman" w:hAnsi="Times New Roman" w:cs="Times New Roman"/>
                <w:sz w:val="18"/>
                <w:szCs w:val="18"/>
              </w:rPr>
              <w:t xml:space="preserve"> </w:t>
            </w:r>
            <w:r w:rsidRPr="00970CB9">
              <w:rPr>
                <w:rFonts w:ascii="Times New Roman" w:eastAsia="Times New Roman" w:hAnsi="Times New Roman" w:cs="Times New Roman"/>
                <w:sz w:val="18"/>
                <w:szCs w:val="18"/>
              </w:rPr>
              <w:t>(ОГРН 1027700342890 от 22.10.2002, лицензия Банка России № 3349 от 12.08.2015, местонахождение: Российская Федерация, 119034, г. Москва, Гагаринский переулок, дом 3),</w:t>
            </w:r>
            <w:r w:rsidR="00A85300" w:rsidRPr="00970CB9">
              <w:rPr>
                <w:rFonts w:ascii="Times New Roman" w:eastAsia="Times New Roman" w:hAnsi="Times New Roman" w:cs="Times New Roman"/>
                <w:sz w:val="18"/>
                <w:szCs w:val="18"/>
              </w:rPr>
              <w:t xml:space="preserve"> (далее-</w:t>
            </w:r>
            <w:r w:rsidR="00E74909" w:rsidRPr="00970CB9">
              <w:rPr>
                <w:rFonts w:ascii="Times New Roman" w:eastAsia="Times New Roman" w:hAnsi="Times New Roman" w:cs="Times New Roman"/>
                <w:sz w:val="18"/>
                <w:szCs w:val="18"/>
              </w:rPr>
              <w:t>Банк) в</w:t>
            </w:r>
            <w:r w:rsidRPr="00970CB9">
              <w:rPr>
                <w:rFonts w:ascii="Times New Roman" w:eastAsia="Times New Roman" w:hAnsi="Times New Roman" w:cs="Times New Roman"/>
                <w:sz w:val="18"/>
                <w:szCs w:val="18"/>
              </w:rPr>
              <w:t xml:space="preserve"> отношении </w:t>
            </w:r>
            <w:r w:rsidR="006815CA" w:rsidRPr="00970CB9">
              <w:rPr>
                <w:rFonts w:ascii="Times New Roman" w:eastAsia="Times New Roman" w:hAnsi="Times New Roman" w:cs="Times New Roman"/>
                <w:sz w:val="18"/>
                <w:szCs w:val="18"/>
              </w:rPr>
              <w:t>Клиента</w:t>
            </w:r>
            <w:r w:rsidRPr="00970CB9">
              <w:rPr>
                <w:rFonts w:ascii="Times New Roman" w:eastAsia="Times New Roman" w:hAnsi="Times New Roman" w:cs="Times New Roman"/>
                <w:sz w:val="18"/>
                <w:szCs w:val="18"/>
              </w:rPr>
              <w:t xml:space="preserve"> </w:t>
            </w:r>
            <w:r w:rsidR="00D41986" w:rsidRPr="00970CB9">
              <w:rPr>
                <w:rFonts w:ascii="Times New Roman" w:eastAsia="Times New Roman" w:hAnsi="Times New Roman" w:cs="Times New Roman"/>
                <w:sz w:val="18"/>
                <w:szCs w:val="18"/>
              </w:rPr>
              <w:t>информации</w:t>
            </w:r>
            <w:r w:rsidRPr="00970CB9">
              <w:rPr>
                <w:rFonts w:ascii="Times New Roman" w:eastAsia="Times New Roman" w:hAnsi="Times New Roman" w:cs="Times New Roman"/>
                <w:sz w:val="18"/>
                <w:szCs w:val="18"/>
              </w:rPr>
              <w:t xml:space="preserve"> (кредитного отчета)</w:t>
            </w:r>
            <w:r w:rsidR="00D41986" w:rsidRPr="00970CB9">
              <w:rPr>
                <w:rFonts w:ascii="Times New Roman" w:eastAsia="Times New Roman" w:hAnsi="Times New Roman" w:cs="Times New Roman"/>
                <w:sz w:val="18"/>
                <w:szCs w:val="18"/>
              </w:rPr>
              <w:t xml:space="preserve"> из бюро кредитных историй, содержащейся </w:t>
            </w:r>
            <w:r w:rsidR="00B96250" w:rsidRPr="00970CB9">
              <w:rPr>
                <w:rFonts w:ascii="Times New Roman" w:eastAsia="Times New Roman" w:hAnsi="Times New Roman" w:cs="Times New Roman"/>
                <w:sz w:val="18"/>
                <w:szCs w:val="18"/>
              </w:rPr>
              <w:t xml:space="preserve">в </w:t>
            </w:r>
            <w:proofErr w:type="spellStart"/>
            <w:r w:rsidR="00B96250" w:rsidRPr="00970CB9">
              <w:rPr>
                <w:rFonts w:ascii="Times New Roman" w:eastAsia="Times New Roman" w:hAnsi="Times New Roman" w:cs="Times New Roman"/>
                <w:sz w:val="18"/>
                <w:szCs w:val="18"/>
              </w:rPr>
              <w:t>т.ч</w:t>
            </w:r>
            <w:proofErr w:type="spellEnd"/>
            <w:r w:rsidR="00B96250" w:rsidRPr="00970CB9">
              <w:rPr>
                <w:rFonts w:ascii="Times New Roman" w:eastAsia="Times New Roman" w:hAnsi="Times New Roman" w:cs="Times New Roman"/>
                <w:sz w:val="18"/>
                <w:szCs w:val="18"/>
              </w:rPr>
              <w:t>.</w:t>
            </w:r>
            <w:r w:rsidR="00970CB9">
              <w:rPr>
                <w:rFonts w:ascii="Times New Roman" w:eastAsia="Times New Roman" w:hAnsi="Times New Roman" w:cs="Times New Roman"/>
                <w:sz w:val="18"/>
                <w:szCs w:val="18"/>
              </w:rPr>
              <w:t xml:space="preserve"> в</w:t>
            </w:r>
            <w:r w:rsidR="00460D08" w:rsidRPr="00970CB9">
              <w:rPr>
                <w:rFonts w:ascii="Times New Roman" w:eastAsia="Times New Roman" w:hAnsi="Times New Roman" w:cs="Times New Roman"/>
                <w:sz w:val="18"/>
                <w:szCs w:val="18"/>
              </w:rPr>
              <w:t xml:space="preserve"> </w:t>
            </w:r>
            <w:r w:rsidR="00D41986" w:rsidRPr="00970CB9">
              <w:rPr>
                <w:rFonts w:ascii="Times New Roman" w:eastAsia="Times New Roman" w:hAnsi="Times New Roman" w:cs="Times New Roman"/>
                <w:sz w:val="18"/>
                <w:szCs w:val="18"/>
              </w:rPr>
              <w:t xml:space="preserve">основной части кредитной истории, в объеме и порядке, которые предусмотрены Федеральным </w:t>
            </w:r>
            <w:r w:rsidR="009D1D07" w:rsidRPr="00970CB9">
              <w:rPr>
                <w:rFonts w:ascii="Times New Roman" w:eastAsia="Times New Roman" w:hAnsi="Times New Roman" w:cs="Times New Roman"/>
                <w:sz w:val="18"/>
                <w:szCs w:val="18"/>
              </w:rPr>
              <w:t xml:space="preserve">законом </w:t>
            </w:r>
            <w:r w:rsidR="00BA6850" w:rsidRPr="00970CB9">
              <w:rPr>
                <w:rFonts w:ascii="Times New Roman" w:eastAsia="Times New Roman" w:hAnsi="Times New Roman" w:cs="Times New Roman"/>
                <w:sz w:val="18"/>
                <w:szCs w:val="18"/>
              </w:rPr>
              <w:t xml:space="preserve">от 30.12.2004 № 218-ФЗ </w:t>
            </w:r>
            <w:r w:rsidR="009D1D07" w:rsidRPr="00970CB9">
              <w:rPr>
                <w:rFonts w:ascii="Times New Roman" w:eastAsia="Times New Roman" w:hAnsi="Times New Roman" w:cs="Times New Roman"/>
                <w:sz w:val="18"/>
                <w:szCs w:val="18"/>
              </w:rPr>
              <w:t xml:space="preserve">«О кредитных историях». </w:t>
            </w:r>
          </w:p>
          <w:p w:rsidR="00D41986" w:rsidRPr="00970CB9" w:rsidRDefault="00D41986" w:rsidP="00970CB9">
            <w:pPr>
              <w:spacing w:after="0"/>
              <w:jc w:val="both"/>
              <w:rPr>
                <w:rFonts w:ascii="Times New Roman" w:hAnsi="Times New Roman" w:cs="Times New Roman"/>
                <w:i/>
                <w:iCs/>
                <w:sz w:val="15"/>
                <w:szCs w:val="15"/>
              </w:rPr>
            </w:pPr>
            <w:r w:rsidRPr="00970CB9">
              <w:rPr>
                <w:rFonts w:ascii="Times New Roman" w:eastAsia="Times New Roman" w:hAnsi="Times New Roman" w:cs="Times New Roman"/>
                <w:sz w:val="18"/>
                <w:szCs w:val="18"/>
              </w:rPr>
              <w:t>Согласие предоставлено в целях проверки сведений, предоставленных в Банк при приеме на банковское обслуживание и в процессе оказания банковских услуг, а также с целью формирования Банком предложений по кредит</w:t>
            </w:r>
            <w:r w:rsidR="0068651A" w:rsidRPr="00970CB9">
              <w:rPr>
                <w:rFonts w:ascii="Times New Roman" w:eastAsia="Times New Roman" w:hAnsi="Times New Roman" w:cs="Times New Roman"/>
                <w:sz w:val="18"/>
                <w:szCs w:val="18"/>
              </w:rPr>
              <w:t>ным и иным банковским продуктам, а также в целях</w:t>
            </w:r>
            <w:r w:rsidR="009D1D07" w:rsidRPr="00970CB9">
              <w:rPr>
                <w:rFonts w:ascii="Times New Roman" w:eastAsia="Times New Roman" w:hAnsi="Times New Roman" w:cs="Times New Roman"/>
                <w:sz w:val="18"/>
                <w:szCs w:val="18"/>
              </w:rPr>
              <w:t xml:space="preserve"> </w:t>
            </w:r>
            <w:r w:rsidR="0068651A" w:rsidRPr="00970CB9">
              <w:rPr>
                <w:rFonts w:ascii="Times New Roman" w:eastAsia="Times New Roman" w:hAnsi="Times New Roman" w:cs="Times New Roman"/>
                <w:sz w:val="18"/>
                <w:szCs w:val="18"/>
              </w:rPr>
              <w:t>принятия АО «Россельхозбанк» решения о предоставлении кредита (открытии кредитной линии)/банковской гарантии, заключения кредитных сделок, обеспечительных сделок и сделок по выдаче банковских гарантий, договора уступки прав (требований) с предоставлением отсрочки платежа, сопровождения кредита (кредитной линии), гарантии, договора уступки прав (требований) с предоставлением отсрочки платежа, исполнения и прекращения договорных обязательств,  осуществления действий, направленных на взыскание задолженности по кредитному договору, соглашению о выдаче банковской гарантии, договору поручительства и/или залога, формирования Банком в отношении организации/меня иных кредитных предложений.</w:t>
            </w:r>
            <w:r w:rsidRPr="00970CB9">
              <w:rPr>
                <w:rFonts w:ascii="Times New Roman" w:eastAsia="Times New Roman" w:hAnsi="Times New Roman" w:cs="Times New Roman"/>
                <w:sz w:val="18"/>
                <w:szCs w:val="18"/>
              </w:rPr>
              <w:t xml:space="preserve"> </w:t>
            </w:r>
          </w:p>
        </w:tc>
      </w:tr>
      <w:tr w:rsidR="00586A3D" w:rsidRPr="00970CB9" w:rsidTr="00970CB9">
        <w:trPr>
          <w:trHeight w:val="279"/>
        </w:trPr>
        <w:tc>
          <w:tcPr>
            <w:tcW w:w="1731" w:type="pct"/>
            <w:gridSpan w:val="11"/>
            <w:shd w:val="clear" w:color="auto" w:fill="FFFFFF" w:themeFill="background1"/>
          </w:tcPr>
          <w:p w:rsidR="00A125A2" w:rsidRPr="00970CB9" w:rsidRDefault="00A125A2" w:rsidP="00944646">
            <w:pPr>
              <w:spacing w:after="0"/>
              <w:ind w:left="-109"/>
              <w:rPr>
                <w:rFonts w:ascii="Times New Roman" w:eastAsia="MS Gothic" w:hAnsi="Times New Roman" w:cs="Times New Roman"/>
                <w:sz w:val="18"/>
                <w:szCs w:val="18"/>
                <w:lang w:eastAsia="ru-RU"/>
              </w:rPr>
            </w:pPr>
            <w:r w:rsidRPr="00970CB9">
              <w:rPr>
                <w:rFonts w:ascii="Times New Roman" w:eastAsia="Times New Roman" w:hAnsi="Times New Roman" w:cs="Times New Roman"/>
                <w:b/>
                <w:sz w:val="18"/>
                <w:szCs w:val="18"/>
              </w:rPr>
              <w:t>Код субъекта кредитной истории</w:t>
            </w:r>
            <w:r w:rsidRPr="00970CB9">
              <w:rPr>
                <w:rStyle w:val="a6"/>
                <w:rFonts w:ascii="Times New Roman" w:eastAsia="Times New Roman" w:hAnsi="Times New Roman"/>
                <w:b/>
                <w:sz w:val="18"/>
                <w:szCs w:val="18"/>
              </w:rPr>
              <w:footnoteReference w:id="2"/>
            </w:r>
            <w:r w:rsidRPr="00970CB9">
              <w:rPr>
                <w:rFonts w:ascii="Times New Roman" w:eastAsia="Times New Roman" w:hAnsi="Times New Roman" w:cs="Times New Roman"/>
                <w:b/>
                <w:sz w:val="18"/>
                <w:szCs w:val="18"/>
              </w:rPr>
              <w:t xml:space="preserve"> </w:t>
            </w:r>
            <w:r w:rsidRPr="00970CB9">
              <w:rPr>
                <w:rFonts w:ascii="Times New Roman" w:eastAsia="Times New Roman" w:hAnsi="Times New Roman" w:cs="Times New Roman"/>
                <w:i/>
                <w:sz w:val="18"/>
                <w:szCs w:val="18"/>
              </w:rPr>
              <w:t>(при наличии):</w:t>
            </w:r>
          </w:p>
        </w:tc>
        <w:tc>
          <w:tcPr>
            <w:tcW w:w="105" w:type="pct"/>
            <w:gridSpan w:val="3"/>
            <w:shd w:val="clear" w:color="auto" w:fill="FFFFFF" w:themeFill="background1"/>
          </w:tcPr>
          <w:p w:rsidR="00A125A2" w:rsidRPr="00970CB9" w:rsidRDefault="00A125A2" w:rsidP="00F8404F">
            <w:pPr>
              <w:spacing w:after="0"/>
              <w:jc w:val="both"/>
              <w:rPr>
                <w:rFonts w:ascii="Times New Roman" w:eastAsia="Times New Roman" w:hAnsi="Times New Roman" w:cs="Times New Roman"/>
                <w:sz w:val="18"/>
                <w:szCs w:val="18"/>
              </w:rPr>
            </w:pPr>
          </w:p>
        </w:tc>
        <w:tc>
          <w:tcPr>
            <w:tcW w:w="109" w:type="pct"/>
            <w:gridSpan w:val="3"/>
            <w:shd w:val="clear" w:color="auto" w:fill="FFFFFF" w:themeFill="background1"/>
          </w:tcPr>
          <w:p w:rsidR="00A125A2" w:rsidRPr="00970CB9" w:rsidRDefault="00A125A2" w:rsidP="00F8404F">
            <w:pPr>
              <w:spacing w:after="0"/>
              <w:jc w:val="both"/>
              <w:rPr>
                <w:rFonts w:ascii="Times New Roman" w:eastAsia="Times New Roman" w:hAnsi="Times New Roman" w:cs="Times New Roman"/>
                <w:sz w:val="18"/>
                <w:szCs w:val="18"/>
              </w:rPr>
            </w:pPr>
          </w:p>
        </w:tc>
        <w:tc>
          <w:tcPr>
            <w:tcW w:w="109" w:type="pct"/>
            <w:shd w:val="clear" w:color="auto" w:fill="FFFFFF" w:themeFill="background1"/>
          </w:tcPr>
          <w:p w:rsidR="00A125A2" w:rsidRPr="00970CB9" w:rsidRDefault="00A125A2" w:rsidP="00F8404F">
            <w:pPr>
              <w:spacing w:after="0"/>
              <w:jc w:val="both"/>
              <w:rPr>
                <w:rFonts w:ascii="Times New Roman" w:eastAsia="Times New Roman" w:hAnsi="Times New Roman" w:cs="Times New Roman"/>
                <w:sz w:val="18"/>
                <w:szCs w:val="18"/>
              </w:rPr>
            </w:pPr>
          </w:p>
        </w:tc>
        <w:tc>
          <w:tcPr>
            <w:tcW w:w="109" w:type="pct"/>
            <w:gridSpan w:val="3"/>
            <w:shd w:val="clear" w:color="auto" w:fill="FFFFFF" w:themeFill="background1"/>
          </w:tcPr>
          <w:p w:rsidR="00A125A2" w:rsidRPr="00970CB9" w:rsidRDefault="00A125A2" w:rsidP="00F8404F">
            <w:pPr>
              <w:spacing w:after="0"/>
              <w:jc w:val="both"/>
              <w:rPr>
                <w:rFonts w:ascii="Times New Roman" w:eastAsia="Times New Roman" w:hAnsi="Times New Roman" w:cs="Times New Roman"/>
                <w:sz w:val="18"/>
                <w:szCs w:val="18"/>
              </w:rPr>
            </w:pPr>
          </w:p>
        </w:tc>
        <w:tc>
          <w:tcPr>
            <w:tcW w:w="109" w:type="pct"/>
            <w:gridSpan w:val="3"/>
            <w:shd w:val="clear" w:color="auto" w:fill="FFFFFF" w:themeFill="background1"/>
          </w:tcPr>
          <w:p w:rsidR="00A125A2" w:rsidRPr="00970CB9" w:rsidRDefault="00A125A2" w:rsidP="00F8404F">
            <w:pPr>
              <w:spacing w:after="0"/>
              <w:jc w:val="both"/>
              <w:rPr>
                <w:rFonts w:ascii="Times New Roman" w:eastAsia="Times New Roman" w:hAnsi="Times New Roman" w:cs="Times New Roman"/>
                <w:sz w:val="18"/>
                <w:szCs w:val="18"/>
              </w:rPr>
            </w:pPr>
          </w:p>
        </w:tc>
        <w:tc>
          <w:tcPr>
            <w:tcW w:w="102" w:type="pct"/>
            <w:gridSpan w:val="2"/>
            <w:shd w:val="clear" w:color="auto" w:fill="FFFFFF" w:themeFill="background1"/>
          </w:tcPr>
          <w:p w:rsidR="00A125A2" w:rsidRPr="00970CB9" w:rsidRDefault="00A125A2" w:rsidP="00F8404F">
            <w:pPr>
              <w:spacing w:after="0"/>
              <w:jc w:val="both"/>
              <w:rPr>
                <w:rFonts w:ascii="Times New Roman" w:eastAsia="Times New Roman" w:hAnsi="Times New Roman" w:cs="Times New Roman"/>
                <w:sz w:val="18"/>
                <w:szCs w:val="18"/>
              </w:rPr>
            </w:pPr>
          </w:p>
        </w:tc>
        <w:tc>
          <w:tcPr>
            <w:tcW w:w="122" w:type="pct"/>
            <w:gridSpan w:val="3"/>
            <w:shd w:val="clear" w:color="auto" w:fill="FFFFFF" w:themeFill="background1"/>
          </w:tcPr>
          <w:p w:rsidR="00A125A2" w:rsidRPr="00970CB9" w:rsidRDefault="00A125A2" w:rsidP="00F8404F">
            <w:pPr>
              <w:spacing w:after="0"/>
              <w:jc w:val="both"/>
              <w:rPr>
                <w:rFonts w:ascii="Times New Roman" w:eastAsia="Times New Roman" w:hAnsi="Times New Roman" w:cs="Times New Roman"/>
                <w:sz w:val="18"/>
                <w:szCs w:val="18"/>
              </w:rPr>
            </w:pPr>
          </w:p>
        </w:tc>
        <w:tc>
          <w:tcPr>
            <w:tcW w:w="102" w:type="pct"/>
            <w:gridSpan w:val="3"/>
            <w:shd w:val="clear" w:color="auto" w:fill="FFFFFF" w:themeFill="background1"/>
          </w:tcPr>
          <w:p w:rsidR="00A125A2" w:rsidRPr="00970CB9" w:rsidRDefault="00A125A2" w:rsidP="00F8404F">
            <w:pPr>
              <w:spacing w:after="0"/>
              <w:jc w:val="both"/>
              <w:rPr>
                <w:rFonts w:ascii="Times New Roman" w:eastAsia="Times New Roman" w:hAnsi="Times New Roman" w:cs="Times New Roman"/>
                <w:sz w:val="18"/>
                <w:szCs w:val="18"/>
              </w:rPr>
            </w:pPr>
          </w:p>
        </w:tc>
        <w:tc>
          <w:tcPr>
            <w:tcW w:w="270" w:type="pct"/>
            <w:gridSpan w:val="4"/>
            <w:shd w:val="clear" w:color="auto" w:fill="FFFFFF" w:themeFill="background1"/>
          </w:tcPr>
          <w:p w:rsidR="00A125A2" w:rsidRPr="00970CB9" w:rsidRDefault="00A125A2" w:rsidP="00F8404F">
            <w:pPr>
              <w:spacing w:after="0"/>
              <w:jc w:val="both"/>
              <w:rPr>
                <w:rFonts w:ascii="Times New Roman" w:eastAsia="Times New Roman" w:hAnsi="Times New Roman" w:cs="Times New Roman"/>
                <w:sz w:val="18"/>
                <w:szCs w:val="18"/>
              </w:rPr>
            </w:pPr>
          </w:p>
        </w:tc>
        <w:tc>
          <w:tcPr>
            <w:tcW w:w="102" w:type="pct"/>
            <w:gridSpan w:val="3"/>
            <w:shd w:val="clear" w:color="auto" w:fill="FFFFFF" w:themeFill="background1"/>
          </w:tcPr>
          <w:p w:rsidR="00A125A2" w:rsidRPr="00970CB9" w:rsidRDefault="00A125A2" w:rsidP="00F8404F">
            <w:pPr>
              <w:spacing w:after="0"/>
              <w:jc w:val="both"/>
              <w:rPr>
                <w:rFonts w:ascii="Times New Roman" w:eastAsia="Times New Roman" w:hAnsi="Times New Roman" w:cs="Times New Roman"/>
                <w:sz w:val="18"/>
                <w:szCs w:val="18"/>
              </w:rPr>
            </w:pPr>
          </w:p>
        </w:tc>
        <w:tc>
          <w:tcPr>
            <w:tcW w:w="117" w:type="pct"/>
            <w:gridSpan w:val="2"/>
            <w:shd w:val="clear" w:color="auto" w:fill="FFFFFF" w:themeFill="background1"/>
          </w:tcPr>
          <w:p w:rsidR="00A125A2" w:rsidRPr="00970CB9" w:rsidRDefault="00A125A2" w:rsidP="00F8404F">
            <w:pPr>
              <w:spacing w:after="0"/>
              <w:jc w:val="both"/>
              <w:rPr>
                <w:rFonts w:ascii="Times New Roman" w:eastAsia="Times New Roman" w:hAnsi="Times New Roman" w:cs="Times New Roman"/>
                <w:sz w:val="18"/>
                <w:szCs w:val="18"/>
              </w:rPr>
            </w:pPr>
          </w:p>
        </w:tc>
        <w:tc>
          <w:tcPr>
            <w:tcW w:w="109" w:type="pct"/>
            <w:gridSpan w:val="2"/>
            <w:shd w:val="clear" w:color="auto" w:fill="FFFFFF" w:themeFill="background1"/>
          </w:tcPr>
          <w:p w:rsidR="00A125A2" w:rsidRPr="00970CB9" w:rsidRDefault="00A125A2" w:rsidP="00F8404F">
            <w:pPr>
              <w:spacing w:after="0"/>
              <w:jc w:val="both"/>
              <w:rPr>
                <w:rFonts w:ascii="Times New Roman" w:eastAsia="Times New Roman" w:hAnsi="Times New Roman" w:cs="Times New Roman"/>
                <w:sz w:val="18"/>
                <w:szCs w:val="18"/>
              </w:rPr>
            </w:pPr>
          </w:p>
        </w:tc>
        <w:tc>
          <w:tcPr>
            <w:tcW w:w="109" w:type="pct"/>
            <w:gridSpan w:val="2"/>
            <w:shd w:val="clear" w:color="auto" w:fill="FFFFFF" w:themeFill="background1"/>
          </w:tcPr>
          <w:p w:rsidR="00A125A2" w:rsidRPr="00970CB9" w:rsidRDefault="00A125A2" w:rsidP="00F8404F">
            <w:pPr>
              <w:spacing w:after="0"/>
              <w:jc w:val="both"/>
              <w:rPr>
                <w:rFonts w:ascii="Times New Roman" w:eastAsia="Times New Roman" w:hAnsi="Times New Roman" w:cs="Times New Roman"/>
                <w:sz w:val="18"/>
                <w:szCs w:val="18"/>
              </w:rPr>
            </w:pPr>
          </w:p>
        </w:tc>
        <w:tc>
          <w:tcPr>
            <w:tcW w:w="109" w:type="pct"/>
            <w:gridSpan w:val="3"/>
            <w:shd w:val="clear" w:color="auto" w:fill="FFFFFF" w:themeFill="background1"/>
          </w:tcPr>
          <w:p w:rsidR="00A125A2" w:rsidRPr="00970CB9" w:rsidRDefault="00A125A2" w:rsidP="00F8404F">
            <w:pPr>
              <w:spacing w:after="0"/>
              <w:jc w:val="both"/>
              <w:rPr>
                <w:rFonts w:ascii="Times New Roman" w:eastAsia="Times New Roman" w:hAnsi="Times New Roman" w:cs="Times New Roman"/>
                <w:sz w:val="18"/>
                <w:szCs w:val="18"/>
              </w:rPr>
            </w:pPr>
          </w:p>
        </w:tc>
        <w:tc>
          <w:tcPr>
            <w:tcW w:w="110" w:type="pct"/>
            <w:gridSpan w:val="2"/>
            <w:shd w:val="clear" w:color="auto" w:fill="FFFFFF" w:themeFill="background1"/>
          </w:tcPr>
          <w:p w:rsidR="00A125A2" w:rsidRPr="00970CB9" w:rsidRDefault="00A125A2" w:rsidP="00F8404F">
            <w:pPr>
              <w:spacing w:after="0"/>
              <w:jc w:val="both"/>
              <w:rPr>
                <w:rFonts w:ascii="Times New Roman" w:eastAsia="Times New Roman" w:hAnsi="Times New Roman" w:cs="Times New Roman"/>
                <w:sz w:val="18"/>
                <w:szCs w:val="18"/>
              </w:rPr>
            </w:pPr>
          </w:p>
        </w:tc>
        <w:tc>
          <w:tcPr>
            <w:tcW w:w="1477" w:type="pct"/>
            <w:gridSpan w:val="19"/>
            <w:shd w:val="clear" w:color="auto" w:fill="FFFFFF" w:themeFill="background1"/>
          </w:tcPr>
          <w:p w:rsidR="00A125A2" w:rsidRPr="00970CB9" w:rsidRDefault="00A125A2" w:rsidP="00F8404F">
            <w:pPr>
              <w:spacing w:after="0"/>
              <w:jc w:val="both"/>
              <w:rPr>
                <w:rFonts w:ascii="Times New Roman" w:eastAsia="Times New Roman" w:hAnsi="Times New Roman" w:cs="Times New Roman"/>
                <w:sz w:val="18"/>
                <w:szCs w:val="18"/>
              </w:rPr>
            </w:pPr>
          </w:p>
        </w:tc>
      </w:tr>
      <w:tr w:rsidR="00A125A2" w:rsidRPr="00970CB9" w:rsidTr="00970CB9">
        <w:trPr>
          <w:trHeight w:val="140"/>
        </w:trPr>
        <w:tc>
          <w:tcPr>
            <w:tcW w:w="5000" w:type="pct"/>
            <w:gridSpan w:val="69"/>
            <w:shd w:val="clear" w:color="auto" w:fill="D9D9D9" w:themeFill="background1" w:themeFillShade="D9"/>
          </w:tcPr>
          <w:p w:rsidR="00A125A2" w:rsidRPr="00970CB9" w:rsidRDefault="00A125A2" w:rsidP="0084184A">
            <w:pPr>
              <w:pStyle w:val="ae"/>
              <w:numPr>
                <w:ilvl w:val="0"/>
                <w:numId w:val="10"/>
              </w:numPr>
              <w:spacing w:after="0"/>
              <w:ind w:left="176" w:hanging="176"/>
              <w:jc w:val="center"/>
              <w:rPr>
                <w:rFonts w:ascii="Times New Roman" w:eastAsia="Times New Roman" w:hAnsi="Times New Roman" w:cs="Times New Roman"/>
                <w:sz w:val="18"/>
                <w:szCs w:val="18"/>
              </w:rPr>
            </w:pPr>
            <w:r w:rsidRPr="00970CB9">
              <w:rPr>
                <w:rFonts w:ascii="Times New Roman" w:eastAsia="Times New Roman" w:hAnsi="Times New Roman" w:cs="Times New Roman"/>
                <w:b/>
                <w:sz w:val="18"/>
                <w:szCs w:val="18"/>
              </w:rPr>
              <w:t>СОГЛАСИЕ НА ПОЛУЧЕНИЕ ИНФОРМАЦИОННЫХ И (ИЛИ) РЕКЛАМНЫХ СООБЩЕНИЙ</w:t>
            </w:r>
            <w:r w:rsidR="007B0350" w:rsidRPr="00970CB9">
              <w:rPr>
                <w:rStyle w:val="a6"/>
                <w:rFonts w:ascii="Times New Roman" w:eastAsia="Times New Roman" w:hAnsi="Times New Roman"/>
                <w:b/>
                <w:sz w:val="18"/>
                <w:szCs w:val="18"/>
              </w:rPr>
              <w:footnoteReference w:id="3"/>
            </w:r>
          </w:p>
        </w:tc>
      </w:tr>
      <w:tr w:rsidR="00A125A2" w:rsidRPr="00970CB9" w:rsidTr="00970CB9">
        <w:trPr>
          <w:trHeight w:val="140"/>
        </w:trPr>
        <w:tc>
          <w:tcPr>
            <w:tcW w:w="1731" w:type="pct"/>
            <w:gridSpan w:val="11"/>
            <w:shd w:val="clear" w:color="auto" w:fill="FFFFFF" w:themeFill="background1"/>
          </w:tcPr>
          <w:p w:rsidR="00A125A2" w:rsidRPr="00970CB9" w:rsidRDefault="00A125A2" w:rsidP="00A125A2">
            <w:pPr>
              <w:spacing w:before="60" w:after="0"/>
              <w:ind w:left="30" w:hanging="30"/>
              <w:rPr>
                <w:rFonts w:ascii="Times New Roman" w:eastAsia="Times New Roman" w:hAnsi="Times New Roman" w:cs="Times New Roman"/>
                <w:sz w:val="18"/>
                <w:szCs w:val="18"/>
              </w:rPr>
            </w:pPr>
            <w:r w:rsidRPr="00970CB9">
              <w:rPr>
                <w:rFonts w:ascii="Segoe UI Symbol" w:eastAsia="MS Gothic" w:hAnsi="Segoe UI Symbol" w:cs="Segoe UI Symbol"/>
                <w:sz w:val="18"/>
                <w:szCs w:val="18"/>
                <w:lang w:eastAsia="ru-RU"/>
              </w:rPr>
              <w:t>☐</w:t>
            </w:r>
            <w:r w:rsidRPr="00970CB9">
              <w:rPr>
                <w:rFonts w:ascii="Times New Roman" w:eastAsia="Times New Roman" w:hAnsi="Times New Roman" w:cs="Times New Roman"/>
                <w:sz w:val="18"/>
                <w:szCs w:val="18"/>
              </w:rPr>
              <w:t xml:space="preserve"> </w:t>
            </w:r>
            <w:r w:rsidRPr="00970CB9">
              <w:rPr>
                <w:rFonts w:ascii="Times New Roman" w:eastAsia="Times New Roman" w:hAnsi="Times New Roman" w:cs="Times New Roman"/>
                <w:b/>
                <w:sz w:val="18"/>
                <w:szCs w:val="18"/>
              </w:rPr>
              <w:t>Соглашаюсь получать рекламу/новости/информацию Банка;</w:t>
            </w:r>
          </w:p>
          <w:p w:rsidR="00A125A2" w:rsidRPr="00970CB9" w:rsidRDefault="00A125A2" w:rsidP="0005282D">
            <w:pPr>
              <w:spacing w:after="0"/>
              <w:rPr>
                <w:rFonts w:ascii="Times New Roman" w:eastAsia="Times New Roman" w:hAnsi="Times New Roman" w:cs="Times New Roman"/>
                <w:b/>
                <w:sz w:val="18"/>
                <w:szCs w:val="18"/>
              </w:rPr>
            </w:pPr>
            <w:r w:rsidRPr="00970CB9">
              <w:rPr>
                <w:rFonts w:ascii="Segoe UI Symbol" w:eastAsia="MS Gothic" w:hAnsi="Segoe UI Symbol" w:cs="Segoe UI Symbol"/>
                <w:sz w:val="18"/>
                <w:szCs w:val="18"/>
                <w:lang w:eastAsia="ru-RU"/>
              </w:rPr>
              <w:t>☐</w:t>
            </w:r>
            <w:r w:rsidRPr="00970CB9">
              <w:rPr>
                <w:rFonts w:ascii="Times New Roman" w:eastAsia="Times New Roman" w:hAnsi="Times New Roman" w:cs="Times New Roman"/>
                <w:sz w:val="18"/>
                <w:szCs w:val="18"/>
              </w:rPr>
              <w:t xml:space="preserve"> </w:t>
            </w:r>
            <w:r w:rsidR="00190AF0" w:rsidRPr="00970CB9">
              <w:rPr>
                <w:rFonts w:ascii="Times New Roman" w:eastAsia="Times New Roman" w:hAnsi="Times New Roman" w:cs="Times New Roman"/>
                <w:b/>
                <w:sz w:val="18"/>
                <w:szCs w:val="18"/>
              </w:rPr>
              <w:t>Прошу не осуществлять направление в мой адрес</w:t>
            </w:r>
            <w:r w:rsidRPr="00970CB9">
              <w:rPr>
                <w:rFonts w:ascii="Times New Roman" w:eastAsia="Times New Roman" w:hAnsi="Times New Roman" w:cs="Times New Roman"/>
                <w:b/>
                <w:sz w:val="18"/>
                <w:szCs w:val="18"/>
              </w:rPr>
              <w:t xml:space="preserve"> рекламу/новости/информацию Банка</w:t>
            </w:r>
            <w:r w:rsidRPr="00970CB9">
              <w:rPr>
                <w:rStyle w:val="a6"/>
                <w:rFonts w:ascii="Times New Roman" w:eastAsia="Times New Roman" w:hAnsi="Times New Roman"/>
                <w:b/>
                <w:sz w:val="18"/>
                <w:szCs w:val="18"/>
              </w:rPr>
              <w:footnoteReference w:id="4"/>
            </w:r>
            <w:r w:rsidRPr="00970CB9">
              <w:rPr>
                <w:rFonts w:ascii="Times New Roman" w:eastAsia="Times New Roman" w:hAnsi="Times New Roman" w:cs="Times New Roman"/>
                <w:b/>
                <w:sz w:val="18"/>
                <w:szCs w:val="18"/>
              </w:rPr>
              <w:t>;</w:t>
            </w:r>
          </w:p>
        </w:tc>
        <w:tc>
          <w:tcPr>
            <w:tcW w:w="3269" w:type="pct"/>
            <w:gridSpan w:val="58"/>
            <w:shd w:val="clear" w:color="auto" w:fill="FFFFFF" w:themeFill="background1"/>
          </w:tcPr>
          <w:p w:rsidR="00A125A2" w:rsidRPr="00970CB9" w:rsidRDefault="00A125A2" w:rsidP="00A125A2">
            <w:pPr>
              <w:spacing w:after="0"/>
              <w:jc w:val="both"/>
              <w:rPr>
                <w:rFonts w:ascii="Times New Roman" w:eastAsia="Times New Roman" w:hAnsi="Times New Roman" w:cs="Times New Roman"/>
                <w:sz w:val="18"/>
                <w:szCs w:val="18"/>
              </w:rPr>
            </w:pPr>
            <w:r w:rsidRPr="00970CB9">
              <w:rPr>
                <w:rFonts w:ascii="Times New Roman" w:eastAsia="Times New Roman" w:hAnsi="Times New Roman" w:cs="Times New Roman"/>
                <w:sz w:val="18"/>
                <w:szCs w:val="18"/>
              </w:rPr>
              <w:t xml:space="preserve">В соответствии с пунктом 1 статьи 18 Федерального закона от 13.03.2006 № 38-ФЗ </w:t>
            </w:r>
            <w:r w:rsidR="00970CB9" w:rsidRPr="00970CB9">
              <w:rPr>
                <w:rFonts w:ascii="Times New Roman" w:eastAsia="Times New Roman" w:hAnsi="Times New Roman" w:cs="Times New Roman"/>
                <w:sz w:val="18"/>
                <w:szCs w:val="18"/>
              </w:rPr>
              <w:t>«</w:t>
            </w:r>
            <w:r w:rsidRPr="00970CB9">
              <w:rPr>
                <w:rFonts w:ascii="Times New Roman" w:eastAsia="Times New Roman" w:hAnsi="Times New Roman" w:cs="Times New Roman"/>
                <w:sz w:val="18"/>
                <w:szCs w:val="18"/>
              </w:rPr>
              <w:t>О рекламе</w:t>
            </w:r>
            <w:r w:rsidR="00970CB9" w:rsidRPr="00970CB9">
              <w:rPr>
                <w:rFonts w:ascii="Times New Roman" w:eastAsia="Times New Roman" w:hAnsi="Times New Roman" w:cs="Times New Roman"/>
                <w:sz w:val="18"/>
                <w:szCs w:val="18"/>
              </w:rPr>
              <w:t>»</w:t>
            </w:r>
            <w:r w:rsidRPr="00970CB9">
              <w:rPr>
                <w:rFonts w:ascii="Times New Roman" w:eastAsia="Times New Roman" w:hAnsi="Times New Roman" w:cs="Times New Roman"/>
                <w:sz w:val="18"/>
                <w:szCs w:val="18"/>
              </w:rPr>
              <w:t>, статьей 44.1 Федерального закона о</w:t>
            </w:r>
            <w:r w:rsidR="0005282D" w:rsidRPr="00970CB9">
              <w:rPr>
                <w:rFonts w:ascii="Times New Roman" w:eastAsia="Times New Roman" w:hAnsi="Times New Roman" w:cs="Times New Roman"/>
                <w:sz w:val="18"/>
                <w:szCs w:val="18"/>
              </w:rPr>
              <w:t xml:space="preserve">т 07.07.2003 </w:t>
            </w:r>
            <w:r w:rsidRPr="00970CB9">
              <w:rPr>
                <w:rFonts w:ascii="Times New Roman" w:eastAsia="Times New Roman" w:hAnsi="Times New Roman" w:cs="Times New Roman"/>
                <w:sz w:val="18"/>
                <w:szCs w:val="18"/>
              </w:rPr>
              <w:t>№ 126-ФЗ «О связи» подписание настоящего Согласия является подтверждением того</w:t>
            </w:r>
            <w:r w:rsidR="009955D5" w:rsidRPr="00970CB9">
              <w:rPr>
                <w:rFonts w:ascii="Times New Roman" w:eastAsia="Times New Roman" w:hAnsi="Times New Roman" w:cs="Times New Roman"/>
                <w:sz w:val="18"/>
                <w:szCs w:val="18"/>
              </w:rPr>
              <w:t xml:space="preserve">, что Клиент предоставляет своё </w:t>
            </w:r>
            <w:r w:rsidRPr="00970CB9">
              <w:rPr>
                <w:rFonts w:ascii="Times New Roman" w:eastAsia="Times New Roman" w:hAnsi="Times New Roman" w:cs="Times New Roman"/>
                <w:sz w:val="18"/>
                <w:szCs w:val="18"/>
              </w:rPr>
              <w:t>согласие</w:t>
            </w:r>
            <w:r w:rsidRPr="00970CB9">
              <w:rPr>
                <w:rStyle w:val="a6"/>
                <w:rFonts w:ascii="Times New Roman" w:eastAsia="TimesNewRomanPSMT" w:hAnsi="Times New Roman"/>
                <w:sz w:val="24"/>
                <w:szCs w:val="24"/>
                <w:lang w:eastAsia="ru-RU"/>
              </w:rPr>
              <w:footnoteReference w:id="5"/>
            </w:r>
            <w:r w:rsidR="00970CB9">
              <w:rPr>
                <w:rFonts w:ascii="Times New Roman" w:eastAsia="Times New Roman" w:hAnsi="Times New Roman" w:cs="Times New Roman"/>
                <w:sz w:val="18"/>
                <w:szCs w:val="18"/>
              </w:rPr>
              <w:t xml:space="preserve"> АО </w:t>
            </w:r>
            <w:r w:rsidRPr="00970CB9">
              <w:rPr>
                <w:rFonts w:ascii="Times New Roman" w:eastAsia="Times New Roman" w:hAnsi="Times New Roman" w:cs="Times New Roman"/>
                <w:sz w:val="18"/>
                <w:szCs w:val="18"/>
              </w:rPr>
              <w:t xml:space="preserve">«Россельхозбанк» </w:t>
            </w:r>
            <w:r w:rsidR="009955D5" w:rsidRPr="00970CB9">
              <w:rPr>
                <w:rFonts w:ascii="Times New Roman" w:eastAsia="Times New Roman" w:hAnsi="Times New Roman" w:cs="Times New Roman"/>
                <w:sz w:val="18"/>
                <w:szCs w:val="18"/>
              </w:rPr>
              <w:t>(ОГРН 1027700342890 от 22.10.2002, регистрационный номер 3349 от 24.04.2000, местонахождение: Российская Федерация, 119034, г. Москва, Гагаринский переулок, дом</w:t>
            </w:r>
            <w:r w:rsidR="003E6ADC" w:rsidRPr="00970CB9">
              <w:rPr>
                <w:rFonts w:ascii="Times New Roman" w:eastAsia="Times New Roman" w:hAnsi="Times New Roman" w:cs="Times New Roman"/>
                <w:sz w:val="18"/>
                <w:szCs w:val="18"/>
              </w:rPr>
              <w:t xml:space="preserve"> 3</w:t>
            </w:r>
            <w:r w:rsidR="009955D5" w:rsidRPr="00970CB9">
              <w:rPr>
                <w:rFonts w:ascii="Times New Roman" w:eastAsia="Times New Roman" w:hAnsi="Times New Roman" w:cs="Times New Roman"/>
                <w:sz w:val="18"/>
                <w:szCs w:val="18"/>
              </w:rPr>
              <w:t xml:space="preserve"> и компаниям Банковской группы</w:t>
            </w:r>
            <w:r w:rsidR="009955D5" w:rsidRPr="00970CB9">
              <w:rPr>
                <w:rStyle w:val="a6"/>
                <w:rFonts w:ascii="Times New Roman" w:eastAsia="TimesNewRomanPSMT" w:hAnsi="Times New Roman"/>
                <w:sz w:val="24"/>
                <w:szCs w:val="24"/>
                <w:lang w:eastAsia="ru-RU"/>
              </w:rPr>
              <w:footnoteReference w:id="6"/>
            </w:r>
            <w:r w:rsidR="009955D5" w:rsidRPr="00970CB9">
              <w:rPr>
                <w:rFonts w:ascii="Times New Roman" w:eastAsia="Times New Roman" w:hAnsi="Times New Roman" w:cs="Times New Roman"/>
                <w:sz w:val="18"/>
                <w:szCs w:val="18"/>
              </w:rPr>
              <w:t xml:space="preserve"> (именуемых вместе «Банк»)</w:t>
            </w:r>
            <w:r w:rsidR="009955D5" w:rsidRPr="00970CB9">
              <w:rPr>
                <w:rFonts w:ascii="Times New Roman" w:eastAsia="TimesNewRomanPSMT" w:hAnsi="Times New Roman" w:cs="Times New Roman"/>
                <w:sz w:val="24"/>
                <w:szCs w:val="24"/>
                <w:lang w:eastAsia="ru-RU"/>
              </w:rPr>
              <w:t xml:space="preserve">, </w:t>
            </w:r>
            <w:r w:rsidRPr="00970CB9">
              <w:rPr>
                <w:rFonts w:ascii="Times New Roman" w:eastAsia="Times New Roman" w:hAnsi="Times New Roman" w:cs="Times New Roman"/>
                <w:sz w:val="18"/>
                <w:szCs w:val="18"/>
              </w:rPr>
              <w:lastRenderedPageBreak/>
              <w:t>на получение от Банка информационных и (или) рекламных сообщений любым из следующих способов, на усмотрение Банка:</w:t>
            </w:r>
          </w:p>
          <w:p w:rsidR="00A125A2" w:rsidRPr="00970CB9" w:rsidRDefault="00A125A2" w:rsidP="00A125A2">
            <w:pPr>
              <w:pStyle w:val="ae"/>
              <w:numPr>
                <w:ilvl w:val="0"/>
                <w:numId w:val="15"/>
              </w:numPr>
              <w:spacing w:after="0"/>
              <w:ind w:left="109" w:hanging="109"/>
              <w:jc w:val="both"/>
              <w:rPr>
                <w:rFonts w:ascii="Times New Roman" w:eastAsia="Times New Roman" w:hAnsi="Times New Roman" w:cs="Times New Roman"/>
                <w:sz w:val="18"/>
                <w:szCs w:val="18"/>
              </w:rPr>
            </w:pPr>
            <w:r w:rsidRPr="00970CB9">
              <w:rPr>
                <w:rFonts w:ascii="Times New Roman" w:eastAsia="Times New Roman" w:hAnsi="Times New Roman" w:cs="Times New Roman"/>
                <w:sz w:val="18"/>
                <w:szCs w:val="18"/>
              </w:rPr>
              <w:t xml:space="preserve"> путем направления Клиенту текстовых сообщений по номеру(</w:t>
            </w:r>
            <w:proofErr w:type="spellStart"/>
            <w:r w:rsidRPr="00970CB9">
              <w:rPr>
                <w:rFonts w:ascii="Times New Roman" w:eastAsia="Times New Roman" w:hAnsi="Times New Roman" w:cs="Times New Roman"/>
                <w:sz w:val="18"/>
                <w:szCs w:val="18"/>
              </w:rPr>
              <w:t>ам</w:t>
            </w:r>
            <w:proofErr w:type="spellEnd"/>
            <w:r w:rsidRPr="00970CB9">
              <w:rPr>
                <w:rFonts w:ascii="Times New Roman" w:eastAsia="Times New Roman" w:hAnsi="Times New Roman" w:cs="Times New Roman"/>
                <w:sz w:val="18"/>
                <w:szCs w:val="18"/>
              </w:rPr>
              <w:t>) мобильного телефона(</w:t>
            </w:r>
            <w:proofErr w:type="spellStart"/>
            <w:r w:rsidRPr="00970CB9">
              <w:rPr>
                <w:rFonts w:ascii="Times New Roman" w:eastAsia="Times New Roman" w:hAnsi="Times New Roman" w:cs="Times New Roman"/>
                <w:sz w:val="18"/>
                <w:szCs w:val="18"/>
              </w:rPr>
              <w:t>ов</w:t>
            </w:r>
            <w:proofErr w:type="spellEnd"/>
            <w:r w:rsidRPr="00970CB9">
              <w:rPr>
                <w:rFonts w:ascii="Times New Roman" w:eastAsia="Times New Roman" w:hAnsi="Times New Roman" w:cs="Times New Roman"/>
                <w:sz w:val="18"/>
                <w:szCs w:val="18"/>
              </w:rPr>
              <w:t>) (в том числе с использованием мобильных приложений) (</w:t>
            </w:r>
            <w:proofErr w:type="spellStart"/>
            <w:r w:rsidRPr="00970CB9">
              <w:rPr>
                <w:rFonts w:ascii="Times New Roman" w:eastAsia="Times New Roman" w:hAnsi="Times New Roman" w:cs="Times New Roman"/>
                <w:sz w:val="18"/>
                <w:szCs w:val="18"/>
              </w:rPr>
              <w:t>sms</w:t>
            </w:r>
            <w:proofErr w:type="spellEnd"/>
            <w:r w:rsidRPr="00970CB9">
              <w:rPr>
                <w:rFonts w:ascii="Times New Roman" w:eastAsia="Times New Roman" w:hAnsi="Times New Roman" w:cs="Times New Roman"/>
                <w:sz w:val="18"/>
                <w:szCs w:val="18"/>
              </w:rPr>
              <w:t>-рассылка), принадлежащему(им) Клиенту:</w:t>
            </w:r>
          </w:p>
        </w:tc>
      </w:tr>
      <w:tr w:rsidR="00970CB9" w:rsidRPr="00970CB9" w:rsidTr="00970CB9">
        <w:trPr>
          <w:trHeight w:val="140"/>
        </w:trPr>
        <w:tc>
          <w:tcPr>
            <w:tcW w:w="1739" w:type="pct"/>
            <w:gridSpan w:val="13"/>
            <w:shd w:val="clear" w:color="auto" w:fill="FFFFFF" w:themeFill="background1"/>
          </w:tcPr>
          <w:p w:rsidR="00A8100C" w:rsidRPr="00970CB9" w:rsidRDefault="00A8100C" w:rsidP="00A8100C">
            <w:pPr>
              <w:spacing w:before="60" w:after="0"/>
              <w:ind w:left="30" w:hanging="30"/>
              <w:rPr>
                <w:rFonts w:ascii="Times New Roman" w:eastAsia="MS Gothic" w:hAnsi="Times New Roman" w:cs="Times New Roman"/>
                <w:sz w:val="18"/>
                <w:szCs w:val="18"/>
                <w:lang w:eastAsia="ru-RU"/>
              </w:rPr>
            </w:pPr>
            <w:r w:rsidRPr="00970CB9">
              <w:rPr>
                <w:rFonts w:ascii="Times New Roman" w:eastAsia="Times New Roman" w:hAnsi="Times New Roman" w:cs="Times New Roman"/>
                <w:b/>
                <w:sz w:val="18"/>
                <w:szCs w:val="18"/>
              </w:rPr>
              <w:lastRenderedPageBreak/>
              <w:t>Номер(а) телефона Клиента:</w:t>
            </w:r>
          </w:p>
        </w:tc>
        <w:tc>
          <w:tcPr>
            <w:tcW w:w="137" w:type="pct"/>
            <w:gridSpan w:val="3"/>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r w:rsidRPr="00970CB9">
              <w:rPr>
                <w:rFonts w:ascii="Times New Roman" w:eastAsia="Times New Roman" w:hAnsi="Times New Roman" w:cs="Times New Roman"/>
                <w:sz w:val="18"/>
                <w:szCs w:val="18"/>
              </w:rPr>
              <w:t>+</w:t>
            </w:r>
          </w:p>
        </w:tc>
        <w:tc>
          <w:tcPr>
            <w:tcW w:w="137" w:type="pct"/>
            <w:gridSpan w:val="3"/>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r w:rsidRPr="00970CB9">
              <w:rPr>
                <w:rFonts w:ascii="Times New Roman" w:eastAsia="Times New Roman" w:hAnsi="Times New Roman" w:cs="Times New Roman"/>
                <w:sz w:val="18"/>
                <w:szCs w:val="18"/>
              </w:rPr>
              <w:t>7</w:t>
            </w:r>
          </w:p>
        </w:tc>
        <w:tc>
          <w:tcPr>
            <w:tcW w:w="137" w:type="pct"/>
            <w:gridSpan w:val="3"/>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7" w:type="pct"/>
            <w:gridSpan w:val="3"/>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7" w:type="pct"/>
            <w:gridSpan w:val="3"/>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7" w:type="pct"/>
            <w:gridSpan w:val="2"/>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6" w:type="pct"/>
            <w:gridSpan w:val="3"/>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7" w:type="pct"/>
            <w:gridSpan w:val="2"/>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7" w:type="pct"/>
            <w:gridSpan w:val="3"/>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6" w:type="pct"/>
            <w:gridSpan w:val="2"/>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7" w:type="pct"/>
            <w:gridSpan w:val="2"/>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7" w:type="pct"/>
            <w:gridSpan w:val="4"/>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6" w:type="pct"/>
            <w:gridSpan w:val="3"/>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r w:rsidRPr="00970CB9">
              <w:rPr>
                <w:rFonts w:ascii="Times New Roman" w:eastAsia="Times New Roman" w:hAnsi="Times New Roman" w:cs="Times New Roman"/>
                <w:sz w:val="18"/>
                <w:szCs w:val="18"/>
              </w:rPr>
              <w:t>+</w:t>
            </w:r>
          </w:p>
        </w:tc>
        <w:tc>
          <w:tcPr>
            <w:tcW w:w="137" w:type="pct"/>
            <w:gridSpan w:val="2"/>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r w:rsidRPr="00970CB9">
              <w:rPr>
                <w:rFonts w:ascii="Times New Roman" w:eastAsia="Times New Roman" w:hAnsi="Times New Roman" w:cs="Times New Roman"/>
                <w:sz w:val="18"/>
                <w:szCs w:val="18"/>
              </w:rPr>
              <w:t>7</w:t>
            </w:r>
          </w:p>
        </w:tc>
        <w:tc>
          <w:tcPr>
            <w:tcW w:w="137" w:type="pct"/>
            <w:gridSpan w:val="2"/>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6" w:type="pct"/>
            <w:gridSpan w:val="2"/>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7" w:type="pct"/>
            <w:gridSpan w:val="2"/>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7" w:type="pct"/>
            <w:gridSpan w:val="2"/>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6" w:type="pct"/>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7" w:type="pct"/>
            <w:gridSpan w:val="2"/>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7" w:type="pct"/>
            <w:gridSpan w:val="2"/>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6" w:type="pct"/>
            <w:gridSpan w:val="2"/>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37" w:type="pct"/>
            <w:gridSpan w:val="2"/>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c>
          <w:tcPr>
            <w:tcW w:w="116" w:type="pct"/>
            <w:shd w:val="clear" w:color="auto" w:fill="FFFFFF" w:themeFill="background1"/>
          </w:tcPr>
          <w:p w:rsidR="00A8100C" w:rsidRPr="00970CB9" w:rsidRDefault="00A8100C" w:rsidP="00A8100C">
            <w:pPr>
              <w:spacing w:after="0"/>
              <w:jc w:val="both"/>
              <w:rPr>
                <w:rFonts w:ascii="Times New Roman" w:eastAsia="Times New Roman" w:hAnsi="Times New Roman" w:cs="Times New Roman"/>
                <w:sz w:val="18"/>
                <w:szCs w:val="18"/>
              </w:rPr>
            </w:pPr>
          </w:p>
        </w:tc>
      </w:tr>
      <w:tr w:rsidR="00A8100C" w:rsidRPr="00970CB9" w:rsidTr="00970CB9">
        <w:trPr>
          <w:trHeight w:val="140"/>
        </w:trPr>
        <w:tc>
          <w:tcPr>
            <w:tcW w:w="5000" w:type="pct"/>
            <w:gridSpan w:val="69"/>
            <w:shd w:val="clear" w:color="auto" w:fill="FFFFFF" w:themeFill="background1"/>
          </w:tcPr>
          <w:p w:rsidR="00A8100C" w:rsidRPr="00970CB9" w:rsidRDefault="00A8100C" w:rsidP="00A8100C">
            <w:pPr>
              <w:pStyle w:val="ae"/>
              <w:numPr>
                <w:ilvl w:val="0"/>
                <w:numId w:val="12"/>
              </w:numPr>
              <w:spacing w:after="0"/>
              <w:ind w:left="174" w:hanging="141"/>
              <w:jc w:val="both"/>
              <w:rPr>
                <w:rFonts w:ascii="Times New Roman" w:eastAsia="Times New Roman" w:hAnsi="Times New Roman" w:cs="Times New Roman"/>
                <w:sz w:val="18"/>
                <w:szCs w:val="18"/>
              </w:rPr>
            </w:pPr>
            <w:r w:rsidRPr="00970CB9">
              <w:rPr>
                <w:rFonts w:ascii="Times New Roman" w:eastAsia="Times New Roman" w:hAnsi="Times New Roman" w:cs="Times New Roman"/>
                <w:sz w:val="18"/>
                <w:szCs w:val="18"/>
              </w:rPr>
              <w:t>посредством почтовых рассылок по электронной почте: (</w:t>
            </w:r>
            <w:r w:rsidRPr="00970CB9">
              <w:rPr>
                <w:rFonts w:ascii="Times New Roman" w:eastAsia="Times New Roman" w:hAnsi="Times New Roman" w:cs="Times New Roman"/>
                <w:sz w:val="18"/>
                <w:szCs w:val="18"/>
                <w:lang w:val="en-US"/>
              </w:rPr>
              <w:t>e</w:t>
            </w:r>
            <w:r w:rsidRPr="00970CB9">
              <w:rPr>
                <w:rFonts w:ascii="Times New Roman" w:eastAsia="Times New Roman" w:hAnsi="Times New Roman" w:cs="Times New Roman"/>
                <w:sz w:val="18"/>
                <w:szCs w:val="18"/>
              </w:rPr>
              <w:t>-</w:t>
            </w:r>
            <w:r w:rsidRPr="00970CB9">
              <w:rPr>
                <w:rFonts w:ascii="Times New Roman" w:eastAsia="Times New Roman" w:hAnsi="Times New Roman" w:cs="Times New Roman"/>
                <w:sz w:val="18"/>
                <w:szCs w:val="18"/>
                <w:lang w:val="en-US"/>
              </w:rPr>
              <w:t>mail</w:t>
            </w:r>
            <w:r w:rsidRPr="00970CB9">
              <w:rPr>
                <w:rFonts w:ascii="Times New Roman" w:eastAsia="Times New Roman" w:hAnsi="Times New Roman" w:cs="Times New Roman"/>
                <w:sz w:val="18"/>
                <w:szCs w:val="18"/>
              </w:rPr>
              <w:t xml:space="preserve">): </w:t>
            </w:r>
            <w:hyperlink r:id="rId8" w:history="1">
              <w:r w:rsidRPr="00970CB9">
                <w:rPr>
                  <w:rStyle w:val="af5"/>
                  <w:rFonts w:ascii="Times New Roman" w:eastAsia="Times New Roman" w:hAnsi="Times New Roman" w:cs="Times New Roman"/>
                  <w:color w:val="auto"/>
                  <w:sz w:val="18"/>
                  <w:szCs w:val="18"/>
                </w:rPr>
                <w:t>___________________@_______.___</w:t>
              </w:r>
            </w:hyperlink>
            <w:r w:rsidRPr="00970CB9">
              <w:rPr>
                <w:rFonts w:ascii="Times New Roman" w:eastAsia="Times New Roman" w:hAnsi="Times New Roman" w:cs="Times New Roman"/>
                <w:sz w:val="18"/>
                <w:szCs w:val="18"/>
              </w:rPr>
              <w:t>;</w:t>
            </w:r>
          </w:p>
          <w:p w:rsidR="00A8100C" w:rsidRPr="00970CB9" w:rsidRDefault="00A8100C" w:rsidP="00A8100C">
            <w:pPr>
              <w:pStyle w:val="ae"/>
              <w:numPr>
                <w:ilvl w:val="0"/>
                <w:numId w:val="12"/>
              </w:numPr>
              <w:spacing w:after="0"/>
              <w:ind w:left="174" w:hanging="141"/>
              <w:jc w:val="both"/>
              <w:rPr>
                <w:rFonts w:ascii="Times New Roman" w:eastAsia="Times New Roman" w:hAnsi="Times New Roman" w:cs="Times New Roman"/>
                <w:sz w:val="18"/>
                <w:szCs w:val="18"/>
              </w:rPr>
            </w:pPr>
            <w:r w:rsidRPr="00970CB9">
              <w:rPr>
                <w:rFonts w:ascii="Times New Roman" w:eastAsia="Times New Roman" w:hAnsi="Times New Roman" w:cs="Times New Roman"/>
                <w:sz w:val="18"/>
                <w:szCs w:val="18"/>
              </w:rPr>
              <w:t>посредством адресных рассылок с использованием системы дистанционного банковского обслуживания;</w:t>
            </w:r>
          </w:p>
          <w:p w:rsidR="00A8100C" w:rsidRPr="00970CB9" w:rsidRDefault="00A8100C" w:rsidP="00A8100C">
            <w:pPr>
              <w:pStyle w:val="ae"/>
              <w:numPr>
                <w:ilvl w:val="0"/>
                <w:numId w:val="12"/>
              </w:numPr>
              <w:spacing w:after="0"/>
              <w:ind w:left="174" w:hanging="141"/>
              <w:jc w:val="both"/>
              <w:rPr>
                <w:rFonts w:ascii="Times New Roman" w:eastAsia="Times New Roman" w:hAnsi="Times New Roman" w:cs="Times New Roman"/>
                <w:sz w:val="18"/>
                <w:szCs w:val="18"/>
              </w:rPr>
            </w:pPr>
            <w:r w:rsidRPr="00970CB9">
              <w:rPr>
                <w:rFonts w:ascii="Times New Roman" w:eastAsia="Times New Roman" w:hAnsi="Times New Roman" w:cs="Times New Roman"/>
                <w:sz w:val="18"/>
                <w:szCs w:val="18"/>
              </w:rPr>
              <w:t>голосовыми сообщениями посредством звонка по контактным номерам Клиента;</w:t>
            </w:r>
          </w:p>
          <w:p w:rsidR="00A8100C" w:rsidRPr="00970CB9" w:rsidRDefault="00A8100C" w:rsidP="00A8100C">
            <w:pPr>
              <w:spacing w:after="0"/>
              <w:jc w:val="both"/>
              <w:rPr>
                <w:rFonts w:ascii="Times New Roman" w:eastAsia="Times New Roman" w:hAnsi="Times New Roman" w:cs="Times New Roman"/>
                <w:sz w:val="18"/>
                <w:szCs w:val="18"/>
              </w:rPr>
            </w:pPr>
            <w:r w:rsidRPr="00970CB9">
              <w:rPr>
                <w:rFonts w:ascii="Times New Roman" w:eastAsia="Times New Roman" w:hAnsi="Times New Roman" w:cs="Times New Roman"/>
                <w:sz w:val="18"/>
                <w:szCs w:val="18"/>
              </w:rPr>
              <w:t>передаваемыми Банком по сетям электросвязи, в том числе посредством использования телефонной, факсимильной, подвижной радиотелефонной связи, системы IVR</w:t>
            </w:r>
            <w:r w:rsidRPr="00970CB9">
              <w:rPr>
                <w:rFonts w:ascii="Times New Roman" w:eastAsia="Times New Roman" w:hAnsi="Times New Roman" w:cs="Times New Roman"/>
                <w:sz w:val="18"/>
                <w:szCs w:val="18"/>
                <w:vertAlign w:val="superscript"/>
              </w:rPr>
              <w:footnoteReference w:id="7"/>
            </w:r>
            <w:r w:rsidRPr="00970CB9">
              <w:rPr>
                <w:rFonts w:ascii="Times New Roman" w:eastAsia="Times New Roman" w:hAnsi="Times New Roman" w:cs="Times New Roman"/>
                <w:sz w:val="18"/>
                <w:szCs w:val="18"/>
              </w:rPr>
              <w:t xml:space="preserve"> по номерам телефонов, содержащимся в документах, представленных Клиентом в Банк для заключения между Банком и Клиентом Единого сервисного договора (далее-Договор), а также в документах, которые будут представлены Клиентом в Банк в соответствии с Договором или поступают в Банк иными законными способами. </w:t>
            </w:r>
          </w:p>
          <w:p w:rsidR="00A8100C" w:rsidRPr="00970CB9" w:rsidRDefault="00A8100C" w:rsidP="00A8100C">
            <w:pPr>
              <w:spacing w:after="0"/>
              <w:jc w:val="both"/>
              <w:rPr>
                <w:rFonts w:ascii="Times New Roman" w:eastAsia="Times New Roman" w:hAnsi="Times New Roman" w:cs="Times New Roman"/>
                <w:sz w:val="18"/>
                <w:szCs w:val="18"/>
              </w:rPr>
            </w:pPr>
            <w:r w:rsidRPr="00970CB9">
              <w:rPr>
                <w:rFonts w:ascii="Times New Roman" w:eastAsia="Times New Roman" w:hAnsi="Times New Roman" w:cs="Times New Roman"/>
                <w:sz w:val="18"/>
                <w:szCs w:val="18"/>
              </w:rPr>
              <w:t>Настоящим Клиент дает заверение, что все указанные в настоящем Согласии каналы связи, в том числе, номер(а) мобильного(</w:t>
            </w:r>
            <w:proofErr w:type="spellStart"/>
            <w:r w:rsidRPr="00970CB9">
              <w:rPr>
                <w:rFonts w:ascii="Times New Roman" w:eastAsia="Times New Roman" w:hAnsi="Times New Roman" w:cs="Times New Roman"/>
                <w:sz w:val="18"/>
                <w:szCs w:val="18"/>
              </w:rPr>
              <w:t>ых</w:t>
            </w:r>
            <w:proofErr w:type="spellEnd"/>
            <w:r w:rsidRPr="00970CB9">
              <w:rPr>
                <w:rFonts w:ascii="Times New Roman" w:eastAsia="Times New Roman" w:hAnsi="Times New Roman" w:cs="Times New Roman"/>
                <w:sz w:val="18"/>
                <w:szCs w:val="18"/>
              </w:rPr>
              <w:t>) телефона(</w:t>
            </w:r>
            <w:proofErr w:type="spellStart"/>
            <w:r w:rsidRPr="00970CB9">
              <w:rPr>
                <w:rFonts w:ascii="Times New Roman" w:eastAsia="Times New Roman" w:hAnsi="Times New Roman" w:cs="Times New Roman"/>
                <w:sz w:val="18"/>
                <w:szCs w:val="18"/>
              </w:rPr>
              <w:t>ов</w:t>
            </w:r>
            <w:proofErr w:type="spellEnd"/>
            <w:r w:rsidRPr="00970CB9">
              <w:rPr>
                <w:rFonts w:ascii="Times New Roman" w:eastAsia="Times New Roman" w:hAnsi="Times New Roman" w:cs="Times New Roman"/>
                <w:sz w:val="18"/>
                <w:szCs w:val="18"/>
              </w:rPr>
              <w:t>) принадлежат Клиенту на законных основаниях и Клиент вправе предоставлять в отношении них согласие на получение рекламы.</w:t>
            </w:r>
          </w:p>
        </w:tc>
      </w:tr>
      <w:tr w:rsidR="00A8100C" w:rsidRPr="00970CB9" w:rsidTr="00970CB9">
        <w:trPr>
          <w:trHeight w:val="140"/>
        </w:trPr>
        <w:tc>
          <w:tcPr>
            <w:tcW w:w="5000" w:type="pct"/>
            <w:gridSpan w:val="69"/>
            <w:shd w:val="clear" w:color="auto" w:fill="FFFFFF" w:themeFill="background1"/>
          </w:tcPr>
          <w:p w:rsidR="00A8100C" w:rsidRPr="00970CB9" w:rsidRDefault="00A8100C" w:rsidP="00A8100C">
            <w:pPr>
              <w:pStyle w:val="ae"/>
              <w:spacing w:after="0"/>
              <w:ind w:left="174"/>
              <w:jc w:val="both"/>
              <w:rPr>
                <w:rFonts w:ascii="Times New Roman" w:eastAsia="Times New Roman" w:hAnsi="Times New Roman" w:cs="Times New Roman"/>
                <w:b/>
                <w:sz w:val="18"/>
                <w:szCs w:val="18"/>
              </w:rPr>
            </w:pPr>
            <w:r w:rsidRPr="00970CB9">
              <w:rPr>
                <w:rFonts w:ascii="Times New Roman" w:eastAsia="Times New Roman" w:hAnsi="Times New Roman" w:cs="Times New Roman"/>
                <w:b/>
                <w:sz w:val="18"/>
                <w:szCs w:val="18"/>
              </w:rPr>
              <w:t>КЛИЕНТ</w:t>
            </w:r>
          </w:p>
          <w:p w:rsidR="00A8100C" w:rsidRPr="00970CB9" w:rsidRDefault="00A8100C" w:rsidP="00A8100C">
            <w:pPr>
              <w:pStyle w:val="ae"/>
              <w:spacing w:after="0"/>
              <w:ind w:left="174"/>
              <w:jc w:val="both"/>
              <w:rPr>
                <w:rFonts w:ascii="Times New Roman" w:eastAsia="Times New Roman" w:hAnsi="Times New Roman" w:cs="Times New Roman"/>
                <w:b/>
                <w:sz w:val="18"/>
                <w:szCs w:val="18"/>
              </w:rPr>
            </w:pPr>
            <w:r w:rsidRPr="00970CB9">
              <w:rPr>
                <w:rFonts w:ascii="Times New Roman" w:eastAsia="Times New Roman" w:hAnsi="Times New Roman" w:cs="Times New Roman"/>
                <w:b/>
                <w:sz w:val="18"/>
                <w:szCs w:val="18"/>
              </w:rPr>
              <w:t>Адрес местонахождения</w:t>
            </w:r>
            <w:r w:rsidR="004E46B0" w:rsidRPr="00970CB9">
              <w:rPr>
                <w:rFonts w:ascii="Times New Roman" w:eastAsia="Times New Roman" w:hAnsi="Times New Roman" w:cs="Times New Roman"/>
                <w:b/>
                <w:sz w:val="18"/>
                <w:szCs w:val="18"/>
              </w:rPr>
              <w:t xml:space="preserve"> Клиента</w:t>
            </w:r>
            <w:r w:rsidRPr="00970CB9">
              <w:rPr>
                <w:rFonts w:ascii="Times New Roman" w:eastAsia="Times New Roman" w:hAnsi="Times New Roman" w:cs="Times New Roman"/>
                <w:b/>
                <w:sz w:val="18"/>
                <w:szCs w:val="18"/>
              </w:rPr>
              <w:t xml:space="preserve">:                                                                                                                                                    </w:t>
            </w:r>
          </w:p>
        </w:tc>
      </w:tr>
      <w:tr w:rsidR="00A8100C" w:rsidRPr="00970CB9" w:rsidTr="00970CB9">
        <w:trPr>
          <w:trHeight w:val="140"/>
        </w:trPr>
        <w:tc>
          <w:tcPr>
            <w:tcW w:w="1004" w:type="pct"/>
            <w:gridSpan w:val="6"/>
            <w:shd w:val="clear" w:color="auto" w:fill="FFFFFF" w:themeFill="background1"/>
          </w:tcPr>
          <w:p w:rsidR="00A8100C" w:rsidRPr="00970CB9" w:rsidRDefault="00A8100C" w:rsidP="00A8100C">
            <w:pPr>
              <w:pStyle w:val="ae"/>
              <w:spacing w:after="0"/>
              <w:ind w:left="0"/>
              <w:jc w:val="both"/>
              <w:rPr>
                <w:rFonts w:ascii="Times New Roman" w:eastAsia="Times New Roman" w:hAnsi="Times New Roman" w:cs="Times New Roman"/>
                <w:b/>
                <w:sz w:val="18"/>
                <w:szCs w:val="18"/>
              </w:rPr>
            </w:pPr>
            <w:r w:rsidRPr="00970CB9">
              <w:rPr>
                <w:rFonts w:ascii="Times New Roman" w:hAnsi="Times New Roman" w:cs="Times New Roman"/>
                <w:iCs/>
                <w:sz w:val="18"/>
                <w:szCs w:val="18"/>
              </w:rPr>
              <w:t>Дата подачи согласия:</w:t>
            </w:r>
          </w:p>
        </w:tc>
        <w:tc>
          <w:tcPr>
            <w:tcW w:w="1590" w:type="pct"/>
            <w:gridSpan w:val="25"/>
            <w:shd w:val="clear" w:color="auto" w:fill="FFFFFF" w:themeFill="background1"/>
          </w:tcPr>
          <w:p w:rsidR="00A8100C" w:rsidRPr="00970CB9" w:rsidRDefault="00A8100C" w:rsidP="00A8100C">
            <w:pPr>
              <w:pStyle w:val="ae"/>
              <w:spacing w:after="0"/>
              <w:ind w:left="174"/>
              <w:jc w:val="both"/>
              <w:rPr>
                <w:rFonts w:ascii="Times New Roman" w:eastAsia="Times New Roman" w:hAnsi="Times New Roman" w:cs="Times New Roman"/>
                <w:b/>
                <w:sz w:val="18"/>
                <w:szCs w:val="18"/>
              </w:rPr>
            </w:pPr>
            <w:r w:rsidRPr="00970CB9">
              <w:rPr>
                <w:rFonts w:ascii="Times New Roman" w:eastAsia="Times New Roman" w:hAnsi="Times New Roman" w:cs="Times New Roman"/>
                <w:sz w:val="18"/>
                <w:szCs w:val="18"/>
                <w:lang w:eastAsia="ru-RU"/>
              </w:rPr>
              <w:t>«____»__________20___ г.</w:t>
            </w:r>
          </w:p>
        </w:tc>
        <w:tc>
          <w:tcPr>
            <w:tcW w:w="2405" w:type="pct"/>
            <w:gridSpan w:val="38"/>
            <w:shd w:val="clear" w:color="auto" w:fill="FFFFFF" w:themeFill="background1"/>
          </w:tcPr>
          <w:p w:rsidR="00A8100C" w:rsidRPr="00970CB9" w:rsidRDefault="00A8100C" w:rsidP="00A8100C">
            <w:pPr>
              <w:pStyle w:val="ae"/>
              <w:spacing w:after="0"/>
              <w:ind w:left="174"/>
              <w:rPr>
                <w:rFonts w:ascii="Times New Roman" w:eastAsia="Times New Roman" w:hAnsi="Times New Roman" w:cs="Times New Roman"/>
                <w:b/>
                <w:sz w:val="18"/>
                <w:szCs w:val="18"/>
              </w:rPr>
            </w:pPr>
            <w:r w:rsidRPr="00970CB9">
              <w:rPr>
                <w:rFonts w:ascii="Times New Roman" w:hAnsi="Times New Roman" w:cs="Times New Roman"/>
                <w:iCs/>
                <w:sz w:val="18"/>
                <w:szCs w:val="18"/>
              </w:rPr>
              <w:t xml:space="preserve">Принято </w:t>
            </w:r>
            <w:r w:rsidR="00970CB9">
              <w:rPr>
                <w:rFonts w:ascii="Times New Roman" w:hAnsi="Times New Roman" w:cs="Times New Roman"/>
                <w:iCs/>
                <w:sz w:val="18"/>
                <w:szCs w:val="18"/>
              </w:rPr>
              <w:t>Банком</w:t>
            </w:r>
            <w:proofErr w:type="gramStart"/>
            <w:r w:rsidR="00970CB9">
              <w:rPr>
                <w:rFonts w:ascii="Times New Roman" w:hAnsi="Times New Roman" w:cs="Times New Roman"/>
                <w:iCs/>
                <w:sz w:val="18"/>
                <w:szCs w:val="18"/>
              </w:rPr>
              <w:t xml:space="preserve">   </w:t>
            </w:r>
            <w:r w:rsidRPr="00970CB9">
              <w:rPr>
                <w:rFonts w:ascii="Times New Roman" w:eastAsia="Times New Roman" w:hAnsi="Times New Roman" w:cs="Times New Roman"/>
                <w:sz w:val="18"/>
                <w:szCs w:val="18"/>
                <w:lang w:eastAsia="ru-RU"/>
              </w:rPr>
              <w:t>«</w:t>
            </w:r>
            <w:proofErr w:type="gramEnd"/>
            <w:r w:rsidRPr="00970CB9">
              <w:rPr>
                <w:rFonts w:ascii="Times New Roman" w:eastAsia="Times New Roman" w:hAnsi="Times New Roman" w:cs="Times New Roman"/>
                <w:sz w:val="18"/>
                <w:szCs w:val="18"/>
                <w:lang w:eastAsia="ru-RU"/>
              </w:rPr>
              <w:t>____»____________20___ г.</w:t>
            </w:r>
          </w:p>
          <w:p w:rsidR="00A8100C" w:rsidRPr="00970CB9" w:rsidRDefault="00A8100C" w:rsidP="00A8100C">
            <w:pPr>
              <w:pStyle w:val="ae"/>
              <w:spacing w:after="0"/>
              <w:ind w:left="174"/>
              <w:rPr>
                <w:rFonts w:ascii="Times New Roman" w:eastAsia="Times New Roman" w:hAnsi="Times New Roman" w:cs="Times New Roman"/>
                <w:b/>
                <w:sz w:val="18"/>
                <w:szCs w:val="18"/>
              </w:rPr>
            </w:pPr>
            <w:r w:rsidRPr="00970CB9">
              <w:rPr>
                <w:rFonts w:ascii="Times New Roman" w:hAnsi="Times New Roman" w:cs="Times New Roman"/>
                <w:iCs/>
                <w:sz w:val="18"/>
                <w:szCs w:val="18"/>
              </w:rPr>
              <w:t>Подпись:                   /____________/__________/</w:t>
            </w:r>
          </w:p>
        </w:tc>
      </w:tr>
      <w:tr w:rsidR="00A8100C" w:rsidRPr="00970CB9" w:rsidTr="00970CB9">
        <w:trPr>
          <w:trHeight w:val="140"/>
        </w:trPr>
        <w:tc>
          <w:tcPr>
            <w:tcW w:w="2595" w:type="pct"/>
            <w:gridSpan w:val="31"/>
            <w:shd w:val="clear" w:color="auto" w:fill="FFFFFF" w:themeFill="background1"/>
          </w:tcPr>
          <w:p w:rsidR="00A8100C" w:rsidRPr="00970CB9" w:rsidRDefault="00A8100C" w:rsidP="00A8100C">
            <w:pPr>
              <w:pStyle w:val="ae"/>
              <w:spacing w:after="0"/>
              <w:ind w:left="0"/>
              <w:jc w:val="both"/>
              <w:rPr>
                <w:rFonts w:ascii="Times New Roman" w:eastAsia="Times New Roman" w:hAnsi="Times New Roman" w:cs="Times New Roman"/>
                <w:b/>
                <w:sz w:val="18"/>
                <w:szCs w:val="18"/>
              </w:rPr>
            </w:pPr>
            <w:r w:rsidRPr="00970CB9">
              <w:rPr>
                <w:rFonts w:ascii="Times New Roman" w:hAnsi="Times New Roman" w:cs="Times New Roman"/>
                <w:iCs/>
                <w:sz w:val="18"/>
                <w:szCs w:val="18"/>
              </w:rPr>
              <w:t>Подпись _______________________/;</w:t>
            </w:r>
          </w:p>
        </w:tc>
        <w:tc>
          <w:tcPr>
            <w:tcW w:w="2405" w:type="pct"/>
            <w:gridSpan w:val="38"/>
            <w:shd w:val="clear" w:color="auto" w:fill="FFFFFF" w:themeFill="background1"/>
          </w:tcPr>
          <w:p w:rsidR="00A8100C" w:rsidRPr="00970CB9" w:rsidRDefault="00A8100C" w:rsidP="00A8100C">
            <w:pPr>
              <w:pStyle w:val="ae"/>
              <w:spacing w:after="0"/>
              <w:ind w:left="174"/>
              <w:jc w:val="both"/>
              <w:rPr>
                <w:rFonts w:ascii="Times New Roman" w:eastAsia="Times New Roman" w:hAnsi="Times New Roman" w:cs="Times New Roman"/>
                <w:b/>
                <w:sz w:val="18"/>
                <w:szCs w:val="18"/>
              </w:rPr>
            </w:pPr>
          </w:p>
        </w:tc>
      </w:tr>
      <w:tr w:rsidR="00A8100C" w:rsidRPr="00970CB9" w:rsidTr="00970CB9">
        <w:trPr>
          <w:trHeight w:val="332"/>
        </w:trPr>
        <w:tc>
          <w:tcPr>
            <w:tcW w:w="2595" w:type="pct"/>
            <w:gridSpan w:val="31"/>
            <w:shd w:val="clear" w:color="auto" w:fill="FFFFFF" w:themeFill="background1"/>
          </w:tcPr>
          <w:p w:rsidR="00A8100C" w:rsidRPr="00970CB9" w:rsidRDefault="00A8100C" w:rsidP="00A8100C">
            <w:pPr>
              <w:pStyle w:val="ae"/>
              <w:spacing w:after="0"/>
              <w:ind w:left="0"/>
              <w:jc w:val="both"/>
              <w:rPr>
                <w:rFonts w:ascii="Times New Roman" w:eastAsia="Times New Roman" w:hAnsi="Times New Roman" w:cs="Times New Roman"/>
                <w:b/>
                <w:sz w:val="18"/>
                <w:szCs w:val="18"/>
              </w:rPr>
            </w:pPr>
            <w:r w:rsidRPr="00970CB9">
              <w:rPr>
                <w:rFonts w:ascii="Times New Roman" w:hAnsi="Times New Roman" w:cs="Times New Roman"/>
                <w:iCs/>
                <w:sz w:val="18"/>
                <w:szCs w:val="18"/>
              </w:rPr>
              <w:t>Расшифровка подписи:______________________/________________;</w:t>
            </w:r>
          </w:p>
        </w:tc>
        <w:tc>
          <w:tcPr>
            <w:tcW w:w="2405" w:type="pct"/>
            <w:gridSpan w:val="38"/>
            <w:shd w:val="clear" w:color="auto" w:fill="FFFFFF" w:themeFill="background1"/>
          </w:tcPr>
          <w:p w:rsidR="00A8100C" w:rsidRPr="00970CB9" w:rsidRDefault="00A8100C" w:rsidP="00A8100C">
            <w:pPr>
              <w:spacing w:after="0"/>
              <w:jc w:val="both"/>
              <w:rPr>
                <w:rFonts w:ascii="Times New Roman" w:eastAsia="Times New Roman" w:hAnsi="Times New Roman" w:cs="Times New Roman"/>
                <w:b/>
                <w:sz w:val="18"/>
                <w:szCs w:val="18"/>
              </w:rPr>
            </w:pPr>
          </w:p>
        </w:tc>
      </w:tr>
    </w:tbl>
    <w:p w:rsidR="00D809F1" w:rsidRPr="001D45DF" w:rsidRDefault="00D809F1">
      <w:pPr>
        <w:rPr>
          <w:rFonts w:ascii="Arial Narrow" w:eastAsia="Calibri" w:hAnsi="Arial Narrow" w:cs="Times New Roman"/>
          <w:b/>
          <w:sz w:val="18"/>
          <w:szCs w:val="18"/>
        </w:rPr>
      </w:pPr>
    </w:p>
    <w:sectPr w:rsidR="00D809F1" w:rsidRPr="001D45DF" w:rsidSect="00970CB9">
      <w:headerReference w:type="default" r:id="rId9"/>
      <w:footerReference w:type="default" r:id="rId10"/>
      <w:pgSz w:w="11906" w:h="16838" w:code="9"/>
      <w:pgMar w:top="1134" w:right="567" w:bottom="1134" w:left="1701" w:header="851" w:footer="85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47E7" w:rsidRDefault="003947E7" w:rsidP="005B64A8">
      <w:pPr>
        <w:spacing w:after="0" w:line="240" w:lineRule="auto"/>
      </w:pPr>
      <w:r>
        <w:separator/>
      </w:r>
    </w:p>
  </w:endnote>
  <w:endnote w:type="continuationSeparator" w:id="0">
    <w:p w:rsidR="003947E7" w:rsidRDefault="003947E7" w:rsidP="005B64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MT">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09F1" w:rsidRDefault="00D809F1">
    <w:pPr>
      <w:pStyle w:val="af2"/>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47E7" w:rsidRDefault="003947E7" w:rsidP="005B64A8">
      <w:pPr>
        <w:spacing w:after="0" w:line="240" w:lineRule="auto"/>
      </w:pPr>
      <w:r>
        <w:separator/>
      </w:r>
    </w:p>
  </w:footnote>
  <w:footnote w:type="continuationSeparator" w:id="0">
    <w:p w:rsidR="003947E7" w:rsidRDefault="003947E7" w:rsidP="005B64A8">
      <w:pPr>
        <w:spacing w:after="0" w:line="240" w:lineRule="auto"/>
      </w:pPr>
      <w:r>
        <w:continuationSeparator/>
      </w:r>
    </w:p>
  </w:footnote>
  <w:footnote w:id="1">
    <w:p w:rsidR="0068651A" w:rsidRPr="00970CB9" w:rsidRDefault="0068651A" w:rsidP="00970CB9">
      <w:pPr>
        <w:pStyle w:val="a4"/>
        <w:ind w:left="-567"/>
        <w:jc w:val="both"/>
        <w:rPr>
          <w:i/>
          <w:iCs/>
          <w:sz w:val="15"/>
          <w:szCs w:val="15"/>
          <w:lang w:val="ru-RU"/>
        </w:rPr>
      </w:pPr>
      <w:r w:rsidRPr="00970CB9">
        <w:rPr>
          <w:rStyle w:val="a6"/>
        </w:rPr>
        <w:footnoteRef/>
      </w:r>
      <w:r w:rsidRPr="00970CB9">
        <w:t xml:space="preserve"> </w:t>
      </w:r>
      <w:r w:rsidRPr="00970CB9">
        <w:rPr>
          <w:i/>
          <w:iCs/>
          <w:sz w:val="15"/>
          <w:szCs w:val="15"/>
        </w:rPr>
        <w:t xml:space="preserve">Настоящее согласие Клиента является безотзывным и в соответствии с частью 10 ст.6 Федерального закона от 30.12.2004 №218-ФЗ «О кредитных историях» действительно в течение шести месяцев со </w:t>
      </w:r>
      <w:r w:rsidRPr="00970CB9">
        <w:rPr>
          <w:i/>
          <w:iCs/>
          <w:sz w:val="15"/>
          <w:szCs w:val="15"/>
          <w:lang w:val="ru-RU"/>
        </w:rPr>
        <w:t>дня оформления</w:t>
      </w:r>
      <w:r w:rsidR="006815CA" w:rsidRPr="00970CB9">
        <w:rPr>
          <w:i/>
          <w:iCs/>
          <w:sz w:val="15"/>
          <w:szCs w:val="15"/>
          <w:lang w:val="ru-RU"/>
        </w:rPr>
        <w:t>, согласие субъекта кредитной истории - физического лица, предоставленное в целях заключения сделки (включая договоры обеспечения по таким сделкам) с субъектом малого и среднего предпринимательства, считается действительным в течение одного года со дня его оформления.</w:t>
      </w:r>
      <w:r w:rsidRPr="00970CB9">
        <w:rPr>
          <w:i/>
          <w:iCs/>
          <w:sz w:val="15"/>
          <w:szCs w:val="15"/>
          <w:lang w:val="ru-RU"/>
        </w:rPr>
        <w:t xml:space="preserve"> и. в случае заключения кредитного договора</w:t>
      </w:r>
      <w:r w:rsidR="006815CA" w:rsidRPr="00970CB9">
        <w:rPr>
          <w:i/>
          <w:iCs/>
          <w:sz w:val="15"/>
          <w:szCs w:val="15"/>
          <w:lang w:val="ru-RU"/>
        </w:rPr>
        <w:t>, договор лизинга, договор залога, договор поручительства, выдана независимая гарантия,</w:t>
      </w:r>
      <w:r w:rsidRPr="00970CB9">
        <w:rPr>
          <w:i/>
          <w:iCs/>
          <w:sz w:val="15"/>
          <w:szCs w:val="15"/>
          <w:lang w:val="ru-RU"/>
        </w:rPr>
        <w:t xml:space="preserve"> в указанный</w:t>
      </w:r>
      <w:r w:rsidRPr="00970CB9">
        <w:rPr>
          <w:i/>
          <w:iCs/>
          <w:sz w:val="15"/>
          <w:szCs w:val="15"/>
        </w:rPr>
        <w:t xml:space="preserve"> срок, сохраняет силу в течение всего срока действия </w:t>
      </w:r>
      <w:r w:rsidR="006815CA" w:rsidRPr="00970CB9">
        <w:rPr>
          <w:i/>
          <w:iCs/>
          <w:sz w:val="15"/>
          <w:szCs w:val="15"/>
          <w:lang w:val="ru-RU"/>
        </w:rPr>
        <w:t>вышеуказанных заключенных  договоров</w:t>
      </w:r>
      <w:r w:rsidRPr="00970CB9">
        <w:rPr>
          <w:i/>
          <w:iCs/>
          <w:sz w:val="15"/>
          <w:szCs w:val="15"/>
        </w:rPr>
        <w:t>.</w:t>
      </w:r>
      <w:r w:rsidR="006815CA" w:rsidRPr="00970CB9">
        <w:rPr>
          <w:i/>
          <w:iCs/>
          <w:sz w:val="15"/>
          <w:szCs w:val="15"/>
          <w:lang w:val="ru-RU"/>
        </w:rPr>
        <w:t xml:space="preserve">  В рамках данного согласия, Банк в праве, на свое усмотрение актуализировать информацию о Клиенте получаемую из бюро кредитных историй.</w:t>
      </w:r>
    </w:p>
  </w:footnote>
  <w:footnote w:id="2">
    <w:p w:rsidR="00A125A2" w:rsidRPr="00970CB9" w:rsidRDefault="00A125A2" w:rsidP="00970CB9">
      <w:pPr>
        <w:pStyle w:val="a4"/>
        <w:ind w:left="-567"/>
        <w:jc w:val="both"/>
        <w:rPr>
          <w:i/>
          <w:iCs/>
          <w:sz w:val="15"/>
          <w:szCs w:val="15"/>
        </w:rPr>
      </w:pPr>
      <w:r w:rsidRPr="00970CB9">
        <w:rPr>
          <w:i/>
          <w:iCs/>
          <w:sz w:val="15"/>
          <w:szCs w:val="15"/>
        </w:rPr>
        <w:footnoteRef/>
      </w:r>
      <w:r w:rsidRPr="00970CB9">
        <w:rPr>
          <w:i/>
          <w:iCs/>
          <w:sz w:val="15"/>
          <w:szCs w:val="15"/>
        </w:rPr>
        <w:t xml:space="preserve"> Указать свой код, сформированный посредством комбинации цифровых и буквенных символов в соответствии с пунктом 2.13 Указания Банка России от 31.08.2005 №1610-У «О порядке направления запросов и получения информации из Центрального каталога кредитных историй субъектом кредитной истории и пользователем кредитной истории посредством обращения на официальный сайт Банка России в информационно</w:t>
      </w:r>
      <w:r w:rsidR="003E6ADC" w:rsidRPr="00970CB9">
        <w:rPr>
          <w:i/>
          <w:iCs/>
          <w:sz w:val="15"/>
          <w:szCs w:val="15"/>
          <w:lang w:val="ru-RU"/>
        </w:rPr>
        <w:t>-</w:t>
      </w:r>
      <w:r w:rsidRPr="00970CB9">
        <w:rPr>
          <w:i/>
          <w:iCs/>
          <w:sz w:val="15"/>
          <w:szCs w:val="15"/>
        </w:rPr>
        <w:t>телекоммуникационной сети «Интернет». Код (дополнительный код) произвольно формируется заемщиком и должен состоять из букв русского алфавита и цифр или букв латинского алфавита и цифр. Минимальная длина кодов не должна быть менее четырех знаков, максимальная – не должна быть более пятнадцати знаков.</w:t>
      </w:r>
    </w:p>
  </w:footnote>
  <w:footnote w:id="3">
    <w:p w:rsidR="007B0350" w:rsidRPr="00970CB9" w:rsidRDefault="007B0350" w:rsidP="00970CB9">
      <w:pPr>
        <w:pStyle w:val="a4"/>
        <w:ind w:left="-567"/>
        <w:jc w:val="both"/>
        <w:rPr>
          <w:lang w:val="ru-RU"/>
        </w:rPr>
      </w:pPr>
      <w:r w:rsidRPr="00970CB9">
        <w:rPr>
          <w:rStyle w:val="a6"/>
        </w:rPr>
        <w:footnoteRef/>
      </w:r>
      <w:r w:rsidRPr="00970CB9">
        <w:t xml:space="preserve"> </w:t>
      </w:r>
      <w:r w:rsidRPr="00970CB9">
        <w:rPr>
          <w:i/>
          <w:iCs/>
          <w:sz w:val="15"/>
          <w:szCs w:val="15"/>
          <w:lang w:val="ru-RU"/>
        </w:rPr>
        <w:t>Я уведомлен, что отказ от предоставления согласия на получение информационных и (или) рекламных сообщений не является основанием для отказа в предоставлении банковских услуг.</w:t>
      </w:r>
    </w:p>
  </w:footnote>
  <w:footnote w:id="4">
    <w:p w:rsidR="00A125A2" w:rsidRPr="00970CB9" w:rsidRDefault="00A125A2" w:rsidP="00970CB9">
      <w:pPr>
        <w:pStyle w:val="a4"/>
        <w:ind w:hanging="567"/>
        <w:jc w:val="both"/>
        <w:rPr>
          <w:lang w:val="ru-RU"/>
        </w:rPr>
      </w:pPr>
      <w:r w:rsidRPr="00970CB9">
        <w:rPr>
          <w:rStyle w:val="a6"/>
        </w:rPr>
        <w:footnoteRef/>
      </w:r>
      <w:r w:rsidRPr="00970CB9">
        <w:t xml:space="preserve"> </w:t>
      </w:r>
      <w:r w:rsidRPr="00970CB9">
        <w:rPr>
          <w:i/>
          <w:iCs/>
          <w:sz w:val="15"/>
          <w:szCs w:val="15"/>
        </w:rPr>
        <w:t>При выборе</w:t>
      </w:r>
      <w:r w:rsidRPr="00970CB9">
        <w:rPr>
          <w:i/>
          <w:iCs/>
          <w:sz w:val="15"/>
          <w:szCs w:val="15"/>
          <w:lang w:val="ru-RU"/>
        </w:rPr>
        <w:t xml:space="preserve"> </w:t>
      </w:r>
      <w:r w:rsidRPr="00970CB9">
        <w:rPr>
          <w:i/>
          <w:iCs/>
          <w:sz w:val="15"/>
          <w:szCs w:val="15"/>
        </w:rPr>
        <w:t xml:space="preserve"> данно</w:t>
      </w:r>
      <w:r w:rsidRPr="00970CB9">
        <w:rPr>
          <w:i/>
          <w:iCs/>
          <w:sz w:val="15"/>
          <w:szCs w:val="15"/>
          <w:lang w:val="ru-RU"/>
        </w:rPr>
        <w:t>го условия, информация указанная в п.2</w:t>
      </w:r>
      <w:r w:rsidR="006815CA" w:rsidRPr="00970CB9">
        <w:rPr>
          <w:i/>
          <w:iCs/>
          <w:sz w:val="15"/>
          <w:szCs w:val="15"/>
          <w:lang w:val="ru-RU"/>
        </w:rPr>
        <w:t xml:space="preserve">. </w:t>
      </w:r>
      <w:r w:rsidRPr="00970CB9">
        <w:rPr>
          <w:i/>
          <w:iCs/>
          <w:sz w:val="15"/>
          <w:szCs w:val="15"/>
          <w:lang w:val="ru-RU"/>
        </w:rPr>
        <w:t>Клиентом не заполняется.</w:t>
      </w:r>
    </w:p>
  </w:footnote>
  <w:footnote w:id="5">
    <w:p w:rsidR="00A125A2" w:rsidRPr="00783D35" w:rsidRDefault="00A125A2" w:rsidP="00970CB9">
      <w:pPr>
        <w:pStyle w:val="a4"/>
        <w:ind w:left="-567"/>
        <w:jc w:val="both"/>
        <w:rPr>
          <w:rFonts w:ascii="Arial Narrow" w:hAnsi="Arial Narrow"/>
        </w:rPr>
      </w:pPr>
      <w:r w:rsidRPr="00970CB9">
        <w:rPr>
          <w:rStyle w:val="a6"/>
        </w:rPr>
        <w:footnoteRef/>
      </w:r>
      <w:r w:rsidRPr="00970CB9">
        <w:rPr>
          <w:i/>
          <w:iCs/>
          <w:sz w:val="15"/>
          <w:szCs w:val="15"/>
        </w:rPr>
        <w:t xml:space="preserve"> Данное согласие может быть отозвано Клиентом в любой момент по его письменному заявлению.</w:t>
      </w:r>
    </w:p>
  </w:footnote>
  <w:footnote w:id="6">
    <w:p w:rsidR="009955D5" w:rsidRPr="00783D35" w:rsidRDefault="009955D5" w:rsidP="00970CB9">
      <w:pPr>
        <w:spacing w:after="0" w:line="240" w:lineRule="auto"/>
        <w:ind w:left="-567"/>
        <w:jc w:val="both"/>
        <w:rPr>
          <w:sz w:val="20"/>
          <w:szCs w:val="20"/>
        </w:rPr>
      </w:pPr>
      <w:r w:rsidRPr="00783D35">
        <w:rPr>
          <w:rFonts w:ascii="Arial Narrow" w:eastAsia="Times New Roman" w:hAnsi="Arial Narrow" w:cs="Helv"/>
          <w:i/>
          <w:iCs/>
          <w:sz w:val="15"/>
          <w:szCs w:val="15"/>
          <w:lang w:val="x-none" w:eastAsia="x-none"/>
        </w:rPr>
        <w:footnoteRef/>
      </w:r>
      <w:r w:rsidRPr="00783D35">
        <w:rPr>
          <w:rFonts w:ascii="Arial Narrow" w:eastAsia="Times New Roman" w:hAnsi="Arial Narrow" w:cs="Helv"/>
          <w:i/>
          <w:iCs/>
          <w:sz w:val="15"/>
          <w:szCs w:val="15"/>
          <w:lang w:val="x-none" w:eastAsia="x-none"/>
        </w:rPr>
        <w:t xml:space="preserve"> АО СК «РСХБ-Страхование» 119034, г. Москва, Гагаринский пер., д. 3, ООО «РСХБ Управление Активами» 123112, г. Москва, Пресненская наб., д. 10, стр. 2, ООО «РСХБ-Финансовые консультации» 119034, г. Москва, Гагаринский пер., д. 3, </w:t>
      </w:r>
      <w:proofErr w:type="spellStart"/>
      <w:r w:rsidRPr="00783D35">
        <w:rPr>
          <w:rFonts w:ascii="Arial Narrow" w:eastAsia="Times New Roman" w:hAnsi="Arial Narrow" w:cs="Helv"/>
          <w:i/>
          <w:iCs/>
          <w:sz w:val="15"/>
          <w:szCs w:val="15"/>
          <w:lang w:val="x-none" w:eastAsia="x-none"/>
        </w:rPr>
        <w:t>эт</w:t>
      </w:r>
      <w:proofErr w:type="spellEnd"/>
      <w:r w:rsidRPr="00783D35">
        <w:rPr>
          <w:rFonts w:ascii="Arial Narrow" w:eastAsia="Times New Roman" w:hAnsi="Arial Narrow" w:cs="Helv"/>
          <w:i/>
          <w:iCs/>
          <w:sz w:val="15"/>
          <w:szCs w:val="15"/>
          <w:lang w:val="x-none" w:eastAsia="x-none"/>
        </w:rPr>
        <w:t xml:space="preserve">. 1, ком. 18, ООО «РСХБ-Страхование жизни» 119034, г. Москва, Гагаринский пер., д. 3, </w:t>
      </w:r>
      <w:proofErr w:type="spellStart"/>
      <w:r w:rsidRPr="00783D35">
        <w:rPr>
          <w:rFonts w:ascii="Arial Narrow" w:eastAsia="Times New Roman" w:hAnsi="Arial Narrow" w:cs="Helv"/>
          <w:i/>
          <w:iCs/>
          <w:sz w:val="15"/>
          <w:szCs w:val="15"/>
          <w:lang w:val="x-none" w:eastAsia="x-none"/>
        </w:rPr>
        <w:t>эт</w:t>
      </w:r>
      <w:proofErr w:type="spellEnd"/>
      <w:r w:rsidRPr="00783D35">
        <w:rPr>
          <w:rFonts w:ascii="Arial Narrow" w:eastAsia="Times New Roman" w:hAnsi="Arial Narrow" w:cs="Helv"/>
          <w:i/>
          <w:iCs/>
          <w:sz w:val="15"/>
          <w:szCs w:val="15"/>
          <w:lang w:val="x-none" w:eastAsia="x-none"/>
        </w:rPr>
        <w:t xml:space="preserve">. 1, помещение II, ком. 18, ООО «ТД «Агроторг» 115088, г. Москва, 2-й </w:t>
      </w:r>
      <w:proofErr w:type="spellStart"/>
      <w:r w:rsidRPr="00783D35">
        <w:rPr>
          <w:rFonts w:ascii="Arial Narrow" w:eastAsia="Times New Roman" w:hAnsi="Arial Narrow" w:cs="Helv"/>
          <w:i/>
          <w:iCs/>
          <w:sz w:val="15"/>
          <w:szCs w:val="15"/>
          <w:lang w:val="x-none" w:eastAsia="x-none"/>
        </w:rPr>
        <w:t>Южнопортовый</w:t>
      </w:r>
      <w:proofErr w:type="spellEnd"/>
      <w:r w:rsidRPr="00783D35">
        <w:rPr>
          <w:rFonts w:ascii="Arial Narrow" w:eastAsia="Times New Roman" w:hAnsi="Arial Narrow" w:cs="Helv"/>
          <w:i/>
          <w:iCs/>
          <w:sz w:val="15"/>
          <w:szCs w:val="15"/>
          <w:lang w:val="x-none" w:eastAsia="x-none"/>
        </w:rPr>
        <w:t xml:space="preserve"> </w:t>
      </w:r>
      <w:proofErr w:type="spellStart"/>
      <w:r w:rsidRPr="00783D35">
        <w:rPr>
          <w:rFonts w:ascii="Arial Narrow" w:eastAsia="Times New Roman" w:hAnsi="Arial Narrow" w:cs="Helv"/>
          <w:i/>
          <w:iCs/>
          <w:sz w:val="15"/>
          <w:szCs w:val="15"/>
          <w:lang w:val="x-none" w:eastAsia="x-none"/>
        </w:rPr>
        <w:t>пр</w:t>
      </w:r>
      <w:proofErr w:type="spellEnd"/>
      <w:r w:rsidRPr="00783D35">
        <w:rPr>
          <w:rFonts w:ascii="Arial Narrow" w:eastAsia="Times New Roman" w:hAnsi="Arial Narrow" w:cs="Helv"/>
          <w:i/>
          <w:iCs/>
          <w:sz w:val="15"/>
          <w:szCs w:val="15"/>
          <w:lang w:val="x-none" w:eastAsia="x-none"/>
        </w:rPr>
        <w:t>-д, д. 20А, стр. 4, ООО «РСХБ Факторинг» 123112, г. Москва, Пресненская наб., д.10, стр. 2, ООО «РСХБ Лизинг» 123112, г. Москва, Пресненская наб., д. 10, стр. 2, ООО «РСХБ-</w:t>
      </w:r>
      <w:proofErr w:type="spellStart"/>
      <w:r w:rsidRPr="00783D35">
        <w:rPr>
          <w:rFonts w:ascii="Arial Narrow" w:eastAsia="Times New Roman" w:hAnsi="Arial Narrow" w:cs="Helv"/>
          <w:i/>
          <w:iCs/>
          <w:sz w:val="15"/>
          <w:szCs w:val="15"/>
          <w:lang w:val="x-none" w:eastAsia="x-none"/>
        </w:rPr>
        <w:t>Финанс</w:t>
      </w:r>
      <w:proofErr w:type="spellEnd"/>
      <w:r w:rsidRPr="00783D35">
        <w:rPr>
          <w:rFonts w:ascii="Arial Narrow" w:eastAsia="Times New Roman" w:hAnsi="Arial Narrow" w:cs="Helv"/>
          <w:i/>
          <w:iCs/>
          <w:sz w:val="15"/>
          <w:szCs w:val="15"/>
          <w:lang w:val="x-none" w:eastAsia="x-none"/>
        </w:rPr>
        <w:t>», 119034, г. Москва, Гагаринский пер., д. 3.</w:t>
      </w:r>
    </w:p>
  </w:footnote>
  <w:footnote w:id="7">
    <w:p w:rsidR="00A8100C" w:rsidRPr="00783D35" w:rsidRDefault="00A8100C" w:rsidP="00970CB9">
      <w:pPr>
        <w:spacing w:after="0" w:line="240" w:lineRule="auto"/>
        <w:ind w:left="-567"/>
        <w:jc w:val="both"/>
        <w:rPr>
          <w:sz w:val="20"/>
          <w:szCs w:val="20"/>
        </w:rPr>
      </w:pPr>
      <w:r w:rsidRPr="00783D35">
        <w:rPr>
          <w:rFonts w:ascii="Arial Narrow" w:eastAsia="Times New Roman" w:hAnsi="Arial Narrow" w:cs="Helv"/>
          <w:i/>
          <w:iCs/>
          <w:sz w:val="15"/>
          <w:szCs w:val="15"/>
          <w:lang w:val="x-none" w:eastAsia="x-none"/>
        </w:rPr>
        <w:footnoteRef/>
      </w:r>
      <w:r w:rsidRPr="00783D35">
        <w:rPr>
          <w:rFonts w:ascii="Arial Narrow" w:eastAsia="Times New Roman" w:hAnsi="Arial Narrow" w:cs="Helv"/>
          <w:i/>
          <w:iCs/>
          <w:sz w:val="15"/>
          <w:szCs w:val="15"/>
          <w:lang w:val="x-none" w:eastAsia="x-none"/>
        </w:rPr>
        <w:t xml:space="preserve"> IVR (</w:t>
      </w:r>
      <w:proofErr w:type="spellStart"/>
      <w:r w:rsidRPr="00783D35">
        <w:rPr>
          <w:rFonts w:ascii="Arial Narrow" w:eastAsia="Times New Roman" w:hAnsi="Arial Narrow" w:cs="Helv"/>
          <w:i/>
          <w:iCs/>
          <w:sz w:val="15"/>
          <w:szCs w:val="15"/>
          <w:lang w:val="x-none" w:eastAsia="x-none"/>
        </w:rPr>
        <w:t>Interactive</w:t>
      </w:r>
      <w:proofErr w:type="spellEnd"/>
      <w:r w:rsidRPr="00783D35">
        <w:rPr>
          <w:rFonts w:ascii="Arial Narrow" w:eastAsia="Times New Roman" w:hAnsi="Arial Narrow" w:cs="Helv"/>
          <w:i/>
          <w:iCs/>
          <w:sz w:val="15"/>
          <w:szCs w:val="15"/>
          <w:lang w:val="x-none" w:eastAsia="x-none"/>
        </w:rPr>
        <w:t xml:space="preserve"> </w:t>
      </w:r>
      <w:proofErr w:type="spellStart"/>
      <w:r w:rsidRPr="00783D35">
        <w:rPr>
          <w:rFonts w:ascii="Arial Narrow" w:eastAsia="Times New Roman" w:hAnsi="Arial Narrow" w:cs="Helv"/>
          <w:i/>
          <w:iCs/>
          <w:sz w:val="15"/>
          <w:szCs w:val="15"/>
          <w:lang w:val="x-none" w:eastAsia="x-none"/>
        </w:rPr>
        <w:t>Voice</w:t>
      </w:r>
      <w:proofErr w:type="spellEnd"/>
      <w:r w:rsidRPr="00783D35">
        <w:rPr>
          <w:rFonts w:ascii="Arial Narrow" w:eastAsia="Times New Roman" w:hAnsi="Arial Narrow" w:cs="Helv"/>
          <w:i/>
          <w:iCs/>
          <w:sz w:val="15"/>
          <w:szCs w:val="15"/>
          <w:lang w:val="x-none" w:eastAsia="x-none"/>
        </w:rPr>
        <w:t xml:space="preserve"> </w:t>
      </w:r>
      <w:proofErr w:type="spellStart"/>
      <w:r w:rsidRPr="00783D35">
        <w:rPr>
          <w:rFonts w:ascii="Arial Narrow" w:eastAsia="Times New Roman" w:hAnsi="Arial Narrow" w:cs="Helv"/>
          <w:i/>
          <w:iCs/>
          <w:sz w:val="15"/>
          <w:szCs w:val="15"/>
          <w:lang w:val="x-none" w:eastAsia="x-none"/>
        </w:rPr>
        <w:t>Response</w:t>
      </w:r>
      <w:proofErr w:type="spellEnd"/>
      <w:r w:rsidRPr="00783D35">
        <w:rPr>
          <w:rFonts w:ascii="Arial Narrow" w:eastAsia="Times New Roman" w:hAnsi="Arial Narrow" w:cs="Helv"/>
          <w:i/>
          <w:iCs/>
          <w:sz w:val="15"/>
          <w:szCs w:val="15"/>
          <w:lang w:val="x-none" w:eastAsia="x-none"/>
        </w:rPr>
        <w:t>) – система самообслуживания (с голосовым меню), доступная при звонке в Контакт</w:t>
      </w:r>
      <w:r w:rsidRPr="00783D35">
        <w:rPr>
          <w:rFonts w:ascii="Arial Narrow" w:eastAsia="Times New Roman" w:hAnsi="Arial Narrow" w:cs="Helv"/>
          <w:i/>
          <w:iCs/>
          <w:sz w:val="15"/>
          <w:szCs w:val="15"/>
          <w:lang w:eastAsia="x-none"/>
        </w:rPr>
        <w:t>-ц</w:t>
      </w:r>
      <w:proofErr w:type="spellStart"/>
      <w:r w:rsidRPr="00783D35">
        <w:rPr>
          <w:rFonts w:ascii="Arial Narrow" w:eastAsia="Times New Roman" w:hAnsi="Arial Narrow" w:cs="Helv"/>
          <w:i/>
          <w:iCs/>
          <w:sz w:val="15"/>
          <w:szCs w:val="15"/>
          <w:lang w:val="x-none" w:eastAsia="x-none"/>
        </w:rPr>
        <w:t>ентр</w:t>
      </w:r>
      <w:proofErr w:type="spellEnd"/>
      <w:r w:rsidRPr="00783D35">
        <w:rPr>
          <w:rFonts w:ascii="Arial Narrow" w:eastAsia="Times New Roman" w:hAnsi="Arial Narrow" w:cs="Helv"/>
          <w:i/>
          <w:iCs/>
          <w:sz w:val="15"/>
          <w:szCs w:val="15"/>
          <w:lang w:val="x-none" w:eastAsia="x-none"/>
        </w:rPr>
        <w:t xml:space="preserve"> Банка, позволяющая получить информацию в автоматическом режиме (без соединения с оператором), либо соединиться с оператором Контакт</w:t>
      </w:r>
      <w:r w:rsidRPr="00783D35">
        <w:rPr>
          <w:rFonts w:ascii="Arial Narrow" w:eastAsia="Times New Roman" w:hAnsi="Arial Narrow" w:cs="Helv"/>
          <w:i/>
          <w:iCs/>
          <w:sz w:val="15"/>
          <w:szCs w:val="15"/>
          <w:lang w:eastAsia="x-none"/>
        </w:rPr>
        <w:t>-ц</w:t>
      </w:r>
      <w:proofErr w:type="spellStart"/>
      <w:r w:rsidRPr="00783D35">
        <w:rPr>
          <w:rFonts w:ascii="Arial Narrow" w:eastAsia="Times New Roman" w:hAnsi="Arial Narrow" w:cs="Helv"/>
          <w:i/>
          <w:iCs/>
          <w:sz w:val="15"/>
          <w:szCs w:val="15"/>
          <w:lang w:val="x-none" w:eastAsia="x-none"/>
        </w:rPr>
        <w:t>ентра</w:t>
      </w:r>
      <w:proofErr w:type="spellEnd"/>
      <w:r w:rsidRPr="00783D35">
        <w:rPr>
          <w:rFonts w:ascii="Arial Narrow" w:eastAsia="Times New Roman" w:hAnsi="Arial Narrow" w:cs="Helv"/>
          <w:i/>
          <w:iCs/>
          <w:sz w:val="15"/>
          <w:szCs w:val="15"/>
          <w:lang w:val="x-none" w:eastAsia="x-none"/>
        </w:rPr>
        <w:t xml:space="preserve"> Банка по тематике, выбранной клиентом в голосовом меню системы.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9093553"/>
      <w:docPartObj>
        <w:docPartGallery w:val="Page Numbers (Top of Page)"/>
        <w:docPartUnique/>
      </w:docPartObj>
    </w:sdtPr>
    <w:sdtEndPr/>
    <w:sdtContent>
      <w:p w:rsidR="00D809F1" w:rsidRDefault="00D809F1">
        <w:pPr>
          <w:pStyle w:val="af0"/>
          <w:jc w:val="center"/>
        </w:pPr>
        <w:r w:rsidRPr="002C310B">
          <w:rPr>
            <w:rFonts w:ascii="Arial Narrow" w:hAnsi="Arial Narrow"/>
            <w:sz w:val="20"/>
            <w:szCs w:val="20"/>
          </w:rPr>
          <w:fldChar w:fldCharType="begin"/>
        </w:r>
        <w:r w:rsidRPr="002C310B">
          <w:rPr>
            <w:rFonts w:ascii="Arial Narrow" w:hAnsi="Arial Narrow"/>
            <w:sz w:val="20"/>
            <w:szCs w:val="20"/>
          </w:rPr>
          <w:instrText>PAGE   \* MERGEFORMAT</w:instrText>
        </w:r>
        <w:r w:rsidRPr="002C310B">
          <w:rPr>
            <w:rFonts w:ascii="Arial Narrow" w:hAnsi="Arial Narrow"/>
            <w:sz w:val="20"/>
            <w:szCs w:val="20"/>
          </w:rPr>
          <w:fldChar w:fldCharType="separate"/>
        </w:r>
        <w:r w:rsidR="0061068D">
          <w:rPr>
            <w:rFonts w:ascii="Arial Narrow" w:hAnsi="Arial Narrow"/>
            <w:noProof/>
            <w:sz w:val="20"/>
            <w:szCs w:val="20"/>
          </w:rPr>
          <w:t>2</w:t>
        </w:r>
        <w:r w:rsidRPr="002C310B">
          <w:rPr>
            <w:rFonts w:ascii="Arial Narrow" w:hAnsi="Arial Narrow"/>
            <w:sz w:val="20"/>
            <w:szCs w:val="20"/>
          </w:rPr>
          <w:fldChar w:fldCharType="end"/>
        </w:r>
      </w:p>
    </w:sdtContent>
  </w:sdt>
  <w:p w:rsidR="003F61F0" w:rsidRDefault="003F61F0">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018E9"/>
    <w:multiLevelType w:val="hybridMultilevel"/>
    <w:tmpl w:val="D0BA2B30"/>
    <w:lvl w:ilvl="0" w:tplc="735640BC">
      <w:start w:val="3"/>
      <w:numFmt w:val="bullet"/>
      <w:lvlText w:val="-"/>
      <w:lvlJc w:val="left"/>
      <w:pPr>
        <w:ind w:left="720" w:hanging="360"/>
      </w:pPr>
      <w:rPr>
        <w:rFonts w:ascii="Arial Narrow" w:eastAsiaTheme="minorHAnsi" w:hAnsi="Arial Narrow"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79A3CCC"/>
    <w:multiLevelType w:val="hybridMultilevel"/>
    <w:tmpl w:val="9EBE8826"/>
    <w:lvl w:ilvl="0" w:tplc="BA5292B4">
      <w:start w:val="1"/>
      <w:numFmt w:val="decimal"/>
      <w:lvlText w:val="%1."/>
      <w:lvlJc w:val="left"/>
      <w:pPr>
        <w:ind w:left="720" w:hanging="360"/>
      </w:pPr>
      <w:rPr>
        <w:rFonts w:eastAsia="Calibri"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6E2428"/>
    <w:multiLevelType w:val="hybridMultilevel"/>
    <w:tmpl w:val="F9D650E4"/>
    <w:lvl w:ilvl="0" w:tplc="705031E2">
      <w:start w:val="3"/>
      <w:numFmt w:val="bullet"/>
      <w:lvlText w:val="-"/>
      <w:lvlJc w:val="left"/>
      <w:pPr>
        <w:ind w:left="413" w:hanging="360"/>
      </w:pPr>
      <w:rPr>
        <w:rFonts w:ascii="Arial Narrow" w:eastAsiaTheme="minorHAnsi" w:hAnsi="Arial Narrow" w:cstheme="minorBidi" w:hint="default"/>
      </w:rPr>
    </w:lvl>
    <w:lvl w:ilvl="1" w:tplc="04190003" w:tentative="1">
      <w:start w:val="1"/>
      <w:numFmt w:val="bullet"/>
      <w:lvlText w:val="o"/>
      <w:lvlJc w:val="left"/>
      <w:pPr>
        <w:ind w:left="1133" w:hanging="360"/>
      </w:pPr>
      <w:rPr>
        <w:rFonts w:ascii="Courier New" w:hAnsi="Courier New" w:cs="Courier New" w:hint="default"/>
      </w:rPr>
    </w:lvl>
    <w:lvl w:ilvl="2" w:tplc="04190005" w:tentative="1">
      <w:start w:val="1"/>
      <w:numFmt w:val="bullet"/>
      <w:lvlText w:val=""/>
      <w:lvlJc w:val="left"/>
      <w:pPr>
        <w:ind w:left="1853" w:hanging="360"/>
      </w:pPr>
      <w:rPr>
        <w:rFonts w:ascii="Wingdings" w:hAnsi="Wingdings" w:hint="default"/>
      </w:rPr>
    </w:lvl>
    <w:lvl w:ilvl="3" w:tplc="04190001" w:tentative="1">
      <w:start w:val="1"/>
      <w:numFmt w:val="bullet"/>
      <w:lvlText w:val=""/>
      <w:lvlJc w:val="left"/>
      <w:pPr>
        <w:ind w:left="2573" w:hanging="360"/>
      </w:pPr>
      <w:rPr>
        <w:rFonts w:ascii="Symbol" w:hAnsi="Symbol" w:hint="default"/>
      </w:rPr>
    </w:lvl>
    <w:lvl w:ilvl="4" w:tplc="04190003" w:tentative="1">
      <w:start w:val="1"/>
      <w:numFmt w:val="bullet"/>
      <w:lvlText w:val="o"/>
      <w:lvlJc w:val="left"/>
      <w:pPr>
        <w:ind w:left="3293" w:hanging="360"/>
      </w:pPr>
      <w:rPr>
        <w:rFonts w:ascii="Courier New" w:hAnsi="Courier New" w:cs="Courier New" w:hint="default"/>
      </w:rPr>
    </w:lvl>
    <w:lvl w:ilvl="5" w:tplc="04190005" w:tentative="1">
      <w:start w:val="1"/>
      <w:numFmt w:val="bullet"/>
      <w:lvlText w:val=""/>
      <w:lvlJc w:val="left"/>
      <w:pPr>
        <w:ind w:left="4013" w:hanging="360"/>
      </w:pPr>
      <w:rPr>
        <w:rFonts w:ascii="Wingdings" w:hAnsi="Wingdings" w:hint="default"/>
      </w:rPr>
    </w:lvl>
    <w:lvl w:ilvl="6" w:tplc="04190001" w:tentative="1">
      <w:start w:val="1"/>
      <w:numFmt w:val="bullet"/>
      <w:lvlText w:val=""/>
      <w:lvlJc w:val="left"/>
      <w:pPr>
        <w:ind w:left="4733" w:hanging="360"/>
      </w:pPr>
      <w:rPr>
        <w:rFonts w:ascii="Symbol" w:hAnsi="Symbol" w:hint="default"/>
      </w:rPr>
    </w:lvl>
    <w:lvl w:ilvl="7" w:tplc="04190003" w:tentative="1">
      <w:start w:val="1"/>
      <w:numFmt w:val="bullet"/>
      <w:lvlText w:val="o"/>
      <w:lvlJc w:val="left"/>
      <w:pPr>
        <w:ind w:left="5453" w:hanging="360"/>
      </w:pPr>
      <w:rPr>
        <w:rFonts w:ascii="Courier New" w:hAnsi="Courier New" w:cs="Courier New" w:hint="default"/>
      </w:rPr>
    </w:lvl>
    <w:lvl w:ilvl="8" w:tplc="04190005" w:tentative="1">
      <w:start w:val="1"/>
      <w:numFmt w:val="bullet"/>
      <w:lvlText w:val=""/>
      <w:lvlJc w:val="left"/>
      <w:pPr>
        <w:ind w:left="6173" w:hanging="360"/>
      </w:pPr>
      <w:rPr>
        <w:rFonts w:ascii="Wingdings" w:hAnsi="Wingdings" w:hint="default"/>
      </w:rPr>
    </w:lvl>
  </w:abstractNum>
  <w:abstractNum w:abstractNumId="3" w15:restartNumberingAfterBreak="0">
    <w:nsid w:val="14D738D3"/>
    <w:multiLevelType w:val="hybridMultilevel"/>
    <w:tmpl w:val="5AA039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9823AAD"/>
    <w:multiLevelType w:val="hybridMultilevel"/>
    <w:tmpl w:val="85A0C6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12E2606"/>
    <w:multiLevelType w:val="multilevel"/>
    <w:tmpl w:val="3C5015D4"/>
    <w:lvl w:ilvl="0">
      <w:start w:val="1"/>
      <w:numFmt w:val="decimal"/>
      <w:lvlText w:val="%1."/>
      <w:lvlJc w:val="left"/>
      <w:pPr>
        <w:ind w:left="720" w:hanging="360"/>
      </w:pPr>
      <w:rPr>
        <w:rFonts w:eastAsia="Times New Roman" w:hint="default"/>
        <w:b/>
        <w:sz w:val="22"/>
        <w:szCs w:val="22"/>
      </w:rPr>
    </w:lvl>
    <w:lvl w:ilvl="1">
      <w:start w:val="1"/>
      <w:numFmt w:val="decimal"/>
      <w:isLgl/>
      <w:lvlText w:val="%1.%2."/>
      <w:lvlJc w:val="left"/>
      <w:pPr>
        <w:ind w:left="1070" w:hanging="360"/>
      </w:pPr>
      <w:rPr>
        <w:rFonts w:eastAsiaTheme="minorHAnsi" w:cs="Helv" w:hint="default"/>
        <w:b/>
      </w:rPr>
    </w:lvl>
    <w:lvl w:ilvl="2">
      <w:start w:val="1"/>
      <w:numFmt w:val="decimal"/>
      <w:isLgl/>
      <w:lvlText w:val="%1.%2.%3."/>
      <w:lvlJc w:val="left"/>
      <w:pPr>
        <w:ind w:left="1440" w:hanging="360"/>
      </w:pPr>
      <w:rPr>
        <w:rFonts w:eastAsiaTheme="minorHAnsi" w:cs="Helv" w:hint="default"/>
        <w:b w:val="0"/>
      </w:rPr>
    </w:lvl>
    <w:lvl w:ilvl="3">
      <w:start w:val="1"/>
      <w:numFmt w:val="decimal"/>
      <w:isLgl/>
      <w:lvlText w:val="%1.%2.%3.%4."/>
      <w:lvlJc w:val="left"/>
      <w:pPr>
        <w:ind w:left="2160" w:hanging="720"/>
      </w:pPr>
      <w:rPr>
        <w:rFonts w:eastAsiaTheme="minorHAnsi" w:cs="Helv" w:hint="default"/>
        <w:b w:val="0"/>
      </w:rPr>
    </w:lvl>
    <w:lvl w:ilvl="4">
      <w:start w:val="1"/>
      <w:numFmt w:val="decimal"/>
      <w:isLgl/>
      <w:lvlText w:val="%1.%2.%3.%4.%5."/>
      <w:lvlJc w:val="left"/>
      <w:pPr>
        <w:ind w:left="2520" w:hanging="720"/>
      </w:pPr>
      <w:rPr>
        <w:rFonts w:eastAsiaTheme="minorHAnsi" w:cs="Helv" w:hint="default"/>
        <w:b w:val="0"/>
      </w:rPr>
    </w:lvl>
    <w:lvl w:ilvl="5">
      <w:start w:val="1"/>
      <w:numFmt w:val="decimal"/>
      <w:isLgl/>
      <w:lvlText w:val="%1.%2.%3.%4.%5.%6."/>
      <w:lvlJc w:val="left"/>
      <w:pPr>
        <w:ind w:left="2880" w:hanging="720"/>
      </w:pPr>
      <w:rPr>
        <w:rFonts w:eastAsiaTheme="minorHAnsi" w:cs="Helv" w:hint="default"/>
        <w:b w:val="0"/>
      </w:rPr>
    </w:lvl>
    <w:lvl w:ilvl="6">
      <w:start w:val="1"/>
      <w:numFmt w:val="decimal"/>
      <w:isLgl/>
      <w:lvlText w:val="%1.%2.%3.%4.%5.%6.%7."/>
      <w:lvlJc w:val="left"/>
      <w:pPr>
        <w:ind w:left="3240" w:hanging="720"/>
      </w:pPr>
      <w:rPr>
        <w:rFonts w:eastAsiaTheme="minorHAnsi" w:cs="Helv" w:hint="default"/>
        <w:b w:val="0"/>
      </w:rPr>
    </w:lvl>
    <w:lvl w:ilvl="7">
      <w:start w:val="1"/>
      <w:numFmt w:val="decimal"/>
      <w:isLgl/>
      <w:lvlText w:val="%1.%2.%3.%4.%5.%6.%7.%8."/>
      <w:lvlJc w:val="left"/>
      <w:pPr>
        <w:ind w:left="3960" w:hanging="1080"/>
      </w:pPr>
      <w:rPr>
        <w:rFonts w:eastAsiaTheme="minorHAnsi" w:cs="Helv" w:hint="default"/>
        <w:b w:val="0"/>
      </w:rPr>
    </w:lvl>
    <w:lvl w:ilvl="8">
      <w:start w:val="1"/>
      <w:numFmt w:val="decimal"/>
      <w:isLgl/>
      <w:lvlText w:val="%1.%2.%3.%4.%5.%6.%7.%8.%9."/>
      <w:lvlJc w:val="left"/>
      <w:pPr>
        <w:ind w:left="4320" w:hanging="1080"/>
      </w:pPr>
      <w:rPr>
        <w:rFonts w:eastAsiaTheme="minorHAnsi" w:cs="Helv" w:hint="default"/>
        <w:b w:val="0"/>
      </w:rPr>
    </w:lvl>
  </w:abstractNum>
  <w:abstractNum w:abstractNumId="6" w15:restartNumberingAfterBreak="0">
    <w:nsid w:val="3A0F198F"/>
    <w:multiLevelType w:val="hybridMultilevel"/>
    <w:tmpl w:val="F182CF7E"/>
    <w:lvl w:ilvl="0" w:tplc="04190013">
      <w:start w:val="1"/>
      <w:numFmt w:val="upperRoman"/>
      <w:lvlText w:val="%1."/>
      <w:lvlJc w:val="righ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2FB5AF5"/>
    <w:multiLevelType w:val="hybridMultilevel"/>
    <w:tmpl w:val="63C2A748"/>
    <w:lvl w:ilvl="0" w:tplc="08109A0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3101209"/>
    <w:multiLevelType w:val="hybridMultilevel"/>
    <w:tmpl w:val="4904A112"/>
    <w:lvl w:ilvl="0" w:tplc="04190001">
      <w:start w:val="1"/>
      <w:numFmt w:val="bullet"/>
      <w:lvlText w:val=""/>
      <w:lvlJc w:val="left"/>
      <w:pPr>
        <w:ind w:left="757" w:hanging="360"/>
      </w:pPr>
      <w:rPr>
        <w:rFonts w:ascii="Symbol" w:hAnsi="Symbol" w:hint="default"/>
      </w:rPr>
    </w:lvl>
    <w:lvl w:ilvl="1" w:tplc="04190003" w:tentative="1">
      <w:start w:val="1"/>
      <w:numFmt w:val="bullet"/>
      <w:lvlText w:val="o"/>
      <w:lvlJc w:val="left"/>
      <w:pPr>
        <w:ind w:left="1477" w:hanging="360"/>
      </w:pPr>
      <w:rPr>
        <w:rFonts w:ascii="Courier New" w:hAnsi="Courier New" w:cs="Courier New" w:hint="default"/>
      </w:rPr>
    </w:lvl>
    <w:lvl w:ilvl="2" w:tplc="04190005" w:tentative="1">
      <w:start w:val="1"/>
      <w:numFmt w:val="bullet"/>
      <w:lvlText w:val=""/>
      <w:lvlJc w:val="left"/>
      <w:pPr>
        <w:ind w:left="2197" w:hanging="360"/>
      </w:pPr>
      <w:rPr>
        <w:rFonts w:ascii="Wingdings" w:hAnsi="Wingdings" w:hint="default"/>
      </w:rPr>
    </w:lvl>
    <w:lvl w:ilvl="3" w:tplc="04190001" w:tentative="1">
      <w:start w:val="1"/>
      <w:numFmt w:val="bullet"/>
      <w:lvlText w:val=""/>
      <w:lvlJc w:val="left"/>
      <w:pPr>
        <w:ind w:left="2917" w:hanging="360"/>
      </w:pPr>
      <w:rPr>
        <w:rFonts w:ascii="Symbol" w:hAnsi="Symbol" w:hint="default"/>
      </w:rPr>
    </w:lvl>
    <w:lvl w:ilvl="4" w:tplc="04190003" w:tentative="1">
      <w:start w:val="1"/>
      <w:numFmt w:val="bullet"/>
      <w:lvlText w:val="o"/>
      <w:lvlJc w:val="left"/>
      <w:pPr>
        <w:ind w:left="3637" w:hanging="360"/>
      </w:pPr>
      <w:rPr>
        <w:rFonts w:ascii="Courier New" w:hAnsi="Courier New" w:cs="Courier New" w:hint="default"/>
      </w:rPr>
    </w:lvl>
    <w:lvl w:ilvl="5" w:tplc="04190005" w:tentative="1">
      <w:start w:val="1"/>
      <w:numFmt w:val="bullet"/>
      <w:lvlText w:val=""/>
      <w:lvlJc w:val="left"/>
      <w:pPr>
        <w:ind w:left="4357" w:hanging="360"/>
      </w:pPr>
      <w:rPr>
        <w:rFonts w:ascii="Wingdings" w:hAnsi="Wingdings" w:hint="default"/>
      </w:rPr>
    </w:lvl>
    <w:lvl w:ilvl="6" w:tplc="04190001" w:tentative="1">
      <w:start w:val="1"/>
      <w:numFmt w:val="bullet"/>
      <w:lvlText w:val=""/>
      <w:lvlJc w:val="left"/>
      <w:pPr>
        <w:ind w:left="5077" w:hanging="360"/>
      </w:pPr>
      <w:rPr>
        <w:rFonts w:ascii="Symbol" w:hAnsi="Symbol" w:hint="default"/>
      </w:rPr>
    </w:lvl>
    <w:lvl w:ilvl="7" w:tplc="04190003" w:tentative="1">
      <w:start w:val="1"/>
      <w:numFmt w:val="bullet"/>
      <w:lvlText w:val="o"/>
      <w:lvlJc w:val="left"/>
      <w:pPr>
        <w:ind w:left="5797" w:hanging="360"/>
      </w:pPr>
      <w:rPr>
        <w:rFonts w:ascii="Courier New" w:hAnsi="Courier New" w:cs="Courier New" w:hint="default"/>
      </w:rPr>
    </w:lvl>
    <w:lvl w:ilvl="8" w:tplc="04190005" w:tentative="1">
      <w:start w:val="1"/>
      <w:numFmt w:val="bullet"/>
      <w:lvlText w:val=""/>
      <w:lvlJc w:val="left"/>
      <w:pPr>
        <w:ind w:left="6517" w:hanging="360"/>
      </w:pPr>
      <w:rPr>
        <w:rFonts w:ascii="Wingdings" w:hAnsi="Wingdings" w:hint="default"/>
      </w:rPr>
    </w:lvl>
  </w:abstractNum>
  <w:abstractNum w:abstractNumId="9" w15:restartNumberingAfterBreak="0">
    <w:nsid w:val="4BDE5941"/>
    <w:multiLevelType w:val="hybridMultilevel"/>
    <w:tmpl w:val="8FAAF298"/>
    <w:lvl w:ilvl="0" w:tplc="F34898D4">
      <w:start w:val="1"/>
      <w:numFmt w:val="decimal"/>
      <w:lvlText w:val="%1."/>
      <w:lvlJc w:val="left"/>
      <w:pPr>
        <w:ind w:left="720" w:hanging="360"/>
      </w:pPr>
      <w:rPr>
        <w:rFonts w:cs="Tahoma"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01F3F74"/>
    <w:multiLevelType w:val="hybridMultilevel"/>
    <w:tmpl w:val="185CD4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8A6643B"/>
    <w:multiLevelType w:val="hybridMultilevel"/>
    <w:tmpl w:val="CD18CD98"/>
    <w:lvl w:ilvl="0" w:tplc="B908E29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227240B"/>
    <w:multiLevelType w:val="hybridMultilevel"/>
    <w:tmpl w:val="1EFC1472"/>
    <w:lvl w:ilvl="0" w:tplc="25964966">
      <w:start w:val="1"/>
      <w:numFmt w:val="upperRoman"/>
      <w:lvlText w:val="%1."/>
      <w:lvlJc w:val="left"/>
      <w:pPr>
        <w:ind w:left="1080" w:hanging="720"/>
      </w:pPr>
      <w:rPr>
        <w:rFonts w:ascii="Times New Roman" w:hAnsi="Times New Roman" w:cs="Times New Roman" w:hint="default"/>
        <w:color w:val="00000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78C1167"/>
    <w:multiLevelType w:val="hybridMultilevel"/>
    <w:tmpl w:val="AE20704E"/>
    <w:lvl w:ilvl="0" w:tplc="BFC0A3EC">
      <w:start w:val="1"/>
      <w:numFmt w:val="decimal"/>
      <w:lvlText w:val="%1."/>
      <w:lvlJc w:val="left"/>
      <w:pPr>
        <w:ind w:left="720" w:hanging="360"/>
      </w:pPr>
      <w:rPr>
        <w:rFonts w:eastAsia="Calibri" w:cs="Times New Roman" w:hint="default"/>
        <w:b/>
        <w:sz w:val="18"/>
        <w:szCs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E294E1C"/>
    <w:multiLevelType w:val="hybridMultilevel"/>
    <w:tmpl w:val="04FECB6C"/>
    <w:lvl w:ilvl="0" w:tplc="E7EA7EBA">
      <w:start w:val="3"/>
      <w:numFmt w:val="bullet"/>
      <w:lvlText w:val="-"/>
      <w:lvlJc w:val="left"/>
      <w:pPr>
        <w:ind w:left="720" w:hanging="360"/>
      </w:pPr>
      <w:rPr>
        <w:rFonts w:ascii="Arial Narrow" w:eastAsiaTheme="minorHAnsi" w:hAnsi="Arial Narrow"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9"/>
  </w:num>
  <w:num w:numId="4">
    <w:abstractNumId w:val="7"/>
  </w:num>
  <w:num w:numId="5">
    <w:abstractNumId w:val="11"/>
  </w:num>
  <w:num w:numId="6">
    <w:abstractNumId w:val="6"/>
  </w:num>
  <w:num w:numId="7">
    <w:abstractNumId w:val="2"/>
  </w:num>
  <w:num w:numId="8">
    <w:abstractNumId w:val="14"/>
  </w:num>
  <w:num w:numId="9">
    <w:abstractNumId w:val="0"/>
  </w:num>
  <w:num w:numId="10">
    <w:abstractNumId w:val="13"/>
  </w:num>
  <w:num w:numId="11">
    <w:abstractNumId w:val="1"/>
  </w:num>
  <w:num w:numId="12">
    <w:abstractNumId w:val="8"/>
  </w:num>
  <w:num w:numId="13">
    <w:abstractNumId w:val="10"/>
  </w:num>
  <w:num w:numId="14">
    <w:abstractNumId w:val="4"/>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64A8"/>
    <w:rsid w:val="000009E2"/>
    <w:rsid w:val="00022D63"/>
    <w:rsid w:val="0004071E"/>
    <w:rsid w:val="0005282D"/>
    <w:rsid w:val="000532AC"/>
    <w:rsid w:val="00056730"/>
    <w:rsid w:val="00064930"/>
    <w:rsid w:val="000703FA"/>
    <w:rsid w:val="00083BEA"/>
    <w:rsid w:val="00092B38"/>
    <w:rsid w:val="000A71A5"/>
    <w:rsid w:val="000B06D5"/>
    <w:rsid w:val="000C19BF"/>
    <w:rsid w:val="000E117E"/>
    <w:rsid w:val="001021B3"/>
    <w:rsid w:val="00103314"/>
    <w:rsid w:val="001433FC"/>
    <w:rsid w:val="00145D26"/>
    <w:rsid w:val="0016634D"/>
    <w:rsid w:val="00166EA5"/>
    <w:rsid w:val="00166F9A"/>
    <w:rsid w:val="00171BDB"/>
    <w:rsid w:val="00187B8A"/>
    <w:rsid w:val="001902BE"/>
    <w:rsid w:val="00190AF0"/>
    <w:rsid w:val="0019544F"/>
    <w:rsid w:val="001969F9"/>
    <w:rsid w:val="001A6D8A"/>
    <w:rsid w:val="001B5307"/>
    <w:rsid w:val="001C655A"/>
    <w:rsid w:val="001D1565"/>
    <w:rsid w:val="001D23C0"/>
    <w:rsid w:val="001D45DF"/>
    <w:rsid w:val="001D69FA"/>
    <w:rsid w:val="001E7372"/>
    <w:rsid w:val="001F429E"/>
    <w:rsid w:val="001F6F17"/>
    <w:rsid w:val="00217764"/>
    <w:rsid w:val="00223B69"/>
    <w:rsid w:val="00261048"/>
    <w:rsid w:val="00261442"/>
    <w:rsid w:val="0026368B"/>
    <w:rsid w:val="00272506"/>
    <w:rsid w:val="0027304E"/>
    <w:rsid w:val="00275DFA"/>
    <w:rsid w:val="00276789"/>
    <w:rsid w:val="00276B2D"/>
    <w:rsid w:val="00283981"/>
    <w:rsid w:val="00284867"/>
    <w:rsid w:val="002957A3"/>
    <w:rsid w:val="002A2896"/>
    <w:rsid w:val="002A39D6"/>
    <w:rsid w:val="002B0F99"/>
    <w:rsid w:val="002B5410"/>
    <w:rsid w:val="002C310B"/>
    <w:rsid w:val="002D1EE1"/>
    <w:rsid w:val="002D578B"/>
    <w:rsid w:val="002E3289"/>
    <w:rsid w:val="00304D11"/>
    <w:rsid w:val="003134D8"/>
    <w:rsid w:val="00316633"/>
    <w:rsid w:val="00317A64"/>
    <w:rsid w:val="00323CD0"/>
    <w:rsid w:val="003415C0"/>
    <w:rsid w:val="003438D0"/>
    <w:rsid w:val="00347F8E"/>
    <w:rsid w:val="00352D61"/>
    <w:rsid w:val="00357667"/>
    <w:rsid w:val="00360C5D"/>
    <w:rsid w:val="003642E4"/>
    <w:rsid w:val="00367EEE"/>
    <w:rsid w:val="003921F4"/>
    <w:rsid w:val="003947E7"/>
    <w:rsid w:val="003B16FA"/>
    <w:rsid w:val="003C6333"/>
    <w:rsid w:val="003D0931"/>
    <w:rsid w:val="003E43F1"/>
    <w:rsid w:val="003E6ADC"/>
    <w:rsid w:val="003F61F0"/>
    <w:rsid w:val="00403A67"/>
    <w:rsid w:val="00406250"/>
    <w:rsid w:val="00420C83"/>
    <w:rsid w:val="00424CB0"/>
    <w:rsid w:val="00434EF3"/>
    <w:rsid w:val="00460D08"/>
    <w:rsid w:val="0046203F"/>
    <w:rsid w:val="0047465B"/>
    <w:rsid w:val="004A10FC"/>
    <w:rsid w:val="004C24DC"/>
    <w:rsid w:val="004D13B8"/>
    <w:rsid w:val="004E46B0"/>
    <w:rsid w:val="004F20CE"/>
    <w:rsid w:val="004F2F2D"/>
    <w:rsid w:val="004F37BA"/>
    <w:rsid w:val="004F4FCE"/>
    <w:rsid w:val="00510AAF"/>
    <w:rsid w:val="00527D35"/>
    <w:rsid w:val="0053312C"/>
    <w:rsid w:val="005372E0"/>
    <w:rsid w:val="005535A0"/>
    <w:rsid w:val="00577883"/>
    <w:rsid w:val="00586A3D"/>
    <w:rsid w:val="005900CB"/>
    <w:rsid w:val="005A06F2"/>
    <w:rsid w:val="005A1467"/>
    <w:rsid w:val="005A5E91"/>
    <w:rsid w:val="005A671C"/>
    <w:rsid w:val="005A747A"/>
    <w:rsid w:val="005B0449"/>
    <w:rsid w:val="005B64A8"/>
    <w:rsid w:val="005D0940"/>
    <w:rsid w:val="005F0B1F"/>
    <w:rsid w:val="005F0D5A"/>
    <w:rsid w:val="005F12DD"/>
    <w:rsid w:val="005F143B"/>
    <w:rsid w:val="0061068D"/>
    <w:rsid w:val="00626DDC"/>
    <w:rsid w:val="00632F11"/>
    <w:rsid w:val="006337FA"/>
    <w:rsid w:val="00634070"/>
    <w:rsid w:val="00635B15"/>
    <w:rsid w:val="006414E5"/>
    <w:rsid w:val="00665FA6"/>
    <w:rsid w:val="006815CA"/>
    <w:rsid w:val="006843FF"/>
    <w:rsid w:val="0068651A"/>
    <w:rsid w:val="00694811"/>
    <w:rsid w:val="006B247C"/>
    <w:rsid w:val="006C547A"/>
    <w:rsid w:val="006D2D0C"/>
    <w:rsid w:val="006E67F7"/>
    <w:rsid w:val="006E743F"/>
    <w:rsid w:val="00702A08"/>
    <w:rsid w:val="00703081"/>
    <w:rsid w:val="007030E0"/>
    <w:rsid w:val="007137E6"/>
    <w:rsid w:val="00740E2D"/>
    <w:rsid w:val="0074427B"/>
    <w:rsid w:val="0075013F"/>
    <w:rsid w:val="007501EA"/>
    <w:rsid w:val="00751633"/>
    <w:rsid w:val="00753A9E"/>
    <w:rsid w:val="00762A77"/>
    <w:rsid w:val="00764DE5"/>
    <w:rsid w:val="00765360"/>
    <w:rsid w:val="007658B2"/>
    <w:rsid w:val="00780CA9"/>
    <w:rsid w:val="00783D35"/>
    <w:rsid w:val="00792ACE"/>
    <w:rsid w:val="007B0350"/>
    <w:rsid w:val="007B45A8"/>
    <w:rsid w:val="007B4DEC"/>
    <w:rsid w:val="007B57A8"/>
    <w:rsid w:val="007B6502"/>
    <w:rsid w:val="007C52AE"/>
    <w:rsid w:val="007C73FA"/>
    <w:rsid w:val="007D1372"/>
    <w:rsid w:val="007D2C31"/>
    <w:rsid w:val="007D37F7"/>
    <w:rsid w:val="007D4C86"/>
    <w:rsid w:val="008073D5"/>
    <w:rsid w:val="00807698"/>
    <w:rsid w:val="00813AA0"/>
    <w:rsid w:val="008268E4"/>
    <w:rsid w:val="008302CC"/>
    <w:rsid w:val="0083255B"/>
    <w:rsid w:val="0084184A"/>
    <w:rsid w:val="008442AF"/>
    <w:rsid w:val="00844AD5"/>
    <w:rsid w:val="00855059"/>
    <w:rsid w:val="00863C4C"/>
    <w:rsid w:val="00896B12"/>
    <w:rsid w:val="008B26AD"/>
    <w:rsid w:val="008B3CC9"/>
    <w:rsid w:val="008B544A"/>
    <w:rsid w:val="008B5F91"/>
    <w:rsid w:val="008D2C28"/>
    <w:rsid w:val="008F7C47"/>
    <w:rsid w:val="00906A5C"/>
    <w:rsid w:val="00907433"/>
    <w:rsid w:val="0092016F"/>
    <w:rsid w:val="009217E4"/>
    <w:rsid w:val="00926608"/>
    <w:rsid w:val="00931D92"/>
    <w:rsid w:val="00936E0A"/>
    <w:rsid w:val="00944646"/>
    <w:rsid w:val="0094631B"/>
    <w:rsid w:val="00970CB9"/>
    <w:rsid w:val="00980AE5"/>
    <w:rsid w:val="009810BA"/>
    <w:rsid w:val="00982990"/>
    <w:rsid w:val="009833E7"/>
    <w:rsid w:val="009955D5"/>
    <w:rsid w:val="009A070A"/>
    <w:rsid w:val="009A0E9A"/>
    <w:rsid w:val="009C0E42"/>
    <w:rsid w:val="009D1D07"/>
    <w:rsid w:val="009D6685"/>
    <w:rsid w:val="009E0492"/>
    <w:rsid w:val="009E3609"/>
    <w:rsid w:val="009E5FDA"/>
    <w:rsid w:val="00A017AC"/>
    <w:rsid w:val="00A03A73"/>
    <w:rsid w:val="00A10EB4"/>
    <w:rsid w:val="00A125A2"/>
    <w:rsid w:val="00A30A53"/>
    <w:rsid w:val="00A42A0B"/>
    <w:rsid w:val="00A47D6D"/>
    <w:rsid w:val="00A5508A"/>
    <w:rsid w:val="00A73BDB"/>
    <w:rsid w:val="00A80775"/>
    <w:rsid w:val="00A8100C"/>
    <w:rsid w:val="00A85300"/>
    <w:rsid w:val="00A85427"/>
    <w:rsid w:val="00AA3AD2"/>
    <w:rsid w:val="00AA7AE1"/>
    <w:rsid w:val="00AC15B2"/>
    <w:rsid w:val="00AD19A4"/>
    <w:rsid w:val="00AE3DA0"/>
    <w:rsid w:val="00AF5E57"/>
    <w:rsid w:val="00B031B5"/>
    <w:rsid w:val="00B03F25"/>
    <w:rsid w:val="00B06F97"/>
    <w:rsid w:val="00B14D97"/>
    <w:rsid w:val="00B15E3A"/>
    <w:rsid w:val="00B22BE8"/>
    <w:rsid w:val="00B23E69"/>
    <w:rsid w:val="00B30E4D"/>
    <w:rsid w:val="00B33C07"/>
    <w:rsid w:val="00B45953"/>
    <w:rsid w:val="00B53393"/>
    <w:rsid w:val="00B64611"/>
    <w:rsid w:val="00B7160A"/>
    <w:rsid w:val="00B76A70"/>
    <w:rsid w:val="00B86025"/>
    <w:rsid w:val="00B9347F"/>
    <w:rsid w:val="00B96250"/>
    <w:rsid w:val="00BA464D"/>
    <w:rsid w:val="00BA6850"/>
    <w:rsid w:val="00BB55AF"/>
    <w:rsid w:val="00BC58C0"/>
    <w:rsid w:val="00BD34BC"/>
    <w:rsid w:val="00BE5491"/>
    <w:rsid w:val="00BF0644"/>
    <w:rsid w:val="00C05E61"/>
    <w:rsid w:val="00C125C0"/>
    <w:rsid w:val="00C1571F"/>
    <w:rsid w:val="00C25066"/>
    <w:rsid w:val="00C27A4A"/>
    <w:rsid w:val="00C627DD"/>
    <w:rsid w:val="00C82697"/>
    <w:rsid w:val="00C85F0B"/>
    <w:rsid w:val="00C92DBD"/>
    <w:rsid w:val="00C94DCD"/>
    <w:rsid w:val="00CA3D5A"/>
    <w:rsid w:val="00CB1B7F"/>
    <w:rsid w:val="00CC4E7F"/>
    <w:rsid w:val="00CC711C"/>
    <w:rsid w:val="00CD0F6E"/>
    <w:rsid w:val="00CD3B51"/>
    <w:rsid w:val="00CD5B69"/>
    <w:rsid w:val="00CD6D0C"/>
    <w:rsid w:val="00CE00D3"/>
    <w:rsid w:val="00CE45F2"/>
    <w:rsid w:val="00CE52D1"/>
    <w:rsid w:val="00D10AA6"/>
    <w:rsid w:val="00D160BD"/>
    <w:rsid w:val="00D31721"/>
    <w:rsid w:val="00D37B48"/>
    <w:rsid w:val="00D4059A"/>
    <w:rsid w:val="00D40CFE"/>
    <w:rsid w:val="00D41986"/>
    <w:rsid w:val="00D52509"/>
    <w:rsid w:val="00D5721B"/>
    <w:rsid w:val="00D66D15"/>
    <w:rsid w:val="00D67A14"/>
    <w:rsid w:val="00D809F1"/>
    <w:rsid w:val="00D81B78"/>
    <w:rsid w:val="00D84C65"/>
    <w:rsid w:val="00DA2AA8"/>
    <w:rsid w:val="00DB5AE6"/>
    <w:rsid w:val="00DB6B6F"/>
    <w:rsid w:val="00DE29C9"/>
    <w:rsid w:val="00DE52A0"/>
    <w:rsid w:val="00E00D8B"/>
    <w:rsid w:val="00E22BC7"/>
    <w:rsid w:val="00E26C34"/>
    <w:rsid w:val="00E538B3"/>
    <w:rsid w:val="00E56FB8"/>
    <w:rsid w:val="00E57DBD"/>
    <w:rsid w:val="00E64ADD"/>
    <w:rsid w:val="00E74909"/>
    <w:rsid w:val="00E77942"/>
    <w:rsid w:val="00E9137C"/>
    <w:rsid w:val="00E92133"/>
    <w:rsid w:val="00E929B4"/>
    <w:rsid w:val="00E93532"/>
    <w:rsid w:val="00EB7C5B"/>
    <w:rsid w:val="00EC07D5"/>
    <w:rsid w:val="00ED27F7"/>
    <w:rsid w:val="00EE44BF"/>
    <w:rsid w:val="00EE4C80"/>
    <w:rsid w:val="00F05604"/>
    <w:rsid w:val="00F145CE"/>
    <w:rsid w:val="00F3154C"/>
    <w:rsid w:val="00F3533F"/>
    <w:rsid w:val="00F356F2"/>
    <w:rsid w:val="00F417B5"/>
    <w:rsid w:val="00F66360"/>
    <w:rsid w:val="00F82507"/>
    <w:rsid w:val="00F8404F"/>
    <w:rsid w:val="00FA38CE"/>
    <w:rsid w:val="00FA67FE"/>
    <w:rsid w:val="00FB0DB7"/>
    <w:rsid w:val="00FB4190"/>
    <w:rsid w:val="00FC164F"/>
    <w:rsid w:val="00FC776F"/>
    <w:rsid w:val="00FE36DC"/>
    <w:rsid w:val="00FF7B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8B7640B"/>
  <w15:docId w15:val="{CAE7E676-F19A-4B6B-8B9C-B5FAE335E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7B45A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64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a"/>
    <w:link w:val="a5"/>
    <w:uiPriority w:val="99"/>
    <w:rsid w:val="005B64A8"/>
    <w:pPr>
      <w:spacing w:after="0" w:line="240" w:lineRule="auto"/>
    </w:pPr>
    <w:rPr>
      <w:rFonts w:ascii="Times New Roman" w:eastAsia="Times New Roman" w:hAnsi="Times New Roman" w:cs="Times New Roman"/>
      <w:sz w:val="20"/>
      <w:szCs w:val="20"/>
      <w:lang w:val="x-none" w:eastAsia="x-none"/>
    </w:rPr>
  </w:style>
  <w:style w:type="character" w:customStyle="1" w:styleId="a5">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4"/>
    <w:uiPriority w:val="99"/>
    <w:rsid w:val="005B64A8"/>
    <w:rPr>
      <w:rFonts w:ascii="Times New Roman" w:eastAsia="Times New Roman" w:hAnsi="Times New Roman" w:cs="Times New Roman"/>
      <w:sz w:val="20"/>
      <w:szCs w:val="20"/>
      <w:lang w:val="x-none" w:eastAsia="x-none"/>
    </w:rPr>
  </w:style>
  <w:style w:type="character" w:styleId="a6">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Avg,Текст сноски Знак2 Знак Знак1"/>
    <w:qFormat/>
    <w:rsid w:val="005B64A8"/>
    <w:rPr>
      <w:rFonts w:cs="Times New Roman"/>
      <w:vertAlign w:val="superscript"/>
    </w:rPr>
  </w:style>
  <w:style w:type="paragraph" w:styleId="a7">
    <w:name w:val="Balloon Text"/>
    <w:basedOn w:val="a"/>
    <w:link w:val="a8"/>
    <w:uiPriority w:val="99"/>
    <w:semiHidden/>
    <w:unhideWhenUsed/>
    <w:rsid w:val="00F82507"/>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F82507"/>
    <w:rPr>
      <w:rFonts w:ascii="Segoe UI" w:hAnsi="Segoe UI" w:cs="Segoe UI"/>
      <w:sz w:val="18"/>
      <w:szCs w:val="18"/>
    </w:rPr>
  </w:style>
  <w:style w:type="table" w:customStyle="1" w:styleId="11">
    <w:name w:val="Сетка таблицы1"/>
    <w:basedOn w:val="a1"/>
    <w:next w:val="a3"/>
    <w:uiPriority w:val="39"/>
    <w:rsid w:val="009201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CC711C"/>
    <w:rPr>
      <w:sz w:val="16"/>
      <w:szCs w:val="16"/>
    </w:rPr>
  </w:style>
  <w:style w:type="paragraph" w:styleId="aa">
    <w:name w:val="annotation text"/>
    <w:basedOn w:val="a"/>
    <w:link w:val="ab"/>
    <w:uiPriority w:val="99"/>
    <w:semiHidden/>
    <w:unhideWhenUsed/>
    <w:rsid w:val="00CC711C"/>
    <w:pPr>
      <w:spacing w:line="240" w:lineRule="auto"/>
    </w:pPr>
    <w:rPr>
      <w:sz w:val="20"/>
      <w:szCs w:val="20"/>
    </w:rPr>
  </w:style>
  <w:style w:type="character" w:customStyle="1" w:styleId="ab">
    <w:name w:val="Текст примечания Знак"/>
    <w:basedOn w:val="a0"/>
    <w:link w:val="aa"/>
    <w:uiPriority w:val="99"/>
    <w:semiHidden/>
    <w:rsid w:val="00CC711C"/>
    <w:rPr>
      <w:sz w:val="20"/>
      <w:szCs w:val="20"/>
    </w:rPr>
  </w:style>
  <w:style w:type="paragraph" w:styleId="ac">
    <w:name w:val="annotation subject"/>
    <w:basedOn w:val="aa"/>
    <w:next w:val="aa"/>
    <w:link w:val="ad"/>
    <w:uiPriority w:val="99"/>
    <w:semiHidden/>
    <w:unhideWhenUsed/>
    <w:rsid w:val="00CC711C"/>
    <w:rPr>
      <w:b/>
      <w:bCs/>
    </w:rPr>
  </w:style>
  <w:style w:type="character" w:customStyle="1" w:styleId="ad">
    <w:name w:val="Тема примечания Знак"/>
    <w:basedOn w:val="ab"/>
    <w:link w:val="ac"/>
    <w:uiPriority w:val="99"/>
    <w:semiHidden/>
    <w:rsid w:val="00CC711C"/>
    <w:rPr>
      <w:b/>
      <w:bCs/>
      <w:sz w:val="20"/>
      <w:szCs w:val="20"/>
    </w:rPr>
  </w:style>
  <w:style w:type="paragraph" w:styleId="ae">
    <w:name w:val="List Paragraph"/>
    <w:basedOn w:val="a"/>
    <w:uiPriority w:val="34"/>
    <w:qFormat/>
    <w:rsid w:val="00357667"/>
    <w:pPr>
      <w:ind w:left="720"/>
      <w:contextualSpacing/>
    </w:pPr>
  </w:style>
  <w:style w:type="paragraph" w:customStyle="1" w:styleId="Normal1">
    <w:name w:val="Normal1"/>
    <w:uiPriority w:val="99"/>
    <w:rsid w:val="005F0D5A"/>
    <w:pPr>
      <w:spacing w:after="0" w:line="240" w:lineRule="auto"/>
    </w:pPr>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7B45A8"/>
    <w:rPr>
      <w:rFonts w:ascii="Times New Roman" w:eastAsia="Times New Roman" w:hAnsi="Times New Roman" w:cs="Times New Roman"/>
      <w:b/>
      <w:bCs/>
      <w:kern w:val="36"/>
      <w:sz w:val="48"/>
      <w:szCs w:val="48"/>
      <w:lang w:eastAsia="ru-RU"/>
    </w:rPr>
  </w:style>
  <w:style w:type="paragraph" w:styleId="3">
    <w:name w:val="Body Text Indent 3"/>
    <w:basedOn w:val="a"/>
    <w:link w:val="30"/>
    <w:rsid w:val="007B45A8"/>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30">
    <w:name w:val="Основной текст с отступом 3 Знак"/>
    <w:basedOn w:val="a0"/>
    <w:link w:val="3"/>
    <w:rsid w:val="007B45A8"/>
    <w:rPr>
      <w:rFonts w:ascii="Times New Roman" w:eastAsia="Times New Roman" w:hAnsi="Times New Roman" w:cs="Times New Roman"/>
      <w:sz w:val="16"/>
      <w:szCs w:val="16"/>
      <w:lang w:eastAsia="ar-SA"/>
    </w:rPr>
  </w:style>
  <w:style w:type="paragraph" w:styleId="af">
    <w:name w:val="Revision"/>
    <w:hidden/>
    <w:uiPriority w:val="99"/>
    <w:semiHidden/>
    <w:rsid w:val="00F66360"/>
    <w:pPr>
      <w:spacing w:after="0" w:line="240" w:lineRule="auto"/>
    </w:pPr>
  </w:style>
  <w:style w:type="paragraph" w:styleId="af0">
    <w:name w:val="header"/>
    <w:basedOn w:val="a"/>
    <w:link w:val="af1"/>
    <w:uiPriority w:val="99"/>
    <w:unhideWhenUsed/>
    <w:rsid w:val="003F61F0"/>
    <w:pPr>
      <w:tabs>
        <w:tab w:val="center" w:pos="4677"/>
        <w:tab w:val="right" w:pos="9355"/>
      </w:tabs>
      <w:spacing w:after="0" w:line="240" w:lineRule="auto"/>
    </w:pPr>
  </w:style>
  <w:style w:type="character" w:customStyle="1" w:styleId="af1">
    <w:name w:val="Верхний колонтитул Знак"/>
    <w:basedOn w:val="a0"/>
    <w:link w:val="af0"/>
    <w:uiPriority w:val="99"/>
    <w:rsid w:val="003F61F0"/>
  </w:style>
  <w:style w:type="paragraph" w:styleId="af2">
    <w:name w:val="footer"/>
    <w:basedOn w:val="a"/>
    <w:link w:val="af3"/>
    <w:uiPriority w:val="99"/>
    <w:unhideWhenUsed/>
    <w:rsid w:val="003F61F0"/>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3F61F0"/>
  </w:style>
  <w:style w:type="character" w:styleId="af4">
    <w:name w:val="Strong"/>
    <w:basedOn w:val="a0"/>
    <w:uiPriority w:val="22"/>
    <w:qFormat/>
    <w:rsid w:val="00A85300"/>
    <w:rPr>
      <w:b/>
      <w:bCs/>
    </w:rPr>
  </w:style>
  <w:style w:type="character" w:styleId="af5">
    <w:name w:val="Hyperlink"/>
    <w:basedOn w:val="a0"/>
    <w:uiPriority w:val="99"/>
    <w:unhideWhenUsed/>
    <w:rsid w:val="00272506"/>
    <w:rPr>
      <w:color w:val="0563C1" w:themeColor="hyperlink"/>
      <w:u w:val="single"/>
    </w:rPr>
  </w:style>
  <w:style w:type="paragraph" w:styleId="af6">
    <w:name w:val="Body Text"/>
    <w:basedOn w:val="a"/>
    <w:link w:val="af7"/>
    <w:uiPriority w:val="99"/>
    <w:semiHidden/>
    <w:unhideWhenUsed/>
    <w:rsid w:val="0005282D"/>
    <w:pPr>
      <w:spacing w:after="120"/>
    </w:pPr>
  </w:style>
  <w:style w:type="character" w:customStyle="1" w:styleId="af7">
    <w:name w:val="Основной текст Знак"/>
    <w:basedOn w:val="a0"/>
    <w:link w:val="af6"/>
    <w:uiPriority w:val="99"/>
    <w:semiHidden/>
    <w:rsid w:val="000528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6992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___________________@_______.___"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D37B4C-0B74-4F3E-B656-FB2CB8AEB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734</Words>
  <Characters>4186</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Рязанова Татьяна Дмитриевна</dc:creator>
  <cp:lastModifiedBy>Шевченко Артем Алексеевич</cp:lastModifiedBy>
  <cp:revision>6</cp:revision>
  <cp:lastPrinted>2022-02-17T08:54:00Z</cp:lastPrinted>
  <dcterms:created xsi:type="dcterms:W3CDTF">2022-02-14T09:10:00Z</dcterms:created>
  <dcterms:modified xsi:type="dcterms:W3CDTF">2022-02-25T10:36:00Z</dcterms:modified>
</cp:coreProperties>
</file>