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0A0" w:firstRow="1" w:lastRow="0" w:firstColumn="1" w:lastColumn="0" w:noHBand="0" w:noVBand="0"/>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77"/>
              <w:jc w:val="center"/>
              <w:rPr>
                <w:rFonts w:ascii="Cambria" w:hAnsi="Cambria"/>
                <w:caps/>
                <w:sz w:val="32"/>
                <w:szCs w:val="32"/>
                <w:lang w:eastAsia="en-US"/>
              </w:rPr>
            </w:pPr>
            <w:r>
              <w:rPr>
                <w:rFonts w:ascii="Cambria" w:hAnsi="Cambria"/>
                <w:caps/>
                <w:sz w:val="32"/>
                <w:szCs w:val="32"/>
                <w:lang w:eastAsia="en-US"/>
              </w:rPr>
              <w:t xml:space="preserve">псковский РЕГИОНАЛЬНЫЙ ФИЛИАЛ</w:t>
            </w:r>
            <w:r>
              <w:rPr>
                <w:rFonts w:ascii="Cambria" w:hAnsi="Cambria"/>
                <w:caps/>
                <w:sz w:val="32"/>
                <w:szCs w:val="32"/>
                <w:lang w:eastAsia="en-US"/>
              </w:rPr>
            </w:r>
            <w:r>
              <w:rPr>
                <w:rFonts w:ascii="Cambria" w:hAnsi="Cambria"/>
                <w:caps/>
                <w:sz w:val="32"/>
                <w:szCs w:val="32"/>
                <w:lang w:eastAsia="en-US"/>
              </w:rPr>
            </w:r>
          </w:p>
          <w:p>
            <w:pPr>
              <w:pStyle w:val="1177"/>
              <w:jc w:val="center"/>
              <w:rPr>
                <w:rFonts w:ascii="Cambria" w:hAnsi="Cambria"/>
                <w:caps/>
                <w:sz w:val="32"/>
                <w:szCs w:val="32"/>
                <w:lang w:eastAsia="en-US"/>
              </w:rPr>
            </w:pPr>
            <w:r>
              <w:rPr>
                <w:rFonts w:ascii="Cambria" w:hAnsi="Cambria"/>
                <w:caps/>
                <w:sz w:val="32"/>
                <w:szCs w:val="32"/>
                <w:lang w:eastAsia="en-US"/>
              </w:rPr>
              <w:t xml:space="preserve">АО «РОССЕЛЬХОЗБАНК»</w:t>
            </w:r>
            <w:r>
              <w:rPr>
                <w:rFonts w:ascii="Cambria" w:hAnsi="Cambria"/>
                <w:caps/>
                <w:sz w:val="32"/>
                <w:szCs w:val="32"/>
                <w:lang w:eastAsia="en-US"/>
              </w:rPr>
            </w:r>
            <w:r>
              <w:rPr>
                <w:rFonts w:ascii="Cambria" w:hAnsi="Cambria"/>
                <w:caps/>
                <w:sz w:val="32"/>
                <w:szCs w:val="32"/>
                <w:lang w:eastAsia="en-US"/>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77"/>
              <w:jc w:val="center"/>
              <w:rPr>
                <w:rFonts w:ascii="Cambria" w:hAnsi="Cambria" w:cs="Cambria"/>
                <w:sz w:val="48"/>
                <w:szCs w:val="48"/>
                <w:lang w:eastAsia="en-US"/>
              </w:rPr>
            </w:pPr>
            <w:r>
              <w:rPr>
                <w:rFonts w:ascii="Cambria" w:hAnsi="Cambria" w:cs="Cambria"/>
                <w:sz w:val="48"/>
                <w:szCs w:val="48"/>
                <w:lang w:eastAsia="en-US"/>
              </w:rPr>
              <w:t xml:space="preserve">ТАРИФЫ КОМИССИОННОГО</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cs="Cambria"/>
                <w:sz w:val="48"/>
                <w:szCs w:val="48"/>
                <w:lang w:eastAsia="en-US"/>
              </w:rPr>
            </w:pPr>
            <w:r>
              <w:rPr>
                <w:rFonts w:ascii="Cambria" w:hAnsi="Cambria" w:cs="Cambria"/>
                <w:sz w:val="48"/>
                <w:szCs w:val="48"/>
                <w:lang w:eastAsia="en-US"/>
              </w:rPr>
              <w:t xml:space="preserve">ВОЗНАГРАЖДЕНИЯ НА УСЛУГИ</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cs="Cambria"/>
                <w:sz w:val="48"/>
                <w:szCs w:val="48"/>
                <w:lang w:eastAsia="en-US"/>
              </w:rPr>
            </w:pPr>
            <w:r>
              <w:rPr>
                <w:rFonts w:ascii="Cambria" w:hAnsi="Cambria" w:cs="Cambria"/>
                <w:sz w:val="48"/>
                <w:szCs w:val="48"/>
                <w:lang w:eastAsia="en-US"/>
              </w:rPr>
              <w:t xml:space="preserve">ЮРИДИЧЕСКИМ ЛИЦАМ</w:t>
            </w:r>
            <w:r>
              <w:rPr>
                <w:rFonts w:ascii="Cambria" w:hAnsi="Cambria" w:cs="Cambria"/>
                <w:sz w:val="48"/>
                <w:szCs w:val="48"/>
                <w:lang w:eastAsia="en-US"/>
              </w:rPr>
              <w:t xml:space="preserve">, СУБЪЕКТАМ РОССИЙСКОЙ ФЕДЕРАЦИИ, МУНИЦИПАЛЬНЫМ ОБРАЗОВАНИЯМ, </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cs="Cambria"/>
                <w:sz w:val="48"/>
                <w:szCs w:val="48"/>
                <w:lang w:eastAsia="en-US"/>
              </w:rPr>
            </w:pPr>
            <w:r>
              <w:rPr>
                <w:rFonts w:ascii="Cambria" w:hAnsi="Cambria" w:cs="Cambria"/>
                <w:sz w:val="48"/>
                <w:szCs w:val="48"/>
                <w:lang w:eastAsia="en-US"/>
              </w:rPr>
              <w:t xml:space="preserve">ИНДИВИДУАЛЬНЫМ</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cs="Cambria"/>
                <w:sz w:val="48"/>
                <w:szCs w:val="48"/>
                <w:lang w:eastAsia="en-US"/>
              </w:rPr>
            </w:pPr>
            <w:r>
              <w:rPr>
                <w:rFonts w:ascii="Cambria" w:hAnsi="Cambria" w:cs="Cambria"/>
                <w:sz w:val="48"/>
                <w:szCs w:val="48"/>
                <w:lang w:eastAsia="en-US"/>
              </w:rPr>
              <w:t xml:space="preserve">ПРЕДПРИНИМАТЕЛЯМ И ФИЗИЧЕСКИМ</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cs="Cambria"/>
                <w:sz w:val="48"/>
                <w:szCs w:val="48"/>
                <w:lang w:eastAsia="en-US"/>
              </w:rPr>
            </w:pPr>
            <w:r>
              <w:rPr>
                <w:rFonts w:ascii="Cambria" w:hAnsi="Cambria" w:cs="Cambria"/>
                <w:sz w:val="48"/>
                <w:szCs w:val="48"/>
                <w:lang w:eastAsia="en-US"/>
              </w:rPr>
              <w:t xml:space="preserve">ЛИЦАМ, ЗАНИМАЮЩИМСЯ В</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cs="Cambria"/>
                <w:sz w:val="48"/>
                <w:szCs w:val="48"/>
                <w:lang w:eastAsia="en-US"/>
              </w:rPr>
            </w:pPr>
            <w:r>
              <w:rPr>
                <w:rFonts w:ascii="Cambria" w:hAnsi="Cambria" w:cs="Cambria"/>
                <w:sz w:val="48"/>
                <w:szCs w:val="48"/>
                <w:lang w:eastAsia="en-US"/>
              </w:rPr>
              <w:t xml:space="preserve">УСТАНОВЛЕННОМ ЗАКОНОДАТЕЛЬСТВОМ</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cs="Cambria"/>
                <w:sz w:val="48"/>
                <w:szCs w:val="48"/>
                <w:lang w:eastAsia="en-US"/>
              </w:rPr>
            </w:pPr>
            <w:r>
              <w:rPr>
                <w:rFonts w:ascii="Cambria" w:hAnsi="Cambria" w:cs="Cambria"/>
                <w:sz w:val="48"/>
                <w:szCs w:val="48"/>
                <w:lang w:eastAsia="en-US"/>
              </w:rPr>
              <w:t xml:space="preserve">РОССИЙ</w:t>
            </w:r>
            <w:r>
              <w:rPr>
                <w:rFonts w:ascii="Cambria" w:hAnsi="Cambria" w:cs="Cambria"/>
                <w:sz w:val="48"/>
                <w:szCs w:val="48"/>
                <w:lang w:eastAsia="en-US"/>
              </w:rPr>
              <w:t xml:space="preserve">С</w:t>
            </w:r>
            <w:r>
              <w:rPr>
                <w:rFonts w:ascii="Cambria" w:hAnsi="Cambria" w:cs="Cambria"/>
                <w:sz w:val="48"/>
                <w:szCs w:val="48"/>
                <w:lang w:eastAsia="en-US"/>
              </w:rPr>
              <w:t xml:space="preserve">КОЙ ФЕДЕРАЦИИ ПОРЯДКЕ</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sz w:val="80"/>
                <w:szCs w:val="80"/>
                <w:lang w:eastAsia="en-US"/>
              </w:rPr>
            </w:pPr>
            <w:r>
              <w:rPr>
                <w:rFonts w:ascii="Cambria" w:hAnsi="Cambria" w:cs="Cambria"/>
                <w:sz w:val="48"/>
                <w:szCs w:val="48"/>
                <w:lang w:eastAsia="en-US"/>
              </w:rPr>
              <w:t xml:space="preserve">ЧАСТНОЙ ПРАКТИКОЙ</w:t>
            </w:r>
            <w:r>
              <w:rPr>
                <w:rFonts w:ascii="Cambria" w:hAnsi="Cambria"/>
                <w:sz w:val="80"/>
                <w:szCs w:val="80"/>
                <w:lang w:eastAsia="en-US"/>
              </w:rPr>
            </w:r>
            <w:r>
              <w:rPr>
                <w:rFonts w:ascii="Cambria" w:hAnsi="Cambria"/>
                <w:sz w:val="80"/>
                <w:szCs w:val="80"/>
                <w:lang w:eastAsia="en-US"/>
              </w:rPr>
            </w:r>
          </w:p>
        </w:tc>
      </w:tr>
      <w:tr>
        <w:tblPrEx/>
        <w:trPr>
          <w:trHeight w:val="360"/>
        </w:trPr>
        <w:tc>
          <w:tcPr>
            <w:tcBorders>
              <w:bottom w:val="single" w:color="008444" w:sz="12" w:space="0"/>
            </w:tcBorders>
            <w:tcW w:w="5000" w:type="pct"/>
            <w:vAlign w:val="center"/>
            <w:textDirection w:val="lrTb"/>
            <w:noWrap w:val="false"/>
          </w:tcPr>
          <w:p>
            <w:pPr>
              <w:pStyle w:val="1177"/>
              <w:jc w:val="center"/>
              <w:rPr>
                <w:rFonts w:ascii="Calibri" w:hAnsi="Calibri"/>
                <w:sz w:val="22"/>
                <w:szCs w:val="22"/>
                <w:lang w:eastAsia="en-US"/>
              </w:rPr>
            </w:pPr>
            <w:r>
              <w:rPr>
                <w:rFonts w:ascii="Calibri" w:hAnsi="Calibri"/>
                <w:sz w:val="22"/>
                <w:szCs w:val="22"/>
                <w:lang w:eastAsia="en-US"/>
              </w:rPr>
            </w:r>
            <w:r>
              <w:rPr>
                <w:rFonts w:ascii="Calibri" w:hAnsi="Calibri"/>
                <w:sz w:val="22"/>
                <w:szCs w:val="22"/>
                <w:lang w:eastAsia="en-US"/>
              </w:rPr>
            </w:r>
            <w:r>
              <w:rPr>
                <w:rFonts w:ascii="Calibri" w:hAnsi="Calibri"/>
                <w:sz w:val="22"/>
                <w:szCs w:val="22"/>
                <w:lang w:eastAsia="en-US"/>
              </w:rPr>
            </w:r>
          </w:p>
        </w:tc>
      </w:tr>
      <w:tr>
        <w:tblPrEx/>
        <w:trPr>
          <w:trHeight w:val="360"/>
        </w:trPr>
        <w:tc>
          <w:tcPr>
            <w:tcBorders>
              <w:top w:val="single" w:color="008444" w:sz="12" w:space="0"/>
            </w:tcBorders>
            <w:tcW w:w="5000" w:type="pct"/>
            <w:vAlign w:val="center"/>
            <w:textDirection w:val="lrTb"/>
            <w:noWrap w:val="false"/>
          </w:tcPr>
          <w:p>
            <w:pPr>
              <w:pStyle w:val="1177"/>
              <w:jc w:val="center"/>
              <w:rPr>
                <w:rFonts w:ascii="Calibri" w:hAnsi="Calibri"/>
                <w:b/>
                <w:bCs/>
                <w:sz w:val="22"/>
                <w:szCs w:val="22"/>
                <w:lang w:eastAsia="en-US"/>
              </w:rPr>
            </w:pPr>
            <w:r>
              <w:rPr>
                <w:rFonts w:ascii="Calibri" w:hAnsi="Calibri"/>
                <w:b/>
                <w:bCs/>
                <w:sz w:val="22"/>
                <w:szCs w:val="22"/>
                <w:lang w:eastAsia="en-US"/>
              </w:rPr>
            </w:r>
            <w:r>
              <w:rPr>
                <w:rFonts w:ascii="Calibri" w:hAnsi="Calibri"/>
                <w:b/>
                <w:bCs/>
                <w:sz w:val="22"/>
                <w:szCs w:val="22"/>
                <w:lang w:eastAsia="en-US"/>
              </w:rPr>
            </w:r>
            <w:r>
              <w:rPr>
                <w:rFonts w:ascii="Calibri" w:hAnsi="Calibri"/>
                <w:b/>
                <w:bCs/>
                <w:sz w:val="22"/>
                <w:szCs w:val="22"/>
                <w:lang w:eastAsia="en-U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77"/>
              <w:jc w:val="center"/>
              <w:rPr>
                <w:rFonts w:ascii="Calibri" w:hAnsi="Calibri"/>
                <w:bCs/>
                <w:sz w:val="32"/>
                <w:szCs w:val="32"/>
                <w:lang w:eastAsia="en-US"/>
              </w:rPr>
            </w:pPr>
            <w:r>
              <w:rPr>
                <w:rFonts w:ascii="Calibri" w:hAnsi="Calibri"/>
                <w:bCs/>
                <w:sz w:val="32"/>
                <w:szCs w:val="32"/>
                <w:lang w:eastAsia="en-US"/>
              </w:rPr>
              <w:t xml:space="preserve">действуют с</w:t>
            </w:r>
            <w:r>
              <w:rPr>
                <w:rFonts w:ascii="Calibri" w:hAnsi="Calibri"/>
                <w:bCs/>
                <w:sz w:val="32"/>
                <w:szCs w:val="32"/>
                <w:lang w:eastAsia="en-US"/>
              </w:rPr>
              <w:t xml:space="preserve"> </w:t>
            </w:r>
            <w:r>
              <w:rPr>
                <w:rFonts w:ascii="Calibri" w:hAnsi="Calibri"/>
                <w:bCs/>
                <w:sz w:val="32"/>
                <w:szCs w:val="32"/>
                <w:lang w:eastAsia="en-US"/>
              </w:rPr>
              <w:t xml:space="preserve">2</w:t>
            </w:r>
            <w:r>
              <w:rPr>
                <w:rFonts w:ascii="Calibri" w:hAnsi="Calibri"/>
                <w:bCs/>
                <w:sz w:val="32"/>
                <w:szCs w:val="32"/>
                <w:lang w:eastAsia="en-US"/>
              </w:rPr>
              <w:t xml:space="preserve">9.</w:t>
            </w:r>
            <w:r>
              <w:rPr>
                <w:rFonts w:ascii="Calibri" w:hAnsi="Calibri"/>
                <w:bCs/>
                <w:sz w:val="32"/>
                <w:szCs w:val="32"/>
                <w:lang w:eastAsia="en-US"/>
              </w:rPr>
              <w:t xml:space="preserve">01.20</w:t>
            </w:r>
            <w:r>
              <w:rPr>
                <w:rFonts w:ascii="Calibri" w:hAnsi="Calibri"/>
                <w:bCs/>
                <w:sz w:val="32"/>
                <w:szCs w:val="32"/>
                <w:lang w:eastAsia="en-US"/>
              </w:rPr>
              <w:t xml:space="preserve">2</w:t>
            </w:r>
            <w:r>
              <w:rPr>
                <w:rFonts w:ascii="Calibri" w:hAnsi="Calibri"/>
                <w:bCs/>
                <w:sz w:val="32"/>
                <w:szCs w:val="32"/>
                <w:lang w:eastAsia="en-US"/>
              </w:rPr>
              <w:t xml:space="preserve">5 г.</w:t>
            </w:r>
            <w:r>
              <w:rPr>
                <w:rFonts w:ascii="Calibri" w:hAnsi="Calibri"/>
                <w:bCs/>
                <w:sz w:val="32"/>
                <w:szCs w:val="32"/>
                <w:lang w:eastAsia="en-US"/>
              </w:rPr>
            </w:r>
            <w:r>
              <w:rPr>
                <w:rFonts w:ascii="Calibri" w:hAnsi="Calibri"/>
                <w:bCs/>
                <w:sz w:val="32"/>
                <w:szCs w:val="32"/>
                <w:lang w:eastAsia="en-US"/>
              </w:rPr>
            </w:r>
          </w:p>
        </w:tc>
      </w:tr>
    </w:tbl>
    <w:p>
      <w:pPr>
        <w:pStyle w:val="1177"/>
      </w:pPr>
      <w:r/>
      <w:r/>
    </w:p>
    <w:p>
      <w:pPr>
        <w:pStyle w:val="1177"/>
      </w:pPr>
      <w:r/>
      <w:r/>
    </w:p>
    <w:p>
      <w:pPr>
        <w:pStyle w:val="1177"/>
      </w:pPr>
      <w:r/>
      <w:r/>
    </w:p>
    <w:p>
      <w:pPr>
        <w:pStyle w:val="1177"/>
      </w:pPr>
      <w:r/>
      <w:r/>
    </w:p>
    <w:p>
      <w:pPr>
        <w:pStyle w:val="1177"/>
      </w:pPr>
      <w:r/>
      <w:r/>
    </w:p>
    <w:p>
      <w:pPr>
        <w:pStyle w:val="1177"/>
      </w:pPr>
      <w:r/>
      <w:r/>
    </w:p>
    <w:p>
      <w:pPr>
        <w:pStyle w:val="1177"/>
      </w:pPr>
      <w:r/>
      <w:r/>
    </w:p>
    <w:p>
      <w:pPr>
        <w:pStyle w:val="1177"/>
      </w:pPr>
      <w:r/>
      <w:r/>
    </w:p>
    <w:p>
      <w:pPr>
        <w:pStyle w:val="1177"/>
      </w:pPr>
      <w:r/>
      <w:r/>
    </w:p>
    <w:p>
      <w:pPr>
        <w:pStyle w:val="1177"/>
        <w:jc w:val="center"/>
        <w:rPr>
          <w:sz w:val="28"/>
          <w:szCs w:val="28"/>
        </w:rPr>
      </w:pPr>
      <w:r>
        <w:rPr>
          <w:sz w:val="28"/>
          <w:szCs w:val="28"/>
        </w:rPr>
        <mc:AlternateContent>
          <mc:Choice Requires="wpg">
            <w:drawing>
              <wp:inline xmlns:wp="http://schemas.openxmlformats.org/drawingml/2006/wordprocessingDrawing" distT="0" distB="0" distL="0" distR="0">
                <wp:extent cx="1770190" cy="1212406"/>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70190" cy="1212406"/>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39.39pt;height:95.47pt;mso-wrap-distance-left:0.00pt;mso-wrap-distance-top:0.00pt;mso-wrap-distance-right:0.00pt;mso-wrap-distance-bottom:0.00pt;" stroked="f">
                <v:path textboxrect="0,0,0,0"/>
                <v:imagedata r:id="rId11" o:title=""/>
              </v:shape>
            </w:pict>
          </mc:Fallback>
        </mc:AlternateContent>
      </w:r>
      <w:r>
        <w:rPr>
          <w:sz w:val="28"/>
          <w:szCs w:val="28"/>
        </w:rPr>
        <w:tab/>
        <w:tab/>
        <w:tab/>
      </w:r>
      <w:r>
        <w:rPr>
          <w:sz w:val="28"/>
          <w:szCs w:val="28"/>
        </w:rPr>
      </w:r>
      <w:r>
        <w:rPr>
          <w:sz w:val="28"/>
          <w:szCs w:val="28"/>
        </w:rPr>
      </w:r>
    </w:p>
    <w:p>
      <w:pPr>
        <w:pStyle w:val="1177"/>
        <w:rPr>
          <w:sz w:val="28"/>
          <w:szCs w:val="28"/>
        </w:rPr>
      </w:pPr>
      <w:r>
        <w:rPr>
          <w:sz w:val="28"/>
          <w:szCs w:val="28"/>
        </w:rPr>
      </w:r>
      <w:r>
        <w:rPr>
          <w:sz w:val="28"/>
          <w:szCs w:val="28"/>
        </w:rPr>
      </w:r>
      <w:r>
        <w:rPr>
          <w:sz w:val="28"/>
          <w:szCs w:val="28"/>
        </w:rPr>
      </w:r>
    </w:p>
    <w:p>
      <w:pPr>
        <w:pStyle w:val="1177"/>
        <w:rPr>
          <w:sz w:val="28"/>
          <w:szCs w:val="28"/>
        </w:rPr>
      </w:pPr>
      <w:r>
        <w:rPr>
          <w:sz w:val="28"/>
          <w:szCs w:val="28"/>
        </w:rPr>
      </w:r>
      <w:r>
        <w:rPr>
          <w:sz w:val="28"/>
          <w:szCs w:val="28"/>
        </w:rPr>
      </w:r>
      <w:r>
        <w:rPr>
          <w:sz w:val="28"/>
          <w:szCs w:val="28"/>
        </w:rPr>
      </w:r>
    </w:p>
    <w:p>
      <w:pPr>
        <w:pStyle w:val="1177"/>
        <w:rPr>
          <w:sz w:val="28"/>
          <w:szCs w:val="28"/>
        </w:rPr>
      </w:pPr>
      <w:r>
        <w:rPr>
          <w:sz w:val="28"/>
          <w:szCs w:val="28"/>
        </w:rPr>
      </w:r>
      <w:r>
        <w:rPr>
          <w:sz w:val="28"/>
          <w:szCs w:val="28"/>
        </w:rPr>
      </w:r>
      <w:r>
        <w:rPr>
          <w:sz w:val="28"/>
          <w:szCs w:val="28"/>
        </w:rPr>
      </w:r>
    </w:p>
    <w:p>
      <w:pPr>
        <w:pStyle w:val="1177"/>
        <w:ind w:left="3828"/>
        <w:jc w:val="both"/>
        <w:spacing w:after="200" w:line="276" w:lineRule="auto"/>
        <w:tabs>
          <w:tab w:val="left" w:pos="1134" w:leader="none"/>
        </w:tabs>
        <w:rPr>
          <w:rFonts w:eastAsia="Calibri"/>
          <w:lang w:eastAsia="en-US"/>
        </w:rPr>
      </w:pPr>
      <w:r>
        <w:rPr>
          <w:rFonts w:eastAsia="Calibri"/>
          <w:lang w:eastAsia="en-US"/>
        </w:rPr>
      </w:r>
      <w:r>
        <w:rPr>
          <w:rFonts w:eastAsia="Calibri"/>
          <w:lang w:eastAsia="en-US"/>
        </w:rPr>
      </w:r>
      <w:r>
        <w:rPr>
          <w:rFonts w:eastAsia="Calibri"/>
          <w:lang w:eastAsia="en-US"/>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t xml:space="preserve">ССП-владелец НД:</w:t>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77"/>
              <w:jc w:val="both"/>
              <w:spacing w:line="300" w:lineRule="auto"/>
              <w:rPr>
                <w:color w:val="000000"/>
                <w:lang w:eastAsia="en-US"/>
              </w:rPr>
              <w:framePr w:hSpace="180" w:wrap="around" w:vAnchor="text" w:hAnchor="margin" w:xAlign="center" w:y="56"/>
            </w:pPr>
            <w:r>
              <w:rPr>
                <w:color w:val="000000"/>
                <w:lang w:eastAsia="en-US"/>
              </w:rPr>
              <w:t xml:space="preserve">Департамент транзакционного бизнеса и цифровых каналов продаж МСБ и микробизнеса</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t xml:space="preserve">Код и наименование процесса(ов):</w:t>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77"/>
              <w:jc w:val="both"/>
              <w:spacing w:line="300" w:lineRule="auto"/>
              <w:rPr>
                <w:color w:val="000000"/>
                <w:lang w:eastAsia="en-US"/>
              </w:rPr>
              <w:framePr w:hSpace="180" w:wrap="around" w:vAnchor="text" w:hAnchor="margin" w:xAlign="center" w:y="56"/>
            </w:pPr>
            <w:r>
              <w:rPr>
                <w:rFonts w:eastAsia="Calibri"/>
                <w:lang w:eastAsia="en-US"/>
              </w:rPr>
              <w:t xml:space="preserve">II.27.00.6.Ю/23 Разработка, модификация и упразднение продуктов и услуг</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t xml:space="preserve">Код нормативного документа:</w:t>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77"/>
              <w:jc w:val="both"/>
              <w:spacing w:line="300" w:lineRule="auto"/>
              <w:rPr>
                <w:color w:val="000000"/>
                <w:lang w:eastAsia="en-US"/>
              </w:rPr>
              <w:framePr w:hSpace="180" w:wrap="around" w:vAnchor="text" w:hAnchor="margin" w:xAlign="center" w:y="56"/>
            </w:pPr>
            <w:r>
              <w:rPr>
                <w:color w:val="000000"/>
                <w:lang w:eastAsia="en-US"/>
              </w:rPr>
              <w:t xml:space="preserve">1</w:t>
            </w:r>
            <w:r>
              <w:rPr>
                <w:color w:val="000000"/>
                <w:lang w:eastAsia="en-US"/>
              </w:rPr>
              <w:t xml:space="preserve">-13/04</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t xml:space="preserve">Номер версии:</w:t>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77"/>
              <w:jc w:val="both"/>
              <w:spacing w:line="300" w:lineRule="auto"/>
              <w:rPr>
                <w:color w:val="000000"/>
                <w:lang w:eastAsia="en-US"/>
              </w:rPr>
              <w:framePr w:hSpace="180" w:wrap="around" w:vAnchor="text" w:hAnchor="margin" w:xAlign="center" w:y="56"/>
            </w:pPr>
            <w:r>
              <w:rPr>
                <w:color w:val="000000"/>
                <w:lang w:eastAsia="en-US"/>
              </w:rPr>
              <w:t xml:space="preserve">01</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t xml:space="preserve">Область применения:</w:t>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77"/>
              <w:jc w:val="both"/>
              <w:spacing w:line="300" w:lineRule="auto"/>
              <w:rPr>
                <w:color w:val="000000"/>
                <w:lang w:eastAsia="en-US"/>
              </w:rPr>
              <w:framePr w:hSpace="180" w:wrap="around" w:vAnchor="text" w:hAnchor="margin" w:xAlign="center" w:y="56"/>
            </w:pPr>
            <w:r>
              <w:rPr>
                <w:rFonts w:eastAsia="Calibri"/>
                <w:lang w:eastAsia="en-US"/>
              </w:rPr>
              <w:t xml:space="preserve">ГО/ВСП ГО/РФ/ВСП РФ</w:t>
            </w:r>
            <w:r>
              <w:rPr>
                <w:color w:val="000000"/>
                <w:lang w:eastAsia="en-US"/>
              </w:rPr>
            </w:r>
            <w:r>
              <w:rPr>
                <w:color w:val="000000"/>
                <w:lang w:eastAsia="en-US"/>
              </w:rPr>
            </w:r>
          </w:p>
        </w:tc>
      </w:tr>
    </w:tbl>
    <w:p>
      <w:pPr>
        <w:pStyle w:val="1177"/>
        <w:rPr>
          <w:b/>
          <w:caps/>
          <w:sz w:val="22"/>
          <w:szCs w:val="22"/>
        </w:rPr>
      </w:pPr>
      <w:r>
        <w:rPr>
          <w:sz w:val="28"/>
          <w:szCs w:val="28"/>
        </w:rPr>
        <w:br w:type="page" w:clear="all"/>
      </w:r>
      <w:r>
        <w:rPr>
          <w:b/>
          <w:caps/>
          <w:sz w:val="22"/>
          <w:szCs w:val="22"/>
        </w:rPr>
        <w:t xml:space="preserve">СОДЕРЖАНИЕ:</w:t>
      </w:r>
      <w:r>
        <w:rPr>
          <w:b/>
          <w:caps/>
          <w:sz w:val="22"/>
          <w:szCs w:val="22"/>
        </w:rPr>
      </w:r>
      <w:r>
        <w:rPr>
          <w:b/>
          <w:caps/>
          <w:sz w:val="22"/>
          <w:szCs w:val="22"/>
        </w:rPr>
      </w:r>
    </w:p>
    <w:p>
      <w:pPr>
        <w:pStyle w:val="1177"/>
        <w:rPr>
          <w:b/>
          <w:caps/>
          <w:sz w:val="22"/>
          <w:szCs w:val="22"/>
        </w:rPr>
      </w:pPr>
      <w:r>
        <w:rPr>
          <w:b/>
          <w:caps/>
          <w:sz w:val="22"/>
          <w:szCs w:val="22"/>
        </w:rPr>
      </w:r>
      <w:r>
        <w:rPr>
          <w:b/>
          <w:caps/>
          <w:sz w:val="22"/>
          <w:szCs w:val="22"/>
        </w:rPr>
      </w:r>
      <w:r>
        <w:rPr>
          <w:b/>
          <w:caps/>
          <w:sz w:val="22"/>
          <w:szCs w:val="22"/>
        </w:rPr>
      </w:r>
    </w:p>
    <w:p>
      <w:pPr>
        <w:pStyle w:val="1177"/>
        <w:rPr>
          <w:b/>
          <w:caps/>
          <w:sz w:val="22"/>
          <w:szCs w:val="22"/>
        </w:rPr>
      </w:pPr>
      <w:r>
        <w:rPr>
          <w:b/>
          <w:caps/>
          <w:sz w:val="22"/>
          <w:szCs w:val="22"/>
        </w:rPr>
      </w:r>
      <w:r>
        <w:rPr>
          <w:b/>
          <w:caps/>
          <w:sz w:val="22"/>
          <w:szCs w:val="22"/>
        </w:rPr>
      </w:r>
      <w:r>
        <w:rPr>
          <w:b/>
          <w:caps/>
          <w:sz w:val="22"/>
          <w:szCs w:val="22"/>
        </w:rPr>
      </w:r>
    </w:p>
    <w:p>
      <w:pPr>
        <w:pStyle w:val="1206"/>
      </w:pPr>
      <w:r/>
      <w:r/>
    </w:p>
    <w:p>
      <w:pPr>
        <w:pStyle w:val="1206"/>
      </w:pPr>
      <w:r>
        <w:rPr>
          <w:sz w:val="22"/>
          <w:szCs w:val="22"/>
        </w:rPr>
        <w:fldChar w:fldCharType="begin"/>
      </w:r>
      <w:r>
        <w:rPr>
          <w:sz w:val="22"/>
          <w:szCs w:val="22"/>
        </w:rPr>
        <w:instrText xml:space="preserve"> TOC \o "4-4" \h \z \u </w:instrText>
      </w:r>
      <w:r>
        <w:rPr>
          <w:sz w:val="22"/>
          <w:szCs w:val="22"/>
        </w:rPr>
        <w:fldChar w:fldCharType="separate"/>
      </w:r>
      <w:r>
        <w:t xml:space="preserve">1. Открытие и ведение</w:t>
      </w:r>
      <w:r>
        <w:t xml:space="preserve"> </w:t>
      </w:r>
      <w:r>
        <w:rPr>
          <w:lang w:val="en-US"/>
        </w:rPr>
        <w:t xml:space="preserve">c</w:t>
      </w:r>
      <w:r>
        <w:t xml:space="preserve">четов</w:t>
      </w:r>
      <w:r>
        <w:t xml:space="preserve">…………………………………………………………………………….4</w:t>
      </w: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"_Toc446937095"</w:instrText>
      </w:r>
      <w:r>
        <w:rPr>
          <w:rStyle w:val="1207"/>
        </w:rPr>
        <w:instrText xml:space="preserve"> </w:instrText>
      </w:r>
      <w:r>
        <w:rPr>
          <w:rStyle w:val="1207"/>
        </w:rPr>
        <w:fldChar w:fldCharType="separate"/>
      </w:r>
      <w:r>
        <w:rPr>
          <w:rStyle w:val="1207"/>
        </w:rPr>
        <w:t xml:space="preserve">2. Кассовые операции*</w:t>
      </w:r>
      <w:r>
        <w:tab/>
      </w:r>
      <w:r>
        <w:rPr>
          <w:rStyle w:val="1207"/>
        </w:rPr>
        <w:fldChar w:fldCharType="end"/>
      </w:r>
      <w:r>
        <w:rPr>
          <w:rStyle w:val="1207"/>
        </w:rPr>
        <w:t xml:space="preserve">1</w:t>
      </w:r>
      <w:r>
        <w:rPr>
          <w:rStyle w:val="1207"/>
        </w:rPr>
        <w:t xml:space="preserve">8</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"_Toc446937096"</w:instrText>
      </w:r>
      <w:r>
        <w:rPr>
          <w:rStyle w:val="1207"/>
        </w:rPr>
        <w:instrText xml:space="preserve"> </w:instrText>
      </w:r>
      <w:r>
        <w:rPr>
          <w:rStyle w:val="1207"/>
        </w:rPr>
        <w:fldChar w:fldCharType="separate"/>
      </w:r>
      <w:r>
        <w:rPr>
          <w:rStyle w:val="1207"/>
          <w:rFonts w:eastAsia="Calibri"/>
        </w:rPr>
        <w:t xml:space="preserve">3. Выполнение функций агента валютного контроля</w:t>
      </w:r>
      <w:r>
        <w:tab/>
      </w:r>
      <w:r>
        <w:rPr>
          <w:rStyle w:val="1207"/>
        </w:rPr>
        <w:fldChar w:fldCharType="end"/>
      </w:r>
      <w:r>
        <w:rPr>
          <w:rStyle w:val="1207"/>
        </w:rPr>
        <w:t xml:space="preserve">20</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"_Toc446937097"</w:instrText>
      </w:r>
      <w:r>
        <w:rPr>
          <w:rStyle w:val="1207"/>
        </w:rPr>
        <w:instrText xml:space="preserve"> </w:instrText>
      </w:r>
      <w:r>
        <w:rPr>
          <w:rStyle w:val="1207"/>
        </w:rPr>
        <w:fldChar w:fldCharType="separate"/>
      </w:r>
      <w:r>
        <w:rPr>
          <w:rStyle w:val="1207"/>
        </w:rPr>
        <w:t xml:space="preserve">4. Операции с ценными бумагами</w:t>
      </w:r>
      <w:r>
        <w:tab/>
      </w:r>
      <w:r>
        <w:rPr>
          <w:rStyle w:val="1207"/>
        </w:rPr>
        <w:fldChar w:fldCharType="end"/>
      </w:r>
      <w:r>
        <w:rPr>
          <w:rStyle w:val="1207"/>
        </w:rPr>
        <w:t xml:space="preserve">2</w:t>
      </w:r>
      <w:r>
        <w:rPr>
          <w:rStyle w:val="1207"/>
        </w:rPr>
        <w:t xml:space="preserve">5</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"_Toc446937098"</w:instrText>
      </w:r>
      <w:r>
        <w:rPr>
          <w:rStyle w:val="1207"/>
        </w:rPr>
        <w:instrText xml:space="preserve"> </w:instrText>
      </w:r>
      <w:r>
        <w:rPr>
          <w:rStyle w:val="1207"/>
        </w:rPr>
        <w:fldChar w:fldCharType="separate"/>
      </w:r>
      <w:r>
        <w:rPr>
          <w:rStyle w:val="1207"/>
        </w:rPr>
        <w:t xml:space="preserve">5. Документарные операции</w:t>
      </w:r>
      <w:r>
        <w:tab/>
      </w:r>
      <w:r>
        <w:rPr>
          <w:rStyle w:val="1207"/>
        </w:rPr>
        <w:fldChar w:fldCharType="end"/>
      </w:r>
      <w:r>
        <w:rPr>
          <w:rStyle w:val="1207"/>
        </w:rPr>
        <w:t xml:space="preserve">2</w:t>
      </w:r>
      <w:r>
        <w:rPr>
          <w:rStyle w:val="1207"/>
        </w:rPr>
        <w:t xml:space="preserve">6</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"_Toc446937099"</w:instrText>
      </w:r>
      <w:r>
        <w:rPr>
          <w:rStyle w:val="1207"/>
        </w:rPr>
        <w:instrText xml:space="preserve"> </w:instrText>
      </w:r>
      <w:r>
        <w:rPr>
          <w:rStyle w:val="1207"/>
        </w:rPr>
        <w:fldChar w:fldCharType="separate"/>
      </w:r>
      <w:r>
        <w:rPr>
          <w:rStyle w:val="1207"/>
        </w:rPr>
        <w:t xml:space="preserve">6. Гарантийные операции</w:t>
      </w:r>
      <w:r>
        <w:tab/>
      </w:r>
      <w:r>
        <w:rPr>
          <w:rStyle w:val="1207"/>
        </w:rPr>
        <w:fldChar w:fldCharType="end"/>
      </w:r>
      <w:r>
        <w:rPr>
          <w:rStyle w:val="1207"/>
        </w:rPr>
        <w:t xml:space="preserve">3</w:t>
      </w:r>
      <w:r>
        <w:rPr>
          <w:rStyle w:val="1207"/>
        </w:rPr>
        <w:t xml:space="preserve">3</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"_Toc446937100"</w:instrText>
      </w:r>
      <w:r>
        <w:rPr>
          <w:rStyle w:val="1207"/>
        </w:rPr>
        <w:instrText xml:space="preserve"> </w:instrText>
      </w:r>
      <w:r>
        <w:rPr>
          <w:rStyle w:val="1207"/>
        </w:rPr>
        <w:fldChar w:fldCharType="separate"/>
      </w:r>
      <w:r>
        <w:rPr>
          <w:rStyle w:val="1207"/>
        </w:rPr>
        <w:t xml:space="preserve">7. Дистанционное банковское обслуживание (ДБО)</w:t>
      </w:r>
      <w:r>
        <w:tab/>
      </w:r>
      <w:r>
        <w:rPr>
          <w:rStyle w:val="1207"/>
        </w:rPr>
        <w:fldChar w:fldCharType="end"/>
      </w:r>
      <w:r>
        <w:rPr>
          <w:rStyle w:val="1207"/>
        </w:rPr>
        <w:t xml:space="preserve">33</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"_Toc446937101"</w:instrText>
      </w:r>
      <w:r>
        <w:rPr>
          <w:rStyle w:val="1207"/>
        </w:rPr>
        <w:instrText xml:space="preserve"> </w:instrText>
      </w:r>
      <w:r>
        <w:rPr>
          <w:rStyle w:val="1207"/>
        </w:rPr>
        <w:fldChar w:fldCharType="separate"/>
      </w:r>
      <w:r>
        <w:rPr>
          <w:rStyle w:val="1207"/>
        </w:rPr>
        <w:t xml:space="preserve">8. Хранение ценностей клиентов в хранилище ценностей Банка</w:t>
      </w:r>
      <w:r>
        <w:tab/>
      </w:r>
      <w:r>
        <w:rPr>
          <w:rStyle w:val="1207"/>
        </w:rPr>
        <w:fldChar w:fldCharType="end"/>
      </w:r>
      <w:r>
        <w:rPr>
          <w:rStyle w:val="1207"/>
        </w:rPr>
        <w:t xml:space="preserve">3</w:t>
      </w:r>
      <w:r>
        <w:rPr>
          <w:rStyle w:val="1207"/>
        </w:rPr>
        <w:t xml:space="preserve">8</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"_Toc446937102"</w:instrText>
      </w:r>
      <w:r>
        <w:rPr>
          <w:rStyle w:val="1207"/>
        </w:rPr>
        <w:instrText xml:space="preserve"> </w:instrText>
      </w:r>
      <w:r>
        <w:rPr>
          <w:rStyle w:val="1207"/>
        </w:rPr>
        <w:fldChar w:fldCharType="separate"/>
      </w:r>
      <w:r>
        <w:rPr>
          <w:rStyle w:val="1207"/>
        </w:rPr>
        <w:t xml:space="preserve">9. Аренда клиентами индивидуальных сейфовых ячеек</w:t>
      </w:r>
      <w:r>
        <w:tab/>
      </w:r>
      <w:r>
        <w:rPr>
          <w:rStyle w:val="1207"/>
        </w:rPr>
        <w:fldChar w:fldCharType="end"/>
      </w:r>
      <w:r>
        <w:rPr>
          <w:rStyle w:val="1207"/>
        </w:rPr>
        <w:t xml:space="preserve">3</w:t>
      </w:r>
      <w:r>
        <w:rPr>
          <w:rStyle w:val="1207"/>
        </w:rPr>
        <w:t xml:space="preserve">8</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"_Toc446937103"</w:instrText>
      </w:r>
      <w:r>
        <w:rPr>
          <w:rStyle w:val="1207"/>
        </w:rPr>
        <w:instrText xml:space="preserve"> </w:instrText>
      </w:r>
      <w:r>
        <w:rPr>
          <w:rStyle w:val="1207"/>
        </w:rPr>
        <w:fldChar w:fldCharType="separate"/>
      </w:r>
      <w:r>
        <w:rPr>
          <w:rStyle w:val="1207"/>
        </w:rPr>
        <w:t xml:space="preserve">10. Услуги инкассации по отдельному договору с Российским объединением инкассации Банка России</w:t>
      </w:r>
      <w:r>
        <w:tab/>
      </w:r>
      <w:r>
        <w:rPr>
          <w:rStyle w:val="1207"/>
        </w:rPr>
        <w:fldChar w:fldCharType="end"/>
      </w:r>
      <w:r>
        <w:rPr>
          <w:rStyle w:val="1207"/>
        </w:rPr>
        <w:t xml:space="preserve">39</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"_Toc446937104"</w:instrText>
      </w:r>
      <w:r>
        <w:rPr>
          <w:rStyle w:val="1207"/>
        </w:rPr>
        <w:instrText xml:space="preserve"> </w:instrText>
      </w:r>
      <w:r>
        <w:rPr>
          <w:rStyle w:val="1207"/>
        </w:rPr>
        <w:fldChar w:fldCharType="separate"/>
      </w:r>
      <w:r>
        <w:rPr>
          <w:rStyle w:val="1207"/>
        </w:rPr>
        <w:t xml:space="preserve">11. Операции по покупке-продаже иностранной валюты</w:t>
      </w:r>
      <w:r>
        <w:tab/>
      </w:r>
      <w:r>
        <w:rPr>
          <w:rStyle w:val="1207"/>
        </w:rPr>
        <w:fldChar w:fldCharType="end"/>
      </w:r>
      <w:r>
        <w:rPr>
          <w:rStyle w:val="1207"/>
        </w:rPr>
        <w:t xml:space="preserve">40</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"_Toc446937105"</w:instrText>
      </w:r>
      <w:r>
        <w:rPr>
          <w:rStyle w:val="1207"/>
        </w:rPr>
        <w:instrText xml:space="preserve"> </w:instrText>
      </w:r>
      <w:r>
        <w:rPr>
          <w:rStyle w:val="1207"/>
        </w:rPr>
        <w:fldChar w:fldCharType="separate"/>
      </w:r>
      <w:r>
        <w:rPr>
          <w:rStyle w:val="1207"/>
        </w:rPr>
        <w:t xml:space="preserve">12. Кредитные операции</w:t>
      </w:r>
      <w:r>
        <w:tab/>
      </w:r>
      <w:bookmarkStart w:id="0" w:name="_Hlt447302832"/>
      <w:r/>
      <w:bookmarkEnd w:id="0"/>
      <w:r/>
      <w:bookmarkStart w:id="1" w:name="_Hlt447302833"/>
      <w:r/>
      <w:bookmarkEnd w:id="1"/>
      <w:r>
        <w:rPr>
          <w:rStyle w:val="1207"/>
        </w:rPr>
        <w:fldChar w:fldCharType="end"/>
      </w:r>
      <w:r>
        <w:rPr>
          <w:rStyle w:val="1207"/>
        </w:rPr>
        <w:t xml:space="preserve">41</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"_Toc446937106"</w:instrText>
      </w:r>
      <w:r>
        <w:rPr>
          <w:rStyle w:val="1207"/>
        </w:rPr>
        <w:instrText xml:space="preserve"> </w:instrText>
      </w:r>
      <w:r>
        <w:rPr>
          <w:rStyle w:val="1207"/>
        </w:rPr>
        <w:fldChar w:fldCharType="separate"/>
      </w:r>
      <w:r>
        <w:rPr>
          <w:rStyle w:val="1207"/>
        </w:rPr>
        <w:t xml:space="preserve">13. Обслуживание торгово-сервисных предприятий*, принимающих к оплате платежные карты</w:t>
      </w:r>
      <w:r>
        <w:rPr>
          <w:rStyle w:val="1207"/>
        </w:rPr>
        <w:t xml:space="preserve"> а также принимающих оплату через сервис быстрых платежей платежной системы Банка России</w:t>
      </w:r>
      <w:r>
        <w:rPr>
          <w:rStyle w:val="1207"/>
        </w:rPr>
        <w:tab/>
      </w:r>
      <w:r>
        <w:rPr>
          <w:rStyle w:val="1207"/>
        </w:rPr>
        <w:fldChar w:fldCharType="end"/>
      </w:r>
      <w:r>
        <w:rPr>
          <w:rStyle w:val="1207"/>
        </w:rPr>
        <w:t xml:space="preserve">56</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"_Toc446937107"</w:instrText>
      </w:r>
      <w:r>
        <w:rPr>
          <w:rStyle w:val="1207"/>
        </w:rPr>
        <w:instrText xml:space="preserve"> </w:instrText>
      </w:r>
      <w:r>
        <w:rPr>
          <w:rStyle w:val="1207"/>
        </w:rPr>
        <w:fldChar w:fldCharType="separate"/>
      </w:r>
      <w:r>
        <w:rPr>
          <w:rStyle w:val="1207"/>
        </w:rPr>
        <w:t xml:space="preserve">14. Депозитарные услуги</w:t>
      </w:r>
      <w:r>
        <w:tab/>
      </w:r>
      <w:r>
        <w:rPr>
          <w:rStyle w:val="1207"/>
        </w:rPr>
        <w:fldChar w:fldCharType="end"/>
      </w:r>
      <w:r>
        <w:rPr>
          <w:rStyle w:val="1207"/>
        </w:rPr>
        <w:t xml:space="preserve">56</w:t>
      </w:r>
      <w:r>
        <w:rPr>
          <w:rFonts w:ascii="Calibri" w:hAnsi="Calibri"/>
          <w:sz w:val="22"/>
          <w:szCs w:val="22"/>
        </w:rPr>
      </w:r>
      <w:r>
        <w:rPr>
          <w:rFonts w:ascii="Calibri" w:hAnsi="Calibri"/>
          <w:sz w:val="22"/>
          <w:szCs w:val="22"/>
        </w:rPr>
      </w:r>
    </w:p>
    <w:p>
      <w:pPr>
        <w:pStyle w:val="1206"/>
        <w:rPr>
          <w:rStyle w:val="1207"/>
        </w:rPr>
      </w:pPr>
      <w:r>
        <w:rPr>
          <w:rStyle w:val="1207"/>
        </w:rPr>
        <w:fldChar w:fldCharType="begin"/>
      </w:r>
      <w:r>
        <w:rPr>
          <w:rStyle w:val="1207"/>
        </w:rPr>
        <w:instrText xml:space="preserve"> </w:instrText>
      </w:r>
      <w:r>
        <w:instrText xml:space="preserve">HYPERLINK \l "_Toc446937108"</w:instrText>
      </w:r>
      <w:r>
        <w:rPr>
          <w:rStyle w:val="1207"/>
        </w:rPr>
        <w:instrText xml:space="preserve"> </w:instrText>
      </w:r>
      <w:r>
        <w:rPr>
          <w:rStyle w:val="1207"/>
        </w:rPr>
        <w:fldChar w:fldCharType="separate"/>
      </w:r>
      <w:r>
        <w:rPr>
          <w:rStyle w:val="1207"/>
        </w:rPr>
        <w:t xml:space="preserve">15. Операции с монетами из д</w:t>
      </w:r>
      <w:bookmarkStart w:id="2" w:name="_Hlt509398157"/>
      <w:r/>
      <w:bookmarkStart w:id="3" w:name="_Hlt509398158"/>
      <w:r>
        <w:rPr>
          <w:rStyle w:val="1207"/>
        </w:rPr>
        <w:t xml:space="preserve">р</w:t>
      </w:r>
      <w:bookmarkEnd w:id="2"/>
      <w:r/>
      <w:bookmarkEnd w:id="3"/>
      <w:r>
        <w:rPr>
          <w:rStyle w:val="1207"/>
        </w:rPr>
        <w:t xml:space="preserve">агоценных металлов</w:t>
      </w:r>
      <w:r>
        <w:tab/>
      </w:r>
      <w:r>
        <w:rPr>
          <w:rStyle w:val="1207"/>
        </w:rPr>
        <w:fldChar w:fldCharType="end"/>
      </w:r>
      <w:r>
        <w:rPr>
          <w:rStyle w:val="1207"/>
        </w:rPr>
        <w:t xml:space="preserve">61</w:t>
      </w:r>
      <w:r>
        <w:rPr>
          <w:rStyle w:val="1207"/>
        </w:rPr>
      </w:r>
      <w:r>
        <w:rPr>
          <w:rStyle w:val="1207"/>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"_Toc446937107"</w:instrText>
      </w:r>
      <w:r>
        <w:rPr>
          <w:rStyle w:val="1207"/>
        </w:rPr>
        <w:instrText xml:space="preserve"> </w:instrText>
      </w:r>
      <w:r>
        <w:rPr>
          <w:rStyle w:val="1207"/>
        </w:rPr>
        <w:fldChar w:fldCharType="separate"/>
      </w:r>
      <w:r>
        <w:rPr>
          <w:rStyle w:val="1207"/>
        </w:rPr>
        <w:t xml:space="preserve">1</w:t>
      </w:r>
      <w:r>
        <w:rPr>
          <w:rStyle w:val="1207"/>
        </w:rPr>
        <w:t xml:space="preserve">6. </w:t>
      </w:r>
      <w:r>
        <w:rPr>
          <w:rStyle w:val="1207"/>
        </w:rPr>
        <w:t xml:space="preserve">Операции с драгоценными металлами</w:t>
      </w:r>
      <w:r>
        <w:tab/>
      </w:r>
      <w:r>
        <w:rPr>
          <w:rStyle w:val="1207"/>
        </w:rPr>
        <w:fldChar w:fldCharType="end"/>
      </w:r>
      <w:r>
        <w:rPr>
          <w:rStyle w:val="1207"/>
        </w:rPr>
        <w:t xml:space="preserve">6</w:t>
      </w:r>
      <w:r>
        <w:rPr>
          <w:rStyle w:val="1207"/>
        </w:rPr>
        <w:t xml:space="preserve">2</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"_Toc446937107"</w:instrText>
      </w:r>
      <w:r>
        <w:rPr>
          <w:rStyle w:val="1207"/>
        </w:rPr>
        <w:instrText xml:space="preserve"> </w:instrText>
      </w:r>
      <w:r>
        <w:rPr>
          <w:rStyle w:val="1207"/>
        </w:rPr>
        <w:fldChar w:fldCharType="separate"/>
      </w:r>
      <w:r>
        <w:rPr>
          <w:rStyle w:val="1207"/>
        </w:rPr>
        <w:t xml:space="preserve">1</w:t>
      </w:r>
      <w:r>
        <w:rPr>
          <w:rStyle w:val="1207"/>
        </w:rPr>
        <w:t xml:space="preserve">7. </w:t>
      </w:r>
      <w:r>
        <w:rPr>
          <w:rStyle w:val="1207"/>
        </w:rPr>
        <w:t xml:space="preserve">Обслуживание с использованием Торговой системы РСХБ-Дилинг АО «Россельхозбанк»</w:t>
      </w:r>
      <w:r>
        <w:tab/>
      </w:r>
      <w:r>
        <w:rPr>
          <w:rStyle w:val="1207"/>
        </w:rPr>
        <w:fldChar w:fldCharType="end"/>
      </w:r>
      <w:r>
        <w:rPr>
          <w:rStyle w:val="1207"/>
        </w:rPr>
        <w:t xml:space="preserve">6</w:t>
      </w:r>
      <w:r>
        <w:rPr>
          <w:rStyle w:val="1207"/>
        </w:rPr>
        <w:t xml:space="preserve">3</w:t>
      </w:r>
      <w:r>
        <w:rPr>
          <w:rFonts w:ascii="Calibri" w:hAnsi="Calibri"/>
          <w:sz w:val="22"/>
          <w:szCs w:val="22"/>
        </w:rPr>
      </w:r>
      <w:r>
        <w:rPr>
          <w:rFonts w:ascii="Calibri" w:hAnsi="Calibri"/>
          <w:sz w:val="22"/>
          <w:szCs w:val="22"/>
        </w:rPr>
      </w:r>
    </w:p>
    <w:p>
      <w:pPr>
        <w:jc w:val="both"/>
        <w:rPr>
          <w:highlight w:val="none"/>
        </w:rPr>
      </w:pPr>
      <w:r>
        <w:rPr>
          <w:highlight w:val="none"/>
        </w:rPr>
      </w:r>
      <w:r>
        <w:rPr>
          <w:rStyle w:val="1207"/>
        </w:rPr>
        <w:fldChar w:fldCharType="begin"/>
      </w:r>
      <w:r>
        <w:rPr>
          <w:rStyle w:val="1207"/>
        </w:rPr>
        <w:instrText xml:space="preserve"> </w:instrText>
      </w:r>
      <w:r>
        <w:instrText xml:space="preserve">HYPERLINK \l "_Toc446937107"</w:instrText>
      </w:r>
      <w:r>
        <w:rPr>
          <w:rStyle w:val="1207"/>
        </w:rPr>
        <w:instrText xml:space="preserve"> </w:instrText>
      </w:r>
      <w:r>
        <w:rPr>
          <w:rStyle w:val="1207"/>
        </w:rPr>
        <w:fldChar w:fldCharType="separate"/>
      </w:r>
      <w:r>
        <w:rPr>
          <w:rStyle w:val="1207"/>
        </w:rPr>
        <w:t xml:space="preserve">1</w:t>
      </w:r>
      <w:r>
        <w:rPr>
          <w:rStyle w:val="1207"/>
        </w:rPr>
        <w:t xml:space="preserve">8. </w:t>
      </w:r>
      <w:r>
        <w:t xml:space="preserve">Операции с использованием цифрового рубля </w:t>
      </w:r>
      <w:r>
        <w:rPr>
          <w:rStyle w:val="1207"/>
        </w:rPr>
        <w:t xml:space="preserve">   </w:t>
      </w:r>
      <w:r>
        <w:t xml:space="preserve">               </w:t>
        <w:tab/>
        <w:t xml:space="preserve">                                                      </w:t>
      </w:r>
      <w:r>
        <w:rPr>
          <w:rStyle w:val="1207"/>
        </w:rPr>
        <w:fldChar w:fldCharType="end"/>
      </w:r>
      <w:hyperlink w:tooltip="#_18._Операц" w:anchor="_18._Операц" w:history="1">
        <w:r>
          <w:rPr>
            <w:rStyle w:val="1207"/>
          </w:rPr>
        </w:r>
        <w:r>
          <w:rPr>
            <w:rStyle w:val="1207"/>
            <w:highlight w:val="none"/>
          </w:rPr>
          <w:t xml:space="preserve">72</w:t>
        </w:r>
        <w:r>
          <w:rPr>
            <w:rStyle w:val="1207"/>
            <w:highlight w:val="none"/>
          </w:rPr>
        </w:r>
      </w:hyperlink>
      <w:r>
        <w:rPr>
          <w:highlight w:val="none"/>
        </w:rPr>
      </w:r>
      <w:r>
        <w:rPr>
          <w:highlight w:val="none"/>
        </w:rPr>
      </w:r>
    </w:p>
    <w:p>
      <w:pPr>
        <w:pStyle w:val="1177"/>
      </w:pPr>
      <w:r/>
      <w:r/>
    </w:p>
    <w:p>
      <w:pPr>
        <w:pStyle w:val="1181"/>
        <w:jc w:val="both"/>
      </w:pPr>
      <w:r>
        <w:fldChar w:fldCharType="end"/>
      </w:r>
      <w:r/>
    </w:p>
    <w:p>
      <w:pPr>
        <w:pStyle w:val="1177"/>
        <w:jc w:val="center"/>
        <w:spacing w:after="120"/>
        <w:rPr>
          <w:b/>
          <w:bCs/>
        </w:rPr>
      </w:pPr>
      <w:r>
        <w:rPr>
          <w:szCs w:val="20"/>
        </w:rPr>
        <w:br w:type="page" w:clear="all"/>
      </w:r>
      <w:bookmarkStart w:id="4" w:name="_Toc446937095"/>
      <w:r>
        <w:rPr>
          <w:b/>
          <w:bCs/>
        </w:rPr>
        <w:t xml:space="preserve">1. Открытие и ведение счетов</w:t>
      </w:r>
      <w:r>
        <w:rPr>
          <w:b/>
          <w:bCs/>
        </w:rPr>
      </w:r>
      <w:r>
        <w:rPr>
          <w:b/>
          <w:bCs/>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77"/>
              <w:jc w:val="center"/>
              <w:rPr>
                <w:b/>
                <w:sz w:val="20"/>
                <w:szCs w:val="20"/>
              </w:rPr>
            </w:pPr>
            <w:r>
              <w:rPr>
                <w:b/>
                <w:sz w:val="20"/>
                <w:szCs w:val="20"/>
              </w:rPr>
              <w:t xml:space="preserve">№</w:t>
            </w:r>
            <w:r>
              <w:rPr>
                <w:b/>
                <w:sz w:val="20"/>
                <w:szCs w:val="20"/>
              </w:rPr>
            </w:r>
            <w:r>
              <w:rPr>
                <w:b/>
                <w:sz w:val="20"/>
                <w:szCs w:val="20"/>
              </w:rPr>
            </w:r>
          </w:p>
          <w:p>
            <w:pPr>
              <w:pStyle w:val="1177"/>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77"/>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77"/>
              <w:jc w:val="center"/>
              <w:spacing w:before="120" w:after="120"/>
              <w:rPr>
                <w:sz w:val="20"/>
                <w:szCs w:val="20"/>
              </w:rPr>
            </w:pPr>
            <w:r>
              <w:rPr>
                <w:sz w:val="20"/>
                <w:szCs w:val="20"/>
              </w:rPr>
              <w:t xml:space="preserve">1.1.</w:t>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177"/>
              <w:jc w:val="both"/>
              <w:spacing w:before="120" w:after="120"/>
              <w:rPr>
                <w:b/>
                <w:sz w:val="20"/>
                <w:szCs w:val="20"/>
              </w:rPr>
            </w:pPr>
            <w:r>
              <w:rPr>
                <w:bCs/>
                <w:sz w:val="20"/>
                <w:szCs w:val="20"/>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after="40"/>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spacing w:before="40" w:after="40"/>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after="40"/>
              <w:rPr>
                <w:sz w:val="20"/>
                <w:szCs w:val="20"/>
              </w:rPr>
            </w:pPr>
            <w:r>
              <w:rPr>
                <w:sz w:val="20"/>
                <w:szCs w:val="20"/>
              </w:rPr>
              <w:t xml:space="preserve">2500 руб.</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177"/>
              <w:jc w:val="both"/>
              <w:spacing w:before="40" w:after="40"/>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bCs/>
                <w:sz w:val="20"/>
                <w:szCs w:val="20"/>
              </w:rPr>
            </w:pPr>
            <w:r>
              <w:rPr>
                <w:sz w:val="20"/>
                <w:szCs w:val="20"/>
              </w:rPr>
              <w:t xml:space="preserve">Не взимается</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77"/>
              <w:jc w:val="both"/>
              <w:spacing w:before="12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sz w:val="20"/>
                <w:szCs w:val="20"/>
              </w:rPr>
            </w:pPr>
            <w:r>
              <w:rPr>
                <w:bCs/>
                <w:sz w:val="20"/>
                <w:szCs w:val="20"/>
              </w:rPr>
              <w:t xml:space="preserve">- накопительного счета, счета с особым режимом, счета по депозиту</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bCs/>
                <w:sz w:val="20"/>
                <w:szCs w:val="20"/>
              </w:rPr>
            </w:pPr>
            <w:r>
              <w:rPr>
                <w:sz w:val="20"/>
                <w:szCs w:val="20"/>
              </w:rPr>
              <w:t xml:space="preserve">Не взимается</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7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sz w:val="20"/>
                <w:szCs w:val="20"/>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bCs/>
                <w:sz w:val="20"/>
                <w:szCs w:val="20"/>
              </w:rPr>
            </w:pPr>
            <w:r>
              <w:rPr>
                <w:bCs/>
                <w:sz w:val="20"/>
                <w:szCs w:val="20"/>
              </w:rPr>
              <w:t xml:space="preserve">2 500 руб.</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7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многоквар</w:t>
            </w:r>
            <w:r>
              <w:rPr>
                <w:bCs/>
                <w:sz w:val="20"/>
                <w:szCs w:val="20"/>
              </w:rPr>
              <w:t xml:space="preserve">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r>
            <w:r>
              <w:rPr>
                <w:b/>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rPr>
                <w:sz w:val="20"/>
                <w:szCs w:val="20"/>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rPr>
                <w:sz w:val="20"/>
                <w:szCs w:val="20"/>
              </w:rPr>
            </w:pPr>
            <w:r>
              <w:rPr>
                <w:sz w:val="20"/>
                <w:szCs w:val="20"/>
              </w:rPr>
              <w:t xml:space="preserve">Не взимается</w:t>
            </w:r>
            <w:r>
              <w:rPr>
                <w:sz w:val="20"/>
                <w:szCs w:val="20"/>
              </w:rPr>
            </w:r>
            <w:r>
              <w:rPr>
                <w:sz w:val="20"/>
                <w:szCs w:val="20"/>
              </w:rPr>
            </w:r>
          </w:p>
          <w:p>
            <w:pPr>
              <w:pStyle w:val="117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225"/>
              <w:numPr>
                <w:ilvl w:val="0"/>
                <w:numId w:val="28"/>
              </w:numPr>
              <w:contextualSpacing w:val="0"/>
              <w:ind w:left="0" w:firstLine="0"/>
              <w:jc w:val="both"/>
              <w:tabs>
                <w:tab w:val="left" w:pos="447" w:leader="none"/>
              </w:tabs>
              <w:rPr>
                <w:bCs/>
                <w:sz w:val="20"/>
                <w:szCs w:val="20"/>
              </w:rPr>
            </w:pPr>
            <w:r>
              <w:rPr>
                <w:bCs/>
                <w:sz w:val="20"/>
                <w:szCs w:val="20"/>
              </w:rPr>
              <w:t xml:space="preserve">Наличие у клиента действующего договора о выпуске и обслуживании бизнес-карты к расчетному счету (бизнес-карта </w:t>
            </w:r>
            <w:r>
              <w:rPr>
                <w:color w:val="000000"/>
                <w:sz w:val="20"/>
                <w:szCs w:val="20"/>
              </w:rPr>
              <w:t xml:space="preserve">обслуживается в рамках тарифного плана «Корпоративный Плюс»)</w:t>
            </w:r>
            <w:r>
              <w:rPr>
                <w:bCs/>
                <w:sz w:val="20"/>
                <w:szCs w:val="20"/>
              </w:rPr>
              <w:t xml:space="preserve">.</w:t>
            </w:r>
            <w:r>
              <w:rPr>
                <w:bCs/>
                <w:sz w:val="20"/>
                <w:szCs w:val="20"/>
              </w:rPr>
            </w:r>
            <w:r>
              <w:rPr>
                <w:bCs/>
                <w:sz w:val="20"/>
                <w:szCs w:val="20"/>
              </w:rPr>
            </w:r>
          </w:p>
          <w:p>
            <w:pPr>
              <w:pStyle w:val="1225"/>
              <w:numPr>
                <w:ilvl w:val="0"/>
                <w:numId w:val="28"/>
              </w:numPr>
              <w:contextualSpacing w:val="0"/>
              <w:ind w:left="0" w:firstLine="0"/>
              <w:jc w:val="both"/>
              <w:tabs>
                <w:tab w:val="left" w:pos="447" w:leader="none"/>
              </w:tabs>
              <w:rPr>
                <w:color w:val="000000"/>
                <w:sz w:val="20"/>
                <w:szCs w:val="20"/>
              </w:rPr>
            </w:pPr>
            <w:r>
              <w:rPr>
                <w:color w:val="000000"/>
                <w:sz w:val="20"/>
                <w:szCs w:val="20"/>
              </w:rPr>
              <w:t xml:space="preserve">Подписание с клиентом договора эквайринга и </w:t>
            </w:r>
            <w:r>
              <w:rPr>
                <w:bCs/>
                <w:sz w:val="20"/>
                <w:szCs w:val="20"/>
              </w:rPr>
              <w:t xml:space="preserve">договора о выпуске и обслуживании бизнес-карты к расчетному счету в одном региональном филиале Банка.</w:t>
            </w:r>
            <w:r>
              <w:rPr>
                <w:color w:val="000000"/>
                <w:sz w:val="20"/>
                <w:szCs w:val="20"/>
              </w:rPr>
            </w:r>
            <w:r>
              <w:rPr>
                <w:color w:val="000000"/>
                <w:sz w:val="20"/>
                <w:szCs w:val="20"/>
              </w:rPr>
            </w:r>
          </w:p>
          <w:p>
            <w:pPr>
              <w:pStyle w:val="1177"/>
              <w:jc w:val="both"/>
              <w:tabs>
                <w:tab w:val="left" w:pos="447" w:leader="none"/>
              </w:tabs>
              <w:rPr>
                <w:color w:val="000000"/>
                <w:sz w:val="20"/>
                <w:szCs w:val="20"/>
              </w:rPr>
            </w:pPr>
            <w:r>
              <w:rPr>
                <w:color w:val="000000"/>
                <w:sz w:val="20"/>
                <w:szCs w:val="20"/>
              </w:rPr>
              <w:t xml:space="preserve">Выполнение усл</w:t>
            </w:r>
            <w:r>
              <w:rPr>
                <w:color w:val="000000"/>
                <w:sz w:val="20"/>
                <w:szCs w:val="20"/>
              </w:rPr>
              <w:t xml:space="preserve">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r>
              <w:rPr>
                <w:color w:val="000000"/>
                <w:sz w:val="20"/>
                <w:szCs w:val="20"/>
              </w:rPr>
            </w:r>
            <w:r>
              <w:rPr>
                <w:color w:val="000000"/>
                <w:sz w:val="20"/>
                <w:szCs w:val="20"/>
              </w:rPr>
            </w:r>
          </w:p>
          <w:p>
            <w:pPr>
              <w:pStyle w:val="1177"/>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77"/>
              <w:jc w:val="both"/>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tabs>
                <w:tab w:val="left" w:pos="708" w:leader="none"/>
                <w:tab w:val="center" w:pos="4677" w:leader="none"/>
                <w:tab w:val="right" w:pos="9355" w:leader="none"/>
              </w:tabs>
              <w:rPr>
                <w:bCs/>
                <w:sz w:val="20"/>
                <w:szCs w:val="20"/>
              </w:rPr>
            </w:pPr>
            <w:r>
              <w:rPr>
                <w:bCs/>
                <w:sz w:val="20"/>
                <w:szCs w:val="20"/>
              </w:rPr>
              <w:t xml:space="preserve">- </w:t>
            </w:r>
            <w:r>
              <w:rPr>
                <w:sz w:val="20"/>
                <w:szCs w:val="20"/>
              </w:rPr>
              <w:t xml:space="preserve">для клиентов, имеющих обязательства перед АО «Ро</w:t>
            </w:r>
            <w:r>
              <w:rPr>
                <w:sz w:val="20"/>
                <w:szCs w:val="20"/>
              </w:rPr>
              <w:t xml:space="preserve">ссельхозбанк» 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rPr>
                <w:color w:val="000000"/>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120" w:after="120"/>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120" w:after="120"/>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keepNext/>
              <w:spacing w:before="120" w:after="120"/>
              <w:rPr>
                <w:iCs/>
                <w:sz w:val="20"/>
                <w:szCs w:val="20"/>
              </w:rPr>
              <w:outlineLvl w:val="4"/>
            </w:pPr>
            <w:r>
              <w:rPr>
                <w:sz w:val="20"/>
                <w:szCs w:val="20"/>
              </w:rPr>
              <w:t xml:space="preserve">Не взимается</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120" w:after="12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spacing w:before="40"/>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sz w:val="20"/>
                <w:szCs w:val="20"/>
              </w:rPr>
            </w:pPr>
            <w:r>
              <w:rPr>
                <w:sz w:val="20"/>
                <w:szCs w:val="20"/>
              </w:rPr>
              <w:t xml:space="preserve">3000 руб. в месяц</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spacing w:before="40"/>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sz w:val="20"/>
                <w:szCs w:val="20"/>
              </w:rPr>
            </w:pPr>
            <w:r>
              <w:rPr>
                <w:sz w:val="20"/>
                <w:szCs w:val="20"/>
              </w:rPr>
              <w:t xml:space="preserve">2000 руб. в месяц</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after="40"/>
              <w:rPr>
                <w:bCs/>
                <w:sz w:val="20"/>
                <w:szCs w:val="20"/>
              </w:rPr>
            </w:pPr>
            <w:r>
              <w:rPr>
                <w:bCs/>
                <w:sz w:val="20"/>
                <w:szCs w:val="20"/>
              </w:rPr>
              <w:t xml:space="preserve">Кроме месяца, в котором установлена система дистанционного банковского обслуживания.</w:t>
            </w:r>
            <w:r>
              <w:rPr>
                <w:bCs/>
                <w:sz w:val="20"/>
                <w:szCs w:val="20"/>
              </w:rPr>
            </w:r>
            <w:r>
              <w:rPr>
                <w:bCs/>
                <w:sz w:val="20"/>
                <w:szCs w:val="20"/>
              </w:rPr>
            </w:r>
          </w:p>
          <w:p>
            <w:pPr>
              <w:pStyle w:val="1177"/>
              <w:jc w:val="both"/>
              <w:spacing w:before="40" w:after="40"/>
              <w:rPr>
                <w:bCs/>
                <w:sz w:val="20"/>
                <w:szCs w:val="20"/>
              </w:rPr>
            </w:pPr>
            <w:r>
              <w:rPr>
                <w:bCs/>
                <w:sz w:val="20"/>
                <w:szCs w:val="20"/>
              </w:rPr>
              <w:t xml:space="preserve">В случ</w:t>
            </w:r>
            <w:r>
              <w:rPr>
                <w:bCs/>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bCs/>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rPr>
            </w:r>
            <w:r>
              <w:rPr>
                <w:bCs/>
                <w:sz w:val="20"/>
                <w:szCs w:val="20"/>
              </w:rPr>
            </w:r>
          </w:p>
          <w:p>
            <w:pPr>
              <w:pStyle w:val="1177"/>
              <w:ind w:left="35"/>
              <w:jc w:val="both"/>
              <w:spacing w:before="40"/>
              <w:rPr>
                <w:sz w:val="20"/>
                <w:szCs w:val="20"/>
                <w:lang w:eastAsia="en-US"/>
              </w:rPr>
            </w:pPr>
            <w:r>
              <w:rPr>
                <w:bCs/>
                <w:sz w:val="20"/>
                <w:szCs w:val="20"/>
              </w:rPr>
              <w:t xml:space="preserve">В случае возобновления Банком использования Клиентом системы дистанционного банковского обслуживания «Свой бизнес» на</w:t>
            </w:r>
            <w:r>
              <w:rPr>
                <w:bCs/>
                <w:sz w:val="20"/>
                <w:szCs w:val="20"/>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74"/>
              <w:jc w:val="both"/>
              <w:spacing w:before="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74"/>
              <w:jc w:val="both"/>
              <w:spacing w:before="40" w:after="40"/>
              <w:rPr>
                <w:bCs/>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77"/>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77"/>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77"/>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77"/>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77"/>
              <w:spacing w:before="40" w:after="40"/>
              <w:rPr>
                <w:bCs/>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r>
              <w:rPr>
                <w:bCs/>
                <w:sz w:val="20"/>
                <w:szCs w:val="20"/>
              </w:rPr>
            </w:r>
          </w:p>
          <w:p>
            <w:pPr>
              <w:pStyle w:val="1225"/>
              <w:numPr>
                <w:ilvl w:val="0"/>
                <w:numId w:val="29"/>
              </w:numPr>
              <w:ind w:left="0" w:firstLine="0"/>
              <w:jc w:val="both"/>
              <w:tabs>
                <w:tab w:val="left" w:pos="434" w:leader="none"/>
              </w:tabs>
              <w:rPr>
                <w:bCs/>
                <w:sz w:val="20"/>
                <w:szCs w:val="20"/>
              </w:rPr>
            </w:pPr>
            <w:r>
              <w:rPr>
                <w:bCs/>
                <w:sz w:val="20"/>
                <w:szCs w:val="20"/>
              </w:rPr>
              <w:t xml:space="preserve">Наличие у клиента в </w:t>
            </w:r>
            <w:r>
              <w:rPr>
                <w:sz w:val="20"/>
                <w:szCs w:val="20"/>
              </w:rPr>
              <w:t xml:space="preserve">Банке </w:t>
            </w:r>
            <w:r>
              <w:rPr>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color w:val="000000"/>
                <w:sz w:val="20"/>
                <w:szCs w:val="20"/>
              </w:rPr>
              <w:t xml:space="preserve">обслуживается в рамках тарифного плана «Корпоративный Плюс»)</w:t>
            </w:r>
            <w:r>
              <w:rPr>
                <w:bCs/>
                <w:sz w:val="20"/>
                <w:szCs w:val="20"/>
              </w:rPr>
              <w:t xml:space="preserve">.</w:t>
            </w:r>
            <w:r>
              <w:rPr>
                <w:bCs/>
                <w:sz w:val="20"/>
                <w:szCs w:val="20"/>
              </w:rPr>
            </w:r>
            <w:r>
              <w:rPr>
                <w:bCs/>
                <w:sz w:val="20"/>
                <w:szCs w:val="20"/>
              </w:rPr>
            </w:r>
          </w:p>
          <w:p>
            <w:pPr>
              <w:pStyle w:val="1225"/>
              <w:numPr>
                <w:ilvl w:val="0"/>
                <w:numId w:val="29"/>
              </w:numPr>
              <w:ind w:left="0" w:firstLine="0"/>
              <w:jc w:val="both"/>
              <w:tabs>
                <w:tab w:val="left" w:pos="434" w:leader="none"/>
              </w:tabs>
              <w:rPr>
                <w:bCs/>
                <w:sz w:val="20"/>
                <w:szCs w:val="20"/>
              </w:rPr>
            </w:pPr>
            <w:r>
              <w:rPr>
                <w:bCs/>
                <w:sz w:val="20"/>
                <w:szCs w:val="20"/>
              </w:rPr>
              <w:t xml:space="preserve">Наличие у клиента действующего договора эквайринга, заключенного с </w:t>
            </w:r>
            <w:r>
              <w:rPr>
                <w:sz w:val="20"/>
                <w:szCs w:val="20"/>
              </w:rPr>
              <w:t xml:space="preserve">Банком.</w:t>
            </w:r>
            <w:r>
              <w:rPr>
                <w:bCs/>
                <w:sz w:val="20"/>
                <w:szCs w:val="20"/>
              </w:rPr>
            </w:r>
            <w:r>
              <w:rPr>
                <w:bCs/>
                <w:sz w:val="20"/>
                <w:szCs w:val="20"/>
              </w:rPr>
            </w:r>
          </w:p>
          <w:p>
            <w:pPr>
              <w:pStyle w:val="1225"/>
              <w:numPr>
                <w:ilvl w:val="0"/>
                <w:numId w:val="29"/>
              </w:numPr>
              <w:ind w:left="0" w:firstLine="0"/>
              <w:jc w:val="both"/>
              <w:tabs>
                <w:tab w:val="left" w:pos="434" w:leader="none"/>
              </w:tabs>
              <w:rPr>
                <w:bCs/>
                <w:sz w:val="20"/>
                <w:szCs w:val="20"/>
              </w:rPr>
            </w:pPr>
            <w:r>
              <w:rPr>
                <w:bCs/>
                <w:sz w:val="20"/>
                <w:szCs w:val="20"/>
              </w:rPr>
              <w:t xml:space="preserve">Использование клиентом системы дистанционного банковского обслуживания.</w:t>
            </w:r>
            <w:r>
              <w:rPr>
                <w:bCs/>
                <w:sz w:val="20"/>
                <w:szCs w:val="20"/>
              </w:rPr>
            </w:r>
            <w:r>
              <w:rPr>
                <w:bCs/>
                <w:sz w:val="20"/>
                <w:szCs w:val="20"/>
              </w:rPr>
            </w:r>
          </w:p>
          <w:p>
            <w:pPr>
              <w:pStyle w:val="1177"/>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r>
              <w:rPr>
                <w:bCs/>
                <w:sz w:val="20"/>
                <w:szCs w:val="20"/>
              </w:rPr>
            </w:r>
          </w:p>
          <w:p>
            <w:pPr>
              <w:pStyle w:val="1177"/>
              <w:jc w:val="both"/>
              <w:tabs>
                <w:tab w:val="left" w:pos="708" w:leader="none"/>
                <w:tab w:val="center" w:pos="4677" w:leader="none"/>
                <w:tab w:val="right" w:pos="9355" w:leader="none"/>
              </w:tabs>
              <w:rPr>
                <w:sz w:val="20"/>
                <w:szCs w:val="20"/>
                <w:lang w:eastAsia="en-US"/>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tabs>
                <w:tab w:val="left" w:pos="708" w:leader="none"/>
                <w:tab w:val="center" w:pos="4677" w:leader="none"/>
                <w:tab w:val="right" w:pos="9355" w:leader="none"/>
              </w:tabs>
              <w:rPr>
                <w:bCs/>
                <w:sz w:val="20"/>
                <w:szCs w:val="20"/>
              </w:rPr>
            </w:pPr>
            <w:r>
              <w:rPr>
                <w:bCs/>
                <w:sz w:val="20"/>
                <w:szCs w:val="20"/>
              </w:rPr>
              <w:t xml:space="preserve">- </w:t>
            </w:r>
            <w:r>
              <w:rPr>
                <w:sz w:val="20"/>
                <w:szCs w:val="20"/>
              </w:rPr>
              <w:t xml:space="preserve">для клиентов, имеющих обязательства перед АО «</w:t>
            </w:r>
            <w:r>
              <w:rPr>
                <w:sz w:val="20"/>
                <w:szCs w:val="20"/>
              </w:rPr>
              <w:t xml:space="preserve">Россельхозбанк» по 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ind w:left="74"/>
              <w:jc w:val="center"/>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rPr>
                <w:bCs/>
                <w:sz w:val="20"/>
                <w:szCs w:val="20"/>
              </w:rPr>
            </w:pPr>
            <w:r>
              <w:rPr>
                <w:bCs/>
                <w:sz w:val="20"/>
                <w:szCs w:val="20"/>
              </w:rPr>
              <w:t xml:space="preserve">1.1.4.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keepNext/>
              <w:spacing w:before="40" w:after="40"/>
              <w:rPr>
                <w:bCs/>
                <w:sz w:val="20"/>
                <w:szCs w:val="20"/>
              </w:rPr>
              <w:outlineLvl w:val="1"/>
            </w:pPr>
            <w:r>
              <w:rPr>
                <w:bCs/>
                <w:sz w:val="20"/>
                <w:szCs w:val="20"/>
              </w:rPr>
              <w:t xml:space="preserve">Начисление процентов на остатки средств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after="40"/>
              <w:rPr>
                <w:bCs/>
                <w:sz w:val="20"/>
                <w:szCs w:val="20"/>
              </w:rPr>
            </w:pPr>
            <w:r>
              <w:rPr>
                <w:bCs/>
                <w:sz w:val="20"/>
                <w:szCs w:val="20"/>
              </w:rPr>
              <w:t xml:space="preserve">По согласованию сторон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sz w:val="20"/>
                <w:szCs w:val="20"/>
              </w:rPr>
              <w:t xml:space="preserve"> занимающихся 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77"/>
              <w:jc w:val="both"/>
              <w:spacing w:before="120"/>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177"/>
              <w:ind w:firstLine="35"/>
              <w:jc w:val="both"/>
              <w:tabs>
                <w:tab w:val="left" w:pos="1134" w:leader="none"/>
                <w:tab w:val="center" w:pos="4677" w:leader="none"/>
                <w:tab w:val="right" w:pos="9355" w:leader="none"/>
              </w:tabs>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17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Комиссия не взимается при исполнении: </w:t>
            </w:r>
            <w:r>
              <w:rPr>
                <w:sz w:val="20"/>
                <w:szCs w:val="20"/>
                <w:lang w:eastAsia="en-US"/>
              </w:rPr>
            </w:r>
            <w:r>
              <w:rPr>
                <w:sz w:val="20"/>
                <w:szCs w:val="20"/>
                <w:lang w:eastAsia="en-US"/>
              </w:rPr>
            </w:r>
          </w:p>
          <w:p>
            <w:pPr>
              <w:pStyle w:val="117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pStyle w:val="117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lang w:eastAsia="en-US"/>
              </w:rPr>
            </w:r>
            <w:r>
              <w:rPr>
                <w:sz w:val="20"/>
                <w:szCs w:val="20"/>
                <w:lang w:eastAsia="en-US"/>
              </w:rPr>
            </w:r>
          </w:p>
          <w:p>
            <w:pPr>
              <w:pStyle w:val="117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счетам клиентов, </w:t>
            </w:r>
            <w:r>
              <w:rPr>
                <w:sz w:val="20"/>
                <w:szCs w:val="20"/>
              </w:rPr>
              <w:t xml:space="preserve">имеющих обязательства перед АО «</w:t>
            </w:r>
            <w:r>
              <w:rPr>
                <w:sz w:val="20"/>
                <w:szCs w:val="20"/>
              </w:rP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177"/>
              <w:ind w:firstLine="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1177"/>
              <w:jc w:val="both"/>
              <w:rPr>
                <w:sz w:val="20"/>
                <w:szCs w:val="20"/>
                <w:lang w:eastAsia="en-US"/>
              </w:rPr>
            </w:pPr>
            <w:r>
              <w:rPr>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lang w:eastAsia="en-US"/>
              </w:rPr>
            </w:r>
            <w:r>
              <w:rPr>
                <w:sz w:val="20"/>
                <w:szCs w:val="20"/>
                <w:lang w:eastAsia="en-US"/>
              </w:rPr>
            </w:r>
          </w:p>
          <w:p>
            <w:pPr>
              <w:pStyle w:val="1177"/>
              <w:jc w:val="both"/>
              <w:rPr>
                <w:sz w:val="20"/>
                <w:szCs w:val="20"/>
                <w:lang w:eastAsia="en-US"/>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lang w:eastAsia="en-US"/>
              </w:rPr>
            </w:r>
            <w:r>
              <w:rPr>
                <w:sz w:val="20"/>
                <w:szCs w:val="20"/>
                <w:lang w:eastAsia="en-US"/>
              </w:rPr>
            </w:r>
          </w:p>
          <w:p>
            <w:pPr>
              <w:pStyle w:val="1177"/>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1.1.5.1.</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spacing w:before="40"/>
              <w:tabs>
                <w:tab w:val="left" w:pos="708" w:leader="none"/>
                <w:tab w:val="center" w:pos="4677" w:leader="none"/>
                <w:tab w:val="right" w:pos="9355" w:leader="none"/>
              </w:tabs>
              <w:rPr>
                <w:sz w:val="20"/>
                <w:szCs w:val="20"/>
                <w:lang w:eastAsia="en-US"/>
              </w:rPr>
            </w:pPr>
            <w:r>
              <w:rPr>
                <w:sz w:val="20"/>
                <w:szCs w:val="20"/>
                <w:lang w:eastAsia="en-US"/>
              </w:rPr>
              <w:t xml:space="preserve">Открытые в </w:t>
              <w:br w:type="textWrapping" w:clear="all"/>
              <w:t xml:space="preserve">АО «Россельхозбанк»:</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550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sz w:val="20"/>
                <w:szCs w:val="20"/>
              </w:rPr>
            </w:pPr>
            <w:r>
              <w:rPr>
                <w:sz w:val="20"/>
                <w:szCs w:val="20"/>
              </w:rPr>
              <w:t xml:space="preserve">1.1.5.2.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spacing w:before="40"/>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rPr>
                <w:sz w:val="20"/>
                <w:szCs w:val="20"/>
              </w:rPr>
            </w:pPr>
            <w:r>
              <w:rPr>
                <w:sz w:val="20"/>
                <w:szCs w:val="20"/>
                <w:lang w:eastAsia="en-US"/>
              </w:rPr>
              <w:t xml:space="preserve">- на основании расчетного документа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rPr>
                <w:sz w:val="20"/>
                <w:szCs w:val="20"/>
              </w:rPr>
            </w:pPr>
            <w:r>
              <w:rPr>
                <w:sz w:val="20"/>
                <w:szCs w:val="20"/>
              </w:rPr>
              <w:t xml:space="preserve">550 руб.</w:t>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tabs>
                <w:tab w:val="left" w:pos="708" w:leader="none"/>
                <w:tab w:val="center" w:pos="4677" w:leader="none"/>
                <w:tab w:val="right" w:pos="9355" w:leader="none"/>
              </w:tabs>
              <w:rPr>
                <w:sz w:val="20"/>
                <w:szCs w:val="20"/>
                <w:lang w:eastAsia="en-US"/>
              </w:rPr>
            </w:pPr>
            <w:r>
              <w:rPr>
                <w:sz w:val="20"/>
                <w:szCs w:val="20"/>
                <w:lang w:eastAsia="en-US"/>
              </w:rPr>
              <w:t xml:space="preserve">37 руб. </w:t>
            </w:r>
            <w:r>
              <w:rPr>
                <w:sz w:val="20"/>
                <w:szCs w:val="20"/>
                <w:lang w:eastAsia="en-US"/>
              </w:rPr>
            </w:r>
            <w:r>
              <w:rPr>
                <w:sz w:val="20"/>
                <w:szCs w:val="20"/>
                <w:lang w:eastAsia="en-US"/>
              </w:rPr>
            </w:r>
          </w:p>
          <w:p>
            <w:pPr>
              <w:pStyle w:val="1177"/>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w:t>
              <w:br w:type="textWrapping" w:clear="all"/>
              <w:t xml:space="preserve">до 100 млн. руб. (включительно)</w:t>
            </w:r>
            <w:r>
              <w:rPr>
                <w:sz w:val="20"/>
                <w:szCs w:val="20"/>
                <w:lang w:eastAsia="en-US"/>
              </w:rPr>
            </w:r>
            <w:r>
              <w:rPr>
                <w:sz w:val="20"/>
                <w:szCs w:val="20"/>
                <w:lang w:eastAsia="en-US"/>
              </w:rPr>
            </w:r>
          </w:p>
          <w:p>
            <w:pPr>
              <w:pStyle w:val="1177"/>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77"/>
              <w:jc w:val="center"/>
              <w:spacing w:after="120"/>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ind w:left="34"/>
              <w:spacing w:after="40"/>
              <w:rPr>
                <w:sz w:val="20"/>
                <w:szCs w:val="20"/>
              </w:rPr>
            </w:pPr>
            <w:r>
              <w:rPr>
                <w:sz w:val="20"/>
                <w:szCs w:val="20"/>
              </w:rPr>
            </w:r>
            <w:r>
              <w:rPr>
                <w:sz w:val="20"/>
                <w:szCs w:val="20"/>
              </w:rPr>
            </w:r>
            <w:r>
              <w:rPr>
                <w:sz w:val="20"/>
                <w:szCs w:val="20"/>
              </w:rPr>
            </w:r>
          </w:p>
          <w:p>
            <w:pPr>
              <w:pStyle w:val="1177"/>
              <w:ind w:left="34"/>
              <w:spacing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after="40"/>
              <w:rPr>
                <w:sz w:val="20"/>
                <w:szCs w:val="20"/>
              </w:rPr>
            </w:pPr>
            <w:r>
              <w:rPr>
                <w:sz w:val="20"/>
                <w:szCs w:val="20"/>
              </w:rPr>
            </w:r>
            <w:r>
              <w:rPr>
                <w:sz w:val="20"/>
                <w:szCs w:val="20"/>
              </w:rPr>
            </w:r>
            <w:r>
              <w:rPr>
                <w:sz w:val="20"/>
                <w:szCs w:val="20"/>
              </w:rPr>
            </w:r>
          </w:p>
          <w:p>
            <w:pPr>
              <w:pStyle w:val="1177"/>
              <w:jc w:val="center"/>
              <w:rPr>
                <w:sz w:val="20"/>
                <w:szCs w:val="20"/>
              </w:rPr>
            </w:pPr>
            <w:r>
              <w:rPr>
                <w:sz w:val="20"/>
                <w:szCs w:val="20"/>
              </w:rPr>
            </w:r>
            <w:r>
              <w:rPr>
                <w:sz w:val="20"/>
                <w:szCs w:val="20"/>
              </w:rPr>
            </w:r>
            <w:r>
              <w:rPr>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spacing w:before="40" w:after="40"/>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rPr>
                <w:sz w:val="20"/>
                <w:szCs w:val="20"/>
              </w:rPr>
            </w:pPr>
            <w:r>
              <w:rPr>
                <w:sz w:val="20"/>
                <w:szCs w:val="20"/>
              </w:rPr>
              <w:t xml:space="preserve">250 руб. за каждый расчетный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77"/>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77"/>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rPr>
                <w:bCs/>
                <w:sz w:val="20"/>
                <w:szCs w:val="20"/>
              </w:rPr>
            </w:pPr>
            <w:r>
              <w:rPr>
                <w:bCs/>
                <w:sz w:val="20"/>
                <w:szCs w:val="20"/>
              </w:rPr>
              <w:t xml:space="preserve">1.1.7.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after="40"/>
              <w:rPr>
                <w:b/>
                <w:bCs/>
                <w:sz w:val="20"/>
                <w:szCs w:val="20"/>
              </w:rPr>
            </w:pPr>
            <w:r>
              <w:rPr>
                <w:bCs/>
                <w:sz w:val="20"/>
                <w:szCs w:val="20"/>
              </w:rPr>
              <w:t xml:space="preserve">По согласованию сторон</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after="40"/>
              <w:rPr>
                <w:bCs/>
                <w:i/>
                <w:sz w:val="20"/>
                <w:szCs w:val="20"/>
              </w:rPr>
            </w:pPr>
            <w:r>
              <w:rPr>
                <w:bCs/>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rPr>
                <w:bCs/>
                <w:sz w:val="20"/>
                <w:szCs w:val="20"/>
              </w:rPr>
            </w:pPr>
            <w:r>
              <w:rPr>
                <w:bCs/>
                <w:sz w:val="20"/>
                <w:szCs w:val="20"/>
              </w:rPr>
              <w:t xml:space="preserve">1.1.7.1.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77"/>
              <w:jc w:val="center"/>
              <w:rPr>
                <w:sz w:val="20"/>
                <w:szCs w:val="20"/>
              </w:rPr>
            </w:pPr>
            <w:r>
              <w:rPr>
                <w:sz w:val="20"/>
                <w:szCs w:val="20"/>
              </w:rPr>
              <w:t xml:space="preserve">1.1.8.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77"/>
              <w:jc w:val="both"/>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w:t>
              <w:br w:type="textWrapping" w:clear="all"/>
              <w:t xml:space="preserve">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after="40"/>
              <w:rPr>
                <w:sz w:val="20"/>
                <w:szCs w:val="20"/>
              </w:rPr>
            </w:pPr>
            <w:r>
              <w:rPr>
                <w:sz w:val="20"/>
                <w:szCs w:val="20"/>
              </w:rPr>
              <w:t xml:space="preserve">300 руб. </w:t>
              <w:br w:type="textWrapping" w:clear="all"/>
              <w:t xml:space="preserve">при ОБЩЕЙ СУММЕ </w:t>
              <w:br w:type="textWrapping" w:clear="all"/>
              <w:t xml:space="preserve">до 150 000,00 руб. (включительно);</w:t>
            </w:r>
            <w:r>
              <w:rPr>
                <w:sz w:val="20"/>
                <w:szCs w:val="20"/>
              </w:rPr>
            </w:r>
            <w:r>
              <w:rPr>
                <w:sz w:val="20"/>
                <w:szCs w:val="20"/>
              </w:rPr>
            </w:r>
          </w:p>
          <w:p>
            <w:pPr>
              <w:pStyle w:val="1177"/>
              <w:jc w:val="center"/>
              <w:spacing w:before="120" w:after="40"/>
              <w:rPr>
                <w:sz w:val="20"/>
                <w:szCs w:val="20"/>
              </w:rPr>
            </w:pPr>
            <w:r>
              <w:rPr>
                <w:sz w:val="20"/>
                <w:szCs w:val="20"/>
              </w:rPr>
              <w:t xml:space="preserve">1% от суммы </w:t>
              <w:br w:type="textWrapping" w:clear="all"/>
              <w:t xml:space="preserve">при ОБЩЕЙ СУММЕ</w:t>
              <w:br w:type="textWrapping" w:clear="all"/>
              <w:t xml:space="preserve">с 150 000,01 руб.</w:t>
            </w:r>
            <w:r>
              <w:rPr>
                <w:sz w:val="20"/>
                <w:szCs w:val="20"/>
              </w:rPr>
              <w:t xml:space="preserve"> </w:t>
            </w:r>
            <w:r>
              <w:rPr>
                <w:sz w:val="20"/>
                <w:szCs w:val="20"/>
              </w:rPr>
              <w:t xml:space="preserve">до 300 000,00 руб. (включительно);</w:t>
            </w:r>
            <w:r>
              <w:rPr>
                <w:sz w:val="20"/>
                <w:szCs w:val="20"/>
              </w:rPr>
            </w:r>
            <w:r>
              <w:rPr>
                <w:sz w:val="20"/>
                <w:szCs w:val="20"/>
              </w:rPr>
            </w:r>
          </w:p>
          <w:p>
            <w:pPr>
              <w:pStyle w:val="1177"/>
              <w:jc w:val="center"/>
              <w:spacing w:before="120" w:after="40"/>
              <w:rPr>
                <w:sz w:val="20"/>
                <w:szCs w:val="20"/>
              </w:rPr>
            </w:pPr>
            <w:r>
              <w:rPr>
                <w:sz w:val="20"/>
                <w:szCs w:val="20"/>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sz w:val="20"/>
                <w:szCs w:val="20"/>
              </w:rPr>
            </w:r>
            <w:r>
              <w:rPr>
                <w:sz w:val="20"/>
                <w:szCs w:val="20"/>
              </w:rPr>
            </w:r>
          </w:p>
          <w:p>
            <w:pPr>
              <w:pStyle w:val="1177"/>
              <w:jc w:val="center"/>
              <w:spacing w:before="120" w:after="40"/>
              <w:rPr>
                <w:sz w:val="20"/>
                <w:szCs w:val="20"/>
              </w:rPr>
            </w:pPr>
            <w:r>
              <w:rPr>
                <w:sz w:val="20"/>
                <w:szCs w:val="20"/>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sz w:val="20"/>
                <w:szCs w:val="20"/>
              </w:rPr>
            </w:r>
            <w:r>
              <w:rPr>
                <w:sz w:val="20"/>
                <w:szCs w:val="20"/>
              </w:rPr>
            </w:r>
          </w:p>
          <w:p>
            <w:pPr>
              <w:pStyle w:val="1177"/>
              <w:jc w:val="center"/>
              <w:spacing w:after="120"/>
              <w:rPr>
                <w:sz w:val="20"/>
                <w:szCs w:val="20"/>
              </w:rPr>
            </w:pPr>
            <w:r>
              <w:rPr>
                <w:sz w:val="20"/>
                <w:szCs w:val="20"/>
              </w:rPr>
              <w:t xml:space="preserve">6% от суммы</w:t>
              <w:br w:type="textWrapping" w:clear="all"/>
              <w:t xml:space="preserve">при ОБЩЕЙ СУММЕ</w:t>
              <w:br w:type="textWrapping" w:clear="all"/>
              <w:t xml:space="preserve">свыше 5 000 000,00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77"/>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77"/>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77"/>
              <w:jc w:val="both"/>
              <w:rPr>
                <w:sz w:val="20"/>
                <w:szCs w:val="20"/>
              </w:rPr>
            </w:pPr>
            <w:r>
              <w:rPr>
                <w:sz w:val="20"/>
                <w:szCs w:val="20"/>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sz w:val="20"/>
                <w:szCs w:val="20"/>
              </w:rPr>
            </w:r>
            <w:r>
              <w:rPr>
                <w:sz w:val="20"/>
                <w:szCs w:val="20"/>
              </w:rPr>
            </w:r>
          </w:p>
          <w:p>
            <w:pPr>
              <w:pStyle w:val="1177"/>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77"/>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77"/>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77"/>
              <w:jc w:val="both"/>
              <w:rPr>
                <w:sz w:val="20"/>
                <w:szCs w:val="20"/>
              </w:rPr>
            </w:pPr>
            <w:r>
              <w:rPr>
                <w:sz w:val="20"/>
                <w:szCs w:val="20"/>
              </w:rPr>
              <w:t xml:space="preserve">- перечисление заработной платы и приравненных к ней платежей (вне рамок отдельных договоров/ 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77"/>
              <w:jc w:val="both"/>
              <w:rPr>
                <w:sz w:val="20"/>
                <w:szCs w:val="20"/>
              </w:rPr>
            </w:pPr>
            <w:r>
              <w:rPr>
                <w:sz w:val="20"/>
                <w:szCs w:val="20"/>
              </w:rPr>
              <w:t xml:space="preserve">- перечисление алиментов, пенсий,</w:t>
            </w:r>
            <w:r>
              <w:rPr>
                <w:sz w:val="20"/>
                <w:szCs w:val="20"/>
              </w:rPr>
            </w:r>
            <w:r>
              <w:rPr>
                <w:sz w:val="20"/>
                <w:szCs w:val="20"/>
              </w:rPr>
            </w:r>
          </w:p>
          <w:p>
            <w:pPr>
              <w:pStyle w:val="1177"/>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77"/>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77"/>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77"/>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77"/>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77"/>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77"/>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77"/>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77"/>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1177"/>
              <w:jc w:val="both"/>
              <w:rPr>
                <w:sz w:val="20"/>
                <w:szCs w:val="20"/>
              </w:rPr>
            </w:pPr>
            <w:r>
              <w:rPr>
                <w:sz w:val="20"/>
                <w:szCs w:val="20"/>
              </w:rPr>
              <w:t xml:space="preserve">- со счетов клиентов, имеющих обязательства перед АО «</w:t>
            </w:r>
            <w:r>
              <w:rPr>
                <w:sz w:val="20"/>
                <w:szCs w:val="20"/>
              </w:rP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p>
            <w:pPr>
              <w:pStyle w:val="1177"/>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77"/>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177"/>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77"/>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77"/>
              <w:jc w:val="both"/>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177"/>
              <w:jc w:val="both"/>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t xml:space="preserve">1.1.9.</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sz w:val="20"/>
                <w:szCs w:val="20"/>
              </w:rPr>
            </w:pPr>
            <w:r>
              <w:rPr>
                <w:bCs/>
                <w:sz w:val="20"/>
                <w:szCs w:val="20"/>
              </w:rPr>
              <w:t xml:space="preserve">Прием на инкассо платежных требований/инкассовых поручений</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77"/>
              <w:spacing w:before="40" w:after="40"/>
              <w:rPr>
                <w:i/>
                <w:i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sz w:val="20"/>
                <w:szCs w:val="20"/>
              </w:rPr>
            </w:pPr>
            <w:r>
              <w:rPr>
                <w:bCs/>
                <w:sz w:val="20"/>
                <w:szCs w:val="20"/>
              </w:rPr>
              <w:t xml:space="preserve">- на бумажном носителе</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bCs/>
                <w:sz w:val="20"/>
                <w:szCs w:val="20"/>
              </w:rPr>
            </w:pPr>
            <w:r>
              <w:rPr>
                <w:bCs/>
                <w:sz w:val="20"/>
                <w:szCs w:val="20"/>
              </w:rPr>
              <w:t xml:space="preserve">400 руб. за один расчетный документ</w:t>
            </w:r>
            <w:r>
              <w:rPr>
                <w:bCs/>
                <w:sz w:val="20"/>
                <w:szCs w:val="20"/>
              </w:rPr>
            </w:r>
            <w:r>
              <w:rPr>
                <w:bCs/>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rPr>
                <w:bCs/>
                <w:sz w:val="20"/>
                <w:szCs w:val="20"/>
              </w:rPr>
            </w:pPr>
            <w:r>
              <w:rPr>
                <w:bCs/>
                <w:sz w:val="20"/>
                <w:szCs w:val="20"/>
              </w:rPr>
              <w:t xml:space="preserve">- с использованием системы дистанционного банковского обслуживания (ДБО)</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rPr>
                <w:bCs/>
                <w:sz w:val="20"/>
                <w:szCs w:val="20"/>
              </w:rPr>
            </w:pPr>
            <w:r>
              <w:rPr>
                <w:bCs/>
                <w:sz w:val="20"/>
                <w:szCs w:val="20"/>
              </w:rPr>
              <w:t xml:space="preserve">50 руб. за один расчетный документ</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77"/>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1.1.10.</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платежам внутри </w:t>
              <w:br w:type="textWrapping" w:clear="all"/>
              <w:t xml:space="preserve">АО «Россельхозбанк» производится бесплатно</w:t>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rPr>
            </w:pPr>
            <w:r>
              <w:rPr>
                <w:bCs/>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 руб.</w:t>
              <w:br w:type="textWrapping" w:clear="all"/>
              <w:t xml:space="preserve">по каждому платежу</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t xml:space="preserve">1.1.11.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keepNext/>
              <w:spacing w:before="40"/>
              <w:rPr>
                <w:bCs/>
                <w:sz w:val="20"/>
                <w:szCs w:val="20"/>
              </w:rPr>
              <w:outlineLvl w:val="1"/>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77"/>
              <w:jc w:val="both"/>
              <w:spacing w:before="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keepNext/>
              <w:spacing w:before="40"/>
              <w:rPr>
                <w:bCs/>
                <w:sz w:val="20"/>
                <w:szCs w:val="20"/>
              </w:rPr>
              <w:outlineLvl w:val="1"/>
            </w:pPr>
            <w:r>
              <w:rPr>
                <w:bCs/>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 </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rPr>
                <w:bCs/>
                <w:sz w:val="20"/>
                <w:szCs w:val="20"/>
                <w:lang w:val="en-US"/>
              </w:rPr>
            </w:pPr>
            <w:r>
              <w:rPr>
                <w:bCs/>
                <w:sz w:val="20"/>
                <w:szCs w:val="20"/>
              </w:rPr>
              <w:t xml:space="preserve">5</w:t>
            </w:r>
            <w:r>
              <w:rPr>
                <w:bCs/>
                <w:sz w:val="20"/>
                <w:szCs w:val="20"/>
                <w:lang w:val="en-US"/>
              </w:rPr>
              <w:t xml:space="preserve">0</w:t>
            </w:r>
            <w:r>
              <w:rPr>
                <w:bCs/>
                <w:sz w:val="20"/>
                <w:szCs w:val="20"/>
              </w:rPr>
              <w:t xml:space="preserve">0 руб. </w:t>
              <w:br w:type="textWrapping" w:clear="all"/>
            </w:r>
            <w:r>
              <w:rPr>
                <w:sz w:val="20"/>
                <w:szCs w:val="20"/>
              </w:rPr>
              <w:t xml:space="preserve">за каждый запрос</w:t>
            </w:r>
            <w:r>
              <w:rPr>
                <w:bCs/>
                <w:sz w:val="20"/>
                <w:szCs w:val="20"/>
                <w:lang w:val="en-US"/>
              </w:rPr>
            </w:r>
            <w:r>
              <w:rPr>
                <w:bCs/>
                <w:sz w:val="20"/>
                <w:szCs w:val="20"/>
                <w:lang w:val="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77"/>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 1.1.5 или п. 1.1.7 Тарифов.</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 1.1.5 Тарифов, </w:t>
              <w:br w:type="textWrapping" w:clear="all"/>
              <w:t xml:space="preserve">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0" w:leader="none"/>
                <w:tab w:val="left" w:pos="708" w:leader="none"/>
                <w:tab w:val="center" w:pos="4677" w:leader="none"/>
                <w:tab w:val="right" w:pos="9355" w:leader="none"/>
              </w:tabs>
              <w:rPr>
                <w:sz w:val="20"/>
                <w:szCs w:val="20"/>
                <w:lang w:eastAsia="en-US"/>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77"/>
              <w:jc w:val="both"/>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177"/>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0" w:leader="none"/>
                <w:tab w:val="left" w:pos="708" w:leader="none"/>
                <w:tab w:val="center" w:pos="4677" w:leader="none"/>
                <w:tab w:val="right" w:pos="9355" w:leader="none"/>
              </w:tabs>
              <w:rPr>
                <w:sz w:val="20"/>
                <w:szCs w:val="20"/>
                <w:lang w:eastAsia="en-US"/>
              </w:rPr>
            </w:pPr>
            <w:r>
              <w:rPr>
                <w:bCs/>
                <w:sz w:val="20"/>
                <w:szCs w:val="20"/>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bCs/>
                <w:sz w:val="20"/>
                <w:szCs w:val="20"/>
              </w:rPr>
              <w:t xml:space="preserve">1% от суммы перевода, минимум 1000 руб., максимум 50 000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0" w:leader="none"/>
                <w:tab w:val="left" w:pos="708" w:leader="none"/>
                <w:tab w:val="center" w:pos="4677" w:leader="none"/>
                <w:tab w:val="right" w:pos="9355" w:leader="none"/>
              </w:tabs>
              <w:rPr>
                <w:sz w:val="20"/>
                <w:szCs w:val="20"/>
                <w:lang w:eastAsia="en-US"/>
              </w:rPr>
            </w:pPr>
            <w:r>
              <w:rPr>
                <w:bCs/>
                <w:sz w:val="20"/>
                <w:szCs w:val="20"/>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bCs/>
                <w:sz w:val="20"/>
                <w:szCs w:val="20"/>
              </w:rPr>
              <w:t xml:space="preserve">1% от суммы перевода, минимум 1000 руб., максимум 50 000 руб.</w:t>
            </w:r>
            <w:r>
              <w:rPr>
                <w:sz w:val="20"/>
                <w:szCs w:val="20"/>
                <w:lang w:eastAsia="en-US"/>
              </w:rPr>
            </w:r>
            <w:r>
              <w:rPr>
                <w:sz w:val="20"/>
                <w:szCs w:val="20"/>
                <w:lang w:eastAsia="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ind w:firstLine="34"/>
              <w:jc w:val="center"/>
              <w:spacing w:before="120" w:after="120"/>
              <w:rPr>
                <w:bCs/>
                <w:sz w:val="20"/>
                <w:szCs w:val="20"/>
              </w:rPr>
            </w:pPr>
            <w:r>
              <w:rPr>
                <w:bCs/>
                <w:sz w:val="20"/>
                <w:szCs w:val="20"/>
              </w:rPr>
              <w:t xml:space="preserve">1.2.</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77"/>
              <w:jc w:val="both"/>
              <w:spacing w:before="120" w:after="120"/>
              <w:rPr>
                <w:sz w:val="20"/>
                <w:szCs w:val="20"/>
              </w:rPr>
            </w:pPr>
            <w:r>
              <w:rPr>
                <w:bCs/>
                <w:sz w:val="20"/>
                <w:szCs w:val="20"/>
              </w:rPr>
              <w:t xml:space="preserve">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77"/>
              <w:ind w:left="-52" w:firstLine="52"/>
              <w:jc w:val="center"/>
              <w:spacing w:before="40"/>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
                <w:bCs/>
                <w:sz w:val="20"/>
                <w:szCs w:val="20"/>
              </w:rPr>
            </w:pPr>
            <w:r>
              <w:rPr>
                <w:sz w:val="20"/>
                <w:szCs w:val="20"/>
              </w:rPr>
              <w:t xml:space="preserve">Открытие счета </w:t>
            </w:r>
            <w:r>
              <w:rPr>
                <w:b/>
                <w:bCs/>
                <w:sz w:val="20"/>
                <w:szCs w:val="20"/>
              </w:rPr>
            </w:r>
            <w:r>
              <w:rPr>
                <w:b/>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rPr>
                <w:bCs/>
                <w:sz w:val="20"/>
                <w:szCs w:val="20"/>
              </w:rPr>
            </w:pPr>
            <w:r>
              <w:rPr>
                <w:bCs/>
                <w:sz w:val="20"/>
                <w:szCs w:val="20"/>
              </w:rPr>
              <w:t xml:space="preserve">3000 руб.</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jc w:val="both"/>
              <w:spacing w:before="40" w:after="40"/>
              <w:rPr>
                <w:color w:val="000000"/>
                <w:sz w:val="20"/>
                <w:szCs w:val="20"/>
              </w:rPr>
            </w:pPr>
            <w:r>
              <w:rPr>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77"/>
              <w:ind w:left="-52" w:firstLine="5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77"/>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77"/>
              <w:ind w:left="-52" w:firstLine="5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7"/>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ind w:left="-52" w:firstLine="52"/>
              <w:jc w:val="center"/>
              <w:spacing w:before="40" w:after="40"/>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ind w:left="-52" w:firstLine="52"/>
              <w:jc w:val="both"/>
              <w:spacing w:before="40" w:after="40"/>
              <w:rPr>
                <w:bCs/>
                <w:sz w:val="20"/>
                <w:szCs w:val="20"/>
              </w:rPr>
            </w:pPr>
            <w:r>
              <w:rPr>
                <w:bCs/>
                <w:sz w:val="20"/>
                <w:szCs w:val="20"/>
              </w:rPr>
              <w:t xml:space="preserve">Закрытие счета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ind w:left="-52" w:firstLine="52"/>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1.2.3.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 1.2.3.3:</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77"/>
              <w:jc w:val="both"/>
              <w:spacing w:before="40" w:after="40"/>
              <w:rPr>
                <w:bCs/>
                <w:sz w:val="20"/>
                <w:szCs w:val="20"/>
              </w:rPr>
            </w:pPr>
            <w:r>
              <w:rPr>
                <w:bCs/>
                <w:sz w:val="20"/>
                <w:szCs w:val="20"/>
              </w:rPr>
              <w:t xml:space="preserve">Кроме месяца, в котором установлена система дистанционного банковского обслуживания</w:t>
            </w:r>
            <w:r>
              <w:rPr>
                <w:bCs/>
                <w:sz w:val="20"/>
                <w:szCs w:val="20"/>
              </w:rPr>
            </w:r>
            <w:r>
              <w:rPr>
                <w:bCs/>
                <w:sz w:val="20"/>
                <w:szCs w:val="20"/>
              </w:rPr>
            </w:r>
          </w:p>
          <w:p>
            <w:pPr>
              <w:pStyle w:val="1177"/>
              <w:jc w:val="both"/>
              <w:spacing w:before="40" w:after="40"/>
              <w:rPr>
                <w:bCs/>
                <w:sz w:val="20"/>
                <w:szCs w:val="20"/>
              </w:rPr>
            </w:pPr>
            <w:r>
              <w:rPr>
                <w:bCs/>
                <w:sz w:val="20"/>
                <w:szCs w:val="20"/>
              </w:rPr>
              <w:t xml:space="preserve">В случ</w:t>
            </w:r>
            <w:r>
              <w:rPr>
                <w:bCs/>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bCs/>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rPr>
            </w:r>
            <w:r>
              <w:rPr>
                <w:bCs/>
                <w:sz w:val="20"/>
                <w:szCs w:val="20"/>
              </w:rPr>
            </w:r>
          </w:p>
          <w:p>
            <w:pPr>
              <w:pStyle w:val="1177"/>
              <w:jc w:val="both"/>
              <w:spacing w:before="40"/>
              <w:tabs>
                <w:tab w:val="left" w:pos="708" w:leader="none"/>
                <w:tab w:val="center" w:pos="4677" w:leader="none"/>
                <w:tab w:val="right" w:pos="9355" w:leader="none"/>
              </w:tabs>
              <w:rPr>
                <w:sz w:val="20"/>
                <w:szCs w:val="20"/>
                <w:lang w:eastAsia="en-US"/>
              </w:rPr>
            </w:pPr>
            <w:r>
              <w:rPr>
                <w:bCs/>
                <w:sz w:val="20"/>
                <w:szCs w:val="20"/>
              </w:rPr>
              <w:t xml:space="preserve">  В случае возобновления Банком использования Клиентом системы дистанционного банковского обслуживания «Свой бизнес» на</w:t>
            </w:r>
            <w:r>
              <w:rPr>
                <w:bCs/>
                <w:sz w:val="20"/>
                <w:szCs w:val="20"/>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rPr>
              <w:t xml:space="preserve">.</w:t>
            </w:r>
            <w:r>
              <w:rPr>
                <w:sz w:val="20"/>
                <w:szCs w:val="20"/>
              </w:rPr>
            </w:r>
            <w:r>
              <w:rPr>
                <w:sz w:val="20"/>
                <w:szCs w:val="20"/>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77"/>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rPr>
              <w:t xml:space="preserve">900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77"/>
              <w:jc w:val="both"/>
              <w:spacing w:before="40" w:after="40"/>
              <w:rPr>
                <w:bCs/>
                <w:sz w:val="20"/>
                <w:szCs w:val="20"/>
              </w:rPr>
            </w:pPr>
            <w:r>
              <w:rPr>
                <w:bCs/>
                <w:sz w:val="20"/>
                <w:szCs w:val="20"/>
              </w:rPr>
              <w:t xml:space="preserve">Кроме месяца, в котором установлена система дистанционного банковского обслуживания.</w:t>
            </w:r>
            <w:r>
              <w:rPr>
                <w:bCs/>
                <w:sz w:val="20"/>
                <w:szCs w:val="20"/>
              </w:rPr>
            </w:r>
            <w:r>
              <w:rPr>
                <w:bCs/>
                <w:sz w:val="20"/>
                <w:szCs w:val="20"/>
              </w:rPr>
            </w:r>
          </w:p>
          <w:p>
            <w:pPr>
              <w:pStyle w:val="1177"/>
              <w:jc w:val="both"/>
              <w:spacing w:before="40" w:after="40"/>
              <w:rPr>
                <w:bCs/>
                <w:sz w:val="20"/>
                <w:szCs w:val="20"/>
              </w:rPr>
            </w:pPr>
            <w:r>
              <w:rPr>
                <w:bCs/>
                <w:sz w:val="20"/>
                <w:szCs w:val="20"/>
              </w:rPr>
              <w:t xml:space="preserve">В случае</w:t>
            </w:r>
            <w:r>
              <w:rPr>
                <w:bCs/>
                <w:sz w:val="20"/>
                <w:szCs w:val="20"/>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bCs/>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rPr>
            </w:r>
            <w:r>
              <w:rPr>
                <w:bCs/>
                <w:sz w:val="20"/>
                <w:szCs w:val="20"/>
              </w:rPr>
            </w:r>
          </w:p>
          <w:p>
            <w:pPr>
              <w:pStyle w:val="1177"/>
              <w:jc w:val="both"/>
              <w:spacing w:before="40"/>
              <w:tabs>
                <w:tab w:val="left" w:pos="708" w:leader="none"/>
                <w:tab w:val="center" w:pos="4677" w:leader="none"/>
                <w:tab w:val="right" w:pos="9355" w:leader="none"/>
              </w:tabs>
              <w:rPr>
                <w:sz w:val="20"/>
                <w:szCs w:val="20"/>
                <w:lang w:eastAsia="en-US"/>
              </w:rPr>
            </w:pPr>
            <w:r>
              <w:rPr>
                <w:bCs/>
                <w:sz w:val="20"/>
                <w:szCs w:val="20"/>
              </w:rPr>
              <w:t xml:space="preserve">  В случае возобновления Банком использования Клиентом системы дистанционного банковского обслуживания «Свой бизнес» на д</w:t>
            </w:r>
            <w:r>
              <w:rPr>
                <w:bCs/>
                <w:sz w:val="20"/>
                <w:szCs w:val="20"/>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 </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rPr>
              <w:t xml:space="preserve">.</w:t>
            </w:r>
            <w:r>
              <w:rPr>
                <w:sz w:val="20"/>
                <w:szCs w:val="20"/>
              </w:rPr>
            </w:r>
            <w:r>
              <w:rPr>
                <w:sz w:val="20"/>
                <w:szCs w:val="20"/>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77"/>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900 руб.</w:t>
              <w:br w:type="textWrapping" w:clear="all"/>
              <w:t xml:space="preserve">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77"/>
              <w:jc w:val="both"/>
              <w:spacing w:before="40" w:after="40"/>
              <w:rPr>
                <w:bCs/>
                <w:sz w:val="20"/>
                <w:szCs w:val="20"/>
              </w:rPr>
            </w:pPr>
            <w:r>
              <w:rPr>
                <w:bCs/>
                <w:sz w:val="20"/>
                <w:szCs w:val="20"/>
              </w:rPr>
              <w:t xml:space="preserve">Кроме месяца, в котором установлена система дистанционного банковского обслуживания.</w:t>
            </w:r>
            <w:r>
              <w:rPr>
                <w:bCs/>
                <w:sz w:val="20"/>
                <w:szCs w:val="20"/>
              </w:rPr>
            </w:r>
            <w:r>
              <w:rPr>
                <w:bCs/>
                <w:sz w:val="20"/>
                <w:szCs w:val="20"/>
              </w:rPr>
            </w:r>
          </w:p>
          <w:p>
            <w:pPr>
              <w:pStyle w:val="1177"/>
              <w:jc w:val="both"/>
              <w:spacing w:before="40" w:after="40"/>
              <w:rPr>
                <w:bCs/>
                <w:sz w:val="20"/>
                <w:szCs w:val="20"/>
              </w:rPr>
            </w:pPr>
            <w:r>
              <w:rPr>
                <w:bCs/>
                <w:sz w:val="20"/>
                <w:szCs w:val="20"/>
              </w:rPr>
              <w:t xml:space="preserve">В случае </w:t>
            </w:r>
            <w:r>
              <w:rPr>
                <w:bCs/>
                <w:sz w:val="20"/>
                <w:szCs w:val="20"/>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bCs/>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rPr>
            </w:r>
            <w:r>
              <w:rPr>
                <w:bCs/>
                <w:sz w:val="20"/>
                <w:szCs w:val="20"/>
              </w:rPr>
            </w:r>
          </w:p>
          <w:p>
            <w:pPr>
              <w:pStyle w:val="1177"/>
              <w:jc w:val="both"/>
              <w:spacing w:before="40"/>
              <w:tabs>
                <w:tab w:val="left" w:pos="708" w:leader="none"/>
                <w:tab w:val="center" w:pos="4677" w:leader="none"/>
                <w:tab w:val="right" w:pos="9355" w:leader="none"/>
              </w:tabs>
              <w:rPr>
                <w:sz w:val="20"/>
                <w:szCs w:val="20"/>
                <w:lang w:eastAsia="en-US"/>
              </w:rPr>
            </w:pPr>
            <w:r>
              <w:rPr>
                <w:bCs/>
                <w:sz w:val="20"/>
                <w:szCs w:val="20"/>
              </w:rPr>
              <w:t xml:space="preserve">  В случае возобновления Банком использования Клиентом системы дистанционного банковского обслуживания «Свой бизнес» на д</w:t>
            </w:r>
            <w:r>
              <w:rPr>
                <w:bCs/>
                <w:sz w:val="20"/>
                <w:szCs w:val="20"/>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52" w:firstLine="52"/>
              <w:jc w:val="both"/>
              <w:spacing w:before="40" w:after="40"/>
              <w:rPr>
                <w:bCs/>
                <w:sz w:val="20"/>
                <w:szCs w:val="20"/>
              </w:rPr>
            </w:pPr>
            <w:r>
              <w:rPr>
                <w:sz w:val="20"/>
                <w:szCs w:val="20"/>
              </w:rPr>
              <w:t xml:space="preserve">Ведение счета в отдельных иностранных валютах**:</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after="40"/>
              <w:rPr>
                <w:bCs/>
                <w:sz w:val="20"/>
                <w:szCs w:val="20"/>
              </w:rPr>
            </w:pPr>
            <w:r>
              <w:rPr>
                <w:sz w:val="20"/>
                <w:szCs w:val="20"/>
                <w:lang w:eastAsia="en-US"/>
              </w:rPr>
              <w:t xml:space="preserve">0,25% от совокупного среднедневного остатка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rPr>
              <w:t xml:space="preserve">.</w:t>
            </w:r>
            <w:r>
              <w:rPr>
                <w:sz w:val="20"/>
                <w:szCs w:val="20"/>
              </w:rPr>
            </w:r>
            <w:r>
              <w:rPr>
                <w:sz w:val="20"/>
                <w:szCs w:val="20"/>
              </w:rPr>
            </w:r>
          </w:p>
          <w:p>
            <w:pPr>
              <w:pStyle w:val="1177"/>
              <w:jc w:val="both"/>
              <w:tabs>
                <w:tab w:val="left" w:pos="708" w:leader="none"/>
                <w:tab w:val="center" w:pos="4677" w:leader="none"/>
                <w:tab w:val="right" w:pos="9355" w:leader="none"/>
              </w:tabs>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 в ино</w:t>
            </w:r>
            <w:r>
              <w:rPr>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77"/>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rPr>
            </w:r>
            <w:r>
              <w:rPr>
                <w:sz w:val="20"/>
                <w:szCs w:val="20"/>
              </w:rPr>
            </w:r>
          </w:p>
          <w:p>
            <w:pPr>
              <w:pStyle w:val="1177"/>
              <w:jc w:val="both"/>
              <w:spacing w:before="40" w:after="40"/>
              <w:rPr>
                <w:bCs/>
                <w:sz w:val="20"/>
                <w:szCs w:val="20"/>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ind w:left="-52" w:firstLine="52"/>
              <w:jc w:val="center"/>
              <w:spacing w:before="40" w:after="40"/>
              <w:rPr>
                <w:bCs/>
                <w:sz w:val="20"/>
                <w:szCs w:val="20"/>
              </w:rPr>
            </w:pPr>
            <w:r>
              <w:rPr>
                <w:bCs/>
                <w:sz w:val="20"/>
                <w:szCs w:val="20"/>
              </w:rPr>
              <w:t xml:space="preserve">1.2.4.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ind w:left="-52" w:firstLine="52"/>
              <w:jc w:val="both"/>
              <w:spacing w:before="40" w:after="40"/>
              <w:rPr>
                <w:bCs/>
                <w:sz w:val="20"/>
                <w:szCs w:val="20"/>
              </w:rPr>
            </w:pPr>
            <w:r>
              <w:rPr>
                <w:bCs/>
                <w:sz w:val="20"/>
                <w:szCs w:val="20"/>
              </w:rPr>
              <w:t xml:space="preserve">Начисление процентов на остатки средств по текущему счету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spacing w:before="40" w:after="4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sz w:val="20"/>
                <w:szCs w:val="20"/>
              </w:rPr>
            </w:pPr>
            <w:r>
              <w:rPr>
                <w:sz w:val="20"/>
                <w:szCs w:val="20"/>
              </w:rPr>
              <w:t xml:space="preserve">1.2.5.1.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rPr>
                <w:sz w:val="20"/>
                <w:szCs w:val="20"/>
              </w:rPr>
            </w:pPr>
            <w:r>
              <w:rPr>
                <w:sz w:val="20"/>
                <w:szCs w:val="20"/>
              </w:rPr>
              <w:t xml:space="preserve">0,33%</w:t>
            </w:r>
            <w:r>
              <w:rPr>
                <w:sz w:val="20"/>
                <w:szCs w:val="20"/>
              </w:rPr>
            </w:r>
            <w:r>
              <w:rPr>
                <w:sz w:val="20"/>
                <w:szCs w:val="20"/>
              </w:rPr>
            </w:r>
          </w:p>
          <w:p>
            <w:pPr>
              <w:pStyle w:val="1177"/>
              <w:jc w:val="center"/>
              <w:rPr>
                <w:sz w:val="20"/>
                <w:szCs w:val="20"/>
              </w:rPr>
            </w:pPr>
            <w:r>
              <w:rPr>
                <w:sz w:val="20"/>
                <w:szCs w:val="20"/>
              </w:rPr>
              <w:t xml:space="preserve">минимум </w:t>
            </w:r>
            <w:r>
              <w:rPr>
                <w:sz w:val="20"/>
                <w:szCs w:val="20"/>
              </w:rPr>
            </w:r>
            <w:r>
              <w:rPr>
                <w:sz w:val="20"/>
                <w:szCs w:val="20"/>
              </w:rPr>
            </w:r>
          </w:p>
          <w:p>
            <w:pPr>
              <w:pStyle w:val="1177"/>
              <w:jc w:val="center"/>
              <w:rPr>
                <w:sz w:val="20"/>
                <w:szCs w:val="20"/>
              </w:rPr>
            </w:pPr>
            <w:r>
              <w:rPr>
                <w:sz w:val="20"/>
                <w:szCs w:val="20"/>
              </w:rPr>
              <w:t xml:space="preserve">25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after="40"/>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w:t>
            </w:r>
            <w:r>
              <w:rPr>
                <w:sz w:val="20"/>
                <w:szCs w:val="20"/>
              </w:rPr>
            </w:r>
            <w:r>
              <w:rPr>
                <w:sz w:val="20"/>
                <w:szCs w:val="20"/>
              </w:rPr>
            </w:r>
          </w:p>
          <w:p>
            <w:pPr>
              <w:pStyle w:val="1177"/>
              <w:jc w:val="both"/>
              <w:spacing w:before="40" w:after="40"/>
              <w:rPr>
                <w:bCs/>
                <w:sz w:val="20"/>
                <w:szCs w:val="20"/>
              </w:rPr>
            </w:pPr>
            <w:r>
              <w:rPr>
                <w:bCs/>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77"/>
              <w:jc w:val="center"/>
              <w:spacing w:before="40"/>
              <w:rPr>
                <w:sz w:val="20"/>
                <w:szCs w:val="20"/>
              </w:rPr>
            </w:pPr>
            <w:r>
              <w:rPr>
                <w:sz w:val="20"/>
                <w:szCs w:val="20"/>
              </w:rPr>
              <w:t xml:space="preserve">1.2.5.1.1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77"/>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77"/>
              <w:jc w:val="center"/>
              <w:rPr>
                <w:sz w:val="20"/>
                <w:szCs w:val="20"/>
              </w:rPr>
            </w:pPr>
            <w:r>
              <w:rPr>
                <w:sz w:val="20"/>
                <w:szCs w:val="20"/>
              </w:rPr>
              <w:t xml:space="preserve">20 долл. США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177"/>
              <w:ind w:left="34"/>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77"/>
              <w:ind w:left="34"/>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77"/>
              <w:ind w:left="34"/>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77"/>
              <w:numPr>
                <w:ilvl w:val="0"/>
                <w:numId w:val="32"/>
              </w:numPr>
              <w:ind w:left="57" w:firstLine="0"/>
              <w:jc w:val="both"/>
              <w:tabs>
                <w:tab w:val="left" w:pos="340" w:leader="none"/>
              </w:tabs>
              <w:rPr>
                <w:sz w:val="20"/>
                <w:szCs w:val="20"/>
              </w:rPr>
            </w:pPr>
            <w:r>
              <w:rPr>
                <w:sz w:val="20"/>
                <w:szCs w:val="20"/>
              </w:rPr>
              <w:t xml:space="preserve">Валюта перевода – доллары США.</w:t>
            </w:r>
            <w:r>
              <w:rPr>
                <w:sz w:val="20"/>
                <w:szCs w:val="20"/>
              </w:rPr>
            </w:r>
            <w:r>
              <w:rPr>
                <w:sz w:val="20"/>
                <w:szCs w:val="20"/>
              </w:rPr>
            </w:r>
          </w:p>
          <w:p>
            <w:pPr>
              <w:pStyle w:val="1177"/>
              <w:numPr>
                <w:ilvl w:val="0"/>
                <w:numId w:val="32"/>
              </w:numPr>
              <w:ind w:left="57" w:firstLine="0"/>
              <w:jc w:val="both"/>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r>
              <w:rPr>
                <w:sz w:val="20"/>
                <w:szCs w:val="20"/>
              </w:rPr>
            </w:r>
          </w:p>
          <w:p>
            <w:pPr>
              <w:pStyle w:val="1177"/>
              <w:numPr>
                <w:ilvl w:val="0"/>
                <w:numId w:val="32"/>
              </w:numPr>
              <w:ind w:left="57" w:firstLine="0"/>
              <w:jc w:val="both"/>
              <w:tabs>
                <w:tab w:val="left" w:pos="340" w:leader="none"/>
              </w:tabs>
              <w:rPr>
                <w:bCs/>
                <w:sz w:val="20"/>
                <w:szCs w:val="20"/>
              </w:rPr>
            </w:pPr>
            <w:r>
              <w:rPr>
                <w:sz w:val="20"/>
                <w:szCs w:val="20"/>
              </w:rPr>
              <w:t xml:space="preserve">Наличие в платежном поручении инструкции «OUR» в поле «71» и инструкции «/PPRO/» в поле «70» или «72».</w:t>
            </w:r>
            <w:r>
              <w:rPr>
                <w:bCs/>
                <w:sz w:val="20"/>
                <w:szCs w:val="20"/>
              </w:rPr>
            </w:r>
            <w:r>
              <w:rPr>
                <w:bCs/>
                <w:sz w:val="20"/>
                <w:szCs w:val="20"/>
              </w:rPr>
            </w:r>
          </w:p>
          <w:p>
            <w:pPr>
              <w:pStyle w:val="1177"/>
              <w:ind w:left="57"/>
              <w:jc w:val="both"/>
              <w:tabs>
                <w:tab w:val="left" w:pos="340" w:leader="none"/>
              </w:tabs>
              <w:rPr>
                <w:bCs/>
                <w:sz w:val="20"/>
                <w:szCs w:val="20"/>
              </w:rPr>
            </w:pPr>
            <w:r>
              <w:rPr>
                <w:bCs/>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rPr>
                <w:sz w:val="20"/>
                <w:szCs w:val="20"/>
              </w:rPr>
            </w:pPr>
            <w:r>
              <w:rPr>
                <w:sz w:val="20"/>
                <w:szCs w:val="20"/>
              </w:rPr>
              <w:t xml:space="preserve">1.2.5.2.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spacing w:before="40" w:after="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ind w:left="-52" w:firstLine="52"/>
              <w:jc w:val="center"/>
              <w:spacing w:before="40" w:after="4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51" w:firstLine="51"/>
              <w:jc w:val="both"/>
              <w:spacing w:before="40" w:after="40"/>
              <w:rPr>
                <w:bCs/>
                <w:sz w:val="20"/>
                <w:szCs w:val="20"/>
              </w:rPr>
            </w:pPr>
            <w:r>
              <w:rPr>
                <w:sz w:val="20"/>
                <w:szCs w:val="20"/>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after="40"/>
              <w:rPr>
                <w:b/>
                <w:bCs/>
                <w:i/>
                <w:sz w:val="20"/>
                <w:szCs w:val="20"/>
              </w:rPr>
            </w:pPr>
            <w:r>
              <w:rPr>
                <w:b/>
                <w:bCs/>
                <w:i/>
                <w:sz w:val="20"/>
                <w:szCs w:val="20"/>
              </w:rPr>
            </w:r>
            <w:r>
              <w:rPr>
                <w:b/>
                <w:bCs/>
                <w:i/>
                <w:sz w:val="20"/>
                <w:szCs w:val="20"/>
              </w:rPr>
            </w:r>
            <w:r>
              <w:rPr>
                <w:b/>
                <w:bCs/>
                <w:i/>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spacing w:before="40"/>
              <w:rPr>
                <w:b/>
                <w:bCs/>
                <w:i/>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51" w:firstLine="51"/>
              <w:jc w:val="both"/>
              <w:spacing w:before="40" w:after="40"/>
              <w:rPr>
                <w:bCs/>
                <w:sz w:val="20"/>
                <w:szCs w:val="20"/>
              </w:rPr>
            </w:pPr>
            <w:r>
              <w:rPr>
                <w:bCs/>
                <w:sz w:val="20"/>
                <w:szCs w:val="20"/>
              </w:rPr>
              <w:t xml:space="preserve">- до трех месяцев</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after="40"/>
              <w:rPr>
                <w:b/>
                <w:bCs/>
                <w:i/>
                <w:sz w:val="20"/>
                <w:szCs w:val="20"/>
              </w:rPr>
            </w:pPr>
            <w:r>
              <w:rPr>
                <w:bCs/>
                <w:sz w:val="20"/>
                <w:szCs w:val="20"/>
              </w:rPr>
              <w:t xml:space="preserve">35 долл. США за каждый перевод</w:t>
            </w:r>
            <w:r>
              <w:rPr>
                <w:b/>
                <w:bCs/>
                <w:i/>
                <w:sz w:val="20"/>
                <w:szCs w:val="20"/>
              </w:rPr>
            </w:r>
            <w:r>
              <w:rPr>
                <w:b/>
                <w:bCs/>
                <w:i/>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77"/>
              <w:ind w:left="-52" w:firstLine="52"/>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ind w:left="-51" w:firstLine="51"/>
              <w:jc w:val="both"/>
              <w:spacing w:before="40" w:after="40"/>
              <w:rPr>
                <w:bCs/>
                <w:sz w:val="20"/>
                <w:szCs w:val="20"/>
              </w:rPr>
            </w:pPr>
            <w:r>
              <w:rPr>
                <w:bCs/>
                <w:sz w:val="20"/>
                <w:szCs w:val="20"/>
              </w:rPr>
              <w:t xml:space="preserve">- свыше трех месяцев</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b/>
                <w:bCs/>
                <w:i/>
                <w:sz w:val="20"/>
                <w:szCs w:val="20"/>
              </w:rPr>
            </w:pPr>
            <w:r>
              <w:rPr>
                <w:bCs/>
                <w:sz w:val="20"/>
                <w:szCs w:val="20"/>
              </w:rPr>
              <w:t xml:space="preserve">50 долл. США за каждый перевод</w:t>
            </w:r>
            <w:r>
              <w:rPr>
                <w:b/>
                <w:bCs/>
                <w:i/>
                <w:sz w:val="20"/>
                <w:szCs w:val="20"/>
              </w:rPr>
            </w:r>
            <w:r>
              <w:rPr>
                <w:b/>
                <w:bCs/>
                <w:i/>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7"/>
              <w:ind w:left="-52" w:firstLine="52"/>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ind w:left="-52" w:firstLine="52"/>
              <w:jc w:val="center"/>
              <w:spacing w:before="40" w:after="4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ind w:left="-51" w:firstLine="51"/>
              <w:jc w:val="both"/>
              <w:spacing w:before="40" w:after="40"/>
              <w:rPr>
                <w:bCs/>
                <w:sz w:val="20"/>
                <w:szCs w:val="20"/>
              </w:rPr>
            </w:pPr>
            <w:r>
              <w:rPr>
                <w:iCs/>
                <w:sz w:val="20"/>
                <w:szCs w:val="20"/>
              </w:rPr>
              <w:t xml:space="preserve">Отзыв (аннулирование),</w:t>
            </w:r>
            <w:r>
              <w:rPr>
                <w:bCs/>
                <w:sz w:val="20"/>
                <w:szCs w:val="20"/>
              </w:rPr>
              <w:t xml:space="preserve"> возврат перевода</w:t>
            </w:r>
            <w:r>
              <w:rPr>
                <w:iCs/>
                <w:sz w:val="20"/>
                <w:szCs w:val="20"/>
              </w:rPr>
              <w:t xml:space="preserve"> по письменному заявлению клиента</w:t>
            </w:r>
            <w:r>
              <w:rPr>
                <w:bCs/>
                <w:sz w:val="20"/>
                <w:szCs w:val="20"/>
              </w:rPr>
              <w:t xml:space="preserve">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bCs/>
                <w:sz w:val="20"/>
                <w:szCs w:val="20"/>
              </w:rPr>
            </w:pPr>
            <w:r>
              <w:rPr>
                <w:bCs/>
                <w:sz w:val="20"/>
                <w:szCs w:val="20"/>
              </w:rPr>
              <w:t xml:space="preserve">50 долл. США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ind w:left="-52"/>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ind w:left="-52" w:firstLine="52"/>
              <w:jc w:val="center"/>
              <w:spacing w:before="120" w:after="120"/>
              <w:rPr>
                <w:bCs/>
                <w:sz w:val="20"/>
                <w:szCs w:val="20"/>
              </w:rPr>
            </w:pPr>
            <w:r>
              <w:rPr>
                <w:bCs/>
                <w:sz w:val="20"/>
                <w:szCs w:val="20"/>
              </w:rPr>
              <w:t xml:space="preserve">1.3.</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77"/>
              <w:jc w:val="both"/>
              <w:spacing w:before="120" w:after="120"/>
              <w:rPr>
                <w:bCs/>
                <w:sz w:val="20"/>
                <w:szCs w:val="20"/>
              </w:rPr>
            </w:pPr>
            <w:r>
              <w:rPr>
                <w:bCs/>
                <w:sz w:val="20"/>
                <w:szCs w:val="20"/>
              </w:rPr>
              <w:t xml:space="preserve">Предоставление дополнительных услуг по счетам, открытым в Банке </w:t>
              <w:br w:type="textWrapping" w:clear="all"/>
              <w:t xml:space="preserve">(в рублях Российской Федерации и иностранной валюте)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rPr>
                <w:bCs/>
                <w:sz w:val="20"/>
                <w:szCs w:val="20"/>
              </w:rPr>
            </w:pPr>
            <w:r>
              <w:rPr>
                <w:bCs/>
                <w:sz w:val="20"/>
                <w:szCs w:val="20"/>
              </w:rPr>
              <w:t xml:space="preserve">1.3.1.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rPr>
                <w:bCs/>
                <w:sz w:val="20"/>
                <w:szCs w:val="20"/>
              </w:rPr>
            </w:pPr>
            <w:r>
              <w:rPr>
                <w:bCs/>
                <w:sz w:val="20"/>
                <w:szCs w:val="20"/>
              </w:rPr>
              <w:t xml:space="preserve">Предоставление выписки по счету</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rPr>
                <w:bCs/>
                <w:sz w:val="20"/>
                <w:szCs w:val="20"/>
              </w:rPr>
            </w:pPr>
            <w:r>
              <w:rPr>
                <w:bCs/>
                <w:sz w:val="20"/>
                <w:szCs w:val="20"/>
              </w:rPr>
              <w:t xml:space="preserve">1.3.2.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rPr>
                <w:bCs/>
                <w:sz w:val="20"/>
                <w:szCs w:val="20"/>
              </w:rPr>
            </w:pPr>
            <w:r>
              <w:rPr>
                <w:bCs/>
                <w:sz w:val="20"/>
                <w:szCs w:val="20"/>
              </w:rPr>
              <w:t xml:space="preserve">Выдача справки об открытии счета в момент его открытия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t xml:space="preserve">1.3.3.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74"/>
              <w:jc w:val="both"/>
              <w:spacing w:before="40"/>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ind w:left="-108"/>
              <w:jc w:val="center"/>
              <w:spacing w:before="40"/>
              <w:rPr>
                <w:bCs/>
                <w:sz w:val="20"/>
                <w:szCs w:val="20"/>
              </w:rPr>
            </w:pPr>
            <w:r>
              <w:rPr>
                <w:bCs/>
                <w:sz w:val="20"/>
                <w:szCs w:val="20"/>
              </w:rPr>
              <w:t xml:space="preserve">500 руб. </w:t>
              <w:br w:type="textWrapping" w:clear="all"/>
              <w:t xml:space="preserve">за документ</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spacing w:before="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ind w:left="74"/>
              <w:jc w:val="both"/>
              <w:spacing w:before="40"/>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ind w:left="-108"/>
              <w:jc w:val="center"/>
              <w:spacing w:before="40"/>
              <w:rPr>
                <w:bCs/>
                <w:sz w:val="20"/>
                <w:szCs w:val="20"/>
              </w:rPr>
            </w:pPr>
            <w:r>
              <w:rPr>
                <w:bCs/>
                <w:sz w:val="20"/>
                <w:szCs w:val="20"/>
              </w:rPr>
              <w:t xml:space="preserve">200 руб. </w:t>
              <w:br w:type="textWrapping" w:clear="all"/>
              <w:t xml:space="preserve">за документ</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bCs/>
                <w:sz w:val="20"/>
                <w:szCs w:val="20"/>
              </w:rPr>
            </w:pPr>
            <w:r>
              <w:rPr>
                <w:sz w:val="20"/>
                <w:szCs w:val="20"/>
              </w:rPr>
              <w:t xml:space="preserve">1.3.3.1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ind w:left="74"/>
              <w:jc w:val="both"/>
              <w:spacing w:before="40"/>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77"/>
              <w:ind w:left="-108"/>
              <w:jc w:val="center"/>
              <w:spacing w:before="40"/>
              <w:rPr>
                <w:bCs/>
                <w:sz w:val="20"/>
                <w:szCs w:val="20"/>
              </w:rPr>
            </w:pPr>
            <w:r>
              <w:rPr>
                <w:sz w:val="20"/>
                <w:szCs w:val="20"/>
              </w:rPr>
              <w:t xml:space="preserve">500 руб. 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rPr>
                <w:color w:val="000000"/>
                <w:sz w:val="20"/>
                <w:szCs w:val="20"/>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szCs w:val="20"/>
              </w:rPr>
            </w:r>
            <w:r>
              <w:rPr>
                <w:color w:val="000000"/>
                <w:sz w:val="20"/>
                <w:szCs w:val="20"/>
              </w:rPr>
            </w:r>
          </w:p>
          <w:p>
            <w:pPr>
              <w:pStyle w:val="1177"/>
              <w:jc w:val="both"/>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77"/>
              <w:spacing w:after="40"/>
              <w:rPr>
                <w:bCs/>
                <w:sz w:val="20"/>
                <w:szCs w:val="20"/>
              </w:rPr>
            </w:pPr>
            <w:r>
              <w:rPr>
                <w:color w:val="000000"/>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spacing w:before="40" w:after="40"/>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t xml:space="preserve">2000 руб. </w:t>
              <w:br w:type="textWrapping" w:clear="all"/>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spacing w:before="40" w:after="40"/>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spacing w:before="40" w:after="40"/>
              <w:rPr>
                <w:sz w:val="20"/>
                <w:szCs w:val="20"/>
              </w:rPr>
            </w:pPr>
            <w:r>
              <w:rPr>
                <w:sz w:val="20"/>
                <w:szCs w:val="20"/>
              </w:rPr>
              <w:t xml:space="preserve">Предоставление дубликатов счетов-фактур</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spacing w:before="40"/>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rPr>
                <w:sz w:val="20"/>
                <w:szCs w:val="20"/>
              </w:rPr>
            </w:pPr>
            <w:r>
              <w:rPr>
                <w:sz w:val="20"/>
                <w:szCs w:val="20"/>
              </w:rPr>
              <w:t xml:space="preserve">50 руб.</w:t>
              <w:br w:type="textWrapping" w:clear="all"/>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t xml:space="preserve">1.3.8.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77"/>
              <w:jc w:val="both"/>
              <w:spacing w:after="40"/>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rPr>
                <w:bCs/>
                <w:sz w:val="20"/>
                <w:szCs w:val="20"/>
              </w:rPr>
            </w:pPr>
            <w:r>
              <w:rPr>
                <w:rFonts w:eastAsia="Arial Unicode MS"/>
                <w:iCs/>
                <w:color w:val="000000"/>
                <w:sz w:val="20"/>
                <w:szCs w:val="20"/>
              </w:rPr>
              <w:t xml:space="preserve">300 руб. за документ</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11"/>
              <w:jc w:val="both"/>
              <w:spacing w:before="40"/>
              <w:rPr>
                <w:bCs/>
                <w:sz w:val="20"/>
                <w:szCs w:val="20"/>
              </w:rPr>
            </w:pPr>
            <w:r>
              <w:rPr>
                <w:bCs/>
                <w:color w:val="000000"/>
                <w:sz w:val="20"/>
                <w:szCs w:val="20"/>
              </w:rPr>
              <w:t xml:space="preserve">- давностью до трех месяцев</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rPr>
                <w:bCs/>
                <w:sz w:val="20"/>
                <w:szCs w:val="20"/>
              </w:rPr>
            </w:pPr>
            <w:r>
              <w:rPr>
                <w:rFonts w:eastAsia="Arial Unicode MS"/>
                <w:iCs/>
                <w:color w:val="000000"/>
                <w:sz w:val="20"/>
                <w:szCs w:val="20"/>
              </w:rPr>
              <w:t xml:space="preserve">50 руб. за документ</w:t>
            </w:r>
            <w:r>
              <w:rPr>
                <w:bCs/>
                <w:sz w:val="20"/>
                <w:szCs w:val="20"/>
              </w:rPr>
            </w:r>
            <w:r>
              <w:rPr>
                <w:bCs/>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11"/>
              <w:jc w:val="both"/>
              <w:spacing w:before="40"/>
              <w:rPr>
                <w:sz w:val="20"/>
                <w:szCs w:val="20"/>
              </w:rPr>
            </w:pPr>
            <w:r>
              <w:rPr>
                <w:bCs/>
                <w:color w:val="000000"/>
                <w:sz w:val="20"/>
                <w:szCs w:val="20"/>
              </w:rPr>
              <w:t xml:space="preserve">- давностью свыше трех месяцев</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t xml:space="preserve">1.3.9.</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sz w:val="20"/>
                <w:szCs w:val="20"/>
              </w:rPr>
            </w:pPr>
            <w:r>
              <w:rPr>
                <w:bCs/>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rPr>
                <w:bCs/>
                <w:sz w:val="20"/>
                <w:szCs w:val="20"/>
              </w:rPr>
            </w:pPr>
            <w:r>
              <w:rPr>
                <w:bCs/>
                <w:sz w:val="20"/>
                <w:szCs w:val="20"/>
              </w:rPr>
              <w:t xml:space="preserve">400 руб.</w:t>
              <w:br w:type="textWrapping" w:clear="all"/>
              <w:t xml:space="preserve">за одну подпись</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p>
            <w:pPr>
              <w:pStyle w:val="1177"/>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rPr>
                <w:bCs/>
                <w:sz w:val="20"/>
                <w:szCs w:val="20"/>
              </w:rPr>
            </w:pPr>
            <w:r>
              <w:rPr>
                <w:bCs/>
                <w:sz w:val="20"/>
                <w:szCs w:val="20"/>
              </w:rPr>
              <w:t xml:space="preserve">- государственным и бюджетным учреждениям, не имеющим расчетного счета в Банке</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77"/>
              <w:spacing w:before="120" w:after="40"/>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rPr>
                <w:bCs/>
                <w:sz w:val="20"/>
                <w:szCs w:val="20"/>
              </w:rPr>
            </w:pPr>
            <w:r>
              <w:rPr>
                <w:bCs/>
                <w:sz w:val="20"/>
                <w:szCs w:val="20"/>
              </w:rPr>
              <w:t xml:space="preserve">- для клиентов, включенных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7"/>
              <w:spacing w:before="120" w:after="40"/>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t xml:space="preserve">300 руб. </w:t>
              <w:br w:type="textWrapping" w:clear="all"/>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77"/>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t xml:space="preserve">200 руб. </w:t>
              <w:br w:type="textWrapping" w:clear="all"/>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spacing w:before="40" w:after="40"/>
              <w:rPr>
                <w:sz w:val="20"/>
                <w:szCs w:val="20"/>
              </w:rPr>
            </w:pPr>
            <w:r>
              <w:rPr>
                <w:sz w:val="20"/>
                <w:szCs w:val="20"/>
              </w:rPr>
              <w:t xml:space="preserve">Ксерокопирование документов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77"/>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rPr>
                <w:sz w:val="20"/>
                <w:szCs w:val="20"/>
              </w:rPr>
            </w:pPr>
            <w:r>
              <w:rPr>
                <w:sz w:val="20"/>
                <w:szCs w:val="20"/>
              </w:rPr>
              <w:t xml:space="preserve">Не взимается </w:t>
            </w:r>
            <w:r>
              <w:rPr>
                <w:sz w:val="20"/>
                <w:szCs w:val="20"/>
              </w:rPr>
            </w:r>
            <w:r>
              <w:rPr>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7"/>
              <w:jc w:val="both"/>
              <w:spacing w:before="12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t xml:space="preserve">1.3.13.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sz w:val="20"/>
                <w:szCs w:val="20"/>
              </w:rPr>
            </w:pPr>
            <w:r>
              <w:rPr>
                <w:sz w:val="20"/>
                <w:szCs w:val="20"/>
              </w:rPr>
              <w:t xml:space="preserve">Установление Банком соответствия оригинала документа клиента его копии</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rPr>
                <w:bCs/>
                <w:sz w:val="20"/>
                <w:szCs w:val="20"/>
              </w:rPr>
            </w:pPr>
            <w:r>
              <w:rPr>
                <w:sz w:val="20"/>
                <w:szCs w:val="20"/>
              </w:rPr>
              <w:t xml:space="preserve">Не взимается </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p>
            <w:pPr>
              <w:pStyle w:val="1177"/>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rPr>
                <w:sz w:val="20"/>
                <w:szCs w:val="20"/>
              </w:rPr>
            </w:pPr>
            <w:r>
              <w:rPr>
                <w:sz w:val="20"/>
                <w:szCs w:val="20"/>
              </w:rPr>
              <w:t xml:space="preserve">Заверение Банком копии документа клиента</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bCs/>
                <w:sz w:val="20"/>
                <w:szCs w:val="20"/>
              </w:rPr>
            </w:pPr>
            <w:r>
              <w:rPr>
                <w:sz w:val="20"/>
                <w:szCs w:val="20"/>
                <w:lang w:eastAsia="en-US"/>
              </w:rPr>
              <w:t xml:space="preserve">1.3.1</w:t>
            </w:r>
            <w:r>
              <w:rPr>
                <w:sz w:val="20"/>
                <w:szCs w:val="20"/>
                <w:lang w:val="en-US" w:eastAsia="en-US"/>
              </w:rPr>
              <w:t xml:space="preserve">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rPr>
                <w:sz w:val="20"/>
                <w:szCs w:val="20"/>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rPr>
                <w:sz w:val="20"/>
                <w:szCs w:val="20"/>
              </w:rPr>
            </w:pPr>
            <w:r>
              <w:rPr>
                <w:sz w:val="20"/>
                <w:szCs w:val="20"/>
                <w:lang w:eastAsia="en-US"/>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r>
              <w:rPr>
                <w:sz w:val="20"/>
                <w:szCs w:val="20"/>
                <w:lang w:eastAsia="en-US"/>
              </w:rPr>
            </w:r>
          </w:p>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sz w:val="20"/>
                <w:szCs w:val="20"/>
                <w:lang w:eastAsia="en-US"/>
              </w:rPr>
            </w:pPr>
            <w:r>
              <w:rPr>
                <w:sz w:val="20"/>
                <w:szCs w:val="20"/>
                <w:lang w:eastAsia="en-US"/>
              </w:rPr>
              <w:t xml:space="preserve">1.3.15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 соглашения, заключенного Банком и Клиентом.</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r>
              <w:rPr>
                <w:sz w:val="20"/>
                <w:szCs w:val="20"/>
                <w:lang w:eastAsia="en-US"/>
              </w:rPr>
            </w:r>
          </w:p>
        </w:tc>
      </w:tr>
    </w:tbl>
    <w:p>
      <w:pPr>
        <w:pStyle w:val="1177"/>
        <w:jc w:val="both"/>
        <w:spacing w:before="120"/>
        <w:tabs>
          <w:tab w:val="left" w:pos="1080" w:leader="none"/>
        </w:tabs>
        <w:rPr>
          <w:sz w:val="20"/>
          <w:szCs w:val="20"/>
        </w:rPr>
      </w:pPr>
      <w:r>
        <w:rPr>
          <w:iCs/>
          <w:sz w:val="20"/>
          <w:szCs w:val="20"/>
        </w:rPr>
        <w:t xml:space="preserve">*</w:t>
      </w:r>
      <w:r>
        <w:rPr>
          <w:iCs/>
          <w:sz w:val="20"/>
          <w:szCs w:val="20"/>
        </w:rPr>
        <w:t xml:space="preserve"> </w:t>
      </w:r>
      <w:r>
        <w:rPr>
          <w:sz w:val="20"/>
          <w:szCs w:val="20"/>
        </w:rPr>
        <w:t xml:space="preserve">Срок действия – до 31 декабря 2025 года (включительно).</w:t>
      </w:r>
      <w:r>
        <w:rPr>
          <w:sz w:val="20"/>
          <w:szCs w:val="20"/>
        </w:rPr>
      </w:r>
      <w:r>
        <w:rPr>
          <w:sz w:val="20"/>
          <w:szCs w:val="20"/>
        </w:rPr>
      </w:r>
    </w:p>
    <w:p>
      <w:pPr>
        <w:pStyle w:val="1177"/>
        <w:jc w:val="both"/>
        <w:spacing w:before="60"/>
        <w:tabs>
          <w:tab w:val="left" w:pos="1080"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Австралийский доллар;</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Багамский доллар;</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Болгарский лев;</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Венгерский форинт;</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Вон Республики Корея;</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Гонконгский доллар;</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Датская крона;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Исландская крона;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Канадский доллар;</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Албанский лек;</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Македонский денар;</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Новозеландский доллар;</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Норвежская крона;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Польский злотый;</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Румынский лей;</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Сингапурский доллар;</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Украинская гривна;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Хорватская куна;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Чешская крона;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Шведская крона;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Швейцарский франк;</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Японская йена.</w:t>
      </w:r>
      <w:r>
        <w:rPr>
          <w:sz w:val="20"/>
          <w:szCs w:val="20"/>
        </w:rPr>
      </w:r>
      <w:r>
        <w:rPr>
          <w:sz w:val="20"/>
          <w:szCs w:val="20"/>
        </w:rPr>
      </w:r>
    </w:p>
    <w:p>
      <w:pPr>
        <w:pStyle w:val="1199"/>
        <w:jc w:val="both"/>
        <w:spacing w:before="60"/>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r/>
    </w:p>
    <w:p>
      <w:pPr>
        <w:pStyle w:val="1199"/>
        <w:jc w:val="both"/>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r/>
    </w:p>
    <w:p>
      <w:pPr>
        <w:pStyle w:val="1199"/>
        <w:jc w:val="both"/>
        <w:rPr>
          <w:lang w:val="ru-RU"/>
        </w:rPr>
      </w:pPr>
      <w:r>
        <w:t xml:space="preserve">- обязательства по договорам и соглашениям, заключенным в обеспечение обязательств перед АО</w:t>
      </w:r>
      <w:r>
        <w:rPr>
          <w:lang w:val="ru-RU"/>
        </w:rPr>
        <w:t xml:space="preserve"> </w:t>
      </w:r>
      <w:r>
        <w:t xml:space="preserve">«Россельхозбанк» по вышеуказанным договорам, в т</w:t>
      </w:r>
      <w:r>
        <w:rPr>
          <w:lang w:val="ru-RU"/>
        </w:rPr>
        <w:t xml:space="preserve">ом </w:t>
      </w:r>
      <w:r>
        <w:t xml:space="preserve">ч</w:t>
      </w:r>
      <w:r>
        <w:rPr>
          <w:lang w:val="ru-RU"/>
        </w:rPr>
        <w:t xml:space="preserve">исле</w:t>
      </w:r>
      <w:r>
        <w:t xml:space="preserve"> по договорам залога, договорам поручительства</w:t>
      </w:r>
      <w:r>
        <w:rPr>
          <w:lang w:val="ru-RU"/>
        </w:rPr>
        <w:t xml:space="preserve"> (в том числе прекратившим свое действие)</w:t>
      </w:r>
      <w:r>
        <w:t xml:space="preserve">.</w:t>
      </w:r>
      <w:r>
        <w:rPr>
          <w:lang w:val="ru-RU"/>
        </w:rPr>
      </w:r>
      <w:r>
        <w:rPr>
          <w:lang w:val="ru-RU"/>
        </w:rPr>
      </w:r>
    </w:p>
    <w:p>
      <w:pPr>
        <w:pStyle w:val="1177"/>
        <w:jc w:val="both"/>
        <w:tabs>
          <w:tab w:val="left" w:pos="1080" w:leader="none"/>
        </w:tabs>
        <w:rPr>
          <w:sz w:val="20"/>
          <w:szCs w:val="20"/>
        </w:rPr>
      </w:pPr>
      <w:r>
        <w:rPr>
          <w:sz w:val="20"/>
          <w:szCs w:val="20"/>
        </w:rPr>
      </w:r>
      <w:r>
        <w:rPr>
          <w:sz w:val="20"/>
          <w:szCs w:val="20"/>
        </w:rPr>
      </w:r>
      <w:r>
        <w:rPr>
          <w:sz w:val="20"/>
          <w:szCs w:val="20"/>
        </w:rPr>
      </w:r>
    </w:p>
    <w:p>
      <w:pPr>
        <w:pStyle w:val="1177"/>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77"/>
        <w:jc w:val="both"/>
        <w:tabs>
          <w:tab w:val="left" w:pos="284" w:leader="none"/>
          <w:tab w:val="left" w:pos="1134" w:leader="none"/>
        </w:tabs>
        <w:rPr>
          <w:bCs/>
          <w:sz w:val="20"/>
          <w:szCs w:val="20"/>
        </w:rPr>
      </w:pPr>
      <w:r>
        <w:rPr>
          <w:sz w:val="20"/>
          <w:szCs w:val="20"/>
        </w:rPr>
        <w:t xml:space="preserve">1.</w:t>
        <w:tab/>
      </w:r>
      <w:r>
        <w:rPr>
          <w:bCs/>
          <w:sz w:val="20"/>
          <w:szCs w:val="20"/>
        </w:rPr>
        <w:t xml:space="preserve">Без взимания комиссии в Банке открываются и обслуживаются:</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177"/>
        <w:jc w:val="center"/>
        <w:keepNext/>
        <w:spacing w:before="120" w:after="40"/>
        <w:rPr>
          <w:sz w:val="20"/>
          <w:szCs w:val="20"/>
        </w:rPr>
        <w:outlineLvl w:val="1"/>
      </w:pPr>
      <w:r>
        <w:rPr>
          <w:sz w:val="20"/>
          <w:szCs w:val="20"/>
        </w:rPr>
      </w:r>
      <w:r>
        <w:rPr>
          <w:sz w:val="20"/>
          <w:szCs w:val="20"/>
        </w:rPr>
      </w:r>
      <w:r>
        <w:rPr>
          <w:sz w:val="20"/>
          <w:szCs w:val="20"/>
        </w:rPr>
      </w:r>
    </w:p>
    <w:p>
      <w:pPr>
        <w:pStyle w:val="1181"/>
        <w:rPr>
          <w:lang w:val="ru-RU"/>
        </w:rPr>
      </w:pPr>
      <w:r>
        <w:rPr>
          <w:lang w:val="ru-RU"/>
        </w:rPr>
      </w:r>
      <w:r>
        <w:rPr>
          <w:lang w:val="ru-RU"/>
        </w:rPr>
      </w:r>
      <w:r>
        <w:rPr>
          <w:lang w:val="ru-RU"/>
        </w:rPr>
      </w:r>
    </w:p>
    <w:p>
      <w:pPr>
        <w:pStyle w:val="1181"/>
      </w:pPr>
      <w:r>
        <w:t xml:space="preserve">2.</w:t>
      </w:r>
      <w:r>
        <w:t xml:space="preserve"> </w:t>
      </w:r>
      <w:r>
        <w:t xml:space="preserve">Кассовые</w:t>
      </w:r>
      <w:r>
        <w:t xml:space="preserve"> </w:t>
      </w:r>
      <w:r>
        <w:t xml:space="preserve">операции*</w:t>
      </w:r>
      <w:bookmarkEnd w:id="4"/>
      <w:r/>
      <w:r/>
    </w:p>
    <w:p>
      <w:pPr>
        <w:pStyle w:val="117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77"/>
              <w:jc w:val="center"/>
              <w:rPr>
                <w:b/>
                <w:sz w:val="20"/>
                <w:szCs w:val="20"/>
              </w:rPr>
            </w:pP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7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after="40"/>
              <w:rPr>
                <w:sz w:val="20"/>
                <w:szCs w:val="20"/>
              </w:rPr>
            </w:pPr>
            <w:r>
              <w:rPr>
                <w:sz w:val="20"/>
                <w:szCs w:val="20"/>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after="40"/>
              <w:rPr>
                <w:sz w:val="20"/>
                <w:szCs w:val="20"/>
              </w:rPr>
            </w:pPr>
            <w:r>
              <w:rPr>
                <w:sz w:val="20"/>
                <w:szCs w:val="20"/>
              </w:rPr>
              <w:t xml:space="preserve">25 листов – 200 руб., </w:t>
              <w:br w:type="textWrapping" w:clear="all"/>
              <w:t xml:space="preserve">50 листов –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77"/>
              <w:spacing w:before="40" w:after="40"/>
              <w:rPr>
                <w:bCs/>
                <w:sz w:val="20"/>
                <w:szCs w:val="20"/>
              </w:rPr>
            </w:pPr>
            <w:r>
              <w:rPr>
                <w:bCs/>
                <w:sz w:val="20"/>
                <w:szCs w:val="20"/>
              </w:rPr>
              <w:t xml:space="preserve">2.2.</w:t>
            </w:r>
            <w:r>
              <w:rPr>
                <w:bCs/>
                <w:sz w:val="20"/>
                <w:szCs w:val="20"/>
              </w:rPr>
              <w:t xml:space="preserve"> Выдача денежной наличности с банковского счета в валюте Российской Федерации (в том числе при закрытии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after="40"/>
              <w:rPr>
                <w:bCs/>
                <w:sz w:val="20"/>
                <w:szCs w:val="20"/>
              </w:rPr>
            </w:pPr>
            <w:r>
              <w:rPr>
                <w:bCs/>
                <w:sz w:val="20"/>
                <w:szCs w:val="20"/>
              </w:rPr>
              <w:t xml:space="preserve">0,9% от суммы,</w:t>
              <w:br w:type="textWrapping" w:clear="all"/>
              <w:t xml:space="preserve">минимум 500 руб.</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77"/>
              <w:jc w:val="both"/>
              <w:spacing w:before="40"/>
              <w:tabs>
                <w:tab w:val="left" w:pos="0" w:leader="none"/>
                <w:tab w:val="left" w:pos="1134" w:leader="none"/>
              </w:tabs>
              <w:rPr>
                <w:bCs/>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Юридическим лицам и индивидуальным предпринимателям на другие цели,</w:t>
            </w:r>
            <w:r>
              <w:rPr>
                <w:sz w:val="20"/>
                <w:szCs w:val="20"/>
              </w:rPr>
              <w:t xml:space="preserve">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w:t>
            </w:r>
            <w:r>
              <w:rPr>
                <w:bCs/>
                <w:sz w:val="20"/>
                <w:szCs w:val="20"/>
              </w:rPr>
            </w:r>
            <w:r>
              <w:rPr>
                <w:bCs/>
                <w:sz w:val="20"/>
                <w:szCs w:val="20"/>
              </w:rPr>
            </w:r>
          </w:p>
          <w:p>
            <w:pPr>
              <w:pStyle w:val="1177"/>
              <w:jc w:val="both"/>
              <w:spacing w:before="40" w:after="40"/>
              <w:rPr>
                <w:bCs/>
                <w:sz w:val="20"/>
                <w:szCs w:val="20"/>
              </w:rPr>
            </w:pPr>
            <w:r>
              <w:rPr>
                <w:bCs/>
                <w:sz w:val="20"/>
                <w:szCs w:val="20"/>
              </w:rPr>
              <w:t xml:space="preserve">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77"/>
              <w:jc w:val="center"/>
              <w:spacing w:before="40" w:after="40"/>
              <w:rPr>
                <w:bCs/>
                <w:sz w:val="20"/>
                <w:szCs w:val="20"/>
              </w:rPr>
            </w:pPr>
            <w:r>
              <w:rPr>
                <w:bCs/>
                <w:sz w:val="20"/>
                <w:szCs w:val="20"/>
              </w:rPr>
              <w:t xml:space="preserve">2% от суммы </w:t>
              <w:br w:type="textWrapping" w:clear="all"/>
              <w:t xml:space="preserve">до 300 000 руб. (включительно) </w:t>
              <w:br w:type="textWrapping" w:clear="all"/>
              <w:t xml:space="preserve">в течение календарного месяца;</w:t>
            </w:r>
            <w:r>
              <w:rPr>
                <w:bCs/>
                <w:sz w:val="20"/>
                <w:szCs w:val="20"/>
              </w:rPr>
            </w:r>
            <w:r>
              <w:rPr>
                <w:bCs/>
                <w:sz w:val="20"/>
                <w:szCs w:val="20"/>
              </w:rPr>
            </w:r>
          </w:p>
          <w:p>
            <w:pPr>
              <w:pStyle w:val="1177"/>
              <w:jc w:val="center"/>
              <w:spacing w:before="120" w:after="40"/>
              <w:rPr>
                <w:bCs/>
                <w:sz w:val="20"/>
                <w:szCs w:val="20"/>
              </w:rPr>
            </w:pPr>
            <w:r>
              <w:rPr>
                <w:bCs/>
                <w:sz w:val="20"/>
                <w:szCs w:val="20"/>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bCs/>
                <w:sz w:val="20"/>
                <w:szCs w:val="20"/>
              </w:rPr>
            </w:r>
            <w:r>
              <w:rPr>
                <w:bCs/>
                <w:sz w:val="20"/>
                <w:szCs w:val="20"/>
              </w:rPr>
            </w:r>
          </w:p>
          <w:p>
            <w:pPr>
              <w:pStyle w:val="1177"/>
              <w:jc w:val="center"/>
              <w:spacing w:before="120" w:after="40"/>
              <w:rPr>
                <w:bCs/>
                <w:sz w:val="20"/>
                <w:szCs w:val="20"/>
              </w:rPr>
            </w:pPr>
            <w:r>
              <w:rPr>
                <w:bCs/>
                <w:sz w:val="20"/>
                <w:szCs w:val="20"/>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bCs/>
                <w:sz w:val="20"/>
                <w:szCs w:val="20"/>
              </w:rPr>
            </w:r>
            <w:r>
              <w:rPr>
                <w:bCs/>
                <w:sz w:val="20"/>
                <w:szCs w:val="20"/>
              </w:rPr>
            </w:r>
          </w:p>
          <w:p>
            <w:pPr>
              <w:pStyle w:val="1177"/>
              <w:jc w:val="center"/>
              <w:rPr>
                <w:sz w:val="20"/>
                <w:szCs w:val="20"/>
              </w:rPr>
            </w:pPr>
            <w:r>
              <w:rPr>
                <w:bCs/>
                <w:sz w:val="20"/>
                <w:szCs w:val="20"/>
              </w:rPr>
              <w:t xml:space="preserve">10% от суммы</w:t>
              <w:br w:type="textWrapping" w:clear="all"/>
              <w:t xml:space="preserve">с 4 000 000,01 руб.</w:t>
              <w:br w:type="textWrapping" w:clear="all"/>
              <w:t xml:space="preserve">и выше в течение календарного месяца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77"/>
              <w:jc w:val="both"/>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177"/>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77"/>
              <w:jc w:val="both"/>
              <w:tabs>
                <w:tab w:val="left" w:pos="0" w:leader="none"/>
                <w:tab w:val="left" w:pos="1134"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177"/>
              <w:jc w:val="both"/>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2.2.3.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spacing w:before="40" w:after="40"/>
              <w:rPr>
                <w:bCs/>
                <w:sz w:val="20"/>
                <w:szCs w:val="20"/>
              </w:rPr>
            </w:pPr>
            <w:r>
              <w:rPr>
                <w:bCs/>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w:t>
            </w:r>
            <w:r>
              <w:rPr>
                <w:bCs/>
                <w:sz w:val="20"/>
                <w:szCs w:val="20"/>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br w:type="page" w:clear="all"/>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77"/>
              <w:jc w:val="center"/>
              <w:spacing w:before="40" w:after="40"/>
              <w:rPr>
                <w:sz w:val="20"/>
                <w:szCs w:val="20"/>
              </w:rPr>
            </w:pPr>
            <w:r>
              <w:rPr>
                <w:sz w:val="20"/>
                <w:szCs w:val="20"/>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rPr>
            </w:r>
            <w:r>
              <w:rPr>
                <w:sz w:val="20"/>
                <w:szCs w:val="20"/>
              </w:rPr>
            </w:r>
          </w:p>
          <w:p>
            <w:pPr>
              <w:pStyle w:val="1177"/>
              <w:jc w:val="center"/>
              <w:spacing w:before="12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rPr>
            </w:r>
            <w:r>
              <w:rPr>
                <w:sz w:val="20"/>
                <w:szCs w:val="20"/>
              </w:rPr>
            </w:r>
          </w:p>
          <w:p>
            <w:pPr>
              <w:pStyle w:val="1177"/>
              <w:jc w:val="center"/>
              <w:spacing w:before="12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rPr>
            </w:r>
            <w:r>
              <w:rPr>
                <w:sz w:val="20"/>
                <w:szCs w:val="20"/>
              </w:rPr>
            </w:r>
          </w:p>
          <w:p>
            <w:pPr>
              <w:pStyle w:val="1177"/>
              <w:jc w:val="center"/>
              <w:spacing w:before="12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rPr>
            </w:r>
            <w:r>
              <w:rPr>
                <w:sz w:val="20"/>
                <w:szCs w:val="20"/>
              </w:rPr>
            </w:r>
          </w:p>
          <w:p>
            <w:pPr>
              <w:pStyle w:val="1177"/>
              <w:jc w:val="center"/>
              <w:spacing w:before="40" w:after="40"/>
              <w:rPr>
                <w:bCs/>
                <w:sz w:val="20"/>
                <w:szCs w:val="20"/>
              </w:rPr>
            </w:pPr>
            <w:r>
              <w:rPr>
                <w:sz w:val="20"/>
                <w:szCs w:val="20"/>
              </w:rPr>
              <w:t xml:space="preserve">10% от суммы</w:t>
              <w:br w:type="textWrapping" w:clear="all"/>
              <w:t xml:space="preserve">c 15 000 000,01 руб. и выше в течение календарного месяца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77"/>
              <w:jc w:val="both"/>
              <w:spacing w:before="40"/>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177"/>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77"/>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177"/>
              <w:jc w:val="both"/>
              <w:spacing w:before="40"/>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sz w:val="20"/>
                <w:szCs w:val="20"/>
              </w:rPr>
            </w:pPr>
            <w:r>
              <w:rPr>
                <w:sz w:val="20"/>
                <w:szCs w:val="20"/>
              </w:rPr>
              <w:t xml:space="preserve">Выдача остатка денежной наличности при закрытии счета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after="40"/>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spacing w:before="40" w:after="40"/>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t xml:space="preserve">2.4.</w:t>
            </w:r>
            <w:r>
              <w:rPr>
                <w:sz w:val="20"/>
                <w:szCs w:val="20"/>
              </w:rPr>
            </w:r>
            <w:r>
              <w:rPr>
                <w:sz w:val="20"/>
                <w:szCs w:val="20"/>
              </w:rPr>
            </w:r>
          </w:p>
          <w:p>
            <w:pPr>
              <w:pStyle w:val="1177"/>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77"/>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77"/>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p>
            <w:pPr>
              <w:pStyle w:val="1177"/>
              <w:jc w:val="both"/>
              <w:spacing w:before="40" w:after="40"/>
              <w:rPr>
                <w:color w:val="000000"/>
                <w:sz w:val="20"/>
                <w:szCs w:val="20"/>
              </w:rPr>
            </w:pPr>
            <w:r>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color w:val="000000"/>
                <w:sz w:val="20"/>
                <w:szCs w:val="20"/>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t xml:space="preserve">2.4.1.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sz w:val="20"/>
                <w:szCs w:val="20"/>
              </w:rPr>
              <w:t xml:space="preserve">0,40% от суммы, минимум 250 руб.</w:t>
            </w:r>
            <w:r>
              <w:rPr>
                <w:bCs/>
                <w:sz w:val="20"/>
                <w:szCs w:val="20"/>
              </w:rPr>
            </w:r>
            <w:r>
              <w:rPr>
                <w:bCs/>
                <w:sz w:val="20"/>
                <w:szCs w:val="20"/>
              </w:rPr>
            </w:r>
          </w:p>
        </w:tc>
        <w:tc>
          <w:tcPr>
            <w:tcBorders>
              <w:left w:val="single" w:color="000000" w:sz="4" w:space="0"/>
              <w:right w:val="single" w:color="000000" w:sz="4" w:space="0"/>
            </w:tcBorders>
            <w:tcW w:w="354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t xml:space="preserve">2.4.2.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sz w:val="20"/>
                <w:szCs w:val="20"/>
              </w:rPr>
              <w:t xml:space="preserve">0,25% от суммы,</w:t>
              <w:br w:type="textWrapping" w:clear="all"/>
              <w:t xml:space="preserve">минимум 250 руб.</w:t>
            </w:r>
            <w:r>
              <w:rPr>
                <w:bCs/>
                <w:sz w:val="20"/>
                <w:szCs w:val="20"/>
              </w:rPr>
            </w:r>
            <w:r>
              <w:rPr>
                <w:bCs/>
                <w:sz w:val="20"/>
                <w:szCs w:val="20"/>
              </w:rPr>
            </w:r>
          </w:p>
        </w:tc>
        <w:tc>
          <w:tcPr>
            <w:tcBorders>
              <w:left w:val="single" w:color="000000" w:sz="4" w:space="0"/>
              <w:right w:val="single" w:color="000000" w:sz="4" w:space="0"/>
            </w:tcBorders>
            <w:tcW w:w="354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t xml:space="preserve">2.4.3.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sz w:val="20"/>
                <w:szCs w:val="20"/>
              </w:rPr>
            </w:pPr>
            <w:r>
              <w:rPr>
                <w:bCs/>
                <w:sz w:val="20"/>
                <w:szCs w:val="20"/>
              </w:rPr>
              <w:t xml:space="preserve">0,2% от суммы, 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t xml:space="preserve">2.4.4.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sz w:val="20"/>
                <w:szCs w:val="20"/>
              </w:rPr>
              <w:t xml:space="preserve">2% от суммы, </w:t>
              <w:br w:type="textWrapping" w:clear="all"/>
              <w:t xml:space="preserve">минимум 250 руб.</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after="40"/>
              <w:rPr>
                <w:b/>
                <w:bCs/>
                <w:i/>
                <w:sz w:val="20"/>
                <w:szCs w:val="20"/>
              </w:rPr>
            </w:pPr>
            <w:r>
              <w:rPr>
                <w:bCs/>
                <w:sz w:val="20"/>
                <w:szCs w:val="20"/>
              </w:rPr>
              <w:t xml:space="preserve">0,3% от суммы, минимум 450 руб.</w:t>
            </w:r>
            <w:r>
              <w:rPr>
                <w:b/>
                <w:bCs/>
                <w:i/>
                <w:sz w:val="20"/>
                <w:szCs w:val="20"/>
              </w:rPr>
            </w:r>
            <w:r>
              <w:rPr>
                <w:b/>
                <w:bCs/>
                <w:i/>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spacing w:before="40" w:after="40"/>
              <w:rPr>
                <w:sz w:val="20"/>
                <w:szCs w:val="20"/>
              </w:rPr>
            </w:pPr>
            <w:r>
              <w:rPr>
                <w:sz w:val="20"/>
                <w:szCs w:val="20"/>
              </w:rPr>
              <w:t xml:space="preserve">Оформляется дополнительным соглашением к Договору на кассовое обслуживание в наличной валюте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after="40"/>
              <w:rPr>
                <w:bCs/>
                <w:sz w:val="20"/>
                <w:szCs w:val="20"/>
              </w:rPr>
            </w:pPr>
            <w:r>
              <w:rPr>
                <w:bCs/>
                <w:sz w:val="20"/>
                <w:szCs w:val="20"/>
              </w:rPr>
              <w:t xml:space="preserve">0,1% от суммы, минимум 50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Прием денежных знаков Банка России, вызывающих сомнение в подлинности, для направления на экспертизу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after="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2.8.</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Обмен ветхих банкнот и дефектной монеты Банка России на годные к обращению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after="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77"/>
              <w:spacing w:before="60" w:after="60"/>
              <w:rPr>
                <w:bCs/>
                <w:sz w:val="20"/>
                <w:szCs w:val="20"/>
              </w:rPr>
            </w:pPr>
            <w:r>
              <w:rPr>
                <w:sz w:val="20"/>
                <w:szCs w:val="20"/>
              </w:rPr>
              <w:t xml:space="preserve">2.9. </w:t>
            </w:r>
            <w:r>
              <w:rPr>
                <w:sz w:val="20"/>
                <w:szCs w:val="20"/>
              </w:rPr>
              <w:t xml:space="preserve">Размер банкнот/монет Банка России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rPr>
                <w:bCs/>
                <w:sz w:val="20"/>
                <w:szCs w:val="20"/>
              </w:rPr>
            </w:pPr>
            <w:r>
              <w:rPr>
                <w:bCs/>
                <w:sz w:val="20"/>
                <w:szCs w:val="20"/>
              </w:rPr>
              <w:t xml:space="preserve">2.9.1.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rPr>
                <w:bCs/>
                <w:sz w:val="20"/>
                <w:szCs w:val="20"/>
              </w:rPr>
            </w:pPr>
            <w:r>
              <w:rPr>
                <w:bCs/>
                <w:sz w:val="20"/>
                <w:szCs w:val="20"/>
              </w:rPr>
              <w:t xml:space="preserve">Размен банкнот Банка России на банкноты Банка России другого достоинства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rPr>
                <w:bCs/>
                <w:sz w:val="20"/>
                <w:szCs w:val="20"/>
              </w:rPr>
            </w:pPr>
            <w:r>
              <w:rPr>
                <w:bCs/>
                <w:sz w:val="20"/>
                <w:szCs w:val="20"/>
              </w:rPr>
              <w:t xml:space="preserve">2% от суммы, но не менее 250 руб.</w:t>
            </w:r>
            <w:r>
              <w:rPr>
                <w:bCs/>
                <w:sz w:val="20"/>
                <w:szCs w:val="20"/>
              </w:rPr>
            </w:r>
            <w:r>
              <w:rPr>
                <w:bCs/>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77"/>
              <w:jc w:val="both"/>
              <w:spacing w:before="40" w:after="40"/>
              <w:rPr>
                <w:bCs/>
                <w:sz w:val="20"/>
                <w:szCs w:val="20"/>
              </w:rPr>
            </w:pPr>
            <w:r>
              <w:rPr>
                <w:bCs/>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bCs/>
                <w:sz w:val="20"/>
                <w:szCs w:val="20"/>
              </w:rPr>
            </w:r>
            <w:r>
              <w:rPr>
                <w:bCs/>
                <w:sz w:val="20"/>
                <w:szCs w:val="20"/>
              </w:rPr>
            </w:r>
          </w:p>
          <w:p>
            <w:pPr>
              <w:pStyle w:val="1177"/>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rPr>
                <w:sz w:val="20"/>
                <w:szCs w:val="20"/>
              </w:rPr>
            </w:pPr>
            <w:r>
              <w:rPr>
                <w:bCs/>
                <w:sz w:val="20"/>
                <w:szCs w:val="20"/>
              </w:rPr>
              <w:t xml:space="preserve">2.9.2.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rPr>
                <w:sz w:val="20"/>
                <w:szCs w:val="20"/>
              </w:rPr>
            </w:pPr>
            <w:r>
              <w:rPr>
                <w:bCs/>
                <w:sz w:val="20"/>
                <w:szCs w:val="20"/>
              </w:rPr>
              <w:t xml:space="preserve">Размен банкнот Банка России на монету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rPr>
                <w:sz w:val="20"/>
                <w:szCs w:val="20"/>
              </w:rPr>
            </w:pPr>
            <w:r>
              <w:rPr>
                <w:bCs/>
                <w:sz w:val="20"/>
                <w:szCs w:val="20"/>
              </w:rPr>
              <w:t xml:space="preserve">3% от суммы, но не менее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rPr>
                <w:sz w:val="20"/>
                <w:szCs w:val="20"/>
              </w:rPr>
            </w:pPr>
            <w:r>
              <w:rPr>
                <w:bCs/>
                <w:sz w:val="20"/>
                <w:szCs w:val="20"/>
              </w:rPr>
              <w:t xml:space="preserve">2.9.3.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rPr>
                <w:sz w:val="20"/>
                <w:szCs w:val="20"/>
              </w:rPr>
            </w:pPr>
            <w:r>
              <w:rPr>
                <w:bCs/>
                <w:sz w:val="20"/>
                <w:szCs w:val="20"/>
              </w:rPr>
              <w:t xml:space="preserve">Размен монет Банка России на банкноты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rPr>
                <w:sz w:val="20"/>
                <w:szCs w:val="20"/>
              </w:rPr>
            </w:pPr>
            <w:r>
              <w:rPr>
                <w:bCs/>
                <w:sz w:val="20"/>
                <w:szCs w:val="20"/>
              </w:rPr>
              <w:t xml:space="preserve">4% от суммы, но не менее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rPr>
                <w:sz w:val="20"/>
                <w:szCs w:val="20"/>
              </w:rPr>
            </w:pPr>
            <w:r>
              <w:rPr>
                <w:bCs/>
                <w:sz w:val="20"/>
                <w:szCs w:val="20"/>
              </w:rPr>
              <w:t xml:space="preserve">2.9.4.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rPr>
                <w:sz w:val="20"/>
                <w:szCs w:val="20"/>
              </w:rPr>
            </w:pPr>
            <w:r>
              <w:rPr>
                <w:bCs/>
                <w:sz w:val="20"/>
                <w:szCs w:val="20"/>
              </w:rPr>
              <w:t xml:space="preserve">Размен монет Банка России на монету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rPr>
                <w:sz w:val="20"/>
                <w:szCs w:val="20"/>
              </w:rPr>
            </w:pPr>
            <w:r>
              <w:rPr>
                <w:bCs/>
                <w:sz w:val="20"/>
                <w:szCs w:val="20"/>
              </w:rPr>
              <w:t xml:space="preserve">4% от суммы, но не менее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2.10.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after="40"/>
              <w:rPr>
                <w:bCs/>
                <w:sz w:val="20"/>
                <w:szCs w:val="20"/>
              </w:rPr>
            </w:pPr>
            <w:r>
              <w:rPr>
                <w:bCs/>
                <w:sz w:val="20"/>
                <w:szCs w:val="20"/>
              </w:rPr>
              <w:t xml:space="preserve">Обеспечение клиента Банка разменной монетой на постоянной основе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bCs/>
                <w:sz w:val="20"/>
                <w:szCs w:val="20"/>
              </w:rPr>
              <w:t xml:space="preserve">0,5% от суммы,</w:t>
            </w:r>
            <w:r>
              <w:rPr>
                <w:bCs/>
                <w:sz w:val="20"/>
                <w:szCs w:val="20"/>
              </w:rPr>
            </w:r>
            <w:r>
              <w:rPr>
                <w:bCs/>
                <w:sz w:val="20"/>
                <w:szCs w:val="20"/>
              </w:rPr>
            </w:r>
          </w:p>
          <w:p>
            <w:pPr>
              <w:pStyle w:val="1177"/>
              <w:jc w:val="center"/>
              <w:spacing w:before="40"/>
              <w:rPr>
                <w:bCs/>
                <w:sz w:val="20"/>
                <w:szCs w:val="20"/>
              </w:rPr>
            </w:pPr>
            <w:r>
              <w:rPr>
                <w:bCs/>
                <w:sz w:val="20"/>
                <w:szCs w:val="20"/>
              </w:rPr>
              <w:t xml:space="preserve">минимум 50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spacing w:before="40" w:after="40"/>
              <w:rPr>
                <w:bCs/>
                <w:sz w:val="20"/>
                <w:szCs w:val="20"/>
              </w:rPr>
            </w:pPr>
            <w:r>
              <w:rPr>
                <w:bCs/>
                <w:sz w:val="20"/>
                <w:szCs w:val="20"/>
              </w:rPr>
              <w:t xml:space="preserve">По письменной предварительной заявке** за 3 рабочих дня до получения разменной монеты</w:t>
            </w:r>
            <w:r>
              <w:rPr>
                <w:bCs/>
                <w:sz w:val="20"/>
                <w:szCs w:val="20"/>
              </w:rPr>
            </w:r>
            <w:r>
              <w:rPr>
                <w:bCs/>
                <w:sz w:val="20"/>
                <w:szCs w:val="20"/>
              </w:rPr>
            </w:r>
          </w:p>
          <w:p>
            <w:pPr>
              <w:pStyle w:val="1177"/>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after="40"/>
              <w:rPr>
                <w:bCs/>
                <w:sz w:val="20"/>
                <w:szCs w:val="20"/>
              </w:rPr>
            </w:pPr>
            <w:r>
              <w:rPr>
                <w:bCs/>
                <w:sz w:val="20"/>
                <w:szCs w:val="20"/>
              </w:rPr>
              <w:t xml:space="preserve">Выдача денежной наличности в иностранной валюте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bCs/>
                <w:sz w:val="20"/>
                <w:szCs w:val="20"/>
              </w:rPr>
              <w:t xml:space="preserve">2,5% от суммы,</w:t>
            </w:r>
            <w:r>
              <w:rPr>
                <w:bCs/>
                <w:sz w:val="20"/>
                <w:szCs w:val="20"/>
              </w:rPr>
            </w:r>
            <w:r>
              <w:rPr>
                <w:bCs/>
                <w:sz w:val="20"/>
                <w:szCs w:val="20"/>
              </w:rPr>
            </w:r>
          </w:p>
          <w:p>
            <w:pPr>
              <w:pStyle w:val="1177"/>
              <w:jc w:val="center"/>
              <w:spacing w:before="40"/>
              <w:rPr>
                <w:bCs/>
                <w:sz w:val="20"/>
                <w:szCs w:val="20"/>
              </w:rPr>
            </w:pPr>
            <w:r>
              <w:rPr>
                <w:bCs/>
                <w:sz w:val="20"/>
                <w:szCs w:val="20"/>
              </w:rPr>
              <w:t xml:space="preserve">минимум 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bCs/>
                <w:sz w:val="20"/>
                <w:szCs w:val="20"/>
              </w:rPr>
            </w:pPr>
            <w:r>
              <w:rPr>
                <w:bCs/>
                <w:sz w:val="20"/>
                <w:szCs w:val="20"/>
              </w:rPr>
              <w:t xml:space="preserve">Прием наличной иностранной валюты (за исключением монет)******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lang w:val="en-US"/>
              </w:rPr>
            </w:pPr>
            <w:r>
              <w:rPr>
                <w:bCs/>
                <w:sz w:val="20"/>
                <w:szCs w:val="20"/>
                <w:lang w:val="en-US"/>
              </w:rPr>
              <w:t xml:space="preserve">3,5% от суммы,</w:t>
            </w:r>
            <w:r>
              <w:rPr>
                <w:bCs/>
                <w:sz w:val="20"/>
                <w:szCs w:val="20"/>
                <w:lang w:val="en-US"/>
              </w:rPr>
            </w:r>
            <w:r>
              <w:rPr>
                <w:bCs/>
                <w:sz w:val="20"/>
                <w:szCs w:val="20"/>
                <w:lang w:val="en-US"/>
              </w:rPr>
            </w:r>
          </w:p>
          <w:p>
            <w:pPr>
              <w:pStyle w:val="1177"/>
              <w:jc w:val="center"/>
              <w:spacing w:before="40"/>
              <w:rPr>
                <w:bCs/>
                <w:sz w:val="20"/>
                <w:szCs w:val="20"/>
              </w:rPr>
            </w:pPr>
            <w:r>
              <w:rPr>
                <w:bCs/>
                <w:sz w:val="20"/>
                <w:szCs w:val="20"/>
                <w:lang w:val="en-US"/>
              </w:rPr>
              <w:t xml:space="preserve">минимум 200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bCs/>
                <w:sz w:val="20"/>
                <w:szCs w:val="20"/>
              </w:rPr>
            </w:pPr>
            <w:r>
              <w:rPr>
                <w:bCs/>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sz w:val="20"/>
                <w:szCs w:val="20"/>
              </w:rPr>
              <w:t xml:space="preserve">2.14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bCs/>
                <w:sz w:val="20"/>
                <w:szCs w:val="20"/>
              </w:rPr>
            </w:pPr>
            <w:r>
              <w:rPr>
                <w:sz w:val="20"/>
                <w:szCs w:val="20"/>
              </w:rPr>
              <w:t xml:space="preserve">Покупюрный подбор при выдаче наличных денежных средств со счета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sz w:val="20"/>
                <w:szCs w:val="20"/>
              </w:rPr>
              <w:t xml:space="preserve">0,3% от суммы выдачи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177"/>
              <w:jc w:val="both"/>
              <w:rPr>
                <w:bCs/>
                <w:sz w:val="20"/>
                <w:szCs w:val="20"/>
              </w:rPr>
            </w:pPr>
            <w:r>
              <w:rPr>
                <w:sz w:val="20"/>
                <w:szCs w:val="20"/>
                <w:lang w:eastAsia="en-US"/>
              </w:rPr>
              <w:t xml:space="preserve">Услуга оказывается только для предварительно заказанных сумм.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sz w:val="20"/>
                <w:szCs w:val="20"/>
              </w:rPr>
              <w:t xml:space="preserve">2.15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bCs/>
                <w:sz w:val="20"/>
                <w:szCs w:val="20"/>
              </w:rPr>
            </w:pPr>
            <w:r>
              <w:rPr>
                <w:bCs/>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sz w:val="20"/>
                <w:szCs w:val="20"/>
              </w:rPr>
              <w:t xml:space="preserve">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rPr>
                <w:bCs/>
                <w:sz w:val="20"/>
                <w:szCs w:val="20"/>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rPr>
              <w:t xml:space="preserve">.</w:t>
            </w:r>
            <w:r>
              <w:rPr>
                <w:bCs/>
                <w:sz w:val="20"/>
                <w:szCs w:val="20"/>
              </w:rPr>
            </w:r>
            <w:r>
              <w:rPr>
                <w:bCs/>
                <w:sz w:val="20"/>
                <w:szCs w:val="20"/>
              </w:rPr>
            </w:r>
          </w:p>
        </w:tc>
      </w:tr>
    </w:tbl>
    <w:p>
      <w:pPr>
        <w:pStyle w:val="1177"/>
        <w:rPr>
          <w:bCs/>
          <w:sz w:val="20"/>
          <w:szCs w:val="20"/>
          <w:u w:val="single"/>
        </w:rPr>
      </w:pPr>
      <w:r>
        <w:rPr>
          <w:bCs/>
          <w:sz w:val="20"/>
          <w:szCs w:val="20"/>
          <w:u w:val="single"/>
        </w:rPr>
      </w:r>
      <w:r>
        <w:rPr>
          <w:bCs/>
          <w:sz w:val="20"/>
          <w:szCs w:val="20"/>
          <w:u w:val="single"/>
        </w:rPr>
      </w:r>
      <w:r>
        <w:rPr>
          <w:bCs/>
          <w:sz w:val="20"/>
          <w:szCs w:val="20"/>
          <w:u w:val="single"/>
        </w:rPr>
      </w:r>
    </w:p>
    <w:p>
      <w:pPr>
        <w:pStyle w:val="1177"/>
        <w:rPr>
          <w:bCs/>
          <w:sz w:val="16"/>
          <w:szCs w:val="16"/>
        </w:rPr>
      </w:pPr>
      <w:r>
        <w:rPr>
          <w:bCs/>
          <w:sz w:val="16"/>
          <w:szCs w:val="16"/>
          <w:u w:val="single"/>
        </w:rPr>
        <w:t xml:space="preserve">Примечание</w:t>
      </w:r>
      <w:r>
        <w:rPr>
          <w:bCs/>
          <w:sz w:val="16"/>
          <w:szCs w:val="16"/>
        </w:rPr>
        <w:t xml:space="preserve">:</w:t>
      </w:r>
      <w:r>
        <w:rPr>
          <w:bCs/>
          <w:sz w:val="16"/>
          <w:szCs w:val="16"/>
        </w:rPr>
      </w:r>
      <w:r>
        <w:rPr>
          <w:bCs/>
          <w:sz w:val="16"/>
          <w:szCs w:val="16"/>
        </w:rPr>
      </w:r>
    </w:p>
    <w:p>
      <w:pPr>
        <w:pStyle w:val="1177"/>
        <w:jc w:val="both"/>
        <w:spacing w:before="40"/>
        <w:tabs>
          <w:tab w:val="left" w:pos="426" w:leader="none"/>
        </w:tabs>
        <w:rPr>
          <w:rFonts w:eastAsia="Calibri"/>
          <w:bCs/>
          <w:sz w:val="16"/>
          <w:szCs w:val="16"/>
          <w:lang w:eastAsia="en-US"/>
        </w:rPr>
      </w:pPr>
      <w:r>
        <w:rPr>
          <w:rFonts w:eastAsia="Calibri"/>
          <w:bCs/>
          <w:sz w:val="16"/>
          <w:szCs w:val="16"/>
          <w:lang w:eastAsia="en-US"/>
        </w:rPr>
        <w:t xml:space="preserve">Операции по обслуживанию бюдж</w:t>
      </w:r>
      <w:r>
        <w:rPr>
          <w:rFonts w:eastAsia="Calibri"/>
          <w:bCs/>
          <w:sz w:val="16"/>
          <w:szCs w:val="16"/>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bCs/>
          <w:sz w:val="16"/>
          <w:szCs w:val="16"/>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bCs/>
          <w:sz w:val="16"/>
          <w:szCs w:val="16"/>
          <w:lang w:eastAsia="en-US"/>
        </w:rPr>
      </w:r>
      <w:r>
        <w:rPr>
          <w:rFonts w:eastAsia="Calibri"/>
          <w:bCs/>
          <w:sz w:val="16"/>
          <w:szCs w:val="16"/>
          <w:lang w:eastAsia="en-US"/>
        </w:rPr>
      </w:r>
    </w:p>
    <w:p>
      <w:pPr>
        <w:pStyle w:val="1177"/>
        <w:jc w:val="both"/>
        <w:tabs>
          <w:tab w:val="left" w:pos="426" w:leader="none"/>
          <w:tab w:val="left" w:pos="1080" w:leader="none"/>
        </w:tabs>
        <w:rPr>
          <w:bCs/>
          <w:sz w:val="16"/>
          <w:szCs w:val="16"/>
        </w:rPr>
      </w:pPr>
      <w:r>
        <w:rPr>
          <w:bCs/>
          <w:sz w:val="16"/>
          <w:szCs w:val="16"/>
        </w:rPr>
        <w:t xml:space="preserve">*) Плата за услуги Банка взимается в момент совершения операции, если конкретным пунктом Тарифов не предусмотрено иное.</w:t>
      </w:r>
      <w:r>
        <w:rPr>
          <w:bCs/>
          <w:sz w:val="16"/>
          <w:szCs w:val="16"/>
        </w:rPr>
      </w:r>
      <w:r>
        <w:rPr>
          <w:bCs/>
          <w:sz w:val="16"/>
          <w:szCs w:val="16"/>
        </w:rPr>
      </w:r>
    </w:p>
    <w:p>
      <w:pPr>
        <w:pStyle w:val="1177"/>
        <w:jc w:val="both"/>
        <w:tabs>
          <w:tab w:val="left" w:pos="426" w:leader="none"/>
          <w:tab w:val="left" w:pos="1080" w:leader="none"/>
        </w:tabs>
        <w:rPr>
          <w:bCs/>
          <w:sz w:val="16"/>
          <w:szCs w:val="16"/>
        </w:rPr>
      </w:pPr>
      <w:r>
        <w:rPr>
          <w:bCs/>
          <w:sz w:val="16"/>
          <w:szCs w:val="16"/>
        </w:rPr>
        <w:t xml:space="preserve">**) Предварительная заявка клиента – это письменное заявление клиента о намерении получить денежную </w:t>
      </w:r>
      <w:r>
        <w:rPr>
          <w:bCs/>
          <w:sz w:val="16"/>
          <w:szCs w:val="16"/>
        </w:rPr>
        <w:t xml:space="preserve">наличность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w:t>
      </w:r>
      <w:r>
        <w:rPr>
          <w:bCs/>
          <w:sz w:val="16"/>
          <w:szCs w:val="16"/>
        </w:rPr>
        <w:t xml:space="preserve"> с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w:t>
      </w:r>
      <w:r>
        <w:rPr>
          <w:bCs/>
          <w:sz w:val="16"/>
          <w:szCs w:val="16"/>
        </w:rPr>
        <w:t xml:space="preserve">м Тарифов не предусмотрено иное</w:t>
      </w:r>
      <w:r>
        <w:rPr>
          <w:bCs/>
          <w:sz w:val="16"/>
          <w:szCs w:val="16"/>
        </w:rPr>
        <w:t xml:space="preserve">.</w:t>
      </w:r>
      <w:r>
        <w:rPr>
          <w:bCs/>
          <w:sz w:val="16"/>
          <w:szCs w:val="16"/>
        </w:rPr>
      </w:r>
      <w:r>
        <w:rPr>
          <w:bCs/>
          <w:sz w:val="16"/>
          <w:szCs w:val="16"/>
        </w:rPr>
      </w:r>
    </w:p>
    <w:p>
      <w:pPr>
        <w:pStyle w:val="1177"/>
        <w:jc w:val="both"/>
        <w:tabs>
          <w:tab w:val="left" w:pos="426" w:leader="none"/>
          <w:tab w:val="left" w:pos="1080" w:leader="none"/>
        </w:tabs>
        <w:rPr>
          <w:bCs/>
          <w:sz w:val="16"/>
          <w:szCs w:val="16"/>
        </w:rPr>
      </w:pPr>
      <w:r>
        <w:rPr>
          <w:bCs/>
          <w:sz w:val="16"/>
          <w:szCs w:val="16"/>
        </w:rPr>
        <w:t xml:space="preserve">***) </w:t>
      </w:r>
      <w:r>
        <w:rPr>
          <w:bCs/>
          <w:sz w:val="16"/>
          <w:szCs w:val="16"/>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sz w:val="16"/>
          <w:szCs w:val="16"/>
        </w:rPr>
        <w:t xml:space="preserve">.</w:t>
      </w:r>
      <w:r>
        <w:rPr>
          <w:bCs/>
          <w:sz w:val="16"/>
          <w:szCs w:val="16"/>
        </w:rPr>
      </w:r>
      <w:r>
        <w:rPr>
          <w:bCs/>
          <w:sz w:val="16"/>
          <w:szCs w:val="16"/>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10 - Производство пищевых продуктов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11 - Производство напитков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12 - Производство табачных изделий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46.2 - Торговля оптовая сельскохозяйственным сырьем и живыми животными.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46.21.1 - Торговля оптовая зерном, семенами и кормами для животных.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46.21.11 - Торговля оптовая зерном.</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46.21.12 - Торговля оптовая семенами, кроме семян масличных культур.</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46.21.13 - Торговля оптовая масличными семенами и маслосодержащими плодами.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46.21.14 - Торговля оптовая кормами для сельскохозяйственных животных.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46.21.19 - Торговля оптовая сельскохозяйственным сырьем, не включенным в другие группировки.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46.22 - Торговля оптовая цветами и растениями.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46.23 - Торговля оптовая живыми животными.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46.31 - Торговля оптовая фруктами и овощами.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46.31.1 - Торговля оптовая свежими овощами, фруктами и орехами.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46.31.11 - Торговля оптовая свежим картофелем.</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46.31.12 - Торговля оптовая прочими свежими овощами.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46.31.13 - Торговля оптовая свежими фруктами и орехами.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46.32 - Торговля оптовая мясом и мясными продуктами.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46.32.1 - Торговля оптовая мясом и мясом птицы, включая субпродукты.</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46.32.2 - Торговля оптовая продуктами из мяса и мяса птицы.</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46.32.3 - Торговля оптовая консервами из мяса и мяса птицы.</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46.33 - Торговля оптовая молочными продуктами, яйцами и пищевыми маслами и жирами.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46.33.1 - Торговля оптовая молочными продуктами.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46.33.2 - Торговля оптовая яйцами.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46.33.3 - Торговля оптовая пищевыми маслами и жирами.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47.21 - Торговля розничная фруктами и овощами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47.21.1 - Торговля розничная свежими фруктами, овощами, картофелем и орехами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47.22 - Торговля розничная мясом и мясными продуктами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47.22.1 - Торговля розничная мясом и мясом птицы, включая субпродукты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47.22.2 - Торговля розничная продуктами из мяса и мяса птицы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47.22.3 - Торговля розничная консервами из мяса и мяса птицы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47.29.1 - Торговля розничная молочными продуктами и яйцами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47.29.11 - Торговля розничная молочными продуктами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47.29.12 - Торговля розничная яйцами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47.29.2 - Торговля розничная пищевыми маслами и жирами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47.29.21 - Торговля розничная животными маслами и жирами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426" w:leader="none"/>
          <w:tab w:val="left" w:pos="1080" w:leader="none"/>
        </w:tabs>
        <w:rPr>
          <w:rFonts w:eastAsia="Calibri"/>
          <w:sz w:val="16"/>
          <w:szCs w:val="16"/>
          <w:lang w:eastAsia="en-US"/>
        </w:rPr>
      </w:pPr>
      <w:r>
        <w:rPr>
          <w:rFonts w:eastAsia="Calibri"/>
          <w:sz w:val="16"/>
          <w:szCs w:val="16"/>
          <w:lang w:eastAsia="en-US"/>
        </w:rPr>
        <w:t xml:space="preserve">47.29.22 - Торговля розничная растительными маслами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426" w:leader="none"/>
          <w:tab w:val="left" w:pos="1080" w:leader="none"/>
        </w:tabs>
        <w:rPr>
          <w:rFonts w:eastAsia="Calibri"/>
          <w:sz w:val="16"/>
          <w:szCs w:val="16"/>
          <w:lang w:eastAsia="en-US"/>
        </w:rPr>
      </w:pPr>
      <w:r>
        <w:rPr>
          <w:rFonts w:eastAsia="Calibri"/>
          <w:sz w:val="16"/>
          <w:szCs w:val="16"/>
          <w:lang w:eastAsia="en-US"/>
        </w:rPr>
        <w:t xml:space="preserve">*****) В соответствии с Федеральным законом от 10 июл</w:t>
      </w:r>
      <w:r>
        <w:rPr>
          <w:rFonts w:eastAsia="Calibri"/>
          <w:sz w:val="16"/>
          <w:szCs w:val="16"/>
          <w:lang w:eastAsia="en-US"/>
        </w:rPr>
        <w:t xml:space="preserve">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rFonts w:eastAsia="Calibri"/>
          <w:sz w:val="16"/>
          <w:szCs w:val="16"/>
          <w:lang w:eastAsia="en-US"/>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rFonts w:eastAsia="Calibri"/>
          <w:sz w:val="16"/>
          <w:szCs w:val="16"/>
          <w:lang w:eastAsia="en-US"/>
        </w:rPr>
      </w:r>
      <w:r>
        <w:rPr>
          <w:rFonts w:eastAsia="Calibri"/>
          <w:sz w:val="16"/>
          <w:szCs w:val="16"/>
          <w:lang w:eastAsia="en-US"/>
        </w:rPr>
      </w:r>
    </w:p>
    <w:p>
      <w:pPr>
        <w:pStyle w:val="1177"/>
        <w:jc w:val="both"/>
        <w:tabs>
          <w:tab w:val="left" w:pos="426" w:leader="none"/>
          <w:tab w:val="left" w:pos="1080" w:leader="none"/>
        </w:tabs>
        <w:rPr>
          <w:bCs/>
          <w:iCs/>
          <w:sz w:val="16"/>
          <w:szCs w:val="16"/>
        </w:rPr>
      </w:pPr>
      <w:r>
        <w:rPr>
          <w:rFonts w:eastAsia="Calibri"/>
          <w:bCs/>
          <w:sz w:val="16"/>
          <w:szCs w:val="16"/>
          <w:lang w:eastAsia="en-US"/>
        </w:rPr>
        <w:t xml:space="preserve">******) Банк не принимает поврежденные банкноты иностранных государств</w:t>
      </w:r>
      <w:r>
        <w:rPr>
          <w:rFonts w:eastAsia="Calibri"/>
          <w:bCs/>
          <w:sz w:val="16"/>
          <w:szCs w:val="16"/>
          <w:lang w:eastAsia="en-US"/>
        </w:rPr>
        <w:t xml:space="preserve">.</w:t>
      </w:r>
      <w:r>
        <w:rPr>
          <w:bCs/>
          <w:iCs/>
          <w:sz w:val="16"/>
          <w:szCs w:val="16"/>
        </w:rPr>
      </w:r>
      <w:r>
        <w:rPr>
          <w:bCs/>
          <w:iCs/>
          <w:sz w:val="16"/>
          <w:szCs w:val="16"/>
        </w:rPr>
      </w:r>
    </w:p>
    <w:p>
      <w:pPr>
        <w:pStyle w:val="1177"/>
        <w:ind w:firstLine="540"/>
        <w:jc w:val="both"/>
        <w:spacing w:before="40"/>
        <w:rPr>
          <w:b/>
          <w:bCs/>
          <w:sz w:val="2"/>
          <w:szCs w:val="2"/>
        </w:rPr>
      </w:pPr>
      <w:r>
        <w:rPr>
          <w:b/>
          <w:bCs/>
          <w:sz w:val="2"/>
          <w:szCs w:val="2"/>
        </w:rPr>
      </w:r>
      <w:r>
        <w:rPr>
          <w:b/>
          <w:bCs/>
          <w:sz w:val="2"/>
          <w:szCs w:val="2"/>
        </w:rPr>
      </w:r>
      <w:r>
        <w:rPr>
          <w:b/>
          <w:bCs/>
          <w:sz w:val="2"/>
          <w:szCs w:val="2"/>
        </w:rPr>
      </w:r>
    </w:p>
    <w:p>
      <w:pPr>
        <w:pStyle w:val="1177"/>
        <w:jc w:val="center"/>
        <w:spacing w:before="120" w:after="120"/>
        <w:tabs>
          <w:tab w:val="left" w:pos="426" w:leader="none"/>
          <w:tab w:val="left" w:pos="1134" w:leader="none"/>
        </w:tabs>
        <w:rPr>
          <w:b/>
        </w:rPr>
      </w:pPr>
      <w:r>
        <w:rPr>
          <w:b/>
        </w:rPr>
        <w:t xml:space="preserve">3. Выполнение функций агента валютного контроля</w:t>
      </w:r>
      <w:r>
        <w:t xml:space="preserve"> </w:t>
      </w:r>
      <w:r>
        <w:rPr>
          <w:b/>
        </w:rPr>
      </w:r>
      <w:r>
        <w:rPr>
          <w:b/>
        </w:rPr>
      </w:r>
    </w:p>
    <w:p>
      <w:pPr>
        <w:pStyle w:val="1177"/>
        <w:jc w:val="center"/>
        <w:spacing w:after="120"/>
        <w:rPr>
          <w:b/>
        </w:rPr>
      </w:pPr>
      <w:r>
        <w:rPr>
          <w:b/>
        </w:rPr>
        <w:t xml:space="preserve">(размер тарифов указан без учета НДС)*</w:t>
      </w:r>
      <w:r>
        <w:rPr>
          <w:b/>
        </w:rPr>
      </w:r>
      <w:r>
        <w:rPr>
          <w:b/>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trPr>
        <w:tc>
          <w:tcPr>
            <w:tcW w:w="851" w:type="dxa"/>
            <w:vAlign w:val="center"/>
            <w:textDirection w:val="lrTb"/>
            <w:noWrap w:val="false"/>
          </w:tcPr>
          <w:p>
            <w:pPr>
              <w:pStyle w:val="1177"/>
              <w:jc w:val="center"/>
              <w:rPr>
                <w:b/>
                <w:sz w:val="20"/>
                <w:szCs w:val="20"/>
              </w:rPr>
            </w:pPr>
            <w:r>
              <w:rPr>
                <w:b/>
                <w:sz w:val="20"/>
                <w:szCs w:val="20"/>
              </w:rPr>
              <w:t xml:space="preserve">№ п/п</w:t>
            </w:r>
            <w:r>
              <w:rPr>
                <w:b/>
                <w:sz w:val="20"/>
                <w:szCs w:val="20"/>
              </w:rPr>
            </w:r>
            <w:r>
              <w:rPr>
                <w:b/>
                <w:sz w:val="20"/>
                <w:szCs w:val="20"/>
              </w:rPr>
            </w:r>
          </w:p>
        </w:tc>
        <w:tc>
          <w:tcPr>
            <w:tcW w:w="2835" w:type="dxa"/>
            <w:vAlign w:val="center"/>
            <w:textDirection w:val="lrTb"/>
            <w:noWrap w:val="false"/>
          </w:tcPr>
          <w:p>
            <w:pPr>
              <w:pStyle w:val="1177"/>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vAlign w:val="center"/>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tcW w:w="4111" w:type="dxa"/>
            <w:vAlign w:val="center"/>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7"/>
              <w:jc w:val="center"/>
              <w:spacing w:before="40"/>
              <w:rPr>
                <w:sz w:val="20"/>
                <w:szCs w:val="20"/>
              </w:rPr>
            </w:pPr>
            <w:r>
              <w:rPr>
                <w:sz w:val="20"/>
                <w:szCs w:val="20"/>
              </w:rPr>
              <w:t xml:space="preserve">3.1.</w:t>
            </w:r>
            <w:r>
              <w:rPr>
                <w:sz w:val="20"/>
                <w:szCs w:val="20"/>
              </w:rPr>
            </w:r>
            <w:r>
              <w:rPr>
                <w:sz w:val="20"/>
                <w:szCs w:val="20"/>
              </w:rPr>
            </w:r>
          </w:p>
        </w:tc>
        <w:tc>
          <w:tcPr>
            <w:tcBorders>
              <w:bottom w:val="single" w:color="000000" w:sz="4" w:space="0"/>
            </w:tcBorders>
            <w:tcW w:w="2835" w:type="dxa"/>
            <w:vAlign w:val="top"/>
            <w:textDirection w:val="lrTb"/>
            <w:noWrap w:val="false"/>
          </w:tcPr>
          <w:p>
            <w:pPr>
              <w:pStyle w:val="1177"/>
              <w:spacing w:before="40"/>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268" w:type="dxa"/>
            <w:vAlign w:val="top"/>
            <w:textDirection w:val="lrTb"/>
            <w:noWrap w:val="false"/>
          </w:tcPr>
          <w:p>
            <w:pPr>
              <w:pStyle w:val="1177"/>
              <w:jc w:val="center"/>
              <w:spacing w:before="40"/>
              <w:rPr>
                <w:sz w:val="20"/>
                <w:szCs w:val="20"/>
              </w:rPr>
            </w:pPr>
            <w:r>
              <w:rPr>
                <w:sz w:val="20"/>
                <w:szCs w:val="20"/>
              </w:rPr>
              <w:t xml:space="preserve">0,15 % </w:t>
              <w:br w:type="textWrapping" w:clear="all"/>
              <w:t xml:space="preserve">минимум 500 руб. для головного офиса (далее – ГО), РФ АО «Россельхозбанк» - «Центр розничного и малого бизнеса» (далее – ЦРМБ) и РФ АО «Россельхозбанк» - «ЦКБ» (далее – ЦКБ),</w:t>
            </w:r>
            <w:r>
              <w:rPr>
                <w:sz w:val="20"/>
                <w:szCs w:val="20"/>
              </w:rPr>
            </w:r>
            <w:r>
              <w:rPr>
                <w:sz w:val="20"/>
                <w:szCs w:val="20"/>
              </w:rPr>
            </w:r>
          </w:p>
          <w:p>
            <w:pPr>
              <w:pStyle w:val="1177"/>
              <w:contextualSpacing/>
              <w:jc w:val="center"/>
              <w:spacing w:before="40"/>
              <w:rPr>
                <w:sz w:val="20"/>
                <w:szCs w:val="20"/>
              </w:rPr>
            </w:pPr>
            <w:r>
              <w:rPr>
                <w:sz w:val="20"/>
                <w:szCs w:val="20"/>
              </w:rPr>
              <w:t xml:space="preserve">минимум 300 руб. для других региональных филиалов АО «Россельхозбанк» (далее – РФ Банка)</w:t>
            </w:r>
            <w:r>
              <w:rPr>
                <w:sz w:val="20"/>
                <w:szCs w:val="20"/>
              </w:rPr>
            </w:r>
            <w:r>
              <w:rPr>
                <w:sz w:val="20"/>
                <w:szCs w:val="20"/>
              </w:rPr>
            </w:r>
          </w:p>
        </w:tc>
        <w:tc>
          <w:tcPr>
            <w:tcBorders>
              <w:bottom w:val="single" w:color="000000" w:sz="4" w:space="0"/>
            </w:tcBorders>
            <w:tcW w:w="4111" w:type="dxa"/>
            <w:vAlign w:val="top"/>
            <w:textDirection w:val="lrTb"/>
            <w:noWrap w:val="false"/>
          </w:tcPr>
          <w:p>
            <w:pPr>
              <w:pStyle w:val="1177"/>
              <w:jc w:val="both"/>
              <w:spacing w:before="40"/>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177"/>
              <w:jc w:val="both"/>
              <w:spacing w:before="40"/>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177"/>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177"/>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177"/>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177"/>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177"/>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177"/>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177"/>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177"/>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77"/>
              <w:jc w:val="both"/>
              <w:rPr>
                <w:bCs/>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bCs/>
                <w:sz w:val="20"/>
                <w:szCs w:val="20"/>
              </w:rPr>
            </w:r>
            <w:r>
              <w:rPr>
                <w:bCs/>
                <w:sz w:val="20"/>
                <w:szCs w:val="20"/>
              </w:rPr>
            </w:r>
          </w:p>
          <w:p>
            <w:pPr>
              <w:pStyle w:val="1177"/>
              <w:jc w:val="both"/>
              <w:rPr>
                <w:bCs/>
                <w:sz w:val="20"/>
                <w:szCs w:val="20"/>
              </w:rPr>
            </w:pPr>
            <w:r>
              <w:rPr>
                <w:bCs/>
                <w:sz w:val="20"/>
                <w:szCs w:val="20"/>
              </w:rPr>
            </w:r>
            <w:r>
              <w:rPr>
                <w:bCs/>
                <w:sz w:val="20"/>
                <w:szCs w:val="20"/>
              </w:rPr>
            </w:r>
            <w:r>
              <w:rPr>
                <w:bCs/>
                <w:sz w:val="20"/>
                <w:szCs w:val="20"/>
              </w:rPr>
            </w:r>
          </w:p>
          <w:p>
            <w:pPr>
              <w:pStyle w:val="1177"/>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77"/>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2835" w:type="dxa"/>
            <w:vAlign w:val="top"/>
            <w:textDirection w:val="lrTb"/>
            <w:noWrap w:val="false"/>
          </w:tcPr>
          <w:p>
            <w:pPr>
              <w:pStyle w:val="1177"/>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268" w:type="dxa"/>
            <w:vAlign w:val="center"/>
            <w:textDirection w:val="lrTb"/>
            <w:noWrap w:val="false"/>
          </w:tcPr>
          <w:p>
            <w:pPr>
              <w:pStyle w:val="1177"/>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77"/>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77"/>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7"/>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7"/>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77"/>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77"/>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top"/>
            <w:textDirection w:val="lrTb"/>
            <w:noWrap w:val="false"/>
          </w:tcPr>
          <w:p>
            <w:pPr>
              <w:pStyle w:val="1177"/>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1177"/>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77"/>
              <w:jc w:val="both"/>
              <w:spacing w:before="40" w:after="40"/>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3.3.1.</w:t>
            </w:r>
            <w:r>
              <w:rPr>
                <w:sz w:val="20"/>
                <w:szCs w:val="20"/>
              </w:rPr>
            </w:r>
            <w:r>
              <w:rPr>
                <w:sz w:val="20"/>
                <w:szCs w:val="20"/>
              </w:rPr>
            </w:r>
          </w:p>
        </w:tc>
        <w:tc>
          <w:tcPr>
            <w:tcBorders>
              <w:bottom w:val="single" w:color="000000" w:sz="4" w:space="0"/>
            </w:tcBorders>
            <w:tcW w:w="2835" w:type="dxa"/>
            <w:vAlign w:val="top"/>
            <w:textDirection w:val="lrTb"/>
            <w:noWrap w:val="false"/>
          </w:tcPr>
          <w:p>
            <w:pPr>
              <w:pStyle w:val="1177"/>
              <w:spacing w:before="40" w:after="40"/>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77"/>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77"/>
              <w:spacing w:before="40" w:after="40"/>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3.3.2. </w:t>
            </w:r>
            <w:r>
              <w:rPr>
                <w:sz w:val="20"/>
                <w:szCs w:val="20"/>
              </w:rPr>
            </w:r>
            <w:r>
              <w:rPr>
                <w:sz w:val="20"/>
                <w:szCs w:val="20"/>
              </w:rPr>
            </w:r>
          </w:p>
        </w:tc>
        <w:tc>
          <w:tcPr>
            <w:tcBorders>
              <w:bottom w:val="single" w:color="000000" w:sz="4" w:space="0"/>
            </w:tcBorders>
            <w:tcW w:w="2835" w:type="dxa"/>
            <w:vAlign w:val="top"/>
            <w:textDirection w:val="lrTb"/>
            <w:noWrap w:val="false"/>
          </w:tcPr>
          <w:p>
            <w:pPr>
              <w:pStyle w:val="1177"/>
              <w:ind w:right="-113"/>
              <w:spacing w:before="40" w:after="40"/>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77"/>
              <w:jc w:val="center"/>
              <w:spacing w:before="40" w:after="40"/>
              <w:rPr>
                <w:sz w:val="20"/>
                <w:szCs w:val="20"/>
              </w:rPr>
            </w:pPr>
            <w:r>
              <w:rPr>
                <w:sz w:val="20"/>
                <w:szCs w:val="20"/>
              </w:rPr>
              <w:t xml:space="preserve">1 500 руб.</w:t>
            </w:r>
            <w:r>
              <w:rPr>
                <w:sz w:val="20"/>
                <w:szCs w:val="20"/>
              </w:rPr>
            </w:r>
            <w:r>
              <w:rPr>
                <w:sz w:val="20"/>
                <w:szCs w:val="20"/>
              </w:rPr>
            </w:r>
          </w:p>
        </w:tc>
        <w:tc>
          <w:tcPr>
            <w:tcW w:w="4111" w:type="dxa"/>
            <w:vAlign w:val="top"/>
            <w:textDirection w:val="lrTb"/>
            <w:noWrap w:val="false"/>
          </w:tcPr>
          <w:p>
            <w:pPr>
              <w:pStyle w:val="1177"/>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177"/>
              <w:jc w:val="center"/>
              <w:spacing w:before="40" w:after="40"/>
              <w:rPr>
                <w:sz w:val="20"/>
                <w:szCs w:val="20"/>
              </w:rPr>
            </w:pPr>
            <w:r>
              <w:rPr>
                <w:sz w:val="20"/>
                <w:szCs w:val="20"/>
              </w:rPr>
              <w:t xml:space="preserve">3.3.3.</w:t>
            </w:r>
            <w:r>
              <w:rPr>
                <w:sz w:val="20"/>
                <w:szCs w:val="20"/>
              </w:rPr>
            </w:r>
            <w:r>
              <w:rPr>
                <w:sz w:val="20"/>
                <w:szCs w:val="20"/>
              </w:rPr>
            </w:r>
          </w:p>
        </w:tc>
        <w:tc>
          <w:tcPr>
            <w:tcBorders>
              <w:bottom w:val="none" w:color="000000" w:sz="4" w:space="0"/>
            </w:tcBorders>
            <w:tcW w:w="2835" w:type="dxa"/>
            <w:vAlign w:val="top"/>
            <w:textDirection w:val="lrTb"/>
            <w:noWrap w:val="false"/>
          </w:tcPr>
          <w:p>
            <w:pPr>
              <w:pStyle w:val="1177"/>
              <w:spacing w:before="40" w:after="4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w:t>
            </w:r>
            <w:r>
              <w:rPr>
                <w:sz w:val="20"/>
                <w:szCs w:val="20"/>
                <w:lang w:val="en-US"/>
              </w:rPr>
              <w:t xml:space="preserve">I</w:t>
            </w:r>
            <w:r>
              <w:rPr>
                <w:sz w:val="20"/>
                <w:szCs w:val="20"/>
              </w:rPr>
              <w:t xml:space="preserve"> раздел ведомости банковского контроля:</w:t>
            </w:r>
            <w:r>
              <w:rPr>
                <w:sz w:val="20"/>
                <w:szCs w:val="20"/>
              </w:rPr>
            </w:r>
            <w:r>
              <w:rPr>
                <w:sz w:val="20"/>
                <w:szCs w:val="20"/>
              </w:rPr>
            </w:r>
          </w:p>
        </w:tc>
        <w:tc>
          <w:tcPr>
            <w:tcBorders>
              <w:bottom w:val="none" w:color="000000" w:sz="4" w:space="0"/>
            </w:tcBorders>
            <w:tcW w:w="2268" w:type="dxa"/>
            <w:vAlign w:val="center"/>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77"/>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7"/>
              <w:rPr>
                <w:sz w:val="20"/>
                <w:szCs w:val="20"/>
              </w:rPr>
            </w:pPr>
            <w:r>
              <w:rPr>
                <w:color w:val="000000"/>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7"/>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177"/>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77"/>
              <w:spacing w:before="40" w:after="40"/>
              <w:rPr>
                <w:sz w:val="20"/>
                <w:szCs w:val="20"/>
              </w:rPr>
            </w:pPr>
            <w:r>
              <w:rPr>
                <w:color w:val="000000"/>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center"/>
            <w:textDirection w:val="lrTb"/>
            <w:noWrap w:val="false"/>
          </w:tcPr>
          <w:p>
            <w:pPr>
              <w:pStyle w:val="1177"/>
              <w:jc w:val="center"/>
              <w:rPr>
                <w:sz w:val="20"/>
                <w:szCs w:val="20"/>
              </w:rPr>
            </w:pPr>
            <w:r>
              <w:rPr>
                <w:sz w:val="20"/>
                <w:szCs w:val="20"/>
              </w:rPr>
              <w:t xml:space="preserve">500 руб. </w:t>
            </w:r>
            <w:r>
              <w:rPr>
                <w:color w:val="000000"/>
                <w:sz w:val="20"/>
                <w:szCs w:val="20"/>
              </w:rPr>
              <w:t xml:space="preserve">за одну ведомость банковского контроля</w:t>
            </w:r>
            <w:r>
              <w:rPr>
                <w:sz w:val="20"/>
                <w:szCs w:val="20"/>
              </w:rPr>
            </w:r>
            <w:r>
              <w:rPr>
                <w:sz w:val="20"/>
                <w:szCs w:val="20"/>
              </w:rPr>
            </w:r>
          </w:p>
        </w:tc>
        <w:tc>
          <w:tcPr>
            <w:tcW w:w="4111" w:type="dxa"/>
            <w:vAlign w:val="top"/>
            <w:vMerge w:val="continue"/>
            <w:textDirection w:val="lrTb"/>
            <w:noWrap w:val="false"/>
          </w:tcPr>
          <w:p>
            <w:pPr>
              <w:pStyle w:val="1177"/>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77"/>
              <w:jc w:val="center"/>
              <w:spacing w:before="40" w:after="40"/>
              <w:rPr>
                <w:sz w:val="20"/>
                <w:szCs w:val="20"/>
              </w:rPr>
            </w:pPr>
            <w:r>
              <w:rPr>
                <w:sz w:val="20"/>
                <w:szCs w:val="20"/>
                <w:lang w:eastAsia="en-US"/>
              </w:rPr>
              <w:t xml:space="preserve">3.3.4</w:t>
            </w:r>
            <w:r>
              <w:rPr>
                <w:sz w:val="20"/>
                <w:szCs w:val="20"/>
              </w:rPr>
            </w:r>
            <w:r>
              <w:rPr>
                <w:sz w:val="20"/>
                <w:szCs w:val="20"/>
              </w:rPr>
            </w:r>
          </w:p>
        </w:tc>
        <w:tc>
          <w:tcPr>
            <w:tcBorders>
              <w:bottom w:val="none" w:color="000000" w:sz="4" w:space="0"/>
            </w:tcBorders>
            <w:tcW w:w="2835" w:type="dxa"/>
            <w:vAlign w:val="top"/>
            <w:textDirection w:val="lrTb"/>
            <w:noWrap w:val="false"/>
          </w:tcPr>
          <w:p>
            <w:pPr>
              <w:pStyle w:val="1177"/>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tc>
        <w:tc>
          <w:tcPr>
            <w:tcBorders>
              <w:bottom w:val="none" w:color="000000" w:sz="4" w:space="0"/>
            </w:tcBorders>
            <w:tcW w:w="2268"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77"/>
              <w:jc w:val="both"/>
              <w:rPr>
                <w:bCs/>
                <w:sz w:val="20"/>
                <w:szCs w:val="20"/>
              </w:rPr>
            </w:pPr>
            <w:r>
              <w:rPr>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sz w:val="20"/>
                <w:szCs w:val="20"/>
              </w:rPr>
            </w:r>
            <w:r>
              <w:rPr>
                <w:bCs/>
                <w:sz w:val="20"/>
                <w:szCs w:val="20"/>
              </w:rPr>
            </w:r>
          </w:p>
          <w:p>
            <w:pPr>
              <w:pStyle w:val="1177"/>
              <w:jc w:val="both"/>
              <w:rPr>
                <w:bCs/>
                <w:sz w:val="20"/>
                <w:szCs w:val="20"/>
              </w:rPr>
            </w:pPr>
            <w:r>
              <w:rPr>
                <w:bCs/>
                <w:sz w:val="20"/>
                <w:szCs w:val="20"/>
              </w:rPr>
              <w:t xml:space="preserve">Комиссия взимается дополнительно к комиссии по пункта</w:t>
            </w:r>
            <w:r>
              <w:rPr>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sz w:val="20"/>
                <w:szCs w:val="20"/>
              </w:rPr>
            </w:r>
            <w:r>
              <w:rPr>
                <w:bCs/>
                <w:sz w:val="20"/>
                <w:szCs w:val="20"/>
              </w:rPr>
            </w:r>
          </w:p>
          <w:p>
            <w:pPr>
              <w:pStyle w:val="1177"/>
              <w:jc w:val="both"/>
              <w:rPr>
                <w:bCs/>
                <w:sz w:val="20"/>
                <w:szCs w:val="20"/>
              </w:rPr>
            </w:pPr>
            <w:r>
              <w:rPr>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bCs/>
                <w:sz w:val="20"/>
                <w:szCs w:val="20"/>
              </w:rPr>
            </w:r>
            <w:r>
              <w:rPr>
                <w:bCs/>
                <w:sz w:val="20"/>
                <w:szCs w:val="20"/>
              </w:rPr>
            </w:r>
          </w:p>
          <w:p>
            <w:pPr>
              <w:pStyle w:val="1177"/>
              <w:jc w:val="both"/>
              <w:rPr>
                <w:bCs/>
                <w:sz w:val="20"/>
                <w:szCs w:val="20"/>
              </w:rPr>
            </w:pPr>
            <w:r>
              <w:rPr>
                <w:bCs/>
                <w:sz w:val="20"/>
                <w:szCs w:val="20"/>
              </w:rPr>
              <w:t xml:space="preserve">Услуга оказывае</w:t>
            </w:r>
            <w:r>
              <w:rPr>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sz w:val="20"/>
                <w:szCs w:val="20"/>
              </w:rPr>
            </w:r>
            <w:r>
              <w:rPr>
                <w:bCs/>
                <w:sz w:val="20"/>
                <w:szCs w:val="20"/>
              </w:rPr>
            </w:r>
          </w:p>
          <w:p>
            <w:pPr>
              <w:pStyle w:val="1177"/>
              <w:jc w:val="both"/>
              <w:tabs>
                <w:tab w:val="left" w:pos="269" w:leader="none"/>
              </w:tabs>
              <w:rPr>
                <w:sz w:val="20"/>
                <w:szCs w:val="20"/>
              </w:rPr>
            </w:pPr>
            <w:r>
              <w:rPr>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7"/>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7"/>
              <w:jc w:val="center"/>
              <w:spacing w:before="40" w:after="40"/>
              <w:rPr>
                <w:sz w:val="20"/>
                <w:szCs w:val="20"/>
              </w:rPr>
            </w:pPr>
            <w:r>
              <w:rPr>
                <w:sz w:val="20"/>
                <w:szCs w:val="20"/>
              </w:rPr>
              <w:t xml:space="preserve">1 500 руб. </w:t>
            </w:r>
            <w:r>
              <w:rPr>
                <w:sz w:val="20"/>
                <w:szCs w:val="20"/>
              </w:rPr>
            </w:r>
            <w:r>
              <w:rPr>
                <w:sz w:val="20"/>
                <w:szCs w:val="20"/>
              </w:rPr>
            </w:r>
          </w:p>
        </w:tc>
        <w:tc>
          <w:tcPr>
            <w:tcW w:w="4111" w:type="dxa"/>
            <w:vAlign w:val="top"/>
            <w:vMerge w:val="continue"/>
            <w:textDirection w:val="lrTb"/>
            <w:noWrap w:val="false"/>
          </w:tcPr>
          <w:p>
            <w:pPr>
              <w:pStyle w:val="1177"/>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77"/>
              <w:spacing w:before="40" w:after="40"/>
              <w:rPr>
                <w:color w:val="000000"/>
                <w:sz w:val="20"/>
                <w:szCs w:val="20"/>
              </w:rPr>
            </w:pPr>
            <w:r>
              <w:rPr>
                <w:sz w:val="20"/>
                <w:szCs w:val="20"/>
              </w:rPr>
              <w:t xml:space="preserve">- при предоставлении/ получении документов на бумажном носителе</w:t>
            </w:r>
            <w:r>
              <w:rPr>
                <w:color w:val="000000"/>
                <w:sz w:val="20"/>
                <w:szCs w:val="20"/>
              </w:rPr>
            </w:r>
            <w:r>
              <w:rPr>
                <w:color w:val="000000"/>
                <w:sz w:val="20"/>
                <w:szCs w:val="20"/>
              </w:rPr>
            </w:r>
          </w:p>
        </w:tc>
        <w:tc>
          <w:tcPr>
            <w:tcBorders>
              <w:top w:val="none" w:color="000000" w:sz="4" w:space="0"/>
              <w:bottom w:val="single" w:color="000000" w:sz="4" w:space="0"/>
            </w:tcBorders>
            <w:tcW w:w="2268" w:type="dxa"/>
            <w:vAlign w:val="top"/>
            <w:textDirection w:val="lrTb"/>
            <w:noWrap w:val="false"/>
          </w:tcPr>
          <w:p>
            <w:pPr>
              <w:pStyle w:val="1177"/>
              <w:jc w:val="center"/>
              <w:spacing w:before="40" w:after="40"/>
              <w:rPr>
                <w:sz w:val="20"/>
                <w:szCs w:val="20"/>
              </w:rPr>
            </w:pPr>
            <w:r>
              <w:rPr>
                <w:sz w:val="20"/>
                <w:szCs w:val="20"/>
              </w:rPr>
              <w:t xml:space="preserve">4 000 руб.</w:t>
            </w:r>
            <w:r>
              <w:rPr>
                <w:sz w:val="20"/>
                <w:szCs w:val="20"/>
              </w:rPr>
            </w:r>
            <w:r>
              <w:rPr>
                <w:sz w:val="20"/>
                <w:szCs w:val="20"/>
              </w:rPr>
            </w:r>
          </w:p>
        </w:tc>
        <w:tc>
          <w:tcPr>
            <w:tcW w:w="4111" w:type="dxa"/>
            <w:vAlign w:val="top"/>
            <w:vMerge w:val="continue"/>
            <w:textDirection w:val="lrTb"/>
            <w:noWrap w:val="false"/>
          </w:tcPr>
          <w:p>
            <w:pPr>
              <w:pStyle w:val="1177"/>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77"/>
              <w:jc w:val="both"/>
              <w:spacing w:before="40" w:after="40"/>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77"/>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2835" w:type="dxa"/>
            <w:vAlign w:val="top"/>
            <w:textDirection w:val="lrTb"/>
            <w:noWrap w:val="false"/>
          </w:tcPr>
          <w:p>
            <w:pPr>
              <w:pStyle w:val="1177"/>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268"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77"/>
              <w:jc w:val="both"/>
              <w:rPr>
                <w:b/>
                <w:sz w:val="20"/>
                <w:szCs w:val="20"/>
              </w:rPr>
            </w:pPr>
            <w:r>
              <w:rPr>
                <w:bCs/>
                <w:sz w:val="20"/>
                <w:szCs w:val="20"/>
              </w:rPr>
              <w:t xml:space="preserve">Комиссия взимается в срок не позднее следующего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7"/>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7"/>
              <w:jc w:val="center"/>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177"/>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none" w:color="000000" w:sz="4" w:space="0"/>
            </w:tcBorders>
            <w:tcW w:w="2835" w:type="dxa"/>
            <w:vAlign w:val="top"/>
            <w:textDirection w:val="lrTb"/>
            <w:noWrap w:val="false"/>
          </w:tcPr>
          <w:p>
            <w:pPr>
              <w:pStyle w:val="1177"/>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2268" w:type="dxa"/>
            <w:vAlign w:val="top"/>
            <w:textDirection w:val="lrTb"/>
            <w:noWrap w:val="false"/>
          </w:tcPr>
          <w:p>
            <w:pPr>
              <w:pStyle w:val="1177"/>
              <w:jc w:val="center"/>
              <w:rPr>
                <w:sz w:val="20"/>
                <w:szCs w:val="20"/>
              </w:rPr>
            </w:pPr>
            <w:r>
              <w:rPr>
                <w:sz w:val="20"/>
                <w:szCs w:val="20"/>
              </w:rPr>
              <w:t xml:space="preserve">500 руб. за один документ</w:t>
            </w:r>
            <w:r>
              <w:rPr>
                <w:sz w:val="20"/>
                <w:szCs w:val="20"/>
              </w:rPr>
            </w:r>
            <w:r>
              <w:rPr>
                <w:sz w:val="20"/>
                <w:szCs w:val="20"/>
              </w:rPr>
            </w:r>
          </w:p>
        </w:tc>
        <w:tc>
          <w:tcPr>
            <w:tcW w:w="4111" w:type="dxa"/>
            <w:vAlign w:val="top"/>
            <w:vMerge w:val="continue"/>
            <w:textDirection w:val="lrTb"/>
            <w:noWrap w:val="false"/>
          </w:tcPr>
          <w:p>
            <w:pPr>
              <w:pStyle w:val="1177"/>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7"/>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7"/>
              <w:ind w:right="-113"/>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77"/>
              <w:jc w:val="both"/>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7"/>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7"/>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7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7"/>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7"/>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top w:val="none" w:color="000000" w:sz="4" w:space="0"/>
            </w:tcBorders>
            <w:tcW w:w="4111" w:type="dxa"/>
            <w:vAlign w:val="top"/>
            <w:textDirection w:val="lrTb"/>
            <w:noWrap w:val="false"/>
          </w:tcPr>
          <w:p>
            <w:pPr>
              <w:pStyle w:val="117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7"/>
              <w:jc w:val="center"/>
              <w:spacing w:before="40" w:after="40"/>
              <w:rPr>
                <w:sz w:val="20"/>
                <w:szCs w:val="20"/>
              </w:rPr>
            </w:pPr>
            <w:r>
              <w:rPr>
                <w:sz w:val="20"/>
                <w:szCs w:val="20"/>
              </w:rPr>
              <w:t xml:space="preserve">3.5.</w:t>
            </w:r>
            <w:r>
              <w:rPr>
                <w:sz w:val="20"/>
                <w:szCs w:val="20"/>
              </w:rPr>
            </w:r>
            <w:r>
              <w:rPr>
                <w:sz w:val="20"/>
                <w:szCs w:val="20"/>
              </w:rPr>
            </w:r>
          </w:p>
        </w:tc>
        <w:tc>
          <w:tcPr>
            <w:gridSpan w:val="3"/>
            <w:tcW w:w="9214" w:type="dxa"/>
            <w:vAlign w:val="center"/>
            <w:textDirection w:val="lrTb"/>
            <w:noWrap w:val="false"/>
          </w:tcPr>
          <w:p>
            <w:pPr>
              <w:pStyle w:val="1177"/>
              <w:spacing w:before="40" w:after="40"/>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7"/>
              <w:jc w:val="center"/>
              <w:rPr>
                <w:sz w:val="20"/>
                <w:szCs w:val="20"/>
              </w:rPr>
            </w:pPr>
            <w:r>
              <w:rPr>
                <w:sz w:val="20"/>
                <w:szCs w:val="20"/>
              </w:rPr>
              <w:t xml:space="preserve">3.5.1.</w:t>
            </w:r>
            <w:r>
              <w:rPr>
                <w:sz w:val="20"/>
                <w:szCs w:val="20"/>
              </w:rPr>
            </w:r>
            <w:r>
              <w:rPr>
                <w:sz w:val="20"/>
                <w:szCs w:val="20"/>
              </w:rPr>
            </w:r>
          </w:p>
        </w:tc>
        <w:tc>
          <w:tcPr>
            <w:tcW w:w="2835" w:type="dxa"/>
            <w:vAlign w:val="top"/>
            <w:textDirection w:val="lrTb"/>
            <w:noWrap w:val="false"/>
          </w:tcPr>
          <w:p>
            <w:pPr>
              <w:pStyle w:val="1177"/>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177"/>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2268" w:type="dxa"/>
            <w:vAlign w:val="top"/>
            <w:textDirection w:val="lrTb"/>
            <w:noWrap w:val="false"/>
          </w:tcPr>
          <w:p>
            <w:pPr>
              <w:pStyle w:val="1177"/>
              <w:jc w:val="center"/>
              <w:rPr>
                <w:sz w:val="20"/>
                <w:szCs w:val="20"/>
              </w:rPr>
            </w:pPr>
            <w:r>
              <w:rPr>
                <w:sz w:val="20"/>
                <w:szCs w:val="20"/>
              </w:rPr>
              <w:t xml:space="preserve">3 000 руб.</w:t>
            </w:r>
            <w:r>
              <w:rPr>
                <w:sz w:val="20"/>
                <w:szCs w:val="20"/>
              </w:rPr>
            </w:r>
            <w:r>
              <w:rPr>
                <w:sz w:val="20"/>
                <w:szCs w:val="20"/>
              </w:rPr>
            </w:r>
          </w:p>
          <w:p>
            <w:pPr>
              <w:pStyle w:val="1177"/>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77"/>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77"/>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177"/>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177"/>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177"/>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7"/>
              <w:jc w:val="center"/>
              <w:rPr>
                <w:sz w:val="20"/>
                <w:szCs w:val="20"/>
              </w:rPr>
            </w:pPr>
            <w:r>
              <w:rPr>
                <w:sz w:val="20"/>
                <w:szCs w:val="20"/>
              </w:rPr>
              <w:t xml:space="preserve">3.5.2.</w:t>
            </w:r>
            <w:r>
              <w:rPr>
                <w:sz w:val="20"/>
                <w:szCs w:val="20"/>
              </w:rPr>
            </w:r>
            <w:r>
              <w:rPr>
                <w:sz w:val="20"/>
                <w:szCs w:val="20"/>
              </w:rPr>
            </w:r>
          </w:p>
        </w:tc>
        <w:tc>
          <w:tcPr>
            <w:tcW w:w="2835" w:type="dxa"/>
            <w:vAlign w:val="top"/>
            <w:textDirection w:val="lrTb"/>
            <w:noWrap w:val="false"/>
          </w:tcPr>
          <w:p>
            <w:pPr>
              <w:pStyle w:val="1177"/>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268" w:type="dxa"/>
            <w:vAlign w:val="top"/>
            <w:textDirection w:val="lrTb"/>
            <w:noWrap w:val="false"/>
          </w:tcPr>
          <w:p>
            <w:pPr>
              <w:pStyle w:val="1177"/>
              <w:jc w:val="center"/>
              <w:rPr>
                <w:sz w:val="20"/>
                <w:szCs w:val="20"/>
              </w:rPr>
            </w:pPr>
            <w:r>
              <w:rPr>
                <w:sz w:val="20"/>
                <w:szCs w:val="20"/>
              </w:rPr>
              <w:t xml:space="preserve">10 000 руб.</w:t>
            </w:r>
            <w:r>
              <w:rPr>
                <w:sz w:val="20"/>
                <w:szCs w:val="20"/>
              </w:rPr>
            </w:r>
            <w:r>
              <w:rPr>
                <w:sz w:val="20"/>
                <w:szCs w:val="20"/>
              </w:rPr>
            </w:r>
          </w:p>
        </w:tc>
        <w:tc>
          <w:tcPr>
            <w:tcW w:w="4111" w:type="dxa"/>
            <w:vAlign w:val="top"/>
            <w:vMerge w:val="continue"/>
            <w:textDirection w:val="lrTb"/>
            <w:noWrap w:val="false"/>
          </w:tcPr>
          <w:p>
            <w:pPr>
              <w:pStyle w:val="1177"/>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7"/>
              <w:jc w:val="center"/>
              <w:rPr>
                <w:sz w:val="20"/>
                <w:szCs w:val="20"/>
              </w:rPr>
            </w:pPr>
            <w:r>
              <w:rPr>
                <w:sz w:val="20"/>
                <w:szCs w:val="20"/>
              </w:rPr>
              <w:t xml:space="preserve">3.5.3.</w:t>
            </w:r>
            <w:r>
              <w:rPr>
                <w:sz w:val="20"/>
                <w:szCs w:val="20"/>
              </w:rPr>
            </w:r>
            <w:r>
              <w:rPr>
                <w:sz w:val="20"/>
                <w:szCs w:val="20"/>
              </w:rPr>
            </w:r>
          </w:p>
        </w:tc>
        <w:tc>
          <w:tcPr>
            <w:tcW w:w="2835" w:type="dxa"/>
            <w:vAlign w:val="top"/>
            <w:textDirection w:val="lrTb"/>
            <w:noWrap w:val="false"/>
          </w:tcPr>
          <w:p>
            <w:pPr>
              <w:pStyle w:val="1177"/>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268" w:type="dxa"/>
            <w:vAlign w:val="top"/>
            <w:textDirection w:val="lrTb"/>
            <w:noWrap w:val="false"/>
          </w:tcPr>
          <w:p>
            <w:pPr>
              <w:pStyle w:val="1177"/>
              <w:jc w:val="center"/>
              <w:rPr>
                <w:sz w:val="20"/>
                <w:szCs w:val="20"/>
              </w:rPr>
            </w:pPr>
            <w:r>
              <w:rPr>
                <w:sz w:val="20"/>
                <w:szCs w:val="20"/>
              </w:rPr>
              <w:t xml:space="preserve">0,15 % минимум 500 руб., максимум </w:t>
              <w:br w:type="textWrapping" w:clear="all"/>
              <w:t xml:space="preserve">80 000 руб. для ГО, ЦРМБ и ЦКБ,</w:t>
            </w:r>
            <w:r>
              <w:rPr>
                <w:sz w:val="20"/>
                <w:szCs w:val="20"/>
              </w:rPr>
            </w:r>
            <w:r>
              <w:rPr>
                <w:sz w:val="20"/>
                <w:szCs w:val="20"/>
              </w:rPr>
            </w:r>
          </w:p>
          <w:p>
            <w:pPr>
              <w:pStyle w:val="1177"/>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177"/>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177"/>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77"/>
              <w:jc w:val="both"/>
              <w:rPr>
                <w:sz w:val="20"/>
                <w:szCs w:val="20"/>
              </w:rPr>
            </w:pPr>
            <w:r>
              <w:rPr>
                <w:sz w:val="20"/>
                <w:szCs w:val="20"/>
              </w:rPr>
              <w:t xml:space="preserve">Комиссия взимается:</w:t>
            </w:r>
            <w:r>
              <w:rPr>
                <w:sz w:val="20"/>
                <w:szCs w:val="20"/>
              </w:rPr>
            </w:r>
            <w:r>
              <w:rPr>
                <w:sz w:val="20"/>
                <w:szCs w:val="20"/>
              </w:rPr>
            </w:r>
          </w:p>
          <w:p>
            <w:pPr>
              <w:pStyle w:val="1177"/>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7"/>
              <w:jc w:val="center"/>
              <w:spacing w:before="40"/>
              <w:rPr>
                <w:sz w:val="20"/>
                <w:szCs w:val="20"/>
              </w:rPr>
            </w:pPr>
            <w:r>
              <w:rPr>
                <w:sz w:val="20"/>
                <w:szCs w:val="20"/>
              </w:rPr>
              <w:t xml:space="preserve">3.6.</w:t>
            </w:r>
            <w:r>
              <w:rPr>
                <w:sz w:val="20"/>
                <w:szCs w:val="20"/>
              </w:rPr>
            </w:r>
            <w:r>
              <w:rPr>
                <w:sz w:val="20"/>
                <w:szCs w:val="20"/>
              </w:rPr>
            </w:r>
          </w:p>
        </w:tc>
        <w:tc>
          <w:tcPr>
            <w:tcW w:w="2835" w:type="dxa"/>
            <w:vAlign w:val="top"/>
            <w:textDirection w:val="lrTb"/>
            <w:noWrap w:val="false"/>
          </w:tcPr>
          <w:p>
            <w:pPr>
              <w:pStyle w:val="1177"/>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268" w:type="dxa"/>
            <w:vAlign w:val="top"/>
            <w:textDirection w:val="lrTb"/>
            <w:noWrap w:val="false"/>
          </w:tcPr>
          <w:p>
            <w:pPr>
              <w:pStyle w:val="1177"/>
              <w:contextualSpacing/>
              <w:jc w:val="center"/>
              <w:rPr>
                <w:sz w:val="20"/>
                <w:szCs w:val="20"/>
              </w:rPr>
            </w:pPr>
            <w:r>
              <w:rPr>
                <w:sz w:val="20"/>
                <w:szCs w:val="20"/>
              </w:rPr>
              <w:t xml:space="preserve">0,12%</w:t>
            </w:r>
            <w:r>
              <w:rPr>
                <w:sz w:val="20"/>
                <w:szCs w:val="20"/>
              </w:rPr>
            </w:r>
            <w:r>
              <w:rPr>
                <w:sz w:val="20"/>
                <w:szCs w:val="20"/>
              </w:rPr>
            </w:r>
          </w:p>
          <w:p>
            <w:pPr>
              <w:pStyle w:val="1177"/>
              <w:contextualSpacing/>
              <w:jc w:val="center"/>
              <w:rPr>
                <w:sz w:val="20"/>
                <w:szCs w:val="20"/>
              </w:rPr>
            </w:pPr>
            <w:r>
              <w:rPr>
                <w:sz w:val="20"/>
                <w:szCs w:val="20"/>
              </w:rPr>
              <w:t xml:space="preserve">минимум 250 руб.,</w:t>
            </w:r>
            <w:r>
              <w:rPr>
                <w:sz w:val="20"/>
                <w:szCs w:val="20"/>
              </w:rPr>
            </w:r>
            <w:r>
              <w:rPr>
                <w:sz w:val="20"/>
                <w:szCs w:val="20"/>
              </w:rPr>
            </w:r>
          </w:p>
          <w:p>
            <w:pPr>
              <w:pStyle w:val="1177"/>
              <w:contextualSpacing/>
              <w:jc w:val="center"/>
              <w:rPr>
                <w:sz w:val="20"/>
                <w:szCs w:val="20"/>
              </w:rPr>
            </w:pPr>
            <w:r>
              <w:rPr>
                <w:sz w:val="20"/>
                <w:szCs w:val="20"/>
              </w:rPr>
              <w:t xml:space="preserve">максимум 10 000 руб.</w:t>
            </w:r>
            <w:r>
              <w:rPr>
                <w:sz w:val="20"/>
                <w:szCs w:val="20"/>
              </w:rPr>
            </w:r>
            <w:r>
              <w:rPr>
                <w:sz w:val="20"/>
                <w:szCs w:val="20"/>
              </w:rPr>
            </w:r>
          </w:p>
          <w:p>
            <w:pPr>
              <w:pStyle w:val="1177"/>
              <w:contextualSpacing/>
              <w:jc w:val="center"/>
              <w:rPr>
                <w:sz w:val="20"/>
                <w:szCs w:val="20"/>
              </w:rPr>
            </w:pPr>
            <w:r>
              <w:rPr>
                <w:sz w:val="20"/>
                <w:szCs w:val="20"/>
              </w:rPr>
              <w:t xml:space="preserve">для ГО, ЦРМБ и ЦКБ,</w:t>
            </w:r>
            <w:r>
              <w:rPr>
                <w:sz w:val="20"/>
                <w:szCs w:val="20"/>
              </w:rPr>
            </w:r>
            <w:r>
              <w:rPr>
                <w:sz w:val="20"/>
                <w:szCs w:val="20"/>
              </w:rPr>
            </w:r>
          </w:p>
          <w:p>
            <w:pPr>
              <w:pStyle w:val="1177"/>
              <w:contextualSpacing/>
              <w:jc w:val="center"/>
              <w:rPr>
                <w:sz w:val="20"/>
                <w:szCs w:val="20"/>
              </w:rPr>
            </w:pPr>
            <w:r>
              <w:rPr>
                <w:sz w:val="20"/>
                <w:szCs w:val="20"/>
              </w:rPr>
              <w:t xml:space="preserve">минимум 150 руб.,</w:t>
            </w:r>
            <w:r>
              <w:rPr>
                <w:sz w:val="20"/>
                <w:szCs w:val="20"/>
              </w:rPr>
            </w:r>
            <w:r>
              <w:rPr>
                <w:sz w:val="20"/>
                <w:szCs w:val="20"/>
              </w:rPr>
            </w:r>
          </w:p>
          <w:p>
            <w:pPr>
              <w:pStyle w:val="1177"/>
              <w:contextualSpacing/>
              <w:jc w:val="center"/>
              <w:rPr>
                <w:sz w:val="20"/>
                <w:szCs w:val="20"/>
              </w:rPr>
            </w:pPr>
            <w:r>
              <w:rPr>
                <w:sz w:val="20"/>
                <w:szCs w:val="20"/>
              </w:rPr>
              <w:t xml:space="preserve">максимум 5 000 руб.</w:t>
            </w:r>
            <w:r>
              <w:rPr>
                <w:sz w:val="20"/>
                <w:szCs w:val="20"/>
              </w:rPr>
            </w:r>
            <w:r>
              <w:rPr>
                <w:sz w:val="20"/>
                <w:szCs w:val="20"/>
              </w:rPr>
            </w:r>
          </w:p>
          <w:p>
            <w:pPr>
              <w:pStyle w:val="1177"/>
              <w:contextualSpacing/>
              <w:jc w:val="center"/>
              <w:rPr>
                <w:sz w:val="20"/>
                <w:szCs w:val="20"/>
              </w:rPr>
            </w:pPr>
            <w:r>
              <w:rPr>
                <w:sz w:val="20"/>
                <w:szCs w:val="20"/>
              </w:rPr>
              <w:t xml:space="preserve">для других РФ Банка</w:t>
            </w:r>
            <w:r>
              <w:rPr>
                <w:sz w:val="20"/>
                <w:szCs w:val="20"/>
              </w:rPr>
            </w:r>
            <w:r>
              <w:rPr>
                <w:sz w:val="20"/>
                <w:szCs w:val="20"/>
              </w:rPr>
            </w:r>
          </w:p>
        </w:tc>
        <w:tc>
          <w:tcPr>
            <w:tcW w:w="4111" w:type="dxa"/>
            <w:vAlign w:val="top"/>
            <w:textDirection w:val="lrTb"/>
            <w:noWrap w:val="false"/>
          </w:tcPr>
          <w:p>
            <w:pPr>
              <w:pStyle w:val="1177"/>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177"/>
              <w:jc w:val="both"/>
              <w:rPr>
                <w:b/>
                <w:sz w:val="20"/>
                <w:szCs w:val="20"/>
              </w:rPr>
            </w:pPr>
            <w:r>
              <w:rPr>
                <w:b/>
                <w:sz w:val="20"/>
                <w:szCs w:val="20"/>
              </w:rPr>
              <w:t xml:space="preserve">Комиссия не взимается:</w:t>
            </w:r>
            <w:r>
              <w:rPr>
                <w:b/>
                <w:sz w:val="20"/>
                <w:szCs w:val="20"/>
              </w:rPr>
            </w:r>
            <w:r>
              <w:rPr>
                <w:b/>
                <w:sz w:val="20"/>
                <w:szCs w:val="20"/>
              </w:rPr>
            </w:r>
          </w:p>
          <w:p>
            <w:pPr>
              <w:pStyle w:val="1177"/>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177"/>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77"/>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177"/>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177"/>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7"/>
              <w:jc w:val="center"/>
              <w:spacing w:before="40" w:after="40"/>
              <w:rPr>
                <w:sz w:val="20"/>
                <w:szCs w:val="20"/>
              </w:rPr>
            </w:pPr>
            <w:r>
              <w:rPr>
                <w:sz w:val="20"/>
                <w:szCs w:val="20"/>
              </w:rPr>
              <w:t xml:space="preserve">3.7.</w:t>
            </w:r>
            <w:r>
              <w:rPr>
                <w:sz w:val="20"/>
                <w:szCs w:val="20"/>
              </w:rPr>
            </w:r>
            <w:r>
              <w:rPr>
                <w:sz w:val="20"/>
                <w:szCs w:val="20"/>
              </w:rPr>
            </w:r>
          </w:p>
        </w:tc>
        <w:tc>
          <w:tcPr>
            <w:tcW w:w="2835" w:type="dxa"/>
            <w:vAlign w:val="top"/>
            <w:textDirection w:val="lrTb"/>
            <w:noWrap w:val="false"/>
          </w:tcPr>
          <w:p>
            <w:pPr>
              <w:pStyle w:val="1177"/>
              <w:spacing w:before="40" w:after="40"/>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268" w:type="dxa"/>
            <w:vAlign w:val="top"/>
            <w:textDirection w:val="lrTb"/>
            <w:noWrap w:val="false"/>
          </w:tcPr>
          <w:p>
            <w:pPr>
              <w:pStyle w:val="1177"/>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77"/>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77"/>
              <w:jc w:val="center"/>
              <w:spacing w:before="40" w:after="40"/>
              <w:rPr>
                <w:sz w:val="20"/>
                <w:szCs w:val="20"/>
              </w:rPr>
            </w:pPr>
            <w:r>
              <w:rPr>
                <w:sz w:val="20"/>
                <w:szCs w:val="20"/>
              </w:rPr>
              <w:t xml:space="preserve">3.8.</w:t>
            </w:r>
            <w:r>
              <w:rPr>
                <w:sz w:val="20"/>
                <w:szCs w:val="20"/>
              </w:rPr>
            </w:r>
            <w:r>
              <w:rPr>
                <w:sz w:val="20"/>
                <w:szCs w:val="20"/>
              </w:rPr>
            </w:r>
          </w:p>
        </w:tc>
        <w:tc>
          <w:tcPr>
            <w:tcW w:w="2835" w:type="dxa"/>
            <w:vAlign w:val="top"/>
            <w:textDirection w:val="lrTb"/>
            <w:noWrap w:val="false"/>
          </w:tcPr>
          <w:p>
            <w:pPr>
              <w:pStyle w:val="1177"/>
              <w:spacing w:before="40" w:after="40"/>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268" w:type="dxa"/>
            <w:vAlign w:val="center"/>
            <w:textDirection w:val="lrTb"/>
            <w:noWrap w:val="false"/>
          </w:tcPr>
          <w:p>
            <w:pPr>
              <w:pStyle w:val="1177"/>
              <w:jc w:val="center"/>
              <w:spacing w:before="40" w:after="40"/>
              <w:rPr>
                <w:sz w:val="20"/>
                <w:szCs w:val="20"/>
              </w:rPr>
            </w:pPr>
            <w:r>
              <w:rPr>
                <w:sz w:val="20"/>
                <w:szCs w:val="20"/>
              </w:rPr>
              <w:t xml:space="preserve">50 руб. за лист, максимум 1 000 руб.</w:t>
            </w:r>
            <w:r>
              <w:rPr>
                <w:sz w:val="20"/>
                <w:szCs w:val="20"/>
              </w:rPr>
            </w:r>
            <w:r>
              <w:rPr>
                <w:sz w:val="20"/>
                <w:szCs w:val="20"/>
              </w:rPr>
            </w:r>
          </w:p>
        </w:tc>
        <w:tc>
          <w:tcPr>
            <w:tcW w:w="4111" w:type="dxa"/>
            <w:vAlign w:val="top"/>
            <w:textDirection w:val="lrTb"/>
            <w:noWrap w:val="false"/>
          </w:tcPr>
          <w:p>
            <w:pPr>
              <w:pStyle w:val="1177"/>
              <w:jc w:val="both"/>
              <w:spacing w:before="40" w:after="40"/>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77"/>
              <w:jc w:val="center"/>
              <w:rPr>
                <w:sz w:val="20"/>
                <w:szCs w:val="20"/>
              </w:rPr>
            </w:pPr>
            <w:r>
              <w:rPr>
                <w:sz w:val="20"/>
                <w:szCs w:val="20"/>
              </w:rPr>
              <w:t xml:space="preserve">3.9.</w:t>
            </w:r>
            <w:r>
              <w:rPr>
                <w:sz w:val="20"/>
                <w:szCs w:val="20"/>
              </w:rPr>
            </w:r>
            <w:r>
              <w:rPr>
                <w:sz w:val="20"/>
                <w:szCs w:val="20"/>
              </w:rPr>
            </w:r>
          </w:p>
        </w:tc>
        <w:tc>
          <w:tcPr>
            <w:tcW w:w="2835" w:type="dxa"/>
            <w:vAlign w:val="top"/>
            <w:textDirection w:val="lrTb"/>
            <w:noWrap w:val="false"/>
          </w:tcPr>
          <w:p>
            <w:pPr>
              <w:pStyle w:val="1177"/>
              <w:spacing w:after="120"/>
              <w:rPr>
                <w:color w:val="000000"/>
                <w:sz w:val="20"/>
                <w:szCs w:val="20"/>
              </w:rPr>
            </w:pPr>
            <w:r>
              <w:rPr>
                <w:color w:val="000000"/>
                <w:sz w:val="20"/>
                <w:szCs w:val="20"/>
              </w:rPr>
              <w:t xml:space="preserve">СМС-информирование о статусах документов валютного контроля</w:t>
            </w:r>
            <w:r>
              <w:rPr>
                <w:color w:val="000000"/>
                <w:sz w:val="20"/>
                <w:szCs w:val="20"/>
              </w:rPr>
            </w:r>
            <w:r>
              <w:rPr>
                <w:color w:val="000000"/>
                <w:sz w:val="20"/>
                <w:szCs w:val="20"/>
              </w:rPr>
            </w:r>
          </w:p>
          <w:p>
            <w:pPr>
              <w:pStyle w:val="1177"/>
              <w:rPr>
                <w:sz w:val="20"/>
                <w:szCs w:val="20"/>
              </w:rPr>
            </w:pPr>
            <w:r>
              <w:rPr>
                <w:sz w:val="20"/>
                <w:szCs w:val="20"/>
              </w:rPr>
            </w:r>
            <w:r>
              <w:rPr>
                <w:sz w:val="20"/>
                <w:szCs w:val="20"/>
              </w:rPr>
            </w:r>
            <w:r>
              <w:rPr>
                <w:sz w:val="20"/>
                <w:szCs w:val="20"/>
              </w:rPr>
            </w:r>
          </w:p>
        </w:tc>
        <w:tc>
          <w:tcPr>
            <w:tcW w:w="2268" w:type="dxa"/>
            <w:vAlign w:val="center"/>
            <w:textDirection w:val="lrTb"/>
            <w:noWrap w:val="false"/>
          </w:tcPr>
          <w:p>
            <w:pPr>
              <w:pStyle w:val="1177"/>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4111" w:type="dxa"/>
            <w:vAlign w:val="top"/>
            <w:textDirection w:val="lrTb"/>
            <w:noWrap w:val="false"/>
          </w:tcPr>
          <w:p>
            <w:pPr>
              <w:pStyle w:val="1177"/>
              <w:spacing w:after="120"/>
              <w:rPr>
                <w:color w:val="000000"/>
                <w:sz w:val="20"/>
                <w:szCs w:val="20"/>
              </w:rPr>
            </w:pPr>
            <w:r>
              <w:rPr>
                <w:color w:val="000000"/>
                <w:sz w:val="20"/>
                <w:szCs w:val="20"/>
              </w:rPr>
              <w:t xml:space="preserve">Комиссия взимается за каждый телефонный номер, подключенный </w:t>
              <w:br w:type="textWrapping" w:clear="all"/>
              <w:t xml:space="preserve">к услуге.</w:t>
            </w:r>
            <w:r>
              <w:rPr>
                <w:color w:val="000000"/>
                <w:sz w:val="20"/>
                <w:szCs w:val="20"/>
              </w:rPr>
            </w:r>
            <w:r>
              <w:rPr>
                <w:color w:val="000000"/>
                <w:sz w:val="20"/>
                <w:szCs w:val="20"/>
              </w:rPr>
            </w:r>
          </w:p>
          <w:p>
            <w:pPr>
              <w:pStyle w:val="1177"/>
              <w:spacing w:after="120"/>
              <w:rPr>
                <w:color w:val="000000"/>
                <w:sz w:val="20"/>
                <w:szCs w:val="20"/>
              </w:rPr>
            </w:pPr>
            <w:r>
              <w:rPr>
                <w:color w:val="000000"/>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color w:val="000000"/>
                <w:sz w:val="20"/>
                <w:szCs w:val="20"/>
              </w:rPr>
            </w:r>
            <w:r>
              <w:rPr>
                <w:color w:val="000000"/>
                <w:sz w:val="20"/>
                <w:szCs w:val="20"/>
              </w:rPr>
            </w:r>
          </w:p>
          <w:p>
            <w:pPr>
              <w:pStyle w:val="1177"/>
              <w:rPr>
                <w:sz w:val="20"/>
                <w:szCs w:val="20"/>
              </w:rPr>
            </w:pPr>
            <w:r>
              <w:rPr>
                <w:color w:val="000000"/>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tc>
      </w:tr>
    </w:tbl>
    <w:p>
      <w:pPr>
        <w:pStyle w:val="1177"/>
        <w:jc w:val="both"/>
        <w:spacing w:before="120" w:after="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77"/>
        <w:contextualSpacing/>
        <w:ind w:firstLine="567"/>
        <w:jc w:val="both"/>
        <w:spacing w:before="120"/>
        <w:rPr>
          <w:bCs/>
          <w:sz w:val="20"/>
          <w:szCs w:val="20"/>
        </w:rPr>
      </w:pPr>
      <w:r>
        <w:rPr>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sz w:val="20"/>
          <w:szCs w:val="20"/>
        </w:rPr>
      </w:r>
      <w:r>
        <w:rPr>
          <w:bCs/>
          <w:sz w:val="20"/>
          <w:szCs w:val="20"/>
        </w:rPr>
      </w:r>
    </w:p>
    <w:p>
      <w:pPr>
        <w:pStyle w:val="1177"/>
        <w:contextualSpacing/>
        <w:ind w:firstLine="567"/>
        <w:jc w:val="both"/>
        <w:spacing w:before="120"/>
        <w:rPr>
          <w:bCs/>
          <w:sz w:val="20"/>
          <w:szCs w:val="20"/>
        </w:rPr>
      </w:pPr>
      <w:r>
        <w:rPr>
          <w:bCs/>
          <w:sz w:val="20"/>
          <w:szCs w:val="20"/>
        </w:rPr>
        <w:t xml:space="preserve">Понятия и термины применяются в значениях, определенных в Инструкции Центрального банка Российской Федерации от 16.08.2017 № 1</w:t>
      </w:r>
      <w:r>
        <w:rPr>
          <w:bCs/>
          <w:sz w:val="20"/>
          <w:szCs w:val="20"/>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t xml:space="preserve">–</w:t>
      </w:r>
      <w:r>
        <w:rPr>
          <w:bCs/>
          <w:sz w:val="20"/>
          <w:szCs w:val="20"/>
        </w:rPr>
        <w:t xml:space="preserve"> </w:t>
      </w:r>
      <w:r>
        <w:rPr>
          <w:sz w:val="20"/>
          <w:szCs w:val="20"/>
        </w:rPr>
        <w:t xml:space="preserve">Инструкция Банка России № 181-И)</w:t>
      </w:r>
      <w:r>
        <w:rPr>
          <w:bCs/>
          <w:sz w:val="20"/>
          <w:szCs w:val="20"/>
        </w:rPr>
        <w:t xml:space="preserve">.</w:t>
      </w:r>
      <w:r>
        <w:rPr>
          <w:bCs/>
          <w:sz w:val="20"/>
          <w:szCs w:val="20"/>
        </w:rPr>
      </w:r>
      <w:r>
        <w:rPr>
          <w:bCs/>
          <w:sz w:val="20"/>
          <w:szCs w:val="20"/>
        </w:rPr>
      </w:r>
    </w:p>
    <w:p>
      <w:pPr>
        <w:pStyle w:val="1177"/>
        <w:contextualSpacing/>
        <w:ind w:firstLine="567"/>
        <w:jc w:val="both"/>
        <w:spacing w:before="120"/>
        <w:rPr>
          <w:bCs/>
          <w:sz w:val="20"/>
          <w:szCs w:val="20"/>
        </w:rPr>
      </w:pPr>
      <w:r>
        <w:rPr>
          <w:sz w:val="20"/>
          <w:szCs w:val="20"/>
        </w:rPr>
        <w:t xml:space="preserve">Порядок представления документов при выполнении Банком функций агента валютного контроля установлен </w:t>
      </w:r>
      <w:r>
        <w:rPr>
          <w:bCs/>
          <w:sz w:val="20"/>
          <w:szCs w:val="20"/>
        </w:rPr>
        <w:t xml:space="preserve">Регламентом взаимодействия клиентов с АО «Россельхозбанк» при осуществлении операций, подлежащих валютному контролю.</w:t>
      </w:r>
      <w:r>
        <w:rPr>
          <w:bCs/>
          <w:sz w:val="20"/>
          <w:szCs w:val="20"/>
        </w:rPr>
      </w:r>
      <w:r>
        <w:rPr>
          <w:bCs/>
          <w:sz w:val="20"/>
          <w:szCs w:val="20"/>
        </w:rPr>
      </w:r>
    </w:p>
    <w:p>
      <w:pPr>
        <w:pStyle w:val="1177"/>
        <w:jc w:val="both"/>
        <w:spacing w:before="120"/>
        <w:rPr>
          <w:bCs/>
          <w:sz w:val="20"/>
          <w:szCs w:val="20"/>
        </w:rPr>
      </w:pPr>
      <w:r>
        <w:rPr>
          <w:bCs/>
          <w:sz w:val="20"/>
          <w:szCs w:val="20"/>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bCs/>
          <w:sz w:val="20"/>
          <w:szCs w:val="20"/>
        </w:rPr>
      </w:r>
      <w:r>
        <w:rPr>
          <w:bCs/>
          <w:sz w:val="20"/>
          <w:szCs w:val="20"/>
        </w:rPr>
      </w:r>
    </w:p>
    <w:p>
      <w:pPr>
        <w:pStyle w:val="1177"/>
        <w:ind w:firstLine="567"/>
        <w:jc w:val="both"/>
        <w:rPr>
          <w:bCs/>
          <w:sz w:val="20"/>
          <w:szCs w:val="20"/>
        </w:rPr>
      </w:pPr>
      <w:r>
        <w:rPr>
          <w:bCs/>
          <w:sz w:val="20"/>
          <w:szCs w:val="20"/>
        </w:rPr>
        <w:t xml:space="preserve">Комиссионное вознаграждение начисляется в валюте РФ. Комиссионное вознаграждение по операциям в и</w:t>
      </w:r>
      <w:r>
        <w:rPr>
          <w:bCs/>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bCs/>
          <w:sz w:val="20"/>
          <w:szCs w:val="20"/>
        </w:rPr>
      </w:r>
      <w:r>
        <w:rPr>
          <w:bCs/>
          <w:sz w:val="20"/>
          <w:szCs w:val="20"/>
        </w:rPr>
      </w:r>
    </w:p>
    <w:p>
      <w:pPr>
        <w:pStyle w:val="1177"/>
        <w:ind w:right="-2" w:firstLine="567"/>
        <w:jc w:val="both"/>
        <w:rPr>
          <w:bCs/>
          <w:sz w:val="20"/>
          <w:szCs w:val="20"/>
        </w:rPr>
      </w:pPr>
      <w:r>
        <w:rPr>
          <w:bCs/>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bCs/>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bCs/>
          <w:sz w:val="20"/>
          <w:szCs w:val="20"/>
        </w:rPr>
      </w:r>
      <w:r>
        <w:rPr>
          <w:bCs/>
          <w:sz w:val="20"/>
          <w:szCs w:val="20"/>
        </w:rPr>
      </w:r>
    </w:p>
    <w:p>
      <w:pPr>
        <w:pStyle w:val="1177"/>
        <w:jc w:val="both"/>
        <w:spacing w:before="120"/>
        <w:rPr>
          <w:bCs/>
          <w:sz w:val="20"/>
          <w:szCs w:val="20"/>
        </w:rPr>
      </w:pPr>
      <w:r>
        <w:rPr>
          <w:bCs/>
          <w:sz w:val="20"/>
          <w:szCs w:val="20"/>
        </w:rPr>
        <w:t xml:space="preserve">** В случае перевода (зачисления) денежных средств общей суммой:</w:t>
      </w:r>
      <w:r>
        <w:rPr>
          <w:bCs/>
          <w:sz w:val="20"/>
          <w:szCs w:val="20"/>
        </w:rPr>
      </w:r>
      <w:r>
        <w:rPr>
          <w:bCs/>
          <w:sz w:val="20"/>
          <w:szCs w:val="20"/>
        </w:rPr>
      </w:r>
    </w:p>
    <w:p>
      <w:pPr>
        <w:pStyle w:val="1177"/>
        <w:contextualSpacing/>
        <w:ind w:firstLine="567"/>
        <w:jc w:val="both"/>
        <w:spacing w:before="120"/>
        <w:rPr>
          <w:bCs/>
          <w:sz w:val="20"/>
          <w:szCs w:val="20"/>
        </w:rPr>
      </w:pPr>
      <w:r>
        <w:rPr>
          <w:bCs/>
          <w:sz w:val="20"/>
          <w:szCs w:val="20"/>
        </w:rPr>
        <w:t xml:space="preserve">- по нескольким контрактам (договорам) расчет комиссии производится по каждому контракту (договору);</w:t>
      </w:r>
      <w:r>
        <w:rPr>
          <w:bCs/>
          <w:sz w:val="20"/>
          <w:szCs w:val="20"/>
        </w:rPr>
      </w:r>
      <w:r>
        <w:rPr>
          <w:bCs/>
          <w:sz w:val="20"/>
          <w:szCs w:val="20"/>
        </w:rPr>
      </w:r>
    </w:p>
    <w:p>
      <w:pPr>
        <w:pStyle w:val="1177"/>
        <w:contextualSpacing/>
        <w:ind w:firstLine="567"/>
        <w:jc w:val="both"/>
        <w:spacing w:before="120"/>
        <w:rPr>
          <w:bCs/>
          <w:sz w:val="20"/>
          <w:szCs w:val="20"/>
        </w:rPr>
      </w:pPr>
      <w:r>
        <w:rPr>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sz w:val="20"/>
          <w:szCs w:val="20"/>
        </w:rPr>
      </w:r>
      <w:r>
        <w:rPr>
          <w:bCs/>
          <w:sz w:val="20"/>
          <w:szCs w:val="20"/>
        </w:rPr>
      </w:r>
    </w:p>
    <w:p>
      <w:pPr>
        <w:pStyle w:val="1177"/>
        <w:contextualSpacing/>
        <w:ind w:firstLine="567"/>
        <w:jc w:val="both"/>
        <w:spacing w:before="120"/>
        <w:rPr>
          <w:bCs/>
          <w:sz w:val="20"/>
          <w:szCs w:val="20"/>
        </w:rPr>
      </w:pPr>
      <w:r>
        <w:rPr>
          <w:bCs/>
          <w:sz w:val="20"/>
          <w:szCs w:val="20"/>
        </w:rPr>
        <w:t xml:space="preserve">Комиссионное вознаграждение взимается: </w:t>
      </w:r>
      <w:r>
        <w:rPr>
          <w:bCs/>
          <w:sz w:val="20"/>
          <w:szCs w:val="20"/>
        </w:rPr>
      </w:r>
      <w:r>
        <w:rPr>
          <w:bCs/>
          <w:sz w:val="20"/>
          <w:szCs w:val="20"/>
        </w:rPr>
      </w:r>
    </w:p>
    <w:p>
      <w:pPr>
        <w:pStyle w:val="1177"/>
        <w:contextualSpacing/>
        <w:ind w:firstLine="567"/>
        <w:jc w:val="both"/>
        <w:spacing w:before="120"/>
        <w:rPr>
          <w:bCs/>
          <w:sz w:val="20"/>
          <w:szCs w:val="20"/>
        </w:rPr>
      </w:pPr>
      <w:r>
        <w:rPr>
          <w:bCs/>
          <w:sz w:val="20"/>
          <w:szCs w:val="20"/>
        </w:rPr>
        <w:t xml:space="preserve">-</w:t>
      </w:r>
      <w:r>
        <w:rPr>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sz w:val="20"/>
          <w:szCs w:val="20"/>
        </w:rPr>
      </w:r>
      <w:r>
        <w:rPr>
          <w:bCs/>
          <w:sz w:val="20"/>
          <w:szCs w:val="20"/>
        </w:rPr>
      </w:r>
    </w:p>
    <w:p>
      <w:pPr>
        <w:pStyle w:val="1177"/>
        <w:contextualSpacing/>
        <w:ind w:firstLine="567"/>
        <w:jc w:val="both"/>
        <w:spacing w:before="120"/>
        <w:rPr>
          <w:bCs/>
          <w:sz w:val="20"/>
          <w:szCs w:val="20"/>
        </w:rPr>
      </w:pPr>
      <w:r>
        <w:rPr>
          <w:bCs/>
          <w:sz w:val="20"/>
          <w:szCs w:val="20"/>
        </w:rPr>
        <w:t xml:space="preserve">- с расчетного счета клиента-резидента, являющегося резидентом-агентом (комиссионером) и де</w:t>
      </w:r>
      <w:r>
        <w:rPr>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sz w:val="20"/>
          <w:szCs w:val="20"/>
        </w:rPr>
      </w:r>
      <w:r>
        <w:rPr>
          <w:bCs/>
          <w:sz w:val="20"/>
          <w:szCs w:val="20"/>
        </w:rPr>
      </w:r>
    </w:p>
    <w:p>
      <w:pPr>
        <w:pStyle w:val="1177"/>
        <w:contextualSpacing/>
        <w:ind w:firstLine="567"/>
        <w:jc w:val="both"/>
        <w:spacing w:before="120"/>
        <w:rPr>
          <w:bCs/>
          <w:sz w:val="20"/>
          <w:szCs w:val="20"/>
        </w:rPr>
      </w:pPr>
      <w:r>
        <w:rPr>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sz w:val="20"/>
          <w:szCs w:val="20"/>
        </w:rPr>
      </w:r>
      <w:r>
        <w:rPr>
          <w:bCs/>
          <w:sz w:val="20"/>
          <w:szCs w:val="20"/>
        </w:rPr>
      </w:r>
    </w:p>
    <w:p>
      <w:pPr>
        <w:pStyle w:val="1177"/>
        <w:contextualSpacing/>
        <w:ind w:right="-2" w:firstLine="567"/>
        <w:jc w:val="both"/>
        <w:rPr>
          <w:sz w:val="20"/>
          <w:szCs w:val="20"/>
        </w:rPr>
      </w:pPr>
      <w:r>
        <w:rPr>
          <w:sz w:val="20"/>
          <w:szCs w:val="20"/>
        </w:rPr>
        <w:t xml:space="preserve">Комиссионное вознаграждение взимается, в том числе, при использовании резидентом аккре</w:t>
      </w:r>
      <w:r>
        <w:rPr>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sz w:val="20"/>
          <w:szCs w:val="20"/>
        </w:rPr>
      </w:r>
      <w:r>
        <w:rPr>
          <w:sz w:val="20"/>
          <w:szCs w:val="20"/>
        </w:rPr>
      </w:r>
    </w:p>
    <w:p>
      <w:pPr>
        <w:pStyle w:val="1177"/>
        <w:jc w:val="both"/>
        <w:spacing w:before="120"/>
        <w:rPr>
          <w:sz w:val="20"/>
          <w:szCs w:val="20"/>
        </w:rPr>
      </w:pPr>
      <w:r>
        <w:rPr>
          <w:sz w:val="20"/>
          <w:szCs w:val="20"/>
        </w:rPr>
        <w:t xml:space="preserve">*** Днем оказания услуги по валютному контролю является:</w:t>
      </w:r>
      <w:r>
        <w:rPr>
          <w:sz w:val="20"/>
          <w:szCs w:val="20"/>
        </w:rPr>
      </w:r>
      <w:r>
        <w:rPr>
          <w:sz w:val="20"/>
          <w:szCs w:val="20"/>
        </w:rPr>
      </w:r>
    </w:p>
    <w:p>
      <w:pPr>
        <w:pStyle w:val="1177"/>
        <w:numPr>
          <w:ilvl w:val="0"/>
          <w:numId w:val="24"/>
        </w:numPr>
        <w:contextualSpacing/>
        <w:ind w:left="0" w:firstLine="567"/>
        <w:jc w:val="both"/>
        <w:tabs>
          <w:tab w:val="left" w:pos="851" w:leader="none"/>
        </w:tabs>
        <w:rPr>
          <w:bCs/>
          <w:sz w:val="20"/>
          <w:szCs w:val="20"/>
        </w:rPr>
      </w:pPr>
      <w:r>
        <w:rPr>
          <w:sz w:val="20"/>
          <w:szCs w:val="20"/>
        </w:rPr>
        <w:t xml:space="preserve">По операциям резидентов, в том числе</w:t>
      </w:r>
      <w:r>
        <w:rPr>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sz w:val="20"/>
          <w:szCs w:val="20"/>
        </w:rPr>
      </w:r>
      <w:r>
        <w:rPr>
          <w:bCs/>
          <w:sz w:val="20"/>
          <w:szCs w:val="20"/>
        </w:rPr>
      </w:r>
    </w:p>
    <w:p>
      <w:pPr>
        <w:pStyle w:val="1177"/>
        <w:contextualSpacing/>
        <w:ind w:right="-2"/>
        <w:jc w:val="both"/>
        <w:rPr>
          <w:bCs/>
          <w:sz w:val="20"/>
          <w:szCs w:val="20"/>
        </w:rPr>
      </w:pPr>
      <w:r>
        <w:rPr>
          <w:bCs/>
          <w:sz w:val="20"/>
          <w:szCs w:val="20"/>
        </w:rPr>
        <w:t xml:space="preserve">-</w:t>
      </w:r>
      <w:r>
        <w:rPr>
          <w:sz w:val="20"/>
          <w:szCs w:val="20"/>
        </w:rPr>
        <w:t xml:space="preserve"> </w:t>
      </w:r>
      <w:r>
        <w:rPr>
          <w:b/>
          <w:sz w:val="20"/>
          <w:szCs w:val="20"/>
        </w:rPr>
        <w:t xml:space="preserve">день списания денежных средств с расчетного счета клиента-резидента;</w:t>
      </w:r>
      <w:r>
        <w:rPr>
          <w:bCs/>
          <w:sz w:val="20"/>
          <w:szCs w:val="20"/>
        </w:rPr>
      </w:r>
      <w:r>
        <w:rPr>
          <w:bCs/>
          <w:sz w:val="20"/>
          <w:szCs w:val="20"/>
        </w:rPr>
      </w:r>
    </w:p>
    <w:p>
      <w:pPr>
        <w:pStyle w:val="1177"/>
        <w:contextualSpacing/>
        <w:ind w:right="-2"/>
        <w:jc w:val="both"/>
        <w:rPr>
          <w:b/>
          <w:sz w:val="20"/>
          <w:szCs w:val="20"/>
        </w:rPr>
      </w:pPr>
      <w:r>
        <w:rPr>
          <w:b/>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sz w:val="20"/>
          <w:szCs w:val="20"/>
        </w:rPr>
      </w:r>
      <w:r>
        <w:rPr>
          <w:b/>
          <w:sz w:val="20"/>
          <w:szCs w:val="20"/>
        </w:rPr>
      </w:r>
    </w:p>
    <w:p>
      <w:pPr>
        <w:pStyle w:val="1177"/>
        <w:contextualSpacing/>
        <w:ind w:right="-2"/>
        <w:jc w:val="both"/>
        <w:rPr>
          <w:b/>
          <w:sz w:val="20"/>
          <w:szCs w:val="20"/>
        </w:rPr>
      </w:pPr>
      <w:r>
        <w:rPr>
          <w:b/>
          <w:sz w:val="20"/>
          <w:szCs w:val="20"/>
        </w:rPr>
        <w:t xml:space="preserve">- день принятия Банком информации об уникальном номере контракта (кредитного договора);</w:t>
      </w:r>
      <w:r>
        <w:rPr>
          <w:b/>
          <w:sz w:val="20"/>
          <w:szCs w:val="20"/>
        </w:rPr>
      </w:r>
      <w:r>
        <w:rPr>
          <w:b/>
          <w:sz w:val="20"/>
          <w:szCs w:val="20"/>
        </w:rPr>
      </w:r>
    </w:p>
    <w:p>
      <w:pPr>
        <w:pStyle w:val="1177"/>
        <w:contextualSpacing/>
        <w:ind w:right="-2"/>
        <w:jc w:val="both"/>
        <w:rPr>
          <w:b/>
          <w:sz w:val="20"/>
          <w:szCs w:val="20"/>
        </w:rPr>
      </w:pPr>
      <w:r>
        <w:rPr>
          <w:b/>
          <w:sz w:val="20"/>
          <w:szCs w:val="20"/>
        </w:rPr>
        <w:t xml:space="preserve">- день принятия Банком документов, связанных с проведением валютной операции;</w:t>
      </w:r>
      <w:r>
        <w:rPr>
          <w:b/>
          <w:sz w:val="20"/>
          <w:szCs w:val="20"/>
        </w:rPr>
      </w:r>
      <w:r>
        <w:rPr>
          <w:b/>
          <w:sz w:val="20"/>
          <w:szCs w:val="20"/>
        </w:rPr>
      </w:r>
    </w:p>
    <w:p>
      <w:pPr>
        <w:pStyle w:val="1177"/>
        <w:contextualSpacing/>
        <w:ind w:right="-2"/>
        <w:jc w:val="both"/>
        <w:rPr>
          <w:b/>
          <w:sz w:val="20"/>
          <w:szCs w:val="20"/>
        </w:rPr>
      </w:pPr>
      <w:r>
        <w:rPr>
          <w:b/>
          <w:sz w:val="20"/>
          <w:szCs w:val="20"/>
        </w:rPr>
        <w:t xml:space="preserve">- </w:t>
      </w:r>
      <w:r>
        <w:rPr>
          <w:b/>
        </w:rPr>
        <w:t xml:space="preserve">день принятия Банком </w:t>
      </w:r>
      <w:r>
        <w:rPr>
          <w:b/>
          <w:sz w:val="20"/>
          <w:szCs w:val="20"/>
        </w:rPr>
        <w:t xml:space="preserve">сведений уполномоченного банка о проведенной операции.</w:t>
      </w:r>
      <w:r>
        <w:rPr>
          <w:b/>
          <w:sz w:val="20"/>
          <w:szCs w:val="20"/>
        </w:rPr>
      </w:r>
      <w:r>
        <w:rPr>
          <w:b/>
          <w:sz w:val="20"/>
          <w:szCs w:val="20"/>
        </w:rPr>
      </w:r>
    </w:p>
    <w:p>
      <w:pPr>
        <w:pStyle w:val="1177"/>
        <w:numPr>
          <w:ilvl w:val="0"/>
          <w:numId w:val="24"/>
        </w:numPr>
        <w:ind w:left="0" w:right="-2" w:firstLine="567"/>
        <w:jc w:val="both"/>
        <w:tabs>
          <w:tab w:val="left" w:pos="851" w:leader="none"/>
        </w:tabs>
        <w:rPr>
          <w:sz w:val="20"/>
          <w:szCs w:val="20"/>
        </w:rPr>
      </w:pPr>
      <w:r>
        <w:rPr>
          <w:sz w:val="20"/>
          <w:szCs w:val="20"/>
        </w:rPr>
        <w:t xml:space="preserve">При представлении клиенту информации о коде вида операции, который отражен Банком в данных по операциям:</w:t>
      </w:r>
      <w:r>
        <w:rPr>
          <w:sz w:val="20"/>
          <w:szCs w:val="20"/>
        </w:rPr>
      </w:r>
      <w:r>
        <w:rPr>
          <w:sz w:val="20"/>
          <w:szCs w:val="20"/>
        </w:rPr>
      </w:r>
    </w:p>
    <w:p>
      <w:pPr>
        <w:pStyle w:val="1177"/>
        <w:ind w:right="-2" w:firstLine="567"/>
        <w:jc w:val="both"/>
        <w:tabs>
          <w:tab w:val="left" w:pos="851" w:leader="none"/>
        </w:tabs>
        <w:rPr>
          <w:b/>
          <w:sz w:val="20"/>
          <w:szCs w:val="20"/>
        </w:rPr>
      </w:pPr>
      <w:r>
        <w:rPr>
          <w:b/>
          <w:sz w:val="20"/>
          <w:szCs w:val="20"/>
        </w:rPr>
        <w:t xml:space="preserve">- день направления резиденту информации о коде вида операции.</w:t>
      </w:r>
      <w:r>
        <w:rPr>
          <w:b/>
          <w:sz w:val="20"/>
          <w:szCs w:val="20"/>
        </w:rPr>
      </w:r>
      <w:r>
        <w:rPr>
          <w:b/>
          <w:sz w:val="20"/>
          <w:szCs w:val="20"/>
        </w:rPr>
      </w:r>
    </w:p>
    <w:p>
      <w:pPr>
        <w:pStyle w:val="1177"/>
        <w:ind w:right="-2" w:firstLine="567"/>
        <w:jc w:val="both"/>
        <w:tabs>
          <w:tab w:val="left" w:pos="851" w:leader="none"/>
        </w:tabs>
        <w:rPr>
          <w:sz w:val="20"/>
          <w:szCs w:val="20"/>
        </w:rPr>
      </w:pPr>
      <w:r>
        <w:rPr>
          <w:sz w:val="20"/>
          <w:szCs w:val="20"/>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sz w:val="20"/>
          <w:szCs w:val="20"/>
        </w:rPr>
      </w:r>
      <w:r>
        <w:rPr>
          <w:sz w:val="20"/>
          <w:szCs w:val="20"/>
        </w:rPr>
      </w:r>
    </w:p>
    <w:p>
      <w:pPr>
        <w:pStyle w:val="1177"/>
        <w:ind w:right="-2" w:firstLine="567"/>
        <w:jc w:val="both"/>
        <w:tabs>
          <w:tab w:val="left" w:pos="851" w:leader="none"/>
        </w:tabs>
        <w:rPr>
          <w:b/>
          <w:sz w:val="20"/>
          <w:szCs w:val="20"/>
        </w:rPr>
      </w:pPr>
      <w:r>
        <w:rPr>
          <w:b/>
          <w:sz w:val="20"/>
          <w:szCs w:val="20"/>
        </w:rPr>
        <w:t xml:space="preserve">- день присвоения Банком экспортном</w:t>
      </w:r>
      <w:r>
        <w:rPr>
          <w:b/>
          <w:sz w:val="20"/>
          <w:szCs w:val="20"/>
        </w:rPr>
        <w:t xml:space="preserve">у контракту уникального номера.</w:t>
      </w:r>
      <w:r>
        <w:rPr>
          <w:b/>
          <w:sz w:val="20"/>
          <w:szCs w:val="20"/>
        </w:rPr>
      </w:r>
      <w:r>
        <w:rPr>
          <w:b/>
          <w:sz w:val="20"/>
          <w:szCs w:val="20"/>
        </w:rPr>
      </w:r>
    </w:p>
    <w:p>
      <w:pPr>
        <w:pStyle w:val="1177"/>
        <w:ind w:firstLine="567"/>
        <w:jc w:val="both"/>
        <w:tabs>
          <w:tab w:val="left" w:pos="709" w:leader="none"/>
          <w:tab w:val="left" w:pos="851" w:leader="none"/>
          <w:tab w:val="left" w:pos="1134" w:leader="none"/>
        </w:tabs>
        <w:rPr>
          <w:bCs/>
          <w:sz w:val="20"/>
          <w:szCs w:val="20"/>
        </w:rPr>
      </w:pPr>
      <w:r>
        <w:rPr>
          <w:bCs/>
          <w:sz w:val="20"/>
          <w:szCs w:val="20"/>
        </w:rPr>
        <w:t xml:space="preserve">4.</w:t>
        <w:tab/>
        <w:t xml:space="preserve">При проверке СПД:</w:t>
      </w:r>
      <w:r>
        <w:rPr>
          <w:bCs/>
          <w:sz w:val="20"/>
          <w:szCs w:val="20"/>
        </w:rPr>
      </w:r>
      <w:r>
        <w:rPr>
          <w:bCs/>
          <w:sz w:val="20"/>
          <w:szCs w:val="20"/>
        </w:rPr>
      </w:r>
    </w:p>
    <w:p>
      <w:pPr>
        <w:pStyle w:val="1177"/>
        <w:ind w:firstLine="567"/>
        <w:jc w:val="both"/>
        <w:tabs>
          <w:tab w:val="left" w:pos="851" w:leader="none"/>
          <w:tab w:val="left" w:pos="1134" w:leader="none"/>
        </w:tabs>
        <w:rPr>
          <w:b/>
          <w:bCs/>
          <w:sz w:val="20"/>
          <w:szCs w:val="20"/>
        </w:rPr>
      </w:pPr>
      <w:r>
        <w:rPr>
          <w:b/>
          <w:bCs/>
          <w:sz w:val="20"/>
          <w:szCs w:val="20"/>
        </w:rPr>
        <w:t xml:space="preserve">- день принятия Банком СПД.</w:t>
      </w:r>
      <w:r>
        <w:rPr>
          <w:b/>
          <w:bCs/>
          <w:sz w:val="20"/>
          <w:szCs w:val="20"/>
        </w:rPr>
      </w:r>
      <w:r>
        <w:rPr>
          <w:b/>
          <w:bCs/>
          <w:sz w:val="20"/>
          <w:szCs w:val="20"/>
        </w:rPr>
      </w:r>
    </w:p>
    <w:p>
      <w:pPr>
        <w:pStyle w:val="1177"/>
        <w:ind w:right="-2" w:firstLine="567"/>
        <w:jc w:val="both"/>
        <w:tabs>
          <w:tab w:val="left" w:pos="851" w:leader="none"/>
        </w:tabs>
        <w:rPr>
          <w:sz w:val="20"/>
          <w:szCs w:val="20"/>
        </w:rPr>
      </w:pPr>
      <w:r>
        <w:rPr>
          <w:sz w:val="20"/>
          <w:szCs w:val="20"/>
        </w:rPr>
        <w:t xml:space="preserve">5.</w:t>
        <w:tab/>
        <w:t xml:space="preserve">При оформлении Банком СПД за клиента:</w:t>
      </w:r>
      <w:r>
        <w:rPr>
          <w:sz w:val="20"/>
          <w:szCs w:val="20"/>
        </w:rPr>
      </w:r>
      <w:r>
        <w:rPr>
          <w:sz w:val="20"/>
          <w:szCs w:val="20"/>
        </w:rPr>
      </w:r>
    </w:p>
    <w:p>
      <w:pPr>
        <w:pStyle w:val="1177"/>
        <w:ind w:right="-2" w:firstLine="567"/>
        <w:jc w:val="both"/>
        <w:tabs>
          <w:tab w:val="left" w:pos="851" w:leader="none"/>
        </w:tabs>
        <w:rPr>
          <w:b/>
          <w:sz w:val="20"/>
          <w:szCs w:val="20"/>
        </w:rPr>
      </w:pPr>
      <w:r>
        <w:rPr>
          <w:b/>
          <w:sz w:val="20"/>
          <w:szCs w:val="20"/>
        </w:rPr>
        <w:t xml:space="preserve">- день оформления Банком СПД.</w:t>
      </w:r>
      <w:r>
        <w:rPr>
          <w:b/>
          <w:sz w:val="20"/>
          <w:szCs w:val="20"/>
        </w:rPr>
      </w:r>
      <w:r>
        <w:rPr>
          <w:b/>
          <w:sz w:val="20"/>
          <w:szCs w:val="20"/>
        </w:rPr>
      </w:r>
    </w:p>
    <w:p>
      <w:pPr>
        <w:pStyle w:val="1177"/>
        <w:ind w:right="-2" w:firstLine="567"/>
        <w:jc w:val="both"/>
        <w:tabs>
          <w:tab w:val="left" w:pos="851" w:leader="none"/>
        </w:tabs>
        <w:rPr>
          <w:sz w:val="20"/>
          <w:szCs w:val="20"/>
        </w:rPr>
      </w:pPr>
      <w:r>
        <w:rPr>
          <w:sz w:val="20"/>
          <w:szCs w:val="20"/>
        </w:rPr>
        <w:t xml:space="preserve">6.</w:t>
        <w:tab/>
        <w:t xml:space="preserve">При снятии контракта (кредитного договора) с учета:</w:t>
      </w:r>
      <w:r>
        <w:rPr>
          <w:sz w:val="20"/>
          <w:szCs w:val="20"/>
        </w:rPr>
      </w:r>
      <w:r>
        <w:rPr>
          <w:sz w:val="20"/>
          <w:szCs w:val="20"/>
        </w:rPr>
      </w:r>
    </w:p>
    <w:p>
      <w:pPr>
        <w:pStyle w:val="1177"/>
        <w:ind w:right="-2" w:firstLine="567"/>
        <w:jc w:val="both"/>
        <w:tabs>
          <w:tab w:val="left" w:pos="851" w:leader="none"/>
        </w:tabs>
        <w:rPr>
          <w:b/>
          <w:sz w:val="20"/>
          <w:szCs w:val="20"/>
        </w:rPr>
      </w:pPr>
      <w:r>
        <w:rPr>
          <w:b/>
          <w:sz w:val="20"/>
          <w:szCs w:val="20"/>
        </w:rPr>
        <w:t xml:space="preserve">- день снятия Банком контракта (кредитного договора) с учета.</w:t>
      </w:r>
      <w:r>
        <w:rPr>
          <w:b/>
          <w:sz w:val="20"/>
          <w:szCs w:val="20"/>
        </w:rPr>
      </w:r>
      <w:r>
        <w:rPr>
          <w:b/>
          <w:sz w:val="20"/>
          <w:szCs w:val="20"/>
        </w:rPr>
      </w:r>
    </w:p>
    <w:p>
      <w:pPr>
        <w:pStyle w:val="1177"/>
        <w:ind w:right="-2" w:firstLine="567"/>
        <w:jc w:val="both"/>
        <w:tabs>
          <w:tab w:val="left" w:pos="851" w:leader="none"/>
        </w:tabs>
        <w:rPr>
          <w:sz w:val="20"/>
          <w:szCs w:val="20"/>
        </w:rPr>
      </w:pPr>
      <w:r>
        <w:rPr>
          <w:sz w:val="20"/>
          <w:szCs w:val="20"/>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sz w:val="20"/>
          <w:szCs w:val="20"/>
        </w:rPr>
      </w:r>
      <w:r>
        <w:rPr>
          <w:sz w:val="20"/>
          <w:szCs w:val="20"/>
        </w:rPr>
      </w:r>
    </w:p>
    <w:p>
      <w:pPr>
        <w:pStyle w:val="1177"/>
        <w:ind w:right="-2" w:firstLine="567"/>
        <w:jc w:val="both"/>
        <w:tabs>
          <w:tab w:val="left" w:pos="851" w:leader="none"/>
        </w:tabs>
        <w:rPr>
          <w:b/>
          <w:sz w:val="20"/>
          <w:szCs w:val="20"/>
        </w:rPr>
      </w:pPr>
      <w:r>
        <w:rPr>
          <w:b/>
          <w:sz w:val="20"/>
          <w:szCs w:val="20"/>
        </w:rPr>
        <w:t xml:space="preserve">- день списания денежных средств с расчетного счета клиента-нерезидента.</w:t>
      </w:r>
      <w:r>
        <w:rPr>
          <w:b/>
          <w:sz w:val="20"/>
          <w:szCs w:val="20"/>
        </w:rPr>
      </w:r>
      <w:r>
        <w:rPr>
          <w:b/>
          <w:sz w:val="20"/>
          <w:szCs w:val="20"/>
        </w:rPr>
      </w:r>
    </w:p>
    <w:p>
      <w:pPr>
        <w:pStyle w:val="1177"/>
        <w:ind w:right="-2" w:firstLine="567"/>
        <w:jc w:val="both"/>
        <w:tabs>
          <w:tab w:val="left" w:pos="851" w:leader="none"/>
        </w:tabs>
        <w:rPr>
          <w:b/>
          <w:sz w:val="20"/>
          <w:szCs w:val="20"/>
        </w:rPr>
      </w:pPr>
      <w:r>
        <w:rPr>
          <w:sz w:val="20"/>
          <w:szCs w:val="20"/>
        </w:rPr>
        <w:t xml:space="preserve">8.</w:t>
        <w:tab/>
        <w:t xml:space="preserve">При представлении клиенту копий документов из досье валютного контроля:</w:t>
      </w:r>
      <w:r>
        <w:rPr>
          <w:b/>
          <w:sz w:val="20"/>
          <w:szCs w:val="20"/>
        </w:rPr>
      </w:r>
      <w:r>
        <w:rPr>
          <w:b/>
          <w:sz w:val="20"/>
          <w:szCs w:val="20"/>
        </w:rPr>
      </w:r>
    </w:p>
    <w:p>
      <w:pPr>
        <w:pStyle w:val="1177"/>
        <w:ind w:right="-2" w:firstLine="567"/>
        <w:jc w:val="both"/>
        <w:rPr>
          <w:sz w:val="20"/>
          <w:szCs w:val="20"/>
        </w:rPr>
      </w:pPr>
      <w:r>
        <w:rPr>
          <w:b/>
          <w:sz w:val="20"/>
          <w:szCs w:val="20"/>
        </w:rPr>
        <w:t xml:space="preserve">- день направления клиенту копий документов.</w:t>
      </w:r>
      <w:r>
        <w:rPr>
          <w:sz w:val="20"/>
          <w:szCs w:val="20"/>
        </w:rPr>
        <w:t xml:space="preserve"> </w:t>
      </w:r>
      <w:r>
        <w:rPr>
          <w:sz w:val="20"/>
          <w:szCs w:val="20"/>
        </w:rPr>
      </w:r>
      <w:r>
        <w:rPr>
          <w:sz w:val="20"/>
          <w:szCs w:val="20"/>
        </w:rPr>
      </w:r>
    </w:p>
    <w:p>
      <w:pPr>
        <w:pStyle w:val="1177"/>
        <w:jc w:val="both"/>
        <w:spacing w:before="120"/>
        <w:rPr>
          <w:sz w:val="20"/>
          <w:szCs w:val="20"/>
        </w:rPr>
      </w:pPr>
      <w:r>
        <w:rPr>
          <w:sz w:val="20"/>
          <w:szCs w:val="20"/>
        </w:rPr>
        <w:t xml:space="preserve">**** В случае перевода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w:t>
      </w:r>
      <w:r>
        <w:rPr>
          <w:sz w:val="20"/>
          <w:szCs w:val="20"/>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sz w:val="20"/>
          <w:szCs w:val="20"/>
        </w:rPr>
      </w:r>
      <w:r>
        <w:rPr>
          <w:sz w:val="20"/>
          <w:szCs w:val="20"/>
        </w:rPr>
      </w:r>
    </w:p>
    <w:p>
      <w:pPr>
        <w:pStyle w:val="1177"/>
        <w:jc w:val="both"/>
        <w:spacing w:before="120"/>
        <w:rPr>
          <w:sz w:val="20"/>
          <w:szCs w:val="20"/>
        </w:rPr>
      </w:pPr>
      <w:r>
        <w:rPr>
          <w:sz w:val="20"/>
          <w:szCs w:val="20"/>
        </w:rPr>
      </w:r>
      <w:r>
        <w:rPr>
          <w:sz w:val="20"/>
          <w:szCs w:val="20"/>
        </w:rPr>
      </w:r>
      <w:r>
        <w:rPr>
          <w:sz w:val="20"/>
          <w:szCs w:val="20"/>
        </w:rPr>
      </w:r>
    </w:p>
    <w:p>
      <w:pPr>
        <w:pStyle w:val="1177"/>
      </w:pPr>
      <w:r/>
      <w:r/>
    </w:p>
    <w:p>
      <w:pPr>
        <w:pStyle w:val="1177"/>
      </w:pPr>
      <w:r>
        <w:rPr>
          <w:rFonts w:eastAsia="Calibri"/>
          <w:sz w:val="20"/>
          <w:szCs w:val="20"/>
          <w:lang w:eastAsia="en-US"/>
        </w:rPr>
        <w:t xml:space="preserve">        </w:t>
      </w:r>
      <w:r/>
    </w:p>
    <w:p>
      <w:pPr>
        <w:pStyle w:val="1181"/>
      </w:pPr>
      <w:r/>
      <w:bookmarkStart w:id="5" w:name="_Toc446937097"/>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5"/>
      <w:r/>
      <w:r/>
    </w:p>
    <w:p>
      <w:pPr>
        <w:pStyle w:val="117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117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7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77"/>
              <w:jc w:val="center"/>
              <w:rPr>
                <w:sz w:val="20"/>
                <w:szCs w:val="20"/>
              </w:rPr>
            </w:pPr>
            <w:r>
              <w:rPr>
                <w:sz w:val="20"/>
                <w:szCs w:val="20"/>
              </w:rPr>
              <w:t xml:space="preserve">4.1.</w:t>
            </w:r>
            <w:r>
              <w:rPr>
                <w:sz w:val="20"/>
                <w:szCs w:val="20"/>
              </w:rPr>
            </w:r>
            <w:r>
              <w:rPr>
                <w:sz w:val="20"/>
                <w:szCs w:val="20"/>
              </w:rPr>
            </w:r>
          </w:p>
        </w:tc>
        <w:tc>
          <w:tcPr>
            <w:gridSpan w:val="3"/>
            <w:tcW w:w="9498" w:type="dxa"/>
            <w:vAlign w:val="top"/>
            <w:textDirection w:val="lrTb"/>
            <w:noWrap w:val="false"/>
          </w:tcPr>
          <w:p>
            <w:pPr>
              <w:pStyle w:val="1177"/>
              <w:spacing w:before="40" w:after="40"/>
              <w:rPr>
                <w:bCs/>
                <w:sz w:val="20"/>
                <w:szCs w:val="20"/>
              </w:rPr>
            </w:pPr>
            <w:r>
              <w:rPr>
                <w:bCs/>
                <w:sz w:val="20"/>
                <w:szCs w:val="20"/>
              </w:rPr>
              <w:t xml:space="preserve">Оформление бланка векселя АО «Россельхозбанк»</w:t>
            </w:r>
            <w:r>
              <w:rPr>
                <w:sz w:val="20"/>
                <w:szCs w:val="20"/>
              </w:rPr>
              <w:t xml:space="preserve"> </w:t>
            </w:r>
            <w:r>
              <w:rPr>
                <w:bCs/>
                <w:sz w:val="20"/>
                <w:szCs w:val="20"/>
              </w:rPr>
              <w:t xml:space="preserve">в головном офисе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bCs/>
                <w:sz w:val="20"/>
                <w:szCs w:val="20"/>
              </w:rPr>
              <w:t xml:space="preserve">векселя серии «К»</w:t>
            </w:r>
            <w:r>
              <w:rPr>
                <w:bCs/>
                <w:sz w:val="20"/>
                <w:szCs w:val="20"/>
              </w:rPr>
            </w:r>
            <w:r>
              <w:rPr>
                <w:bCs/>
                <w:sz w:val="20"/>
                <w:szCs w:val="20"/>
              </w:rPr>
            </w:r>
          </w:p>
        </w:tc>
        <w:tc>
          <w:tcPr>
            <w:tcW w:w="1985" w:type="dxa"/>
            <w:vAlign w:val="top"/>
            <w:textDirection w:val="lrTb"/>
            <w:noWrap w:val="false"/>
          </w:tcPr>
          <w:p>
            <w:pPr>
              <w:pStyle w:val="1177"/>
              <w:jc w:val="center"/>
              <w:rPr>
                <w:sz w:val="20"/>
                <w:szCs w:val="20"/>
              </w:rPr>
            </w:pPr>
            <w:r>
              <w:rPr>
                <w:sz w:val="20"/>
                <w:szCs w:val="20"/>
              </w:rPr>
              <w:t xml:space="preserve">305 руб. за лист</w:t>
            </w:r>
            <w:r>
              <w:rPr>
                <w:sz w:val="20"/>
                <w:szCs w:val="20"/>
              </w:rPr>
            </w:r>
            <w:r>
              <w:rPr>
                <w:sz w:val="20"/>
                <w:szCs w:val="20"/>
              </w:rPr>
            </w:r>
          </w:p>
        </w:tc>
        <w:tc>
          <w:tcPr>
            <w:tcW w:w="3544" w:type="dxa"/>
            <w:vAlign w:val="top"/>
            <w:textDirection w:val="lrTb"/>
            <w:noWrap w:val="false"/>
          </w:tcPr>
          <w:p>
            <w:pPr>
              <w:pStyle w:val="1177"/>
              <w:rPr>
                <w:sz w:val="20"/>
                <w:szCs w:val="20"/>
              </w:rPr>
            </w:pPr>
            <w:r>
              <w:rPr>
                <w:sz w:val="20"/>
                <w:szCs w:val="20"/>
              </w:rPr>
              <w:t xml:space="preserve">Взимается до выдачи кредита с целевым назначением – на приобретение векселя ОАО «Россельхозбанк» серии «К»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77"/>
              <w:jc w:val="center"/>
              <w:rPr>
                <w:sz w:val="20"/>
                <w:szCs w:val="20"/>
              </w:rPr>
            </w:pPr>
            <w:r>
              <w:rPr>
                <w:sz w:val="20"/>
                <w:szCs w:val="20"/>
              </w:rPr>
              <w:t xml:space="preserve">4.2.</w:t>
            </w:r>
            <w:r>
              <w:rPr>
                <w:sz w:val="20"/>
                <w:szCs w:val="20"/>
              </w:rPr>
            </w:r>
            <w:r>
              <w:rPr>
                <w:sz w:val="20"/>
                <w:szCs w:val="20"/>
              </w:rPr>
            </w:r>
          </w:p>
        </w:tc>
        <w:tc>
          <w:tcPr>
            <w:gridSpan w:val="3"/>
            <w:tcW w:w="9498" w:type="dxa"/>
            <w:vAlign w:val="top"/>
            <w:textDirection w:val="lrTb"/>
            <w:noWrap w:val="false"/>
          </w:tcPr>
          <w:p>
            <w:pPr>
              <w:pStyle w:val="1177"/>
              <w:jc w:val="both"/>
              <w:spacing w:before="40" w:after="40"/>
              <w:rPr>
                <w:bCs/>
                <w:sz w:val="20"/>
                <w:szCs w:val="20"/>
              </w:rPr>
            </w:pPr>
            <w:r>
              <w:rPr>
                <w:bCs/>
                <w:sz w:val="20"/>
                <w:szCs w:val="20"/>
              </w:rPr>
              <w:t xml:space="preserve">Оформление бланка векселя АО «Россельхозбанк» в региональных филиалах</w:t>
            </w:r>
            <w:r>
              <w:rPr>
                <w:bCs/>
                <w:sz w:val="20"/>
                <w:szCs w:val="20"/>
              </w:rPr>
              <w:t xml:space="preserve"> </w:t>
            </w:r>
            <w:r>
              <w:rPr>
                <w:bCs/>
                <w:sz w:val="20"/>
                <w:szCs w:val="20"/>
              </w:rPr>
              <w:t xml:space="preserve">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векселя серии «К» </w:t>
            </w:r>
            <w:r>
              <w:rPr>
                <w:sz w:val="20"/>
                <w:szCs w:val="20"/>
              </w:rPr>
            </w:r>
            <w:r>
              <w:rPr>
                <w:sz w:val="20"/>
                <w:szCs w:val="20"/>
              </w:rPr>
            </w:r>
          </w:p>
        </w:tc>
        <w:tc>
          <w:tcPr>
            <w:tcW w:w="1985" w:type="dxa"/>
            <w:vAlign w:val="top"/>
            <w:textDirection w:val="lrTb"/>
            <w:noWrap w:val="false"/>
          </w:tcPr>
          <w:p>
            <w:pPr>
              <w:pStyle w:val="1177"/>
              <w:jc w:val="center"/>
              <w:rPr>
                <w:sz w:val="20"/>
                <w:szCs w:val="20"/>
              </w:rPr>
            </w:pPr>
            <w:r>
              <w:rPr>
                <w:sz w:val="20"/>
                <w:szCs w:val="20"/>
              </w:rPr>
              <w:t xml:space="preserve">305 руб. за лист</w:t>
            </w:r>
            <w:r>
              <w:rPr>
                <w:sz w:val="20"/>
                <w:szCs w:val="20"/>
              </w:rPr>
            </w:r>
            <w:r>
              <w:rPr>
                <w:sz w:val="20"/>
                <w:szCs w:val="20"/>
              </w:rPr>
            </w:r>
          </w:p>
        </w:tc>
        <w:tc>
          <w:tcPr>
            <w:tcW w:w="3544" w:type="dxa"/>
            <w:vAlign w:val="top"/>
            <w:textDirection w:val="lrTb"/>
            <w:noWrap w:val="false"/>
          </w:tcPr>
          <w:p>
            <w:pPr>
              <w:pStyle w:val="1177"/>
              <w:rPr>
                <w:sz w:val="20"/>
                <w:szCs w:val="20"/>
              </w:rPr>
            </w:pPr>
            <w:r>
              <w:rPr>
                <w:sz w:val="20"/>
                <w:szCs w:val="20"/>
              </w:rPr>
              <w:t xml:space="preserve">Взимается до выдачи кредита с целевым назначением – на приобретение векселя АО «Россельхозбанк» серии «К»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W w:w="3544"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0"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W w:w="1985" w:type="dxa"/>
            <w:vAlign w:val="top"/>
            <w:textDirection w:val="lrTb"/>
            <w:noWrap w:val="false"/>
          </w:tcPr>
          <w:p>
            <w:pPr>
              <w:pStyle w:val="1177"/>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4" w:type="dxa"/>
            <w:vAlign w:val="top"/>
            <w:vMerge w:val="restart"/>
            <w:textDirection w:val="lrTb"/>
            <w:noWrap w:val="false"/>
          </w:tcPr>
          <w:p>
            <w:pPr>
              <w:pStyle w:val="1177"/>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менее</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r>
            <w:r>
              <w:rPr>
                <w:sz w:val="20"/>
                <w:szCs w:val="20"/>
              </w:rPr>
            </w:r>
          </w:p>
        </w:tc>
        <w:tc>
          <w:tcPr>
            <w:tcW w:w="1985" w:type="dxa"/>
            <w:vAlign w:val="top"/>
            <w:textDirection w:val="lrTb"/>
            <w:noWrap w:val="false"/>
          </w:tcPr>
          <w:p>
            <w:pPr>
              <w:pStyle w:val="1177"/>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4"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t xml:space="preserve">и</w:t>
            </w:r>
            <w:r>
              <w:rPr>
                <w:sz w:val="20"/>
                <w:szCs w:val="20"/>
              </w:rPr>
              <w:t xml:space="preserve"> </w:t>
            </w:r>
            <w:r>
              <w:rPr>
                <w:sz w:val="20"/>
                <w:szCs w:val="20"/>
              </w:rPr>
              <w:t xml:space="preserve">более</w:t>
            </w:r>
            <w:r>
              <w:rPr>
                <w:sz w:val="20"/>
                <w:szCs w:val="20"/>
              </w:rPr>
            </w:r>
            <w:r>
              <w:rPr>
                <w:sz w:val="20"/>
                <w:szCs w:val="20"/>
              </w:rPr>
            </w:r>
          </w:p>
        </w:tc>
        <w:tc>
          <w:tcPr>
            <w:tcW w:w="1985" w:type="dxa"/>
            <w:vAlign w:val="top"/>
            <w:textDirection w:val="lrTb"/>
            <w:noWrap w:val="false"/>
          </w:tcPr>
          <w:p>
            <w:pPr>
              <w:pStyle w:val="1177"/>
              <w:jc w:val="center"/>
              <w:rPr>
                <w:sz w:val="20"/>
                <w:szCs w:val="20"/>
              </w:rPr>
            </w:pPr>
            <w:r>
              <w:rPr>
                <w:sz w:val="20"/>
                <w:szCs w:val="20"/>
              </w:rPr>
              <w:t xml:space="preserve">Бесплатно</w:t>
            </w:r>
            <w:r>
              <w:rPr>
                <w:sz w:val="20"/>
                <w:szCs w:val="20"/>
              </w:rPr>
            </w:r>
            <w:r>
              <w:rPr>
                <w:sz w:val="20"/>
                <w:szCs w:val="20"/>
              </w:rPr>
            </w:r>
          </w:p>
        </w:tc>
        <w:tc>
          <w:tcPr>
            <w:tcW w:w="3544"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77"/>
              <w:jc w:val="center"/>
              <w:rPr>
                <w:sz w:val="20"/>
                <w:szCs w:val="20"/>
              </w:rPr>
            </w:pPr>
            <w:r>
              <w:rPr>
                <w:bCs/>
                <w:iCs/>
                <w:sz w:val="20"/>
                <w:szCs w:val="20"/>
              </w:rPr>
              <w:t xml:space="preserve">4.3.</w:t>
            </w:r>
            <w:r>
              <w:rPr>
                <w:sz w:val="20"/>
                <w:szCs w:val="20"/>
              </w:rPr>
            </w:r>
            <w:r>
              <w:rPr>
                <w:sz w:val="20"/>
                <w:szCs w:val="20"/>
              </w:rPr>
            </w:r>
          </w:p>
        </w:tc>
        <w:tc>
          <w:tcPr>
            <w:gridSpan w:val="3"/>
            <w:tcW w:w="9498" w:type="dxa"/>
            <w:vAlign w:val="top"/>
            <w:textDirection w:val="lrTb"/>
            <w:noWrap w:val="false"/>
          </w:tcPr>
          <w:p>
            <w:pPr>
              <w:pStyle w:val="1177"/>
              <w:jc w:val="both"/>
              <w:spacing w:before="40" w:after="40"/>
              <w:rPr>
                <w:bCs/>
                <w:sz w:val="20"/>
                <w:szCs w:val="20"/>
              </w:rPr>
            </w:pPr>
            <w:r>
              <w:rPr>
                <w:bCs/>
                <w:sz w:val="20"/>
                <w:szCs w:val="20"/>
              </w:rPr>
              <w:t xml:space="preserve">Проведение залоговых операций с векселем АО «Россельхозбанк» серии «К»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77"/>
              <w:jc w:val="center"/>
              <w:rPr>
                <w:bCs/>
                <w:iCs/>
                <w:sz w:val="20"/>
                <w:szCs w:val="20"/>
              </w:rPr>
            </w:pPr>
            <w:r>
              <w:rPr>
                <w:bCs/>
                <w:iCs/>
                <w:sz w:val="20"/>
                <w:szCs w:val="20"/>
              </w:rPr>
            </w:r>
            <w:r>
              <w:rPr>
                <w:bCs/>
                <w:iCs/>
                <w:sz w:val="20"/>
                <w:szCs w:val="20"/>
              </w:rPr>
            </w:r>
            <w:r>
              <w:rPr>
                <w:bCs/>
                <w:iCs/>
                <w:sz w:val="20"/>
                <w:szCs w:val="20"/>
              </w:rPr>
            </w:r>
          </w:p>
        </w:tc>
        <w:tc>
          <w:tcPr>
            <w:tcW w:w="3969" w:type="dxa"/>
            <w:vAlign w:val="top"/>
            <w:textDirection w:val="lrTb"/>
            <w:noWrap w:val="false"/>
          </w:tcPr>
          <w:p>
            <w:pPr>
              <w:pStyle w:val="1177"/>
              <w:jc w:val="both"/>
              <w:spacing w:before="40" w:after="40"/>
              <w:rPr>
                <w:bCs/>
                <w:sz w:val="20"/>
                <w:szCs w:val="20"/>
              </w:rPr>
            </w:pPr>
            <w:r>
              <w:rPr>
                <w:sz w:val="20"/>
                <w:szCs w:val="20"/>
              </w:rPr>
              <w:t xml:space="preserve">Пересчет и проверка векселей АО «Россельхозбанк» серии «К» головным офисом и региональным филиалом АО «Россельхозбанк»</w:t>
            </w:r>
            <w:r>
              <w:rPr>
                <w:bCs/>
                <w:sz w:val="20"/>
                <w:szCs w:val="20"/>
              </w:rPr>
            </w:r>
            <w:r>
              <w:rPr>
                <w:bCs/>
                <w:sz w:val="20"/>
                <w:szCs w:val="20"/>
              </w:rPr>
            </w:r>
          </w:p>
        </w:tc>
        <w:tc>
          <w:tcPr>
            <w:tcW w:w="1985" w:type="dxa"/>
            <w:vAlign w:val="top"/>
            <w:textDirection w:val="lrTb"/>
            <w:noWrap w:val="false"/>
          </w:tcPr>
          <w:p>
            <w:pPr>
              <w:pStyle w:val="1177"/>
              <w:jc w:val="center"/>
              <w:rPr>
                <w:bCs/>
                <w:sz w:val="20"/>
                <w:szCs w:val="20"/>
              </w:rPr>
            </w:pPr>
            <w:r>
              <w:rPr>
                <w:sz w:val="20"/>
                <w:szCs w:val="20"/>
              </w:rPr>
              <w:t xml:space="preserve">31 руб. </w:t>
            </w:r>
            <w:r>
              <w:rPr>
                <w:sz w:val="20"/>
                <w:szCs w:val="20"/>
              </w:rPr>
              <w:t xml:space="preserve">за лист</w:t>
            </w:r>
            <w:r>
              <w:rPr>
                <w:bCs/>
                <w:sz w:val="20"/>
                <w:szCs w:val="20"/>
              </w:rPr>
            </w:r>
            <w:r>
              <w:rPr>
                <w:bCs/>
                <w:sz w:val="20"/>
                <w:szCs w:val="20"/>
              </w:rPr>
            </w:r>
          </w:p>
        </w:tc>
        <w:tc>
          <w:tcPr>
            <w:tcW w:w="3544" w:type="dxa"/>
            <w:vAlign w:val="top"/>
            <w:textDirection w:val="lrTb"/>
            <w:noWrap w:val="false"/>
          </w:tcPr>
          <w:p>
            <w:pPr>
              <w:pStyle w:val="1177"/>
              <w:jc w:val="both"/>
              <w:spacing w:before="40" w:after="40"/>
              <w:rPr>
                <w:sz w:val="20"/>
                <w:szCs w:val="20"/>
              </w:rPr>
            </w:pPr>
            <w:r>
              <w:rPr>
                <w:sz w:val="20"/>
                <w:szCs w:val="20"/>
              </w:rPr>
              <w:t xml:space="preserve">Взимается при передаче векселя АО «Россельхозбанк» в заклад Банку. </w:t>
            </w:r>
            <w:r>
              <w:rPr>
                <w:sz w:val="20"/>
                <w:szCs w:val="20"/>
              </w:rPr>
            </w:r>
            <w:r>
              <w:rPr>
                <w:sz w:val="20"/>
                <w:szCs w:val="20"/>
              </w:rPr>
            </w:r>
          </w:p>
          <w:p>
            <w:pPr>
              <w:pStyle w:val="1177"/>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bCs/>
                <w:iCs/>
                <w:sz w:val="20"/>
                <w:szCs w:val="20"/>
              </w:rPr>
            </w:pPr>
            <w:r>
              <w:rPr>
                <w:sz w:val="20"/>
                <w:szCs w:val="20"/>
              </w:rPr>
              <w:t xml:space="preserve">4.4.</w:t>
            </w:r>
            <w:r>
              <w:rPr>
                <w:bCs/>
                <w:iCs/>
                <w:sz w:val="20"/>
                <w:szCs w:val="20"/>
              </w:rPr>
            </w:r>
            <w:r>
              <w:rPr>
                <w:bCs/>
                <w:iCs/>
                <w:sz w:val="20"/>
                <w:szCs w:val="20"/>
              </w:rPr>
            </w:r>
          </w:p>
        </w:tc>
        <w:tc>
          <w:tcPr>
            <w:tcW w:w="3969" w:type="dxa"/>
            <w:vAlign w:val="top"/>
            <w:textDirection w:val="lrTb"/>
            <w:noWrap w:val="false"/>
          </w:tcPr>
          <w:p>
            <w:pPr>
              <w:pStyle w:val="1177"/>
              <w:spacing w:before="40" w:after="40"/>
              <w:rPr>
                <w:bCs/>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bCs/>
                <w:sz w:val="20"/>
                <w:szCs w:val="20"/>
              </w:rPr>
            </w:r>
            <w:r>
              <w:rPr>
                <w:bCs/>
                <w:sz w:val="20"/>
                <w:szCs w:val="20"/>
              </w:rPr>
            </w:r>
          </w:p>
        </w:tc>
        <w:tc>
          <w:tcPr>
            <w:tcW w:w="1985" w:type="dxa"/>
            <w:vAlign w:val="top"/>
            <w:textDirection w:val="lrTb"/>
            <w:noWrap w:val="false"/>
          </w:tcPr>
          <w:p>
            <w:pPr>
              <w:pStyle w:val="1177"/>
              <w:jc w:val="center"/>
              <w:spacing w:before="40"/>
              <w:rPr>
                <w:bCs/>
                <w:sz w:val="20"/>
                <w:szCs w:val="20"/>
              </w:rPr>
            </w:pPr>
            <w:r>
              <w:rPr>
                <w:sz w:val="20"/>
                <w:szCs w:val="20"/>
              </w:rPr>
              <w:t xml:space="preserve">11 руб. за один лист с односторонним расположением текста</w:t>
            </w:r>
            <w:r>
              <w:rPr>
                <w:bCs/>
                <w:sz w:val="20"/>
                <w:szCs w:val="20"/>
              </w:rPr>
            </w:r>
            <w:r>
              <w:rPr>
                <w:bCs/>
                <w:sz w:val="20"/>
                <w:szCs w:val="20"/>
              </w:rPr>
            </w:r>
          </w:p>
        </w:tc>
        <w:tc>
          <w:tcPr>
            <w:tcW w:w="3544" w:type="dxa"/>
            <w:vAlign w:val="top"/>
            <w:textDirection w:val="lrTb"/>
            <w:noWrap w:val="false"/>
          </w:tcPr>
          <w:p>
            <w:pPr>
              <w:pStyle w:val="1177"/>
              <w:jc w:val="both"/>
              <w:spacing w:before="40"/>
              <w:rPr>
                <w:sz w:val="20"/>
                <w:szCs w:val="20"/>
              </w:rPr>
            </w:pPr>
            <w:r>
              <w:rPr>
                <w:sz w:val="20"/>
                <w:szCs w:val="20"/>
              </w:rPr>
              <w:t xml:space="preserve">Комиссия включает НДС.</w:t>
            </w:r>
            <w:r>
              <w:rPr>
                <w:sz w:val="20"/>
                <w:szCs w:val="20"/>
              </w:rPr>
            </w:r>
            <w:r>
              <w:rPr>
                <w:sz w:val="20"/>
                <w:szCs w:val="20"/>
              </w:rPr>
            </w:r>
          </w:p>
          <w:p>
            <w:pPr>
              <w:pStyle w:val="1177"/>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77"/>
              <w:jc w:val="both"/>
              <w:spacing w:before="40" w:after="40"/>
              <w:rPr>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sz w:val="20"/>
                <w:szCs w:val="20"/>
              </w:rPr>
            </w:r>
            <w:r>
              <w:rPr>
                <w:sz w:val="20"/>
                <w:szCs w:val="20"/>
              </w:rPr>
            </w:r>
          </w:p>
        </w:tc>
      </w:tr>
    </w:tbl>
    <w:p>
      <w:pPr>
        <w:pStyle w:val="1177"/>
      </w:pPr>
      <w:r/>
      <w:r/>
    </w:p>
    <w:p>
      <w:pPr>
        <w:pStyle w:val="1181"/>
      </w:pPr>
      <w:r>
        <w:t xml:space="preserve">5.</w:t>
      </w:r>
      <w:r>
        <w:t xml:space="preserve"> </w:t>
      </w:r>
      <w:bookmarkStart w:id="6" w:name="_Toc446937098"/>
      <w:r>
        <w:t xml:space="preserve">Документарные</w:t>
      </w:r>
      <w:r>
        <w:t xml:space="preserve"> </w:t>
      </w:r>
      <w:r>
        <w:t xml:space="preserve">операции</w:t>
      </w:r>
      <w:bookmarkEnd w:id="6"/>
      <w:r/>
      <w:r/>
    </w:p>
    <w:tbl>
      <w:tblPr>
        <w:tblW w:w="5115"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7"/>
        <w:gridCol w:w="1985"/>
        <w:gridCol w:w="35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rPr>
                <w:b/>
                <w:sz w:val="20"/>
                <w:szCs w:val="20"/>
              </w:rPr>
            </w:pPr>
            <w:r>
              <w:rPr>
                <w:b/>
                <w:sz w:val="20"/>
                <w:szCs w:val="20"/>
              </w:rPr>
              <w:t xml:space="preserve">№</w:t>
            </w:r>
            <w:r>
              <w:rPr>
                <w:b/>
                <w:sz w:val="20"/>
                <w:szCs w:val="20"/>
              </w:rPr>
            </w:r>
            <w:r>
              <w:rPr>
                <w:b/>
                <w:sz w:val="20"/>
                <w:szCs w:val="20"/>
              </w:rPr>
            </w:r>
          </w:p>
          <w:p>
            <w:pPr>
              <w:pStyle w:val="1177"/>
              <w:jc w:val="center"/>
              <w:rPr>
                <w:b/>
                <w:sz w:val="20"/>
                <w:szCs w:val="20"/>
              </w:rPr>
            </w:pPr>
            <w:r>
              <w:rPr>
                <w:b/>
                <w:sz w:val="20"/>
                <w:szCs w:val="20"/>
              </w:rPr>
              <w:t xml:space="preserve">п/п </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177"/>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9" w:type="pct"/>
            <w:vAlign w:val="top"/>
            <w:textDirection w:val="lrTb"/>
            <w:noWrap w:val="false"/>
          </w:tcPr>
          <w:p>
            <w:pPr>
              <w:pStyle w:val="1177"/>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77"/>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77"/>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177"/>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top"/>
            <w:textDirection w:val="lrTb"/>
            <w:noWrap w:val="false"/>
          </w:tcPr>
          <w:p>
            <w:pPr>
              <w:pStyle w:val="117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vMerge w:val="restart"/>
            <w:textDirection w:val="lrTb"/>
            <w:noWrap w:val="false"/>
          </w:tcPr>
          <w:p>
            <w:pPr>
              <w:pStyle w:val="1177"/>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177"/>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77"/>
              <w:jc w:val="both"/>
              <w:spacing w:before="40"/>
              <w:rPr>
                <w:iCs/>
                <w:sz w:val="20"/>
                <w:szCs w:val="20"/>
                <w:lang w:eastAsia="en-US"/>
              </w:rPr>
            </w:pPr>
            <w:r>
              <w:rPr>
                <w:iCs/>
                <w:sz w:val="20"/>
                <w:szCs w:val="20"/>
              </w:rPr>
              <w:t xml:space="preserve">Расче</w:t>
            </w:r>
            <w:r>
              <w:rPr>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0"/>
                <w:szCs w:val="20"/>
                <w:lang w:eastAsia="en-US"/>
              </w:rPr>
            </w:r>
            <w:r>
              <w:rPr>
                <w:iCs/>
                <w:sz w:val="20"/>
                <w:szCs w:val="20"/>
                <w:lang w:eastAsia="en-US"/>
              </w:rPr>
            </w:r>
          </w:p>
          <w:p>
            <w:pPr>
              <w:pStyle w:val="1177"/>
              <w:jc w:val="both"/>
              <w:spacing w:before="40"/>
              <w:rPr>
                <w:iCs/>
                <w:sz w:val="20"/>
                <w:szCs w:val="20"/>
              </w:rPr>
            </w:pPr>
            <w:r>
              <w:rPr>
                <w:iCs/>
                <w:sz w:val="20"/>
                <w:szCs w:val="20"/>
              </w:rPr>
              <w:t xml:space="preserve">При внесении в условия открытого аккредит</w:t>
            </w:r>
            <w:r>
              <w:rPr>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0"/>
                <w:szCs w:val="20"/>
              </w:rPr>
            </w:r>
            <w:r>
              <w:rPr>
                <w:iCs/>
                <w:sz w:val="20"/>
                <w:szCs w:val="20"/>
              </w:rPr>
            </w:r>
          </w:p>
          <w:p>
            <w:pPr>
              <w:pStyle w:val="1177"/>
              <w:jc w:val="both"/>
              <w:spacing w:before="40"/>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959" w:type="pct"/>
            <w:vAlign w:val="top"/>
            <w:textDirection w:val="lrTb"/>
            <w:noWrap w:val="false"/>
          </w:tcPr>
          <w:p>
            <w:pPr>
              <w:pStyle w:val="1177"/>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77"/>
              <w:jc w:val="center"/>
              <w:rPr>
                <w:bCs/>
                <w:sz w:val="20"/>
                <w:szCs w:val="20"/>
              </w:rPr>
            </w:pPr>
            <w:r>
              <w:rPr>
                <w:bCs/>
                <w:sz w:val="20"/>
                <w:szCs w:val="20"/>
              </w:rPr>
              <w:t xml:space="preserve">минимум 5 000 руб.,</w:t>
            </w:r>
            <w:r>
              <w:rPr>
                <w:bCs/>
                <w:sz w:val="20"/>
                <w:szCs w:val="20"/>
              </w:rPr>
            </w:r>
            <w:r>
              <w:rPr>
                <w:bCs/>
                <w:sz w:val="20"/>
                <w:szCs w:val="20"/>
              </w:rPr>
            </w:r>
          </w:p>
          <w:p>
            <w:pPr>
              <w:pStyle w:val="1177"/>
              <w:jc w:val="center"/>
              <w:rPr>
                <w:bCs/>
                <w:sz w:val="20"/>
                <w:szCs w:val="20"/>
              </w:rPr>
            </w:pPr>
            <w:r>
              <w:rPr>
                <w:bCs/>
                <w:sz w:val="20"/>
                <w:szCs w:val="20"/>
              </w:rPr>
              <w:t xml:space="preserve">максимум 50 000 руб.,</w:t>
            </w:r>
            <w:r>
              <w:rPr>
                <w:bCs/>
                <w:sz w:val="20"/>
                <w:szCs w:val="20"/>
              </w:rPr>
            </w:r>
            <w:r>
              <w:rPr>
                <w:bCs/>
                <w:sz w:val="20"/>
                <w:szCs w:val="20"/>
              </w:rPr>
            </w:r>
          </w:p>
          <w:p>
            <w:pPr>
              <w:pStyle w:val="1177"/>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continue"/>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top"/>
            <w:textDirection w:val="lrTb"/>
            <w:noWrap w:val="false"/>
          </w:tcPr>
          <w:p>
            <w:pPr>
              <w:pStyle w:val="1177"/>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77"/>
              <w:jc w:val="center"/>
              <w:rPr>
                <w:bCs/>
                <w:sz w:val="20"/>
                <w:szCs w:val="20"/>
              </w:rPr>
            </w:pPr>
            <w:r>
              <w:rPr>
                <w:bCs/>
                <w:sz w:val="20"/>
                <w:szCs w:val="20"/>
              </w:rPr>
              <w:t xml:space="preserve">минимум 5 000 руб.,</w:t>
            </w:r>
            <w:r>
              <w:rPr>
                <w:bCs/>
                <w:sz w:val="20"/>
                <w:szCs w:val="20"/>
              </w:rPr>
            </w:r>
            <w:r>
              <w:rPr>
                <w:bCs/>
                <w:sz w:val="20"/>
                <w:szCs w:val="20"/>
              </w:rPr>
            </w:r>
          </w:p>
          <w:p>
            <w:pPr>
              <w:pStyle w:val="1177"/>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continue"/>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top"/>
            <w:textDirection w:val="lrTb"/>
            <w:noWrap w:val="false"/>
          </w:tcPr>
          <w:p>
            <w:pPr>
              <w:pStyle w:val="1177"/>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177"/>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77"/>
              <w:jc w:val="center"/>
              <w:rPr>
                <w:bCs/>
                <w:sz w:val="20"/>
                <w:szCs w:val="20"/>
              </w:rPr>
            </w:pPr>
            <w:r>
              <w:rPr>
                <w:bCs/>
                <w:sz w:val="20"/>
                <w:szCs w:val="20"/>
              </w:rPr>
              <w:t xml:space="preserve">минимум 5000 руб.,</w:t>
            </w:r>
            <w:r>
              <w:rPr>
                <w:bCs/>
                <w:sz w:val="20"/>
                <w:szCs w:val="20"/>
              </w:rPr>
            </w:r>
            <w:r>
              <w:rPr>
                <w:bCs/>
                <w:sz w:val="20"/>
                <w:szCs w:val="20"/>
              </w:rPr>
            </w:r>
          </w:p>
          <w:p>
            <w:pPr>
              <w:pStyle w:val="1177"/>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top"/>
            <w:textDirection w:val="lrTb"/>
            <w:noWrap w:val="false"/>
          </w:tcPr>
          <w:p>
            <w:pPr>
              <w:pStyle w:val="1177"/>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177"/>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77"/>
              <w:jc w:val="both"/>
              <w:spacing w:before="40"/>
              <w:rPr>
                <w:iCs/>
                <w:sz w:val="20"/>
                <w:szCs w:val="20"/>
                <w:lang w:eastAsia="en-US"/>
              </w:rPr>
            </w:pPr>
            <w:r>
              <w:rPr>
                <w:iCs/>
                <w:sz w:val="20"/>
                <w:szCs w:val="20"/>
              </w:rPr>
              <w:t xml:space="preserve">Расчет суммы комиссии производится от суммы аккредит</w:t>
            </w:r>
            <w:r>
              <w:rPr>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0"/>
                <w:szCs w:val="20"/>
                <w:lang w:eastAsia="en-US"/>
              </w:rPr>
            </w:r>
            <w:r>
              <w:rPr>
                <w:iCs/>
                <w:sz w:val="20"/>
                <w:szCs w:val="20"/>
                <w:lang w:eastAsia="en-US"/>
              </w:rPr>
            </w:r>
          </w:p>
          <w:p>
            <w:pPr>
              <w:pStyle w:val="1177"/>
              <w:jc w:val="both"/>
              <w:rPr>
                <w:iCs/>
                <w:sz w:val="20"/>
                <w:szCs w:val="20"/>
              </w:rPr>
            </w:pPr>
            <w:r>
              <w:rPr>
                <w:iCs/>
                <w:sz w:val="20"/>
                <w:szCs w:val="20"/>
              </w:rPr>
              <w:t xml:space="preserve">При внесении в условия подтвержденного аккредитив</w:t>
            </w:r>
            <w:r>
              <w:rPr>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0"/>
                <w:szCs w:val="20"/>
              </w:rPr>
            </w:r>
            <w:r>
              <w:rPr>
                <w:iCs/>
                <w:sz w:val="20"/>
                <w:szCs w:val="20"/>
              </w:rPr>
            </w:r>
          </w:p>
          <w:p>
            <w:pPr>
              <w:pStyle w:val="1177"/>
              <w:jc w:val="both"/>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177"/>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9" w:type="pct"/>
            <w:vAlign w:val="top"/>
            <w:textDirection w:val="lrTb"/>
            <w:noWrap w:val="false"/>
          </w:tcPr>
          <w:p>
            <w:pPr>
              <w:pStyle w:val="1177"/>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177"/>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restart"/>
            <w:textDirection w:val="lrTb"/>
            <w:noWrap w:val="false"/>
          </w:tcPr>
          <w:p>
            <w:pPr>
              <w:pStyle w:val="1177"/>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177"/>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w:t>
            </w:r>
            <w:r>
              <w:rPr>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77"/>
              <w:jc w:val="both"/>
              <w:spacing w:before="40"/>
              <w:rPr>
                <w:iCs/>
                <w:sz w:val="20"/>
                <w:szCs w:val="20"/>
                <w:lang w:eastAsia="en-US"/>
              </w:rPr>
            </w:pPr>
            <w:r>
              <w:rPr>
                <w:iCs/>
                <w:sz w:val="20"/>
                <w:szCs w:val="20"/>
              </w:rPr>
              <w:t xml:space="preserve">Расчет су</w:t>
            </w:r>
            <w:r>
              <w:rPr>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0"/>
                <w:szCs w:val="20"/>
                <w:lang w:eastAsia="en-US"/>
              </w:rPr>
            </w:r>
            <w:r>
              <w:rPr>
                <w:iCs/>
                <w:sz w:val="20"/>
                <w:szCs w:val="20"/>
                <w:lang w:eastAsia="en-US"/>
              </w:rPr>
            </w:r>
          </w:p>
          <w:p>
            <w:pPr>
              <w:pStyle w:val="1177"/>
              <w:jc w:val="both"/>
              <w:spacing w:before="40"/>
              <w:rPr>
                <w:iCs/>
                <w:sz w:val="20"/>
                <w:szCs w:val="20"/>
              </w:rPr>
            </w:pPr>
            <w:r>
              <w:rPr>
                <w:iCs/>
                <w:sz w:val="20"/>
                <w:szCs w:val="20"/>
              </w:rPr>
              <w:t xml:space="preserve">При внесении в условия открытого аккреди</w:t>
            </w:r>
            <w:r>
              <w:rPr>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0"/>
                <w:szCs w:val="20"/>
              </w:rPr>
            </w:r>
            <w:r>
              <w:rPr>
                <w:iCs/>
                <w:sz w:val="20"/>
                <w:szCs w:val="20"/>
              </w:rPr>
            </w:r>
          </w:p>
          <w:p>
            <w:pPr>
              <w:pStyle w:val="1177"/>
              <w:jc w:val="both"/>
              <w:rPr>
                <w:bCs/>
                <w:color w:val="000000"/>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77"/>
              <w:jc w:val="center"/>
              <w:rPr>
                <w:bCs/>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sz w:val="20"/>
                <w:szCs w:val="20"/>
              </w:rPr>
            </w:r>
            <w:r>
              <w:rPr>
                <w:bCs/>
                <w:sz w:val="20"/>
                <w:szCs w:val="20"/>
              </w:rPr>
            </w:r>
          </w:p>
          <w:p>
            <w:pPr>
              <w:pStyle w:val="117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continue"/>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77"/>
              <w:jc w:val="center"/>
              <w:rPr>
                <w:bCs/>
                <w:color w:val="000000"/>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continue"/>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177"/>
              <w:numPr>
                <w:ilvl w:val="0"/>
                <w:numId w:val="27"/>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77"/>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77"/>
              <w:jc w:val="center"/>
              <w:spacing w:before="40" w:after="40"/>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center"/>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center"/>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77"/>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589" w:type="pct"/>
            <w:vAlign w:val="center"/>
            <w:textDirection w:val="lrTb"/>
            <w:noWrap w:val="false"/>
          </w:tcPr>
          <w:p>
            <w:pPr>
              <w:pStyle w:val="1177"/>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177"/>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spacing w:before="40" w:after="40"/>
              <w:rPr>
                <w:bCs/>
                <w:color w:val="000000"/>
                <w:sz w:val="20"/>
                <w:szCs w:val="20"/>
              </w:rPr>
            </w:pPr>
            <w:r>
              <w:rPr>
                <w:bCs/>
                <w:color w:val="000000"/>
                <w:sz w:val="20"/>
                <w:szCs w:val="20"/>
              </w:rPr>
              <w:t xml:space="preserve">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textDirection w:val="lrTb"/>
            <w:noWrap w:val="false"/>
          </w:tcPr>
          <w:p>
            <w:pPr>
              <w:pStyle w:val="1177"/>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77"/>
              <w:jc w:val="center"/>
              <w:spacing w:after="40"/>
              <w:rPr>
                <w:bCs/>
                <w:color w:val="000000"/>
                <w:sz w:val="20"/>
                <w:szCs w:val="20"/>
              </w:rPr>
            </w:pPr>
            <w:r>
              <w:rPr>
                <w:bCs/>
                <w:color w:val="000000"/>
                <w:sz w:val="20"/>
                <w:szCs w:val="20"/>
              </w:rPr>
              <w:t xml:space="preserve">минимум</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77"/>
              <w:jc w:val="center"/>
              <w:rPr>
                <w:bCs/>
                <w:sz w:val="20"/>
                <w:szCs w:val="20"/>
              </w:rPr>
            </w:pPr>
            <w:r>
              <w:rPr>
                <w:bCs/>
                <w:sz w:val="20"/>
                <w:szCs w:val="20"/>
              </w:rPr>
              <w:t xml:space="preserve">минимум 10</w:t>
            </w:r>
            <w:r>
              <w:rPr>
                <w:bCs/>
                <w:sz w:val="20"/>
                <w:szCs w:val="20"/>
                <w:lang w:val="en-US"/>
              </w:rPr>
              <w:t xml:space="preserve"> </w:t>
            </w:r>
            <w:r>
              <w:rPr>
                <w:bCs/>
                <w:sz w:val="20"/>
                <w:szCs w:val="20"/>
              </w:rPr>
              <w:t xml:space="preserve">000 руб.,</w:t>
            </w:r>
            <w:r>
              <w:rPr>
                <w:bCs/>
                <w:sz w:val="20"/>
                <w:szCs w:val="20"/>
              </w:rPr>
            </w:r>
            <w:r>
              <w:rPr>
                <w:bCs/>
                <w:sz w:val="20"/>
                <w:szCs w:val="20"/>
              </w:rPr>
            </w:r>
          </w:p>
          <w:p>
            <w:pPr>
              <w:pStyle w:val="1177"/>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177"/>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w:t>
            </w:r>
            <w:r>
              <w:rPr>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77"/>
              <w:jc w:val="both"/>
              <w:spacing w:before="40"/>
              <w:rPr>
                <w:iCs/>
                <w:sz w:val="20"/>
                <w:szCs w:val="20"/>
              </w:rPr>
            </w:pPr>
            <w:r>
              <w:rPr>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0"/>
                <w:szCs w:val="20"/>
              </w:rPr>
            </w:r>
            <w:r>
              <w:rPr>
                <w:iCs/>
                <w:sz w:val="20"/>
                <w:szCs w:val="20"/>
              </w:rPr>
            </w:r>
          </w:p>
          <w:p>
            <w:pPr>
              <w:pStyle w:val="1177"/>
              <w:jc w:val="both"/>
              <w:spacing w:before="40"/>
              <w:rPr>
                <w:iCs/>
                <w:sz w:val="20"/>
                <w:szCs w:val="20"/>
              </w:rPr>
            </w:pPr>
            <w:r>
              <w:rPr>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0"/>
                <w:szCs w:val="20"/>
              </w:rPr>
            </w:r>
            <w:r>
              <w:rPr>
                <w:iCs/>
                <w:sz w:val="20"/>
                <w:szCs w:val="20"/>
              </w:rPr>
            </w:r>
          </w:p>
          <w:p>
            <w:pPr>
              <w:pStyle w:val="1177"/>
              <w:jc w:val="both"/>
              <w:spacing w:before="40"/>
              <w:rPr>
                <w:iCs/>
                <w:sz w:val="20"/>
                <w:szCs w:val="20"/>
              </w:rPr>
            </w:pPr>
            <w:r>
              <w:rPr>
                <w:iCs/>
                <w:sz w:val="20"/>
                <w:szCs w:val="20"/>
              </w:rPr>
              <w:t xml:space="preserve">При внесении в условия подтвержденного аккредити</w:t>
            </w:r>
            <w:r>
              <w:rPr>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iCs/>
                <w:sz w:val="20"/>
                <w:szCs w:val="20"/>
              </w:rPr>
            </w:r>
            <w:r>
              <w:rPr>
                <w:iCs/>
                <w:sz w:val="20"/>
                <w:szCs w:val="20"/>
              </w:rPr>
            </w:r>
          </w:p>
          <w:p>
            <w:pPr>
              <w:pStyle w:val="1177"/>
              <w:jc w:val="both"/>
              <w:spacing w:before="40"/>
              <w:rPr>
                <w:iCs/>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77"/>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77"/>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w:t>
            </w:r>
            <w:r>
              <w:rPr>
                <w:bCs/>
                <w:color w:val="000000"/>
                <w:sz w:val="20"/>
                <w:szCs w:val="20"/>
              </w:rPr>
              <w:t xml:space="preserve">ия); </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77"/>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77"/>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9" w:type="pct"/>
            <w:vAlign w:val="top"/>
            <w:textDirection w:val="lrTb"/>
            <w:noWrap w:val="false"/>
          </w:tcPr>
          <w:p>
            <w:pPr>
              <w:pStyle w:val="1177"/>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sz w:val="20"/>
                <w:szCs w:val="20"/>
              </w:rPr>
            </w:pPr>
            <w:r>
              <w:rPr>
                <w:sz w:val="20"/>
                <w:szCs w:val="20"/>
              </w:rPr>
              <w:t xml:space="preserve">0,15% от суммы,</w:t>
            </w:r>
            <w:r>
              <w:rPr>
                <w:sz w:val="20"/>
                <w:szCs w:val="20"/>
              </w:rPr>
            </w:r>
            <w:r>
              <w:rPr>
                <w:sz w:val="20"/>
                <w:szCs w:val="20"/>
              </w:rPr>
            </w:r>
          </w:p>
          <w:p>
            <w:pPr>
              <w:pStyle w:val="1177"/>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77"/>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sz w:val="20"/>
                <w:szCs w:val="20"/>
              </w:rPr>
            </w:pPr>
            <w:r>
              <w:rPr>
                <w:sz w:val="20"/>
                <w:szCs w:val="20"/>
              </w:rPr>
              <w:t xml:space="preserve">0,15% от суммы,</w:t>
            </w:r>
            <w:r>
              <w:rPr>
                <w:sz w:val="20"/>
                <w:szCs w:val="20"/>
              </w:rPr>
            </w:r>
            <w:r>
              <w:rPr>
                <w:sz w:val="20"/>
                <w:szCs w:val="20"/>
              </w:rPr>
            </w:r>
          </w:p>
          <w:p>
            <w:pPr>
              <w:pStyle w:val="1177"/>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77"/>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sz w:val="20"/>
                <w:szCs w:val="20"/>
              </w:rPr>
            </w:pPr>
            <w:r>
              <w:rPr>
                <w:sz w:val="20"/>
                <w:szCs w:val="20"/>
              </w:rPr>
            </w:r>
            <w:r>
              <w:rPr>
                <w:sz w:val="20"/>
                <w:szCs w:val="20"/>
              </w:rPr>
            </w:r>
            <w:r>
              <w:rPr>
                <w:sz w:val="20"/>
                <w:szCs w:val="20"/>
              </w:rPr>
            </w:r>
          </w:p>
        </w:tc>
      </w:tr>
    </w:tbl>
    <w:p>
      <w:pPr>
        <w:pStyle w:val="1177"/>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r>
      <w:r>
        <w:rPr>
          <w:sz w:val="20"/>
          <w:szCs w:val="20"/>
        </w:rPr>
      </w:r>
    </w:p>
    <w:p>
      <w:pPr>
        <w:pStyle w:val="1177"/>
        <w:jc w:val="both"/>
        <w:spacing w:before="120"/>
        <w:tabs>
          <w:tab w:val="left" w:pos="284" w:leader="none"/>
        </w:tabs>
        <w:rPr>
          <w:sz w:val="20"/>
          <w:szCs w:val="20"/>
          <w:u w:val="single"/>
        </w:rPr>
      </w:pPr>
      <w:r>
        <w:rPr>
          <w:sz w:val="20"/>
          <w:szCs w:val="20"/>
          <w:u w:val="single"/>
        </w:rPr>
      </w:r>
      <w:r>
        <w:rPr>
          <w:sz w:val="20"/>
          <w:szCs w:val="20"/>
          <w:u w:val="single"/>
        </w:rPr>
      </w:r>
      <w:r>
        <w:rPr>
          <w:sz w:val="20"/>
          <w:szCs w:val="20"/>
          <w:u w:val="single"/>
        </w:rPr>
      </w:r>
    </w:p>
    <w:p>
      <w:pPr>
        <w:pStyle w:val="1177"/>
        <w:jc w:val="both"/>
        <w:spacing w:before="120"/>
        <w:tabs>
          <w:tab w:val="left" w:pos="284" w:leader="none"/>
        </w:tabs>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77"/>
        <w:jc w:val="both"/>
        <w:spacing w:before="40"/>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r>
        <w:rPr>
          <w:bCs/>
          <w:color w:val="000000"/>
          <w:sz w:val="20"/>
          <w:szCs w:val="20"/>
        </w:rPr>
      </w:r>
    </w:p>
    <w:p>
      <w:pPr>
        <w:pStyle w:val="1177"/>
        <w:jc w:val="both"/>
        <w:spacing w:before="40"/>
        <w:tabs>
          <w:tab w:val="left" w:pos="-1276" w:leader="none"/>
          <w:tab w:val="left" w:pos="284" w:leader="none"/>
          <w:tab w:val="left" w:pos="1134" w:leader="none"/>
        </w:tabs>
        <w:rPr>
          <w:sz w:val="20"/>
          <w:szCs w:val="20"/>
        </w:rPr>
      </w:pPr>
      <w:r>
        <w:rPr>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rPr>
      </w:r>
      <w:r>
        <w:rPr>
          <w:sz w:val="20"/>
          <w:szCs w:val="20"/>
        </w:rPr>
      </w:r>
    </w:p>
    <w:p>
      <w:pPr>
        <w:pStyle w:val="1177"/>
        <w:jc w:val="both"/>
        <w:tabs>
          <w:tab w:val="left" w:pos="284" w:leader="none"/>
          <w:tab w:val="left" w:pos="1134" w:leader="none"/>
        </w:tabs>
        <w:rPr>
          <w:sz w:val="20"/>
          <w:szCs w:val="20"/>
        </w:rPr>
      </w:pPr>
      <w:r>
        <w:rPr>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rPr>
      </w:r>
      <w:r>
        <w:rPr>
          <w:sz w:val="20"/>
          <w:szCs w:val="20"/>
        </w:rPr>
      </w:r>
    </w:p>
    <w:p>
      <w:pPr>
        <w:pStyle w:val="1177"/>
        <w:jc w:val="both"/>
        <w:tabs>
          <w:tab w:val="left" w:pos="284" w:leader="none"/>
          <w:tab w:val="left" w:pos="1134" w:leader="none"/>
        </w:tabs>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20"/>
          <w:szCs w:val="20"/>
        </w:rPr>
      </w:r>
      <w:r>
        <w:rPr>
          <w:sz w:val="20"/>
          <w:szCs w:val="20"/>
        </w:rPr>
      </w:r>
    </w:p>
    <w:p>
      <w:pPr>
        <w:pStyle w:val="1177"/>
        <w:jc w:val="both"/>
        <w:rPr>
          <w:sz w:val="20"/>
          <w:szCs w:val="20"/>
        </w:rPr>
      </w:pPr>
      <w:r>
        <w:rPr>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r>
        <w:rPr>
          <w:sz w:val="20"/>
          <w:szCs w:val="20"/>
        </w:rPr>
      </w:r>
    </w:p>
    <w:p>
      <w:pPr>
        <w:pStyle w:val="1177"/>
        <w:jc w:val="both"/>
        <w:tabs>
          <w:tab w:val="left" w:pos="-1276" w:leader="none"/>
          <w:tab w:val="left" w:pos="0" w:leader="none"/>
          <w:tab w:val="left" w:pos="1134" w:leader="none"/>
        </w:tabs>
        <w:rPr>
          <w:sz w:val="20"/>
          <w:szCs w:val="20"/>
        </w:rPr>
      </w:pPr>
      <w:r>
        <w:rPr>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20"/>
          <w:szCs w:val="20"/>
        </w:rPr>
      </w:r>
      <w:r>
        <w:rPr>
          <w:sz w:val="20"/>
          <w:szCs w:val="20"/>
        </w:rPr>
      </w:r>
    </w:p>
    <w:p>
      <w:pPr>
        <w:pStyle w:val="1177"/>
        <w:jc w:val="both"/>
        <w:tabs>
          <w:tab w:val="left" w:pos="-1276" w:leader="none"/>
          <w:tab w:val="left" w:pos="0" w:leader="none"/>
          <w:tab w:val="left" w:pos="1134" w:leader="none"/>
        </w:tabs>
        <w:rPr>
          <w:sz w:val="20"/>
          <w:szCs w:val="20"/>
        </w:rPr>
      </w:pPr>
      <w:r>
        <w:rPr>
          <w:sz w:val="20"/>
          <w:szCs w:val="20"/>
        </w:rPr>
        <w:t xml:space="preserve">7.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rPr>
      </w:r>
      <w:r>
        <w:rPr>
          <w:sz w:val="20"/>
          <w:szCs w:val="20"/>
        </w:rPr>
      </w:r>
    </w:p>
    <w:p>
      <w:pPr>
        <w:pStyle w:val="1177"/>
        <w:jc w:val="both"/>
        <w:rPr>
          <w:sz w:val="20"/>
          <w:szCs w:val="20"/>
        </w:rPr>
      </w:pPr>
      <w:r>
        <w:rPr>
          <w:sz w:val="20"/>
          <w:szCs w:val="20"/>
        </w:rPr>
        <w:t xml:space="preserve">8. Комиссионное вознаграждение, уплаченное Банку за оказание услуг (кроме ошибочно удержанного), возврату не подлежит.».</w:t>
      </w:r>
      <w:r>
        <w:rPr>
          <w:sz w:val="20"/>
          <w:szCs w:val="20"/>
        </w:rPr>
      </w:r>
      <w:r>
        <w:rPr>
          <w:sz w:val="20"/>
          <w:szCs w:val="20"/>
        </w:rPr>
      </w:r>
    </w:p>
    <w:p>
      <w:pPr>
        <w:pStyle w:val="1177"/>
        <w:rPr>
          <w:lang w:eastAsia="en-US"/>
        </w:rPr>
      </w:pPr>
      <w:r>
        <w:rPr>
          <w:lang w:eastAsia="en-US"/>
        </w:rPr>
      </w:r>
      <w:r>
        <w:rPr>
          <w:lang w:eastAsia="en-US"/>
        </w:rPr>
      </w:r>
      <w:r>
        <w:rPr>
          <w:lang w:eastAsia="en-US"/>
        </w:rPr>
      </w:r>
    </w:p>
    <w:p>
      <w:pPr>
        <w:pStyle w:val="1177"/>
      </w:pPr>
      <w:r/>
      <w:r/>
    </w:p>
    <w:p>
      <w:pPr>
        <w:pStyle w:val="1177"/>
        <w:rPr>
          <w:sz w:val="20"/>
          <w:szCs w:val="20"/>
        </w:rPr>
      </w:pPr>
      <w:r>
        <w:rPr>
          <w:sz w:val="20"/>
          <w:szCs w:val="20"/>
        </w:rPr>
      </w:r>
      <w:r>
        <w:rPr>
          <w:sz w:val="20"/>
          <w:szCs w:val="20"/>
        </w:rPr>
      </w:r>
      <w:r>
        <w:rPr>
          <w:sz w:val="20"/>
          <w:szCs w:val="20"/>
        </w:rPr>
      </w:r>
    </w:p>
    <w:p>
      <w:pPr>
        <w:pStyle w:val="1181"/>
      </w:pPr>
      <w:r/>
      <w:bookmarkStart w:id="7" w:name="_Toc446937099"/>
      <w:r>
        <w:t xml:space="preserve">6.</w:t>
      </w:r>
      <w:r>
        <w:t xml:space="preserve"> </w:t>
      </w:r>
      <w:r>
        <w:t xml:space="preserve">Гарантийные</w:t>
      </w:r>
      <w:r>
        <w:t xml:space="preserve"> </w:t>
      </w:r>
      <w:r>
        <w:t xml:space="preserve">операции</w:t>
      </w:r>
      <w:bookmarkEnd w:id="7"/>
      <w:r/>
      <w:r/>
    </w:p>
    <w:p>
      <w:pPr>
        <w:pStyle w:val="1177"/>
        <w:rPr>
          <w:lang w:val="en-US" w:eastAsia="en-US"/>
        </w:rPr>
      </w:pPr>
      <w:r>
        <w:rPr>
          <w:lang w:val="en-US" w:eastAsia="en-US"/>
        </w:rPr>
      </w:r>
      <w:r>
        <w:rPr>
          <w:lang w:val="en-US" w:eastAsia="en-US"/>
        </w:rPr>
      </w:r>
      <w:r>
        <w:rPr>
          <w:lang w:val="en-US" w:eastAsia="en-US"/>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7"/>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77"/>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77"/>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center"/>
            <w:textDirection w:val="lrTb"/>
            <w:noWrap w:val="false"/>
          </w:tcPr>
          <w:p>
            <w:pPr>
              <w:pStyle w:val="1177"/>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77"/>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77"/>
              <w:jc w:val="both"/>
              <w:rPr>
                <w:sz w:val="20"/>
                <w:szCs w:val="20"/>
              </w:rPr>
            </w:pPr>
            <w:r>
              <w:rPr>
                <w:sz w:val="20"/>
                <w:szCs w:val="20"/>
              </w:rPr>
            </w:r>
            <w:r>
              <w:rPr>
                <w:sz w:val="20"/>
                <w:szCs w:val="20"/>
              </w:rPr>
            </w:r>
            <w:r>
              <w:rPr>
                <w:sz w:val="20"/>
                <w:szCs w:val="20"/>
              </w:rPr>
            </w:r>
          </w:p>
          <w:p>
            <w:pPr>
              <w:pStyle w:val="1226"/>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77"/>
              <w:jc w:val="both"/>
              <w:rPr>
                <w:sz w:val="20"/>
                <w:szCs w:val="20"/>
              </w:rPr>
            </w:pPr>
            <w:r>
              <w:rPr>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77"/>
              <w:jc w:val="both"/>
              <w:rPr>
                <w:sz w:val="20"/>
                <w:szCs w:val="20"/>
              </w:rPr>
            </w:pPr>
            <w:r>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0"/>
                <w:szCs w:val="20"/>
              </w:rPr>
            </w:r>
            <w:r>
              <w:rPr>
                <w:sz w:val="20"/>
                <w:szCs w:val="20"/>
              </w:rPr>
            </w:r>
          </w:p>
          <w:p>
            <w:pPr>
              <w:pStyle w:val="1177"/>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177"/>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177"/>
              <w:jc w:val="both"/>
              <w:spacing w:before="40"/>
              <w:rPr>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7"/>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77"/>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77"/>
              <w:jc w:val="both"/>
              <w:rPr>
                <w:sz w:val="20"/>
                <w:szCs w:val="20"/>
              </w:rPr>
            </w:pPr>
            <w:r>
              <w:rPr>
                <w:sz w:val="20"/>
                <w:szCs w:val="20"/>
              </w:rPr>
            </w:r>
            <w:r>
              <w:rPr>
                <w:sz w:val="20"/>
                <w:szCs w:val="20"/>
              </w:rPr>
            </w:r>
            <w:r>
              <w:rPr>
                <w:sz w:val="20"/>
                <w:szCs w:val="20"/>
              </w:rPr>
            </w:r>
          </w:p>
          <w:p>
            <w:pPr>
              <w:pStyle w:val="1226"/>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77"/>
              <w:jc w:val="both"/>
              <w:rPr>
                <w:sz w:val="20"/>
                <w:szCs w:val="20"/>
              </w:rPr>
            </w:pPr>
            <w:r>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77"/>
              <w:jc w:val="both"/>
              <w:rPr>
                <w:sz w:val="20"/>
                <w:szCs w:val="20"/>
                <w:lang w:eastAsia="en-US"/>
              </w:rPr>
            </w:pPr>
            <w:r>
              <w:rPr>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0"/>
                <w:szCs w:val="20"/>
                <w:lang w:eastAsia="en-US"/>
              </w:rPr>
            </w:r>
            <w:r>
              <w:rPr>
                <w:sz w:val="20"/>
                <w:szCs w:val="20"/>
                <w:lang w:eastAsia="en-US"/>
              </w:rPr>
            </w:r>
          </w:p>
          <w:p>
            <w:pPr>
              <w:pStyle w:val="1177"/>
              <w:jc w:val="both"/>
              <w:rPr>
                <w:sz w:val="20"/>
                <w:szCs w:val="20"/>
              </w:rPr>
            </w:pPr>
            <w:r>
              <w:rPr>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0"/>
                <w:szCs w:val="20"/>
              </w:rPr>
            </w:r>
            <w:r>
              <w:rPr>
                <w:sz w:val="20"/>
                <w:szCs w:val="20"/>
              </w:rPr>
            </w:r>
          </w:p>
          <w:p>
            <w:pPr>
              <w:pStyle w:val="1177"/>
              <w:jc w:val="both"/>
              <w:rPr>
                <w:sz w:val="20"/>
                <w:szCs w:val="20"/>
              </w:rPr>
            </w:pPr>
            <w:r>
              <w:rPr>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0"/>
                <w:szCs w:val="20"/>
              </w:rPr>
            </w:r>
            <w:r>
              <w:rPr>
                <w:sz w:val="20"/>
                <w:szCs w:val="20"/>
              </w:rPr>
            </w:r>
          </w:p>
          <w:p>
            <w:pPr>
              <w:pStyle w:val="1177"/>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177"/>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177"/>
              <w:jc w:val="both"/>
              <w:rPr>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t xml:space="preserve">6.2.2.</w:t>
            </w:r>
            <w:r>
              <w:rPr>
                <w:sz w:val="20"/>
                <w:szCs w:val="20"/>
              </w:rPr>
            </w:r>
            <w:r>
              <w:rPr>
                <w:sz w:val="20"/>
                <w:szCs w:val="20"/>
              </w:rPr>
            </w:r>
          </w:p>
          <w:p>
            <w:pPr>
              <w:pStyle w:val="1177"/>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77"/>
              <w:jc w:val="both"/>
              <w:rPr>
                <w:sz w:val="20"/>
                <w:szCs w:val="20"/>
              </w:rPr>
            </w:pPr>
            <w:r>
              <w:rPr>
                <w:sz w:val="20"/>
                <w:szCs w:val="20"/>
              </w:rPr>
            </w:r>
            <w:r>
              <w:rPr>
                <w:sz w:val="20"/>
                <w:szCs w:val="20"/>
              </w:rPr>
            </w:r>
            <w:r>
              <w:rPr>
                <w:sz w:val="20"/>
                <w:szCs w:val="20"/>
              </w:rPr>
            </w:r>
          </w:p>
          <w:p>
            <w:pPr>
              <w:pStyle w:val="1226"/>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77"/>
              <w:jc w:val="both"/>
              <w:rPr>
                <w:sz w:val="20"/>
                <w:szCs w:val="20"/>
              </w:rPr>
            </w:pPr>
            <w:r>
              <w:rPr>
                <w:sz w:val="20"/>
                <w:szCs w:val="20"/>
              </w:rPr>
              <w:t xml:space="preserve">Комиссия устанавливается в абсолютном выражении (твердая денежная сумма).</w:t>
            </w:r>
            <w:r>
              <w:rPr>
                <w:sz w:val="20"/>
                <w:szCs w:val="20"/>
              </w:rPr>
            </w:r>
            <w:r>
              <w:rPr>
                <w:sz w:val="20"/>
                <w:szCs w:val="20"/>
              </w:rPr>
            </w:r>
          </w:p>
          <w:p>
            <w:pPr>
              <w:pStyle w:val="1177"/>
              <w:jc w:val="both"/>
              <w:rPr>
                <w:sz w:val="20"/>
                <w:szCs w:val="20"/>
              </w:rPr>
            </w:pPr>
            <w:r>
              <w:rPr>
                <w:sz w:val="20"/>
                <w:szCs w:val="20"/>
              </w:rPr>
              <w:t xml:space="preserve">Комиссия не взимается в следующих случаях:</w:t>
            </w:r>
            <w:r>
              <w:rPr>
                <w:sz w:val="20"/>
                <w:szCs w:val="20"/>
              </w:rPr>
            </w:r>
            <w:r>
              <w:rPr>
                <w:sz w:val="20"/>
                <w:szCs w:val="20"/>
              </w:rPr>
            </w:r>
          </w:p>
          <w:p>
            <w:pPr>
              <w:pStyle w:val="1177"/>
              <w:jc w:val="both"/>
              <w:rPr>
                <w:sz w:val="20"/>
                <w:szCs w:val="20"/>
              </w:rPr>
            </w:pPr>
            <w:r>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sz w:val="20"/>
                <w:szCs w:val="20"/>
              </w:rPr>
            </w:r>
            <w:r>
              <w:rPr>
                <w:sz w:val="20"/>
                <w:szCs w:val="20"/>
              </w:rPr>
            </w:r>
          </w:p>
          <w:p>
            <w:pPr>
              <w:pStyle w:val="1177"/>
              <w:jc w:val="both"/>
              <w:rPr>
                <w:sz w:val="20"/>
                <w:szCs w:val="20"/>
              </w:rPr>
            </w:pPr>
            <w:r>
              <w:rPr>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sz w:val="20"/>
                <w:szCs w:val="20"/>
              </w:rPr>
            </w:r>
            <w:r>
              <w:rPr>
                <w:sz w:val="20"/>
                <w:szCs w:val="20"/>
              </w:rPr>
            </w:r>
          </w:p>
          <w:p>
            <w:pPr>
              <w:pStyle w:val="1177"/>
              <w:jc w:val="both"/>
              <w:rPr>
                <w:sz w:val="20"/>
                <w:szCs w:val="20"/>
              </w:rPr>
            </w:pPr>
            <w:r>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sz w:val="20"/>
                <w:szCs w:val="20"/>
              </w:rPr>
            </w:r>
            <w:r>
              <w:rPr>
                <w:sz w:val="20"/>
                <w:szCs w:val="20"/>
              </w:rPr>
            </w:r>
          </w:p>
          <w:p>
            <w:pPr>
              <w:pStyle w:val="1177"/>
              <w:jc w:val="both"/>
              <w:rPr>
                <w:b/>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7"/>
              <w:jc w:val="center"/>
              <w:rPr>
                <w:bCs/>
                <w:sz w:val="20"/>
                <w:szCs w:val="20"/>
              </w:rPr>
            </w:pPr>
            <w:r>
              <w:rPr>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tabs>
                <w:tab w:val="left" w:pos="709" w:leader="none"/>
              </w:tabs>
              <w:rPr>
                <w:bCs/>
                <w:sz w:val="20"/>
                <w:szCs w:val="20"/>
              </w:rPr>
            </w:pPr>
            <w:r>
              <w:rPr>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tabs>
                <w:tab w:val="left" w:pos="709" w:leader="none"/>
              </w:tabs>
              <w:rPr>
                <w:bCs/>
                <w:sz w:val="20"/>
                <w:szCs w:val="20"/>
                <w:lang w:eastAsia="en-US"/>
              </w:rPr>
            </w:pPr>
            <w:r>
              <w:rPr>
                <w:bCs/>
                <w:sz w:val="20"/>
                <w:szCs w:val="20"/>
              </w:rPr>
              <w:t xml:space="preserve">20 000 руб.</w:t>
            </w:r>
            <w:r>
              <w:rPr>
                <w:bCs/>
                <w:sz w:val="20"/>
                <w:szCs w:val="20"/>
                <w:lang w:eastAsia="en-US"/>
              </w:rPr>
            </w:r>
            <w:r>
              <w:rPr>
                <w:bCs/>
                <w:sz w:val="20"/>
                <w:szCs w:val="20"/>
                <w:lang w:eastAsia="en-US"/>
              </w:rPr>
            </w:r>
          </w:p>
          <w:p>
            <w:pPr>
              <w:pStyle w:val="1177"/>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77"/>
              <w:jc w:val="both"/>
              <w:keepNext/>
              <w:rPr>
                <w:bCs/>
                <w:sz w:val="20"/>
                <w:szCs w:val="20"/>
              </w:rPr>
              <w:outlineLvl w:val="8"/>
            </w:pPr>
            <w:r>
              <w:rPr>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7"/>
              <w:jc w:val="center"/>
              <w:rPr>
                <w:bCs/>
                <w:sz w:val="20"/>
                <w:szCs w:val="20"/>
              </w:rPr>
            </w:pPr>
            <w:r>
              <w:rPr>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tabs>
                <w:tab w:val="left" w:pos="709" w:leader="none"/>
              </w:tabs>
              <w:rPr>
                <w:bCs/>
                <w:sz w:val="20"/>
                <w:szCs w:val="20"/>
              </w:rPr>
            </w:pPr>
            <w:r>
              <w:rPr>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rPr>
                <w:bCs/>
                <w:sz w:val="20"/>
                <w:szCs w:val="20"/>
              </w:rPr>
            </w:pPr>
            <w:r>
              <w:rPr>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7"/>
              <w:jc w:val="center"/>
              <w:rPr>
                <w:bCs/>
                <w:sz w:val="20"/>
                <w:szCs w:val="20"/>
              </w:rPr>
            </w:pPr>
            <w:r>
              <w:rPr>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77"/>
              <w:jc w:val="center"/>
              <w:rPr>
                <w:bCs/>
                <w:sz w:val="20"/>
                <w:szCs w:val="20"/>
              </w:rPr>
            </w:pPr>
            <w:r>
              <w:rPr>
                <w:bCs/>
                <w:sz w:val="20"/>
                <w:szCs w:val="20"/>
              </w:rPr>
              <w:t xml:space="preserve">7 500 руб.</w:t>
            </w:r>
            <w:r>
              <w:rPr>
                <w:bCs/>
                <w:sz w:val="20"/>
                <w:szCs w:val="20"/>
              </w:rPr>
            </w:r>
            <w:r>
              <w:rPr>
                <w:bCs/>
                <w:sz w:val="20"/>
                <w:szCs w:val="20"/>
              </w:rPr>
            </w:r>
          </w:p>
          <w:p>
            <w:pPr>
              <w:pStyle w:val="1177"/>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77"/>
              <w:jc w:val="both"/>
              <w:keepNext/>
              <w:rPr>
                <w:bCs/>
                <w:sz w:val="20"/>
                <w:szCs w:val="20"/>
              </w:rPr>
              <w:outlineLvl w:val="8"/>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7"/>
              <w:jc w:val="center"/>
              <w:rPr>
                <w:bCs/>
                <w:sz w:val="20"/>
                <w:szCs w:val="20"/>
              </w:rPr>
            </w:pPr>
            <w:r>
              <w:rPr>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77"/>
              <w:jc w:val="center"/>
              <w:rPr>
                <w:sz w:val="20"/>
                <w:szCs w:val="20"/>
              </w:rPr>
            </w:pPr>
            <w:r>
              <w:rPr>
                <w:sz w:val="20"/>
                <w:szCs w:val="20"/>
              </w:rPr>
              <w:t xml:space="preserve">3 500 руб.</w:t>
            </w:r>
            <w:r>
              <w:rPr>
                <w:sz w:val="20"/>
                <w:szCs w:val="20"/>
              </w:rPr>
            </w:r>
            <w:r>
              <w:rPr>
                <w:sz w:val="20"/>
                <w:szCs w:val="20"/>
              </w:rPr>
            </w:r>
          </w:p>
          <w:p>
            <w:pPr>
              <w:pStyle w:val="1177"/>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77"/>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7"/>
              <w:jc w:val="center"/>
              <w:rPr>
                <w:bCs/>
                <w:sz w:val="20"/>
                <w:szCs w:val="20"/>
              </w:rPr>
            </w:pPr>
            <w:r>
              <w:rPr>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77"/>
              <w:jc w:val="center"/>
              <w:rPr>
                <w:sz w:val="20"/>
                <w:szCs w:val="20"/>
              </w:rPr>
            </w:pPr>
            <w:r>
              <w:rPr>
                <w:sz w:val="20"/>
                <w:szCs w:val="20"/>
              </w:rPr>
              <w:t xml:space="preserve">2 500 руб.</w:t>
            </w:r>
            <w:r>
              <w:rPr>
                <w:sz w:val="20"/>
                <w:szCs w:val="20"/>
              </w:rPr>
            </w:r>
            <w:r>
              <w:rPr>
                <w:sz w:val="20"/>
                <w:szCs w:val="20"/>
              </w:rPr>
            </w:r>
          </w:p>
          <w:p>
            <w:pPr>
              <w:pStyle w:val="1177"/>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77"/>
              <w:jc w:val="both"/>
              <w:rPr>
                <w:bCs/>
                <w:sz w:val="20"/>
                <w:szCs w:val="20"/>
              </w:rPr>
            </w:pPr>
            <w:r>
              <w:rPr>
                <w:iCs/>
                <w:sz w:val="20"/>
                <w:szCs w:val="20"/>
              </w:rPr>
              <w:t xml:space="preserve">Комиссия включает НДС</w:t>
            </w:r>
            <w:r>
              <w:rPr>
                <w:bCs/>
                <w:sz w:val="20"/>
                <w:szCs w:val="20"/>
              </w:rPr>
            </w:r>
            <w:r>
              <w:rPr>
                <w:bCs/>
                <w:sz w:val="20"/>
                <w:szCs w:val="20"/>
              </w:rPr>
            </w:r>
          </w:p>
        </w:tc>
      </w:tr>
    </w:tbl>
    <w:p>
      <w:pPr>
        <w:pStyle w:val="1177"/>
        <w:jc w:val="center"/>
        <w:keepNext/>
        <w:spacing w:before="120"/>
        <w:rPr>
          <w:b/>
          <w:bCs/>
          <w:sz w:val="20"/>
          <w:szCs w:val="20"/>
        </w:rPr>
        <w:outlineLvl w:val="3"/>
      </w:pPr>
      <w:r>
        <w:rPr>
          <w:b/>
          <w:bCs/>
          <w:sz w:val="20"/>
          <w:szCs w:val="20"/>
        </w:rPr>
      </w:r>
      <w:r>
        <w:rPr>
          <w:b/>
          <w:bCs/>
          <w:sz w:val="20"/>
          <w:szCs w:val="20"/>
        </w:rPr>
      </w:r>
      <w:r>
        <w:rPr>
          <w:b/>
          <w:bCs/>
          <w:sz w:val="20"/>
          <w:szCs w:val="20"/>
        </w:rPr>
      </w:r>
    </w:p>
    <w:p>
      <w:pPr>
        <w:pStyle w:val="1177"/>
        <w:jc w:val="both"/>
        <w:tabs>
          <w:tab w:val="left" w:pos="284" w:leader="none"/>
        </w:tabs>
        <w:rPr>
          <w:sz w:val="20"/>
          <w:szCs w:val="20"/>
          <w:u w:val="single"/>
          <w:lang w:eastAsia="en-US"/>
        </w:rPr>
      </w:pPr>
      <w:r>
        <w:rPr>
          <w:sz w:val="20"/>
          <w:szCs w:val="20"/>
          <w:u w:val="single"/>
        </w:rPr>
        <w:t xml:space="preserve">Примечание к пунктам 6.3-6.7 Тарифов:</w:t>
      </w:r>
      <w:r>
        <w:rPr>
          <w:sz w:val="20"/>
          <w:szCs w:val="20"/>
          <w:u w:val="single"/>
          <w:lang w:eastAsia="en-US"/>
        </w:rPr>
      </w:r>
      <w:r>
        <w:rPr>
          <w:sz w:val="20"/>
          <w:szCs w:val="20"/>
          <w:u w:val="single"/>
          <w:lang w:eastAsia="en-US"/>
        </w:rPr>
      </w:r>
    </w:p>
    <w:p>
      <w:pPr>
        <w:pStyle w:val="1177"/>
        <w:jc w:val="both"/>
        <w:tabs>
          <w:tab w:val="left" w:pos="284" w:leader="none"/>
        </w:tabs>
        <w:rPr>
          <w:bCs/>
          <w:iCs/>
          <w:sz w:val="20"/>
          <w:szCs w:val="20"/>
        </w:rPr>
      </w:pPr>
      <w:r>
        <w:rPr>
          <w:bCs/>
          <w:iCs/>
          <w:sz w:val="20"/>
          <w:szCs w:val="20"/>
        </w:rPr>
        <w:t xml:space="preserve">1. Если уплата комиссионного вознаграж</w:t>
      </w:r>
      <w:r>
        <w:rPr>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177"/>
        <w:jc w:val="both"/>
        <w:tabs>
          <w:tab w:val="left" w:pos="284" w:leader="none"/>
        </w:tabs>
        <w:rPr>
          <w:bCs/>
          <w:iCs/>
          <w:sz w:val="20"/>
          <w:szCs w:val="20"/>
        </w:rPr>
      </w:pPr>
      <w:r>
        <w:rPr>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177"/>
        <w:jc w:val="both"/>
        <w:tabs>
          <w:tab w:val="left" w:pos="284" w:leader="none"/>
        </w:tabs>
        <w:rPr>
          <w:bCs/>
          <w:iCs/>
          <w:sz w:val="20"/>
          <w:szCs w:val="20"/>
        </w:rPr>
      </w:pPr>
      <w:r>
        <w:rPr>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r>
        <w:rPr>
          <w:bCs/>
          <w:iCs/>
          <w:sz w:val="20"/>
          <w:szCs w:val="20"/>
        </w:rPr>
      </w:r>
    </w:p>
    <w:p>
      <w:pPr>
        <w:pStyle w:val="1177"/>
        <w:jc w:val="both"/>
        <w:tabs>
          <w:tab w:val="left" w:pos="284" w:leader="none"/>
        </w:tabs>
        <w:rPr>
          <w:bCs/>
          <w:iCs/>
          <w:sz w:val="20"/>
          <w:szCs w:val="20"/>
        </w:rPr>
      </w:pPr>
      <w:r>
        <w:rPr>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sz w:val="20"/>
          <w:szCs w:val="20"/>
        </w:rPr>
        <w:t xml:space="preserve">.».</w:t>
      </w:r>
      <w:r>
        <w:rPr>
          <w:bCs/>
          <w:iCs/>
          <w:sz w:val="20"/>
          <w:szCs w:val="20"/>
        </w:rPr>
      </w:r>
      <w:r>
        <w:rPr>
          <w:bCs/>
          <w:iCs/>
          <w:sz w:val="20"/>
          <w:szCs w:val="20"/>
        </w:rPr>
      </w:r>
    </w:p>
    <w:p>
      <w:pPr>
        <w:pStyle w:val="1177"/>
        <w:rPr>
          <w:sz w:val="20"/>
          <w:szCs w:val="20"/>
        </w:rPr>
      </w:pPr>
      <w:r>
        <w:rPr>
          <w:sz w:val="20"/>
          <w:szCs w:val="20"/>
        </w:rPr>
      </w:r>
      <w:r>
        <w:rPr>
          <w:sz w:val="20"/>
          <w:szCs w:val="20"/>
        </w:rPr>
      </w:r>
      <w:r>
        <w:rPr>
          <w:sz w:val="20"/>
          <w:szCs w:val="20"/>
        </w:rPr>
      </w:r>
    </w:p>
    <w:p>
      <w:pPr>
        <w:pStyle w:val="1181"/>
      </w:pPr>
      <w:r/>
      <w:bookmarkStart w:id="8" w:name="_Toc315277219"/>
      <w:r/>
      <w:bookmarkStart w:id="9" w:name="_Toc446937100"/>
      <w:r/>
      <w:r/>
    </w:p>
    <w:p>
      <w:pPr>
        <w:pStyle w:val="1181"/>
      </w:pPr>
      <w:r/>
      <w:r/>
    </w:p>
    <w:p>
      <w:pPr>
        <w:pStyle w:val="1181"/>
      </w:pPr>
      <w:r>
        <w:t xml:space="preserve">7.</w:t>
      </w:r>
      <w:r>
        <w:t xml:space="preserve"> </w:t>
      </w:r>
      <w:bookmarkEnd w:id="8"/>
      <w:r/>
      <w:bookmarkStart w:id="10" w:name="_Toc309747837"/>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9"/>
      <w:r/>
      <w:bookmarkEnd w:id="10"/>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177"/>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2854" w:type="dxa"/>
            <w:vAlign w:val="center"/>
            <w:textDirection w:val="lrTb"/>
            <w:noWrap w:val="false"/>
          </w:tcPr>
          <w:p>
            <w:pPr>
              <w:pStyle w:val="1177"/>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407" w:type="dxa"/>
            <w:vAlign w:val="center"/>
            <w:textDirection w:val="lrTb"/>
            <w:noWrap w:val="false"/>
          </w:tcPr>
          <w:p>
            <w:pPr>
              <w:pStyle w:val="1177"/>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177"/>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7.1.</w:t>
            </w:r>
            <w:r>
              <w:rPr>
                <w:bCs/>
                <w:sz w:val="20"/>
                <w:szCs w:val="20"/>
              </w:rPr>
            </w:r>
            <w:r>
              <w:rPr>
                <w:bCs/>
                <w:sz w:val="20"/>
                <w:szCs w:val="20"/>
              </w:rPr>
            </w:r>
          </w:p>
        </w:tc>
        <w:tc>
          <w:tcPr>
            <w:gridSpan w:val="4"/>
            <w:tcW w:w="9189" w:type="dxa"/>
            <w:vAlign w:val="center"/>
            <w:textDirection w:val="lrTb"/>
            <w:noWrap w:val="false"/>
          </w:tcPr>
          <w:p>
            <w:pPr>
              <w:pStyle w:val="1177"/>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177"/>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Borders>
              <w:bottom w:val="none" w:color="000000" w:sz="4" w:space="0"/>
            </w:tcBorders>
            <w:tcW w:w="2910" w:type="dxa"/>
            <w:vAlign w:val="top"/>
            <w:textDirection w:val="lrTb"/>
            <w:noWrap w:val="false"/>
          </w:tcPr>
          <w:p>
            <w:pPr>
              <w:pStyle w:val="1177"/>
              <w:spacing w:before="40" w:after="40"/>
              <w:rPr>
                <w:bCs/>
                <w:sz w:val="20"/>
                <w:szCs w:val="20"/>
                <w:lang w:val="en-US"/>
              </w:rPr>
            </w:pPr>
            <w:r>
              <w:rPr>
                <w:bCs/>
                <w:sz w:val="20"/>
                <w:szCs w:val="20"/>
              </w:rPr>
              <w:t xml:space="preserve">- по г. </w:t>
            </w:r>
            <w:r>
              <w:rPr>
                <w:bCs/>
                <w:sz w:val="20"/>
                <w:szCs w:val="20"/>
              </w:rPr>
              <w:t xml:space="preserve">Пскову</w:t>
            </w:r>
            <w:r>
              <w:rPr>
                <w:bCs/>
                <w:sz w:val="20"/>
                <w:szCs w:val="20"/>
                <w:lang w:val="en-US"/>
              </w:rPr>
            </w:r>
            <w:r>
              <w:rPr>
                <w:bCs/>
                <w:sz w:val="20"/>
                <w:szCs w:val="20"/>
                <w:lang w:val="en-US"/>
              </w:rPr>
            </w:r>
          </w:p>
        </w:tc>
        <w:tc>
          <w:tcPr>
            <w:tcBorders>
              <w:bottom w:val="none" w:color="000000" w:sz="4" w:space="0"/>
            </w:tcBorders>
            <w:tcW w:w="2351" w:type="dxa"/>
            <w:vAlign w:val="top"/>
            <w:textDirection w:val="lrTb"/>
            <w:noWrap w:val="false"/>
          </w:tcPr>
          <w:p>
            <w:pPr>
              <w:pStyle w:val="1177"/>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tc>
        <w:tc>
          <w:tcPr>
            <w:tcW w:w="3928" w:type="dxa"/>
            <w:vAlign w:val="top"/>
            <w:vMerge w:val="restart"/>
            <w:textDirection w:val="lrTb"/>
            <w:noWrap w:val="false"/>
          </w:tcPr>
          <w:p>
            <w:pPr>
              <w:pStyle w:val="1177"/>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Pr>
                <w:bCs/>
                <w:sz w:val="20"/>
                <w:szCs w:val="20"/>
              </w:rPr>
              <w:t xml:space="preserve">Банк-Клиент»/«Интернет-Клиент»/«Свой Бизнес</w:t>
            </w:r>
            <w:r>
              <w:rPr>
                <w:bCs/>
                <w:sz w:val="20"/>
                <w:szCs w:val="20"/>
              </w:rPr>
              <w:t xml:space="preserve">»</w:t>
            </w:r>
            <w:r>
              <w:rPr>
                <w:bCs/>
                <w:sz w:val="20"/>
                <w:szCs w:val="20"/>
              </w:rPr>
              <w:t xml:space="preserve">.</w:t>
            </w:r>
            <w:r>
              <w:rPr>
                <w:bCs/>
                <w:sz w:val="20"/>
                <w:szCs w:val="20"/>
              </w:rPr>
            </w:r>
            <w:r>
              <w:rPr>
                <w:bCs/>
                <w:sz w:val="20"/>
                <w:szCs w:val="20"/>
              </w:rPr>
            </w:r>
          </w:p>
          <w:p>
            <w:pPr>
              <w:pStyle w:val="1177"/>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1177"/>
              <w:spacing w:before="40" w:after="40"/>
              <w:rPr>
                <w:bCs/>
                <w:sz w:val="20"/>
                <w:szCs w:val="20"/>
              </w:rPr>
            </w:pPr>
            <w:r>
              <w:rPr>
                <w:bCs/>
                <w:sz w:val="20"/>
                <w:szCs w:val="20"/>
              </w:rPr>
              <w:t xml:space="preserve">- по </w:t>
            </w:r>
            <w:r>
              <w:rPr>
                <w:bCs/>
                <w:sz w:val="20"/>
                <w:szCs w:val="20"/>
              </w:rPr>
              <w:t xml:space="preserve">Псковской </w:t>
            </w:r>
            <w:r>
              <w:rPr>
                <w:bCs/>
                <w:sz w:val="20"/>
                <w:szCs w:val="20"/>
              </w:rPr>
              <w:t xml:space="preserve">области</w:t>
            </w:r>
            <w:r>
              <w:rPr>
                <w:bCs/>
                <w:sz w:val="20"/>
                <w:szCs w:val="20"/>
              </w:rPr>
            </w:r>
            <w:r>
              <w:rPr>
                <w:bCs/>
                <w:sz w:val="20"/>
                <w:szCs w:val="20"/>
              </w:rPr>
            </w:r>
          </w:p>
          <w:p>
            <w:pPr>
              <w:pStyle w:val="1177"/>
              <w:spacing w:before="40" w:after="40"/>
              <w:rPr>
                <w:bCs/>
                <w:sz w:val="20"/>
                <w:szCs w:val="20"/>
              </w:rPr>
            </w:pPr>
            <w:r>
              <w:rPr>
                <w:bCs/>
                <w:sz w:val="20"/>
                <w:szCs w:val="20"/>
              </w:rPr>
            </w:r>
            <w:r>
              <w:rPr>
                <w:bCs/>
                <w:sz w:val="20"/>
                <w:szCs w:val="20"/>
              </w:rPr>
            </w:r>
            <w:r>
              <w:rPr>
                <w:bCs/>
                <w:sz w:val="20"/>
                <w:szCs w:val="20"/>
              </w:rPr>
            </w:r>
          </w:p>
          <w:p>
            <w:pPr>
              <w:pStyle w:val="1177"/>
              <w:spacing w:before="40" w:after="40"/>
              <w:rPr>
                <w:bCs/>
                <w:sz w:val="20"/>
                <w:szCs w:val="20"/>
              </w:rPr>
            </w:pPr>
            <w:r>
              <w:rPr>
                <w:bCs/>
                <w:sz w:val="20"/>
                <w:szCs w:val="20"/>
              </w:rPr>
            </w:r>
            <w:r>
              <w:rPr>
                <w:bCs/>
                <w:sz w:val="20"/>
                <w:szCs w:val="20"/>
              </w:rPr>
            </w:r>
            <w:r>
              <w:rPr>
                <w:bCs/>
                <w:sz w:val="20"/>
                <w:szCs w:val="20"/>
              </w:rPr>
            </w:r>
          </w:p>
          <w:p>
            <w:pPr>
              <w:pStyle w:val="1177"/>
              <w:spacing w:before="40" w:after="40"/>
              <w:rPr>
                <w:bCs/>
                <w:sz w:val="20"/>
                <w:szCs w:val="20"/>
              </w:rPr>
            </w:pPr>
            <w:r>
              <w:rPr>
                <w:bCs/>
                <w:sz w:val="20"/>
                <w:szCs w:val="20"/>
              </w:rPr>
            </w:r>
            <w:r>
              <w:rPr>
                <w:bCs/>
                <w:sz w:val="20"/>
                <w:szCs w:val="20"/>
              </w:rPr>
            </w:r>
            <w:r>
              <w:rPr>
                <w:bCs/>
                <w:sz w:val="20"/>
                <w:szCs w:val="20"/>
              </w:rPr>
            </w:r>
          </w:p>
          <w:p>
            <w:pPr>
              <w:pStyle w:val="1177"/>
              <w:spacing w:before="40" w:after="40"/>
              <w:rPr>
                <w:bCs/>
                <w:sz w:val="20"/>
                <w:szCs w:val="20"/>
              </w:rPr>
            </w:pPr>
            <w:r>
              <w:rPr>
                <w:bCs/>
                <w:sz w:val="20"/>
                <w:szCs w:val="20"/>
              </w:rPr>
            </w:r>
            <w:r>
              <w:rPr>
                <w:bCs/>
                <w:sz w:val="20"/>
                <w:szCs w:val="20"/>
              </w:rPr>
            </w:r>
            <w:r>
              <w:rPr>
                <w:bCs/>
                <w:sz w:val="20"/>
                <w:szCs w:val="20"/>
              </w:rPr>
            </w:r>
          </w:p>
          <w:p>
            <w:pPr>
              <w:pStyle w:val="1177"/>
              <w:jc w:val="both"/>
              <w:spacing w:before="40" w:after="40"/>
              <w:rPr>
                <w:sz w:val="20"/>
                <w:szCs w:val="20"/>
              </w:rPr>
            </w:pPr>
            <w:r>
              <w:rPr>
                <w:sz w:val="20"/>
                <w:szCs w:val="20"/>
              </w:rPr>
            </w:r>
            <w:r>
              <w:rPr>
                <w:sz w:val="20"/>
                <w:szCs w:val="20"/>
              </w:rPr>
            </w:r>
            <w:r>
              <w:rPr>
                <w:sz w:val="20"/>
                <w:szCs w:val="20"/>
              </w:rPr>
            </w:r>
          </w:p>
          <w:p>
            <w:pPr>
              <w:pStyle w:val="1177"/>
              <w:jc w:val="both"/>
              <w:spacing w:before="40" w:after="40"/>
              <w:rPr>
                <w:bCs/>
                <w:sz w:val="20"/>
                <w:szCs w:val="20"/>
              </w:rPr>
            </w:pPr>
            <w:r>
              <w:rPr>
                <w:sz w:val="20"/>
                <w:szCs w:val="20"/>
              </w:rPr>
              <w:t xml:space="preserve">- клиентам - социально ориентированным некоммерческим организациям победителям конкурсных отборов по предоставлению субсидий социально ориентированным некоммерческим организациям на реализацию социальных проектов на территории Псковской области</w:t>
            </w:r>
            <w:r>
              <w:rPr>
                <w:bCs/>
                <w:sz w:val="20"/>
                <w:szCs w:val="20"/>
              </w:rPr>
            </w:r>
            <w:r>
              <w:rPr>
                <w:bCs/>
                <w:sz w:val="20"/>
                <w:szCs w:val="20"/>
              </w:rPr>
            </w:r>
          </w:p>
        </w:tc>
        <w:tc>
          <w:tcPr>
            <w:tcBorders>
              <w:top w:val="none" w:color="000000" w:sz="4" w:space="0"/>
            </w:tcBorders>
            <w:tcW w:w="2351" w:type="dxa"/>
            <w:vAlign w:val="top"/>
            <w:textDirection w:val="lrTb"/>
            <w:noWrap w:val="false"/>
          </w:tcPr>
          <w:p>
            <w:pPr>
              <w:pStyle w:val="1177"/>
              <w:jc w:val="center"/>
              <w:spacing w:before="40" w:after="40"/>
              <w:rPr>
                <w:bCs/>
                <w:sz w:val="20"/>
                <w:szCs w:val="20"/>
              </w:rPr>
            </w:pPr>
            <w:r>
              <w:rPr>
                <w:bCs/>
                <w:sz w:val="20"/>
                <w:szCs w:val="20"/>
              </w:rPr>
              <w:t xml:space="preserve">4000 руб.</w:t>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sz w:val="20"/>
                <w:szCs w:val="20"/>
              </w:rPr>
            </w:pPr>
            <w:r>
              <w:rPr>
                <w:sz w:val="20"/>
                <w:szCs w:val="20"/>
              </w:rPr>
            </w:r>
            <w:r>
              <w:rPr>
                <w:sz w:val="20"/>
                <w:szCs w:val="20"/>
              </w:rPr>
            </w:r>
            <w:r>
              <w:rPr>
                <w:sz w:val="20"/>
                <w:szCs w:val="20"/>
              </w:rPr>
            </w:r>
          </w:p>
          <w:p>
            <w:pPr>
              <w:pStyle w:val="1177"/>
              <w:jc w:val="center"/>
              <w:spacing w:before="40" w:after="40"/>
              <w:rPr>
                <w:bCs/>
                <w:sz w:val="20"/>
                <w:szCs w:val="20"/>
              </w:rPr>
            </w:pPr>
            <w:r>
              <w:rPr>
                <w:sz w:val="20"/>
                <w:szCs w:val="20"/>
              </w:rPr>
              <w:t xml:space="preserve">Не взимается**</w:t>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tc>
        <w:tc>
          <w:tcPr>
            <w:tcW w:w="3928" w:type="dxa"/>
            <w:vAlign w:val="top"/>
            <w:vMerge w:val="continue"/>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7.2.</w:t>
            </w:r>
            <w:r>
              <w:rPr>
                <w:bCs/>
                <w:sz w:val="20"/>
                <w:szCs w:val="20"/>
              </w:rPr>
            </w:r>
            <w:r>
              <w:rPr>
                <w:bCs/>
                <w:sz w:val="20"/>
                <w:szCs w:val="20"/>
              </w:rPr>
            </w:r>
          </w:p>
        </w:tc>
        <w:tc>
          <w:tcPr>
            <w:gridSpan w:val="4"/>
            <w:tcW w:w="9189" w:type="dxa"/>
            <w:vAlign w:val="top"/>
            <w:textDirection w:val="lrTb"/>
            <w:noWrap w:val="false"/>
          </w:tcPr>
          <w:p>
            <w:pPr>
              <w:pStyle w:val="1177"/>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7.2.1.</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7.3.</w:t>
            </w:r>
            <w:r>
              <w:rPr>
                <w:bCs/>
                <w:sz w:val="20"/>
                <w:szCs w:val="20"/>
              </w:rPr>
            </w:r>
            <w:r>
              <w:rPr>
                <w:bCs/>
                <w:sz w:val="20"/>
                <w:szCs w:val="20"/>
              </w:rPr>
            </w:r>
          </w:p>
        </w:tc>
        <w:tc>
          <w:tcPr>
            <w:gridSpan w:val="4"/>
            <w:tcW w:w="9189" w:type="dxa"/>
            <w:vAlign w:val="top"/>
            <w:textDirection w:val="lrTb"/>
            <w:noWrap w:val="false"/>
          </w:tcPr>
          <w:p>
            <w:pPr>
              <w:pStyle w:val="1177"/>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177"/>
              <w:jc w:val="center"/>
              <w:spacing w:before="40" w:after="40"/>
              <w:rPr>
                <w:sz w:val="20"/>
                <w:szCs w:val="20"/>
              </w:rPr>
            </w:pPr>
            <w:r>
              <w:rPr>
                <w:sz w:val="20"/>
                <w:szCs w:val="20"/>
              </w:rPr>
              <w:t xml:space="preserve">7.3.1.</w:t>
            </w:r>
            <w:r>
              <w:rPr>
                <w:sz w:val="20"/>
                <w:szCs w:val="20"/>
              </w:rPr>
            </w:r>
            <w:r>
              <w:rPr>
                <w:sz w:val="20"/>
                <w:szCs w:val="20"/>
              </w:rPr>
            </w:r>
          </w:p>
        </w:tc>
        <w:tc>
          <w:tcPr>
            <w:tcBorders>
              <w:bottom w:val="none" w:color="000000" w:sz="4" w:space="0"/>
            </w:tcBorders>
            <w:tcW w:w="2854" w:type="dxa"/>
            <w:vAlign w:val="top"/>
            <w:textDirection w:val="lrTb"/>
            <w:noWrap w:val="false"/>
          </w:tcPr>
          <w:p>
            <w:pPr>
              <w:pStyle w:val="1177"/>
              <w:numPr>
                <w:ilvl w:val="0"/>
                <w:numId w:val="17"/>
              </w:numPr>
              <w:ind w:left="9" w:firstLine="0"/>
              <w:spacing w:before="40" w:after="40"/>
              <w:tabs>
                <w:tab w:val="num" w:pos="0" w:leader="none"/>
                <w:tab w:val="num" w:pos="292" w:leader="none"/>
                <w:tab w:val="clear" w:pos="964" w:leader="none"/>
              </w:tabs>
              <w:rPr>
                <w:bCs/>
                <w:sz w:val="20"/>
                <w:szCs w:val="20"/>
              </w:rPr>
            </w:pPr>
            <w:r>
              <w:rPr>
                <w:bCs/>
                <w:sz w:val="20"/>
                <w:szCs w:val="20"/>
              </w:rPr>
              <w:t xml:space="preserve">«Банк-Клиент»</w:t>
            </w:r>
            <w:r>
              <w:rPr>
                <w:bCs/>
                <w:sz w:val="20"/>
                <w:szCs w:val="20"/>
              </w:rPr>
            </w:r>
            <w:r>
              <w:rPr>
                <w:bCs/>
                <w:sz w:val="20"/>
                <w:szCs w:val="20"/>
              </w:rPr>
            </w:r>
          </w:p>
        </w:tc>
        <w:tc>
          <w:tcPr>
            <w:gridSpan w:val="2"/>
            <w:tcBorders>
              <w:bottom w:val="none" w:color="000000" w:sz="4" w:space="0"/>
            </w:tcBorders>
            <w:tcW w:w="2407" w:type="dxa"/>
            <w:vAlign w:val="top"/>
            <w:textDirection w:val="lrTb"/>
            <w:noWrap w:val="false"/>
          </w:tcPr>
          <w:p>
            <w:pPr>
              <w:pStyle w:val="1177"/>
              <w:jc w:val="center"/>
              <w:spacing w:before="40" w:after="40"/>
              <w:rPr>
                <w:bCs/>
                <w:sz w:val="20"/>
                <w:szCs w:val="20"/>
              </w:rPr>
            </w:pPr>
            <w:r>
              <w:rPr>
                <w:bCs/>
                <w:sz w:val="20"/>
                <w:szCs w:val="20"/>
              </w:rPr>
              <w:t xml:space="preserve">5 000 руб. в месяц</w:t>
            </w:r>
            <w:r>
              <w:rPr>
                <w:bCs/>
                <w:sz w:val="20"/>
                <w:szCs w:val="20"/>
              </w:rPr>
            </w:r>
            <w:r>
              <w:rPr>
                <w:bCs/>
                <w:sz w:val="20"/>
                <w:szCs w:val="20"/>
              </w:rPr>
            </w:r>
          </w:p>
        </w:tc>
        <w:tc>
          <w:tcPr>
            <w:tcW w:w="3928" w:type="dxa"/>
            <w:vAlign w:val="top"/>
            <w:vMerge w:val="restart"/>
            <w:textDirection w:val="lrTb"/>
            <w:noWrap w:val="false"/>
          </w:tcPr>
          <w:p>
            <w:pPr>
              <w:pStyle w:val="1177"/>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0"/>
                <w:szCs w:val="20"/>
              </w:rPr>
            </w:r>
            <w:r>
              <w:rPr>
                <w:bCs/>
                <w:sz w:val="20"/>
                <w:szCs w:val="20"/>
              </w:rPr>
            </w:r>
          </w:p>
          <w:p>
            <w:pPr>
              <w:pStyle w:val="1177"/>
              <w:jc w:val="both"/>
              <w:spacing w:before="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77"/>
              <w:jc w:val="both"/>
              <w:rPr>
                <w:bCs/>
                <w:iCs/>
                <w:sz w:val="20"/>
                <w:szCs w:val="20"/>
              </w:rPr>
            </w:pPr>
            <w:r>
              <w:rPr>
                <w:bCs/>
                <w:sz w:val="20"/>
                <w:szCs w:val="20"/>
              </w:rPr>
              <w:t xml:space="preserve">Комиссия взимается с клиента вне зависимости от количества подключенных к системе ДБО счетов данного клиента</w:t>
            </w:r>
            <w:r>
              <w:rPr>
                <w:bCs/>
                <w:iCs/>
                <w:sz w:val="20"/>
                <w:szCs w:val="20"/>
              </w:rPr>
              <w:t xml:space="preserve">.</w:t>
            </w:r>
            <w:r>
              <w:rPr>
                <w:bCs/>
                <w:iCs/>
                <w:sz w:val="20"/>
                <w:szCs w:val="20"/>
              </w:rPr>
            </w:r>
            <w:r>
              <w:rPr>
                <w:bCs/>
                <w:iCs/>
                <w:sz w:val="20"/>
                <w:szCs w:val="20"/>
              </w:rPr>
            </w:r>
          </w:p>
          <w:p>
            <w:pPr>
              <w:pStyle w:val="1177"/>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177"/>
              <w:jc w:val="both"/>
              <w:rPr>
                <w:sz w:val="20"/>
                <w:szCs w:val="20"/>
              </w:rPr>
            </w:pPr>
            <w:r>
              <w:rPr>
                <w:sz w:val="20"/>
                <w:szCs w:val="20"/>
              </w:rPr>
              <w:t xml:space="preserve">При пользовании клиентом услуг Банка по п.п. 7.3.2-7.3.3 комиссия по п.</w:t>
            </w:r>
            <w:r>
              <w:rPr>
                <w:sz w:val="20"/>
                <w:szCs w:val="20"/>
                <w:lang w:val="en-US"/>
              </w:rPr>
              <w:t xml:space="preserve"> </w:t>
            </w:r>
            <w:r>
              <w:rPr>
                <w:sz w:val="20"/>
                <w:szCs w:val="20"/>
              </w:rPr>
              <w:t xml:space="preserve">7.3.1 Банком не взимается.</w:t>
            </w:r>
            <w:r>
              <w:rPr>
                <w:sz w:val="20"/>
                <w:szCs w:val="20"/>
              </w:rPr>
            </w:r>
            <w:r>
              <w:rPr>
                <w:sz w:val="20"/>
                <w:szCs w:val="20"/>
              </w:rPr>
            </w:r>
          </w:p>
          <w:p>
            <w:pPr>
              <w:pStyle w:val="1177"/>
              <w:jc w:val="both"/>
              <w:spacing w:after="120"/>
              <w:rPr>
                <w:sz w:val="20"/>
                <w:szCs w:val="20"/>
              </w:rPr>
            </w:pPr>
            <w:r>
              <w:rPr>
                <w:sz w:val="20"/>
                <w:szCs w:val="20"/>
              </w:rPr>
              <w:t xml:space="preserve">Использование Мобильного приложения «Свой Бизнес Мобайл» возможно только при условии подключения «Свой Бизнес».</w:t>
            </w:r>
            <w:r>
              <w:rPr>
                <w:sz w:val="20"/>
                <w:szCs w:val="20"/>
              </w:rPr>
            </w:r>
            <w:r>
              <w:rPr>
                <w:sz w:val="20"/>
                <w:szCs w:val="20"/>
              </w:rPr>
            </w:r>
          </w:p>
          <w:p>
            <w:pPr>
              <w:pStyle w:val="1177"/>
              <w:jc w:val="both"/>
              <w:spacing w:after="12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77"/>
              <w:jc w:val="both"/>
              <w:spacing w:after="12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54" w:type="dxa"/>
            <w:vAlign w:val="top"/>
            <w:textDirection w:val="lrTb"/>
            <w:noWrap w:val="false"/>
          </w:tcPr>
          <w:p>
            <w:pPr>
              <w:pStyle w:val="1177"/>
              <w:numPr>
                <w:ilvl w:val="0"/>
                <w:numId w:val="17"/>
              </w:numPr>
              <w:ind w:left="9" w:firstLine="0"/>
              <w:spacing w:before="40" w:after="40"/>
              <w:tabs>
                <w:tab w:val="num" w:pos="0" w:leader="none"/>
                <w:tab w:val="num" w:pos="292" w:leader="none"/>
                <w:tab w:val="clear" w:pos="964" w:leader="none"/>
              </w:tabs>
              <w:rPr>
                <w:bCs/>
                <w:sz w:val="20"/>
                <w:szCs w:val="20"/>
              </w:rPr>
            </w:pPr>
            <w:r>
              <w:rPr>
                <w:bCs/>
                <w:sz w:val="20"/>
                <w:szCs w:val="20"/>
              </w:rPr>
              <w:t xml:space="preserve">«Интернет-Клиент»</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177"/>
              <w:jc w:val="center"/>
              <w:spacing w:before="40" w:after="40"/>
              <w:rPr>
                <w:bCs/>
                <w:sz w:val="20"/>
                <w:szCs w:val="20"/>
              </w:rPr>
            </w:pPr>
            <w:r>
              <w:rPr>
                <w:bCs/>
                <w:sz w:val="20"/>
                <w:szCs w:val="20"/>
              </w:rPr>
              <w:t xml:space="preserve">900 руб. в месяц</w:t>
            </w:r>
            <w:r>
              <w:rPr>
                <w:bCs/>
                <w:sz w:val="20"/>
                <w:szCs w:val="20"/>
              </w:rPr>
            </w:r>
            <w:r>
              <w:rPr>
                <w:bCs/>
                <w:sz w:val="20"/>
                <w:szCs w:val="20"/>
              </w:rPr>
            </w:r>
          </w:p>
        </w:tc>
        <w:tc>
          <w:tcPr>
            <w:tcW w:w="3928" w:type="dxa"/>
            <w:vAlign w:val="top"/>
            <w:vMerge w:val="continue"/>
            <w:textDirection w:val="lrTb"/>
            <w:noWrap w:val="false"/>
          </w:tcPr>
          <w:p>
            <w:pPr>
              <w:pStyle w:val="1177"/>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54" w:type="dxa"/>
            <w:vAlign w:val="top"/>
            <w:textDirection w:val="lrTb"/>
            <w:noWrap w:val="false"/>
          </w:tcPr>
          <w:p>
            <w:pPr>
              <w:pStyle w:val="1177"/>
              <w:numPr>
                <w:ilvl w:val="0"/>
                <w:numId w:val="17"/>
              </w:numPr>
              <w:ind w:left="9" w:firstLine="0"/>
              <w:spacing w:before="40" w:after="40"/>
              <w:tabs>
                <w:tab w:val="num" w:pos="0" w:leader="none"/>
                <w:tab w:val="num" w:pos="292" w:leader="none"/>
                <w:tab w:val="clear" w:pos="964" w:leader="none"/>
              </w:tabs>
              <w:rPr>
                <w:bCs/>
                <w:sz w:val="20"/>
                <w:szCs w:val="20"/>
              </w:rPr>
            </w:pPr>
            <w:r>
              <w:rPr>
                <w:bCs/>
                <w:sz w:val="20"/>
                <w:szCs w:val="20"/>
              </w:rPr>
              <w:t xml:space="preserve">«Мобильный банк»</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vMerge w:val="continue"/>
            <w:textDirection w:val="lrTb"/>
            <w:noWrap w:val="false"/>
          </w:tcPr>
          <w:p>
            <w:pPr>
              <w:pStyle w:val="1177"/>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2854" w:type="dxa"/>
            <w:vAlign w:val="top"/>
            <w:textDirection w:val="lrTb"/>
            <w:noWrap w:val="false"/>
          </w:tcPr>
          <w:p>
            <w:pPr>
              <w:pStyle w:val="1177"/>
              <w:numPr>
                <w:ilvl w:val="0"/>
                <w:numId w:val="38"/>
              </w:numPr>
              <w:ind w:left="9" w:firstLine="0"/>
              <w:spacing w:before="40" w:after="40"/>
              <w:tabs>
                <w:tab w:val="num" w:pos="0" w:leader="none"/>
                <w:tab w:val="num" w:pos="292" w:leader="none"/>
                <w:tab w:val="num" w:pos="434" w:leader="none"/>
              </w:tabs>
              <w:rPr>
                <w:bCs/>
                <w:sz w:val="20"/>
                <w:szCs w:val="20"/>
              </w:rPr>
            </w:pPr>
            <w:r>
              <w:rPr>
                <w:bCs/>
                <w:sz w:val="20"/>
                <w:szCs w:val="20"/>
              </w:rPr>
              <w:t xml:space="preserve">«Свой Бизнес»</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177"/>
              <w:jc w:val="center"/>
              <w:spacing w:before="40" w:after="40"/>
              <w:rPr>
                <w:bCs/>
                <w:sz w:val="20"/>
                <w:szCs w:val="20"/>
              </w:rPr>
            </w:pPr>
            <w:r>
              <w:rPr>
                <w:bCs/>
                <w:sz w:val="20"/>
                <w:szCs w:val="20"/>
              </w:rPr>
              <w:t xml:space="preserve">900 руб. в месяц</w:t>
            </w:r>
            <w:r>
              <w:rPr>
                <w:bCs/>
                <w:sz w:val="20"/>
                <w:szCs w:val="20"/>
              </w:rPr>
            </w:r>
            <w:r>
              <w:rPr>
                <w:bCs/>
                <w:sz w:val="20"/>
                <w:szCs w:val="20"/>
              </w:rPr>
            </w:r>
          </w:p>
        </w:tc>
        <w:tc>
          <w:tcPr>
            <w:tcW w:w="3928" w:type="dxa"/>
            <w:vAlign w:val="top"/>
            <w:vMerge w:val="continue"/>
            <w:textDirection w:val="lrTb"/>
            <w:noWrap w:val="false"/>
          </w:tcPr>
          <w:p>
            <w:pPr>
              <w:pStyle w:val="1177"/>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2854" w:type="dxa"/>
            <w:vAlign w:val="top"/>
            <w:textDirection w:val="lrTb"/>
            <w:noWrap w:val="false"/>
          </w:tcPr>
          <w:p>
            <w:pPr>
              <w:pStyle w:val="1177"/>
              <w:numPr>
                <w:ilvl w:val="0"/>
                <w:numId w:val="39"/>
              </w:numPr>
              <w:ind w:left="0" w:firstLine="0"/>
              <w:spacing w:before="40" w:after="40"/>
              <w:tabs>
                <w:tab w:val="left" w:pos="526" w:leader="none"/>
              </w:tabs>
              <w:rPr>
                <w:bCs/>
                <w:sz w:val="20"/>
                <w:szCs w:val="20"/>
              </w:rPr>
            </w:pPr>
            <w:r>
              <w:rPr>
                <w:bCs/>
                <w:sz w:val="20"/>
                <w:szCs w:val="20"/>
              </w:rPr>
              <w:t xml:space="preserve">для клиентов «Банк-Клиент»/ «Интернет-Клиент»/ «Мобильный банк»/ «Свой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177"/>
              <w:ind w:left="74"/>
              <w:jc w:val="center"/>
              <w:spacing w:before="40" w:after="40"/>
              <w:rPr>
                <w:sz w:val="20"/>
                <w:szCs w:val="20"/>
              </w:rPr>
            </w:pPr>
            <w:r>
              <w:rPr>
                <w:bCs/>
                <w:sz w:val="20"/>
                <w:szCs w:val="20"/>
              </w:rPr>
              <w:t xml:space="preserve">Не взимается</w:t>
            </w:r>
            <w:r>
              <w:rPr>
                <w:sz w:val="20"/>
                <w:szCs w:val="20"/>
              </w:rPr>
            </w:r>
            <w:r>
              <w:rPr>
                <w:sz w:val="20"/>
                <w:szCs w:val="20"/>
              </w:rPr>
            </w:r>
          </w:p>
        </w:tc>
        <w:tc>
          <w:tcPr>
            <w:tcW w:w="3928" w:type="dxa"/>
            <w:vAlign w:val="top"/>
            <w:vMerge w:val="continue"/>
            <w:textDirection w:val="lrTb"/>
            <w:noWrap w:val="false"/>
          </w:tcPr>
          <w:p>
            <w:pPr>
              <w:pStyle w:val="1177"/>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2854" w:type="dxa"/>
            <w:vAlign w:val="top"/>
            <w:textDirection w:val="lrTb"/>
            <w:noWrap w:val="false"/>
          </w:tcPr>
          <w:p>
            <w:pPr>
              <w:pStyle w:val="1177"/>
              <w:numPr>
                <w:ilvl w:val="0"/>
                <w:numId w:val="39"/>
              </w:numPr>
              <w:ind w:left="0" w:firstLine="0"/>
              <w:spacing w:before="40" w:after="40"/>
              <w:tabs>
                <w:tab w:val="left" w:pos="526" w:leader="none"/>
              </w:tabs>
              <w:rPr>
                <w:bCs/>
                <w:sz w:val="20"/>
                <w:szCs w:val="20"/>
              </w:rPr>
            </w:pPr>
            <w:r>
              <w:rPr>
                <w:bCs/>
                <w:sz w:val="20"/>
                <w:szCs w:val="20"/>
              </w:rPr>
              <w:t xml:space="preserve">для клиентов «Интернет-Клиент»/ «Свой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sz w:val="20"/>
                <w:szCs w:val="20"/>
                <w:lang w:val="en-US"/>
              </w:rPr>
              <w:t xml:space="preserve"> </w:t>
            </w:r>
            <w:r>
              <w:rPr>
                <w:bCs/>
                <w:sz w:val="20"/>
                <w:szCs w:val="20"/>
              </w:rPr>
              <w:t xml:space="preserve">217-ФЗ </w:t>
              <w:br w:type="textWrapping" w:clear="all"/>
              <w:t xml:space="preserve">«О ведении гражданами садоводства и огородниче</w:t>
            </w:r>
            <w:r>
              <w:rPr>
                <w:bCs/>
                <w:sz w:val="20"/>
                <w:szCs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177"/>
              <w:ind w:left="74"/>
              <w:jc w:val="center"/>
              <w:spacing w:before="40" w:after="40"/>
              <w:rPr>
                <w:sz w:val="20"/>
                <w:szCs w:val="20"/>
              </w:rPr>
            </w:pPr>
            <w:r>
              <w:rPr>
                <w:sz w:val="20"/>
                <w:szCs w:val="20"/>
              </w:rPr>
              <w:t xml:space="preserve">Не взимается</w:t>
            </w:r>
            <w:r>
              <w:rPr>
                <w:sz w:val="20"/>
                <w:szCs w:val="20"/>
              </w:rPr>
            </w:r>
            <w:r>
              <w:rPr>
                <w:sz w:val="20"/>
                <w:szCs w:val="20"/>
              </w:rPr>
            </w:r>
          </w:p>
        </w:tc>
        <w:tc>
          <w:tcPr>
            <w:tcBorders>
              <w:bottom w:val="none" w:color="000000" w:sz="4" w:space="0"/>
            </w:tcBorders>
            <w:tcW w:w="3928" w:type="dxa"/>
            <w:vAlign w:val="top"/>
            <w:vMerge w:val="continue"/>
            <w:textDirection w:val="lrTb"/>
            <w:noWrap w:val="false"/>
          </w:tcPr>
          <w:p>
            <w:pPr>
              <w:pStyle w:val="1177"/>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single" w:color="000000" w:sz="4" w:space="0"/>
            </w:tcBorders>
            <w:tcW w:w="2854" w:type="dxa"/>
            <w:vAlign w:val="top"/>
            <w:textDirection w:val="lrTb"/>
            <w:noWrap w:val="false"/>
          </w:tcPr>
          <w:p>
            <w:pPr>
              <w:pStyle w:val="1177"/>
              <w:jc w:val="both"/>
              <w:spacing w:before="40" w:after="40"/>
              <w:rPr>
                <w:bCs/>
                <w:sz w:val="20"/>
                <w:szCs w:val="20"/>
              </w:rPr>
            </w:pPr>
            <w:r>
              <w:rPr>
                <w:bCs/>
                <w:sz w:val="20"/>
                <w:szCs w:val="20"/>
              </w:rPr>
              <w:t xml:space="preserve">- </w:t>
            </w:r>
            <w:r>
              <w:rPr>
                <w:sz w:val="20"/>
                <w:szCs w:val="20"/>
              </w:rPr>
              <w:t xml:space="preserve">для клиентов, имеющих обязательства перед </w:t>
            </w:r>
            <w:r>
              <w:rPr>
                <w:sz w:val="20"/>
                <w:szCs w:val="20"/>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gridSpan w:val="2"/>
            <w:tcBorders>
              <w:top w:val="none" w:color="000000" w:sz="4" w:space="0"/>
              <w:bottom w:val="single" w:color="000000" w:sz="4" w:space="0"/>
            </w:tcBorders>
            <w:tcW w:w="2407" w:type="dxa"/>
            <w:vAlign w:val="top"/>
            <w:textDirection w:val="lrTb"/>
            <w:noWrap w:val="false"/>
          </w:tcPr>
          <w:p>
            <w:pPr>
              <w:pStyle w:val="1177"/>
              <w:jc w:val="center"/>
              <w:spacing w:after="40"/>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tcBorders>
            <w:tcW w:w="3928" w:type="dxa"/>
            <w:vAlign w:val="top"/>
            <w:textDirection w:val="lrTb"/>
            <w:noWrap w:val="false"/>
          </w:tcPr>
          <w:p>
            <w:pPr>
              <w:pStyle w:val="1177"/>
              <w:spacing w:before="40"/>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7.3.2.</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2000 руб. </w:t>
            </w:r>
            <w:r>
              <w:rPr>
                <w:bCs/>
                <w:sz w:val="20"/>
                <w:szCs w:val="20"/>
              </w:rPr>
            </w:r>
            <w:r>
              <w:rPr>
                <w:bCs/>
                <w:sz w:val="20"/>
                <w:szCs w:val="20"/>
              </w:rPr>
            </w:r>
          </w:p>
          <w:p>
            <w:pPr>
              <w:pStyle w:val="1177"/>
              <w:jc w:val="center"/>
              <w:spacing w:before="40" w:after="40"/>
              <w:rPr>
                <w:bCs/>
                <w:sz w:val="20"/>
                <w:szCs w:val="20"/>
              </w:rPr>
            </w:pPr>
            <w:r>
              <w:rPr>
                <w:bCs/>
                <w:sz w:val="20"/>
                <w:szCs w:val="20"/>
              </w:rPr>
              <w:t xml:space="preserve">в месяц с каждого клиента</w:t>
            </w:r>
            <w:r>
              <w:rPr>
                <w:bCs/>
                <w:sz w:val="20"/>
                <w:szCs w:val="20"/>
              </w:rPr>
            </w:r>
            <w:r>
              <w:rPr>
                <w:bCs/>
                <w:sz w:val="20"/>
                <w:szCs w:val="20"/>
              </w:rPr>
            </w:r>
          </w:p>
        </w:tc>
        <w:tc>
          <w:tcPr>
            <w:tcW w:w="3928" w:type="dxa"/>
            <w:vAlign w:val="top"/>
            <w:vMerge w:val="restart"/>
            <w:textDirection w:val="lrTb"/>
            <w:noWrap w:val="false"/>
          </w:tcPr>
          <w:p>
            <w:pPr>
              <w:pStyle w:val="1177"/>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7.3.3.</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 </w:t>
            </w:r>
            <w:r>
              <w:rPr>
                <w:bCs/>
                <w:sz w:val="20"/>
                <w:szCs w:val="20"/>
              </w:rPr>
            </w:r>
            <w:r>
              <w:rPr>
                <w:bCs/>
                <w:sz w:val="20"/>
                <w:szCs w:val="20"/>
              </w:rPr>
            </w:r>
          </w:p>
        </w:tc>
        <w:tc>
          <w:tcPr>
            <w:gridSpan w:val="2"/>
            <w:tcW w:w="2407" w:type="dxa"/>
            <w:vAlign w:val="top"/>
            <w:textDirection w:val="lrTb"/>
            <w:noWrap w:val="false"/>
          </w:tcPr>
          <w:p>
            <w:pPr>
              <w:pStyle w:val="1177"/>
              <w:jc w:val="center"/>
              <w:spacing w:before="40"/>
              <w:rPr>
                <w:bCs/>
                <w:sz w:val="20"/>
                <w:szCs w:val="20"/>
              </w:rPr>
            </w:pPr>
            <w:r>
              <w:rPr>
                <w:bCs/>
                <w:sz w:val="20"/>
                <w:szCs w:val="20"/>
              </w:rPr>
              <w:t xml:space="preserve">2000 руб. </w:t>
            </w:r>
            <w:r>
              <w:rPr>
                <w:bCs/>
                <w:sz w:val="20"/>
                <w:szCs w:val="20"/>
              </w:rPr>
            </w:r>
            <w:r>
              <w:rPr>
                <w:bCs/>
                <w:sz w:val="20"/>
                <w:szCs w:val="20"/>
              </w:rPr>
            </w:r>
          </w:p>
          <w:p>
            <w:pPr>
              <w:pStyle w:val="1177"/>
              <w:jc w:val="center"/>
              <w:rPr>
                <w:bCs/>
                <w:sz w:val="20"/>
                <w:szCs w:val="20"/>
              </w:rPr>
            </w:pPr>
            <w:r>
              <w:rPr>
                <w:bCs/>
                <w:sz w:val="20"/>
                <w:szCs w:val="20"/>
              </w:rPr>
              <w:t xml:space="preserve">в месяц за каждое автоматизированное рабочее место, </w:t>
            </w:r>
            <w:r>
              <w:rPr>
                <w:bCs/>
                <w:sz w:val="20"/>
                <w:szCs w:val="20"/>
              </w:rPr>
            </w:r>
            <w:r>
              <w:rPr>
                <w:bCs/>
                <w:sz w:val="20"/>
                <w:szCs w:val="20"/>
              </w:rPr>
            </w:r>
          </w:p>
          <w:p>
            <w:pPr>
              <w:pStyle w:val="1177"/>
              <w:jc w:val="center"/>
              <w:rPr>
                <w:bCs/>
                <w:sz w:val="20"/>
                <w:szCs w:val="20"/>
              </w:rPr>
            </w:pPr>
            <w:r>
              <w:rPr>
                <w:bCs/>
                <w:sz w:val="20"/>
                <w:szCs w:val="20"/>
              </w:rPr>
              <w:t xml:space="preserve">но не более 5000 руб. с одного клиента</w:t>
            </w:r>
            <w:r>
              <w:rPr>
                <w:bCs/>
                <w:sz w:val="20"/>
                <w:szCs w:val="20"/>
              </w:rPr>
            </w:r>
            <w:r>
              <w:rPr>
                <w:bCs/>
                <w:sz w:val="20"/>
                <w:szCs w:val="20"/>
              </w:rPr>
            </w:r>
          </w:p>
        </w:tc>
        <w:tc>
          <w:tcPr>
            <w:tcW w:w="3928" w:type="dxa"/>
            <w:vAlign w:val="top"/>
            <w:vMerge w:val="continue"/>
            <w:textDirection w:val="lrTb"/>
            <w:noWrap w:val="false"/>
          </w:tcPr>
          <w:p>
            <w:pPr>
              <w:pStyle w:val="1177"/>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t xml:space="preserve">7.4.</w:t>
            </w:r>
            <w:r>
              <w:rPr>
                <w:bCs/>
                <w:sz w:val="20"/>
                <w:szCs w:val="20"/>
              </w:rPr>
            </w:r>
            <w:r>
              <w:rPr>
                <w:bCs/>
                <w:sz w:val="20"/>
                <w:szCs w:val="20"/>
              </w:rPr>
            </w:r>
          </w:p>
        </w:tc>
        <w:tc>
          <w:tcPr>
            <w:gridSpan w:val="4"/>
            <w:tcW w:w="9189" w:type="dxa"/>
            <w:vAlign w:val="top"/>
            <w:textDirection w:val="lrTb"/>
            <w:noWrap w:val="false"/>
          </w:tcPr>
          <w:p>
            <w:pPr>
              <w:pStyle w:val="1177"/>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1177"/>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1177"/>
              <w:jc w:val="center"/>
              <w:spacing w:before="40" w:after="40"/>
              <w:rPr>
                <w:sz w:val="20"/>
                <w:szCs w:val="20"/>
              </w:rPr>
            </w:pPr>
            <w:r>
              <w:rPr>
                <w:sz w:val="20"/>
                <w:szCs w:val="20"/>
              </w:rPr>
              <w:t xml:space="preserve">2 050 руб.</w:t>
            </w:r>
            <w:r>
              <w:rPr>
                <w:sz w:val="20"/>
                <w:szCs w:val="20"/>
              </w:rPr>
            </w:r>
            <w:r>
              <w:rPr>
                <w:sz w:val="20"/>
                <w:szCs w:val="20"/>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77"/>
              <w:jc w:val="both"/>
              <w:spacing w:before="40"/>
              <w:rPr>
                <w:rFonts w:eastAsia="Calibri"/>
                <w:sz w:val="20"/>
                <w:szCs w:val="20"/>
              </w:rPr>
            </w:pPr>
            <w:r>
              <w:rPr>
                <w:rFonts w:eastAsia="Calibri"/>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rPr>
            </w:r>
            <w:r>
              <w:rPr>
                <w:rFonts w:eastAsia="Calibri"/>
                <w:sz w:val="20"/>
                <w:szCs w:val="20"/>
              </w:rPr>
            </w:r>
          </w:p>
          <w:p>
            <w:pPr>
              <w:pStyle w:val="1177"/>
              <w:jc w:val="both"/>
              <w:rPr>
                <w:bCs/>
                <w:sz w:val="20"/>
                <w:szCs w:val="20"/>
              </w:rPr>
            </w:pPr>
            <w:r>
              <w:rPr>
                <w:bCs/>
                <w:sz w:val="20"/>
                <w:szCs w:val="20"/>
              </w:rPr>
              <w:t xml:space="preserve">Услуга не предоставляется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77"/>
              <w:jc w:val="both"/>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77"/>
              <w:jc w:val="both"/>
              <w:rPr>
                <w:bCs/>
                <w:sz w:val="20"/>
                <w:szCs w:val="20"/>
              </w:rPr>
            </w:pPr>
            <w:r>
              <w:rPr>
                <w:bCs/>
                <w:sz w:val="20"/>
                <w:szCs w:val="20"/>
              </w:rPr>
            </w:r>
            <w:r>
              <w:rPr>
                <w:bCs/>
                <w:sz w:val="20"/>
                <w:szCs w:val="20"/>
              </w:rPr>
            </w:r>
            <w:r>
              <w:rPr>
                <w:bCs/>
                <w:sz w:val="20"/>
                <w:szCs w:val="20"/>
              </w:rPr>
            </w:r>
          </w:p>
          <w:p>
            <w:pPr>
              <w:pStyle w:val="1177"/>
              <w:jc w:val="both"/>
              <w:rPr>
                <w:bCs/>
                <w:sz w:val="20"/>
                <w:szCs w:val="20"/>
                <w:highlight w:val="yellow"/>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highlight w:val="yellow"/>
              </w:rPr>
            </w:r>
            <w:r>
              <w:rPr>
                <w:bCs/>
                <w:sz w:val="20"/>
                <w:szCs w:val="20"/>
                <w:highlight w:val="yellow"/>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1177"/>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77"/>
              <w:jc w:val="both"/>
              <w:spacing w:before="40" w:after="40"/>
              <w:rPr>
                <w:bCs/>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77"/>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928" w:type="dxa"/>
            <w:vAlign w:val="top"/>
            <w:textDirection w:val="lrTb"/>
            <w:noWrap w:val="false"/>
          </w:tcPr>
          <w:p>
            <w:pPr>
              <w:pStyle w:val="1177"/>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77"/>
              <w:jc w:val="both"/>
              <w:spacing w:after="40"/>
              <w:rPr>
                <w:bCs/>
                <w:sz w:val="20"/>
                <w:szCs w:val="20"/>
              </w:rPr>
            </w:pPr>
            <w:r>
              <w:rPr>
                <w:bCs/>
                <w:sz w:val="20"/>
                <w:szCs w:val="20"/>
              </w:rPr>
              <w:t xml:space="preserve">При подключении к </w:t>
            </w:r>
            <w:r>
              <w:rPr>
                <w:bCs/>
                <w:sz w:val="20"/>
                <w:szCs w:val="20"/>
              </w:rPr>
              <w:t xml:space="preserve">«Интернет-Клиент»/«Свой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77"/>
              <w:jc w:val="center"/>
              <w:spacing w:before="40" w:after="40"/>
              <w:rPr>
                <w:rFonts w:eastAsia="Calibri"/>
                <w:sz w:val="20"/>
                <w:szCs w:val="20"/>
                <w:lang w:eastAsia="en-US"/>
              </w:rPr>
            </w:pPr>
            <w:r>
              <w:rPr>
                <w:rFonts w:eastAsia="Calibri"/>
                <w:sz w:val="20"/>
                <w:szCs w:val="20"/>
                <w:lang w:eastAsia="en-US"/>
              </w:rPr>
              <w:t xml:space="preserve">7.4.1.2.</w:t>
            </w:r>
            <w:r>
              <w:rPr>
                <w:rFonts w:eastAsia="Calibri"/>
                <w:sz w:val="20"/>
                <w:szCs w:val="20"/>
                <w:lang w:eastAsia="en-US"/>
              </w:rPr>
            </w:r>
            <w:r>
              <w:rPr>
                <w:rFonts w:eastAsia="Calibri"/>
                <w:sz w:val="20"/>
                <w:szCs w:val="20"/>
                <w:lang w:eastAsia="en-US"/>
              </w:rPr>
            </w:r>
          </w:p>
        </w:tc>
        <w:tc>
          <w:tcPr>
            <w:tcBorders>
              <w:top w:val="single" w:color="000000" w:sz="4" w:space="0"/>
            </w:tcBorders>
            <w:tcW w:w="2854" w:type="dxa"/>
            <w:vAlign w:val="top"/>
            <w:textDirection w:val="lrTb"/>
            <w:noWrap w:val="false"/>
          </w:tcPr>
          <w:p>
            <w:pPr>
              <w:pStyle w:val="1177"/>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2407" w:type="dxa"/>
            <w:vAlign w:val="top"/>
            <w:textDirection w:val="lrTb"/>
            <w:noWrap w:val="false"/>
          </w:tcPr>
          <w:p>
            <w:pPr>
              <w:pStyle w:val="1177"/>
              <w:jc w:val="center"/>
              <w:spacing w:before="40" w:after="40"/>
              <w:rPr>
                <w:sz w:val="20"/>
                <w:szCs w:val="20"/>
              </w:rPr>
            </w:pPr>
            <w:r>
              <w:rPr>
                <w:sz w:val="20"/>
                <w:szCs w:val="20"/>
              </w:rPr>
              <w:t xml:space="preserve">815 руб.</w:t>
            </w:r>
            <w:r>
              <w:rPr>
                <w:sz w:val="20"/>
                <w:szCs w:val="20"/>
              </w:rPr>
            </w:r>
            <w:r>
              <w:rPr>
                <w:sz w:val="20"/>
                <w:szCs w:val="20"/>
              </w:rPr>
            </w:r>
          </w:p>
        </w:tc>
        <w:tc>
          <w:tcPr>
            <w:tcBorders>
              <w:top w:val="single" w:color="000000" w:sz="4" w:space="0"/>
            </w:tcBorders>
            <w:tcW w:w="3928" w:type="dxa"/>
            <w:vAlign w:val="top"/>
            <w:textDirection w:val="lrTb"/>
            <w:noWrap w:val="false"/>
          </w:tcPr>
          <w:p>
            <w:pPr>
              <w:pStyle w:val="1177"/>
              <w:jc w:val="both"/>
              <w:spacing w:before="40"/>
              <w:rPr>
                <w:rFonts w:eastAsia="Calibri"/>
                <w:sz w:val="20"/>
                <w:szCs w:val="20"/>
                <w:lang w:eastAsia="en-US"/>
              </w:rPr>
            </w:pPr>
            <w:r>
              <w:rPr>
                <w:rFonts w:eastAsia="Calibri"/>
                <w:sz w:val="20"/>
                <w:szCs w:val="20"/>
                <w:lang w:eastAsia="en-US"/>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rFonts w:eastAsia="Calibri"/>
                <w:sz w:val="20"/>
                <w:szCs w:val="20"/>
                <w:lang w:eastAsia="en-US"/>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Тариф включает в себя НДС (дополнительно не взимается).</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Тариф применяется в случае возврата клиентом ключевого носителя, ранее выданного Банком.</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vMerge w:val="restart"/>
            <w:textDirection w:val="lrTb"/>
            <w:noWrap w:val="false"/>
          </w:tcPr>
          <w:p>
            <w:pPr>
              <w:pStyle w:val="1177"/>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2854" w:type="dxa"/>
            <w:vAlign w:val="top"/>
            <w:textDirection w:val="lrTb"/>
            <w:noWrap w:val="false"/>
          </w:tcPr>
          <w:p>
            <w:pPr>
              <w:pStyle w:val="1177"/>
              <w:jc w:val="both"/>
              <w:spacing w:before="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tc>
        <w:tc>
          <w:tcPr>
            <w:gridSpan w:val="2"/>
            <w:tcBorders>
              <w:top w:val="single" w:color="000000" w:sz="4" w:space="0"/>
              <w:bottom w:val="none" w:color="000000" w:sz="4" w:space="0"/>
            </w:tcBorders>
            <w:tcW w:w="2407" w:type="dxa"/>
            <w:vAlign w:val="top"/>
            <w:textDirection w:val="lrTb"/>
            <w:noWrap w:val="false"/>
          </w:tcPr>
          <w:p>
            <w:pPr>
              <w:pStyle w:val="1177"/>
              <w:jc w:val="center"/>
              <w:spacing w:before="40"/>
              <w:rPr>
                <w:bCs/>
                <w:sz w:val="20"/>
                <w:szCs w:val="20"/>
              </w:rPr>
            </w:pPr>
            <w:r>
              <w:rPr>
                <w:bCs/>
                <w:sz w:val="20"/>
                <w:szCs w:val="20"/>
              </w:rPr>
              <w:t xml:space="preserve">2 050 руб.</w:t>
            </w:r>
            <w:r>
              <w:rPr>
                <w:bCs/>
                <w:sz w:val="20"/>
                <w:szCs w:val="20"/>
              </w:rPr>
            </w:r>
            <w:r>
              <w:rPr>
                <w:bCs/>
                <w:sz w:val="20"/>
                <w:szCs w:val="20"/>
              </w:rPr>
            </w:r>
          </w:p>
        </w:tc>
        <w:tc>
          <w:tcPr>
            <w:tcBorders>
              <w:top w:val="single" w:color="000000" w:sz="4" w:space="0"/>
            </w:tcBorders>
            <w:tcW w:w="3928" w:type="dxa"/>
            <w:vAlign w:val="top"/>
            <w:vMerge w:val="restart"/>
            <w:textDirection w:val="lrTb"/>
            <w:noWrap w:val="false"/>
          </w:tcPr>
          <w:p>
            <w:pPr>
              <w:pStyle w:val="1177"/>
              <w:spacing w:before="40" w:after="40"/>
              <w:rPr>
                <w:bCs/>
                <w:sz w:val="20"/>
                <w:szCs w:val="20"/>
              </w:rPr>
            </w:pPr>
            <w:r>
              <w:rPr>
                <w:bCs/>
                <w:sz w:val="20"/>
                <w:szCs w:val="20"/>
              </w:rPr>
              <w:t xml:space="preserve">Комиссия взимается в день предоставления доступа клиенту </w:t>
            </w:r>
            <w:r>
              <w:rPr>
                <w:bCs/>
                <w:sz w:val="20"/>
                <w:szCs w:val="20"/>
              </w:rPr>
              <w:t xml:space="preserve">к «Интернет-Клиент»/«Свой Бизнес</w:t>
            </w:r>
            <w:r>
              <w:rPr>
                <w:bCs/>
                <w:sz w:val="20"/>
                <w:szCs w:val="20"/>
              </w:rPr>
              <w:t xml:space="preserve">.</w:t>
            </w:r>
            <w:r>
              <w:rPr>
                <w:bCs/>
                <w:sz w:val="20"/>
                <w:szCs w:val="20"/>
              </w:rPr>
            </w:r>
            <w:r>
              <w:rPr>
                <w:bCs/>
                <w:sz w:val="20"/>
                <w:szCs w:val="20"/>
              </w:rPr>
            </w:r>
          </w:p>
          <w:p>
            <w:pPr>
              <w:pStyle w:val="1177"/>
              <w:spacing w:before="40" w:after="40"/>
              <w:rPr>
                <w:bCs/>
                <w:sz w:val="20"/>
                <w:szCs w:val="20"/>
              </w:rPr>
            </w:pPr>
            <w:r>
              <w:rPr>
                <w:bCs/>
                <w:sz w:val="20"/>
                <w:szCs w:val="20"/>
              </w:rPr>
              <w:t xml:space="preserve">Комиссия взимается за каждый ключевой носитель, предоставленный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77"/>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77"/>
              <w:spacing w:before="40" w:after="40"/>
              <w:rPr>
                <w:bCs/>
                <w:sz w:val="20"/>
                <w:szCs w:val="20"/>
              </w:rPr>
            </w:pPr>
            <w:r>
              <w:rPr>
                <w:bCs/>
                <w:sz w:val="20"/>
                <w:szCs w:val="20"/>
              </w:rPr>
            </w:r>
            <w:r>
              <w:rPr>
                <w:bCs/>
                <w:sz w:val="20"/>
                <w:szCs w:val="20"/>
              </w:rPr>
            </w:r>
            <w:r>
              <w:rPr>
                <w:bCs/>
                <w:sz w:val="20"/>
                <w:szCs w:val="20"/>
              </w:rPr>
            </w:r>
          </w:p>
          <w:p>
            <w:pPr>
              <w:pStyle w:val="1177"/>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top"/>
            <w:textDirection w:val="lrTb"/>
            <w:noWrap w:val="false"/>
          </w:tcPr>
          <w:p>
            <w:pPr>
              <w:pStyle w:val="1177"/>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77"/>
              <w:jc w:val="both"/>
              <w:spacing w:before="40" w:after="40"/>
              <w:rPr>
                <w:rFonts w:eastAsia="Calibri"/>
                <w:sz w:val="20"/>
                <w:szCs w:val="20"/>
                <w:lang w:eastAsia="en-US"/>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0"/>
                <w:szCs w:val="20"/>
                <w:lang w:eastAsia="en-US"/>
              </w:rPr>
            </w:r>
            <w:r>
              <w:rPr>
                <w:rFonts w:eastAsia="Calibri"/>
                <w:sz w:val="20"/>
                <w:szCs w:val="20"/>
                <w:lang w:eastAsia="en-US"/>
              </w:rPr>
            </w:r>
          </w:p>
        </w:tc>
        <w:tc>
          <w:tcPr>
            <w:gridSpan w:val="2"/>
            <w:tcBorders>
              <w:top w:val="none" w:color="000000" w:sz="4" w:space="0"/>
            </w:tcBorders>
            <w:tcW w:w="2407" w:type="dxa"/>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77"/>
              <w:jc w:val="center"/>
              <w:spacing w:before="40"/>
              <w:rPr>
                <w:bCs/>
                <w:sz w:val="20"/>
                <w:szCs w:val="20"/>
              </w:rPr>
            </w:pPr>
            <w:r>
              <w:rPr>
                <w:bCs/>
                <w:sz w:val="20"/>
                <w:szCs w:val="20"/>
              </w:rPr>
            </w:r>
            <w:r>
              <w:rPr>
                <w:bCs/>
                <w:sz w:val="20"/>
                <w:szCs w:val="20"/>
              </w:rPr>
            </w:r>
            <w:r>
              <w:rPr>
                <w:bCs/>
                <w:sz w:val="20"/>
                <w:szCs w:val="20"/>
              </w:rPr>
            </w:r>
          </w:p>
          <w:p>
            <w:pPr>
              <w:pStyle w:val="1177"/>
              <w:jc w:val="center"/>
              <w:spacing w:before="40"/>
              <w:rPr>
                <w:bCs/>
                <w:sz w:val="20"/>
                <w:szCs w:val="20"/>
              </w:rPr>
            </w:pPr>
            <w:r>
              <w:rPr>
                <w:bCs/>
                <w:sz w:val="20"/>
                <w:szCs w:val="20"/>
              </w:rPr>
            </w:r>
            <w:r>
              <w:rPr>
                <w:bCs/>
                <w:sz w:val="20"/>
                <w:szCs w:val="20"/>
              </w:rPr>
            </w:r>
            <w:r>
              <w:rPr>
                <w:bCs/>
                <w:sz w:val="20"/>
                <w:szCs w:val="20"/>
              </w:rPr>
            </w:r>
          </w:p>
          <w:p>
            <w:pPr>
              <w:pStyle w:val="1177"/>
              <w:jc w:val="center"/>
              <w:spacing w:before="40"/>
              <w:rPr>
                <w:bCs/>
                <w:sz w:val="20"/>
                <w:szCs w:val="20"/>
              </w:rPr>
            </w:pPr>
            <w:r>
              <w:rPr>
                <w:bCs/>
                <w:sz w:val="20"/>
                <w:szCs w:val="20"/>
              </w:rPr>
            </w:r>
            <w:r>
              <w:rPr>
                <w:bCs/>
                <w:sz w:val="20"/>
                <w:szCs w:val="20"/>
              </w:rPr>
            </w:r>
            <w:r>
              <w:rPr>
                <w:bCs/>
                <w:sz w:val="20"/>
                <w:szCs w:val="20"/>
              </w:rPr>
            </w:r>
          </w:p>
          <w:p>
            <w:pPr>
              <w:pStyle w:val="1177"/>
              <w:jc w:val="center"/>
              <w:spacing w:before="40"/>
              <w:rPr>
                <w:bCs/>
                <w:sz w:val="20"/>
                <w:szCs w:val="20"/>
              </w:rPr>
            </w:pPr>
            <w:r>
              <w:rPr>
                <w:bCs/>
                <w:sz w:val="20"/>
                <w:szCs w:val="20"/>
              </w:rPr>
            </w:r>
            <w:r>
              <w:rPr>
                <w:bCs/>
                <w:sz w:val="20"/>
                <w:szCs w:val="20"/>
              </w:rPr>
            </w:r>
            <w:r>
              <w:rPr>
                <w:bCs/>
                <w:sz w:val="20"/>
                <w:szCs w:val="20"/>
              </w:rPr>
            </w:r>
          </w:p>
          <w:p>
            <w:pPr>
              <w:pStyle w:val="1177"/>
              <w:jc w:val="center"/>
              <w:spacing w:before="40"/>
              <w:rPr>
                <w:bCs/>
                <w:sz w:val="20"/>
                <w:szCs w:val="20"/>
              </w:rPr>
            </w:pPr>
            <w:r>
              <w:rPr>
                <w:bCs/>
                <w:sz w:val="20"/>
                <w:szCs w:val="20"/>
              </w:rPr>
            </w:r>
            <w:r>
              <w:rPr>
                <w:bCs/>
                <w:sz w:val="20"/>
                <w:szCs w:val="20"/>
              </w:rPr>
            </w:r>
            <w:r>
              <w:rPr>
                <w:bCs/>
                <w:sz w:val="20"/>
                <w:szCs w:val="20"/>
              </w:rPr>
            </w:r>
          </w:p>
          <w:p>
            <w:pPr>
              <w:pStyle w:val="1177"/>
              <w:jc w:val="center"/>
              <w:spacing w:before="40"/>
              <w:rPr>
                <w:bCs/>
                <w:sz w:val="20"/>
                <w:szCs w:val="20"/>
              </w:rPr>
            </w:pPr>
            <w:r>
              <w:rPr>
                <w:bCs/>
                <w:sz w:val="20"/>
                <w:szCs w:val="20"/>
              </w:rPr>
            </w:r>
            <w:r>
              <w:rPr>
                <w:bCs/>
                <w:sz w:val="20"/>
                <w:szCs w:val="20"/>
              </w:rPr>
            </w:r>
            <w:r>
              <w:rPr>
                <w:bCs/>
                <w:sz w:val="20"/>
                <w:szCs w:val="20"/>
              </w:rPr>
            </w:r>
          </w:p>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77"/>
              <w:jc w:val="center"/>
              <w:spacing w:before="40"/>
              <w:rPr>
                <w:bCs/>
                <w:sz w:val="20"/>
                <w:szCs w:val="20"/>
              </w:rPr>
            </w:pPr>
            <w:r>
              <w:rPr>
                <w:bCs/>
                <w:sz w:val="20"/>
                <w:szCs w:val="20"/>
              </w:rPr>
            </w:r>
            <w:r>
              <w:rPr>
                <w:bCs/>
                <w:sz w:val="20"/>
                <w:szCs w:val="20"/>
              </w:rPr>
            </w:r>
            <w:r>
              <w:rPr>
                <w:bCs/>
                <w:sz w:val="20"/>
                <w:szCs w:val="20"/>
              </w:rPr>
            </w:r>
          </w:p>
        </w:tc>
        <w:tc>
          <w:tcPr>
            <w:tcW w:w="3928" w:type="dxa"/>
            <w:vAlign w:val="top"/>
            <w:vMerge w:val="continue"/>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7.4.3.</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7.4.4.</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7.4.5.</w:t>
            </w:r>
            <w:r>
              <w:rPr>
                <w:bCs/>
                <w:sz w:val="20"/>
                <w:szCs w:val="20"/>
              </w:rPr>
            </w:r>
            <w:r>
              <w:rPr>
                <w:bCs/>
                <w:sz w:val="20"/>
                <w:szCs w:val="20"/>
              </w:rPr>
            </w:r>
          </w:p>
        </w:tc>
        <w:tc>
          <w:tcPr>
            <w:tcW w:w="2854" w:type="dxa"/>
            <w:vAlign w:val="top"/>
            <w:textDirection w:val="lrTb"/>
            <w:noWrap w:val="false"/>
          </w:tcPr>
          <w:p>
            <w:pPr>
              <w:pStyle w:val="1177"/>
              <w:jc w:val="both"/>
              <w:spacing w:before="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77"/>
              <w:jc w:val="center"/>
              <w:spacing w:before="40"/>
              <w:rPr>
                <w:bCs/>
                <w:sz w:val="20"/>
                <w:szCs w:val="20"/>
              </w:rPr>
            </w:pPr>
            <w:r>
              <w:rPr>
                <w:bCs/>
                <w:sz w:val="20"/>
                <w:szCs w:val="20"/>
              </w:rPr>
              <w:t xml:space="preserve">155 руб.</w:t>
            </w:r>
            <w:r>
              <w:rPr>
                <w:bCs/>
                <w:sz w:val="20"/>
                <w:szCs w:val="20"/>
              </w:rPr>
            </w:r>
            <w:r>
              <w:rPr>
                <w:bCs/>
                <w:sz w:val="20"/>
                <w:szCs w:val="20"/>
              </w:rPr>
            </w:r>
          </w:p>
        </w:tc>
        <w:tc>
          <w:tcPr>
            <w:tcW w:w="3928" w:type="dxa"/>
            <w:vAlign w:val="top"/>
            <w:textDirection w:val="lrTb"/>
            <w:noWrap w:val="false"/>
          </w:tcPr>
          <w:p>
            <w:pPr>
              <w:pStyle w:val="1177"/>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77"/>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77"/>
              <w:jc w:val="both"/>
              <w:spacing w:before="40" w:after="40"/>
              <w:rPr>
                <w:bCs/>
                <w:sz w:val="20"/>
                <w:szCs w:val="20"/>
              </w:rPr>
            </w:pPr>
            <w:r>
              <w:rPr>
                <w:bCs/>
                <w:sz w:val="20"/>
                <w:szCs w:val="20"/>
              </w:rPr>
            </w:r>
            <w:r>
              <w:rPr>
                <w:bCs/>
                <w:sz w:val="20"/>
                <w:szCs w:val="20"/>
              </w:rPr>
            </w:r>
            <w:r>
              <w:rPr>
                <w:bCs/>
                <w:sz w:val="20"/>
                <w:szCs w:val="20"/>
              </w:rPr>
            </w:r>
          </w:p>
          <w:p>
            <w:pPr>
              <w:pStyle w:val="1177"/>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7.4.6.</w:t>
            </w:r>
            <w:r>
              <w:rPr>
                <w:bCs/>
                <w:sz w:val="20"/>
                <w:szCs w:val="20"/>
              </w:rPr>
            </w:r>
            <w:r>
              <w:rPr>
                <w:bCs/>
                <w:sz w:val="20"/>
                <w:szCs w:val="20"/>
              </w:rPr>
            </w:r>
          </w:p>
        </w:tc>
        <w:tc>
          <w:tcPr>
            <w:tcW w:w="2854" w:type="dxa"/>
            <w:vAlign w:val="top"/>
            <w:textDirection w:val="lrTb"/>
            <w:noWrap w:val="false"/>
          </w:tcPr>
          <w:p>
            <w:pPr>
              <w:pStyle w:val="1177"/>
              <w:jc w:val="both"/>
              <w:spacing w:before="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gridSpan w:val="2"/>
            <w:tcW w:w="2407" w:type="dxa"/>
            <w:vAlign w:val="top"/>
            <w:textDirection w:val="lrTb"/>
            <w:noWrap w:val="false"/>
          </w:tcPr>
          <w:p>
            <w:pPr>
              <w:pStyle w:val="1177"/>
              <w:jc w:val="center"/>
              <w:spacing w:before="40"/>
              <w:rPr>
                <w:bCs/>
                <w:sz w:val="20"/>
                <w:szCs w:val="20"/>
              </w:rPr>
            </w:pPr>
            <w:r>
              <w:rPr>
                <w:bCs/>
                <w:sz w:val="20"/>
                <w:szCs w:val="20"/>
              </w:rPr>
              <w:t xml:space="preserve">1 530 руб.</w:t>
            </w:r>
            <w:r>
              <w:rPr>
                <w:bCs/>
                <w:sz w:val="20"/>
                <w:szCs w:val="20"/>
              </w:rPr>
            </w:r>
            <w:r>
              <w:rPr>
                <w:bCs/>
                <w:sz w:val="20"/>
                <w:szCs w:val="20"/>
              </w:rPr>
            </w:r>
          </w:p>
        </w:tc>
        <w:tc>
          <w:tcPr>
            <w:tcW w:w="3928" w:type="dxa"/>
            <w:vAlign w:val="top"/>
            <w:textDirection w:val="lrTb"/>
            <w:noWrap w:val="false"/>
          </w:tcPr>
          <w:p>
            <w:pPr>
              <w:pStyle w:val="1177"/>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r>
              <w:rPr>
                <w:bCs/>
                <w:sz w:val="20"/>
                <w:szCs w:val="20"/>
              </w:rPr>
            </w:r>
          </w:p>
          <w:p>
            <w:pPr>
              <w:pStyle w:val="1177"/>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77"/>
              <w:jc w:val="both"/>
              <w:spacing w:before="40" w:after="40"/>
              <w:rPr>
                <w:bCs/>
                <w:sz w:val="20"/>
                <w:szCs w:val="20"/>
              </w:rPr>
            </w:pPr>
            <w:r>
              <w:rPr>
                <w:bCs/>
                <w:sz w:val="20"/>
                <w:szCs w:val="20"/>
              </w:rPr>
            </w:r>
            <w:r>
              <w:rPr>
                <w:bCs/>
                <w:sz w:val="20"/>
                <w:szCs w:val="20"/>
              </w:rPr>
            </w:r>
            <w:r>
              <w:rPr>
                <w:bCs/>
                <w:sz w:val="20"/>
                <w:szCs w:val="20"/>
              </w:rPr>
            </w:r>
          </w:p>
          <w:p>
            <w:pPr>
              <w:pStyle w:val="1177"/>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t xml:space="preserve">7.5.</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77"/>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77"/>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77"/>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t xml:space="preserve">7.6.</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77"/>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7.6.1.</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Формирование одного временного </w:t>
            </w:r>
            <w:r>
              <w:rPr>
                <w:sz w:val="20"/>
                <w:szCs w:val="20"/>
              </w:rPr>
              <w:t xml:space="preserve">/ постоянного</w:t>
            </w:r>
            <w:r>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tabs>
                <w:tab w:val="left" w:pos="981" w:leader="none"/>
                <w:tab w:val="left" w:pos="1131" w:leader="none"/>
              </w:tabs>
              <w:rPr>
                <w:sz w:val="20"/>
                <w:szCs w:val="20"/>
              </w:rPr>
            </w:pPr>
            <w:r>
              <w:rPr>
                <w:bCs/>
                <w:sz w:val="20"/>
                <w:szCs w:val="20"/>
              </w:rPr>
              <w:t xml:space="preserve">2 050</w:t>
            </w:r>
            <w:r>
              <w:rPr>
                <w:sz w:val="20"/>
                <w:szCs w:val="20"/>
              </w:rPr>
              <w:t xml:space="preserve"> руб.</w:t>
            </w:r>
            <w:r>
              <w:rPr>
                <w:sz w:val="20"/>
                <w:szCs w:val="20"/>
              </w:rPr>
            </w:r>
            <w:r>
              <w:rPr>
                <w:sz w:val="20"/>
                <w:szCs w:val="20"/>
              </w:rPr>
            </w:r>
          </w:p>
        </w:tc>
        <w:tc>
          <w:tcPr>
            <w:tcW w:w="3928" w:type="dxa"/>
            <w:vAlign w:val="top"/>
            <w:textDirection w:val="lrTb"/>
            <w:noWrap w:val="false"/>
          </w:tcPr>
          <w:p>
            <w:pPr>
              <w:pStyle w:val="1177"/>
              <w:jc w:val="both"/>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77"/>
              <w:jc w:val="both"/>
              <w:spacing w:after="40"/>
              <w:rPr>
                <w:bCs/>
                <w:sz w:val="20"/>
                <w:szCs w:val="20"/>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77"/>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77"/>
              <w:jc w:val="both"/>
              <w:spacing w:before="40" w:after="40"/>
              <w:rPr>
                <w:bCs/>
                <w:sz w:val="20"/>
                <w:szCs w:val="20"/>
              </w:rPr>
            </w:pPr>
            <w:r>
              <w:rPr>
                <w:bCs/>
                <w:sz w:val="20"/>
                <w:szCs w:val="20"/>
              </w:rPr>
            </w:r>
            <w:r>
              <w:rPr>
                <w:bCs/>
                <w:sz w:val="20"/>
                <w:szCs w:val="20"/>
              </w:rPr>
            </w:r>
            <w:r>
              <w:rPr>
                <w:bCs/>
                <w:sz w:val="20"/>
                <w:szCs w:val="20"/>
              </w:rPr>
            </w:r>
          </w:p>
          <w:p>
            <w:pPr>
              <w:pStyle w:val="1177"/>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7.6.1.1.</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tabs>
                <w:tab w:val="left" w:pos="981" w:leader="none"/>
                <w:tab w:val="left" w:pos="1131" w:leader="none"/>
              </w:tabs>
              <w:rPr>
                <w:sz w:val="20"/>
                <w:szCs w:val="20"/>
                <w:lang w:val="en-US"/>
              </w:rPr>
            </w:pPr>
            <w:r>
              <w:rPr>
                <w:bCs/>
                <w:sz w:val="20"/>
                <w:szCs w:val="20"/>
              </w:rPr>
              <w:t xml:space="preserve">Не взимается</w:t>
            </w:r>
            <w:r>
              <w:rPr>
                <w:sz w:val="20"/>
                <w:szCs w:val="20"/>
                <w:lang w:val="en-US"/>
              </w:rPr>
            </w:r>
            <w:r>
              <w:rPr>
                <w:sz w:val="20"/>
                <w:szCs w:val="20"/>
                <w:lang w:val="en-US"/>
              </w:rPr>
            </w:r>
          </w:p>
        </w:tc>
        <w:tc>
          <w:tcPr>
            <w:tcW w:w="3928" w:type="dxa"/>
            <w:vAlign w:val="top"/>
            <w:textDirection w:val="lrTb"/>
            <w:noWrap w:val="false"/>
          </w:tcPr>
          <w:p>
            <w:pPr>
              <w:pStyle w:val="1177"/>
              <w:jc w:val="both"/>
              <w:spacing w:before="40" w:after="40"/>
              <w:rPr>
                <w:bCs/>
                <w:sz w:val="20"/>
                <w:szCs w:val="20"/>
              </w:rPr>
            </w:pPr>
            <w:r>
              <w:rPr>
                <w:bCs/>
                <w:sz w:val="20"/>
                <w:szCs w:val="20"/>
              </w:rPr>
              <w:t xml:space="preserve">Услуга предоставляется клиенту после выполнения условий по п. 7.6.1</w:t>
            </w:r>
            <w:r>
              <w:rPr>
                <w:bCs/>
                <w:sz w:val="20"/>
                <w:szCs w:val="20"/>
              </w:rPr>
            </w:r>
            <w:r>
              <w:rPr>
                <w:bCs/>
                <w:sz w:val="20"/>
                <w:szCs w:val="20"/>
              </w:rPr>
            </w:r>
          </w:p>
          <w:p>
            <w:pPr>
              <w:pStyle w:val="1177"/>
              <w:jc w:val="both"/>
              <w:spacing w:before="40"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w:t>
              <w:br w:type="textWrapping" w:clear="all"/>
              <w:t xml:space="preserve">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7.6.2.</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Формирование временного/</w:t>
            </w:r>
            <w:r>
              <w:rPr>
                <w:rFonts w:eastAsia="Calibri"/>
                <w:sz w:val="20"/>
                <w:szCs w:val="20"/>
                <w:lang w:eastAsia="en-US"/>
              </w:rPr>
              <w:t xml:space="preserve">постоянного</w:t>
            </w:r>
            <w:r>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77"/>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77"/>
              <w:jc w:val="both"/>
              <w:spacing w:after="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77"/>
              <w:jc w:val="both"/>
              <w:spacing w:after="40"/>
              <w:rPr>
                <w:bCs/>
                <w:sz w:val="20"/>
                <w:szCs w:val="20"/>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7.6.2.1.</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77"/>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77"/>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sz w:val="20"/>
                <w:szCs w:val="20"/>
              </w:rPr>
              <w:t xml:space="preserve">7.7.</w:t>
            </w:r>
            <w:r>
              <w:rPr>
                <w:bCs/>
                <w:sz w:val="20"/>
                <w:szCs w:val="20"/>
              </w:rPr>
            </w:r>
            <w:r>
              <w:rPr>
                <w:bCs/>
                <w:sz w:val="20"/>
                <w:szCs w:val="20"/>
              </w:rPr>
            </w:r>
          </w:p>
        </w:tc>
        <w:tc>
          <w:tcPr>
            <w:tcW w:w="2854" w:type="dxa"/>
            <w:vAlign w:val="top"/>
            <w:textDirection w:val="lrTb"/>
            <w:noWrap w:val="false"/>
          </w:tcPr>
          <w:p>
            <w:pPr>
              <w:pStyle w:val="1177"/>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77"/>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928" w:type="dxa"/>
            <w:vAlign w:val="top"/>
            <w:textDirection w:val="lrTb"/>
            <w:noWrap w:val="false"/>
          </w:tcPr>
          <w:p>
            <w:pPr>
              <w:pStyle w:val="1177"/>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77"/>
              <w:rPr>
                <w:rFonts w:eastAsia="Calibri"/>
                <w:sz w:val="20"/>
                <w:szCs w:val="20"/>
                <w:lang w:eastAsia="en-US"/>
              </w:rPr>
            </w:pPr>
            <w:r>
              <w:rPr>
                <w:rFonts w:eastAsia="Calibri"/>
                <w:sz w:val="20"/>
                <w:szCs w:val="20"/>
                <w:lang w:eastAsia="en-US"/>
              </w:rPr>
              <w:t xml:space="preserve">Услуга доступна в «Интернет-Клиент», «Мобильный банк», «Свой Бизнес»</w:t>
            </w:r>
            <w:r>
              <w:rPr>
                <w:rFonts w:eastAsia="Calibri"/>
                <w:bCs/>
                <w:sz w:val="20"/>
                <w:szCs w:val="20"/>
                <w:lang w:eastAsia="en-US"/>
              </w:rPr>
              <w:t xml:space="preserve">.</w:t>
            </w:r>
            <w:r>
              <w:rPr>
                <w:rFonts w:eastAsia="Calibri"/>
                <w:sz w:val="20"/>
                <w:szCs w:val="20"/>
                <w:lang w:eastAsia="en-US"/>
              </w:rPr>
            </w:r>
            <w:r>
              <w:rPr>
                <w:rFonts w:eastAsia="Calibri"/>
                <w:sz w:val="20"/>
                <w:szCs w:val="20"/>
                <w:lang w:eastAsia="en-US"/>
              </w:rPr>
            </w:r>
          </w:p>
          <w:p>
            <w:pPr>
              <w:pStyle w:val="1177"/>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77"/>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77"/>
              <w:rPr>
                <w:rFonts w:eastAsia="Calibri"/>
                <w:sz w:val="20"/>
                <w:szCs w:val="20"/>
                <w:lang w:eastAsia="en-US"/>
              </w:rPr>
            </w:pPr>
            <w:r>
              <w:rPr>
                <w:rFonts w:eastAsia="Calibri"/>
                <w:sz w:val="20"/>
                <w:szCs w:val="20"/>
                <w:lang w:eastAsia="en-US"/>
              </w:rPr>
              <w:t xml:space="preserve">Услуга облагается НДС, сумма кот</w:t>
            </w:r>
            <w:r>
              <w:rPr>
                <w:rFonts w:eastAsia="Calibri"/>
                <w:sz w:val="20"/>
                <w:szCs w:val="20"/>
                <w:lang w:eastAsia="en-US"/>
              </w:rPr>
              <w:t xml:space="preserve">орого взимается дополнительно.</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sz w:val="20"/>
                <w:szCs w:val="20"/>
              </w:rPr>
            </w:pPr>
            <w:r>
              <w:rPr>
                <w:sz w:val="20"/>
                <w:szCs w:val="20"/>
                <w:lang w:val="en-US"/>
              </w:rPr>
              <w:t xml:space="preserve">7.8</w:t>
            </w:r>
            <w:r>
              <w:rPr>
                <w:sz w:val="20"/>
                <w:szCs w:val="20"/>
              </w:rPr>
            </w:r>
            <w:r>
              <w:rPr>
                <w:sz w:val="20"/>
                <w:szCs w:val="20"/>
              </w:rPr>
            </w:r>
          </w:p>
        </w:tc>
        <w:tc>
          <w:tcPr>
            <w:tcW w:w="2854" w:type="dxa"/>
            <w:vAlign w:val="top"/>
            <w:textDirection w:val="lrTb"/>
            <w:noWrap w:val="false"/>
          </w:tcPr>
          <w:p>
            <w:pPr>
              <w:pStyle w:val="1177"/>
              <w:spacing w:after="120"/>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в «Свой Бизнес»</w:t>
            </w:r>
            <w:r>
              <w:rPr>
                <w:sz w:val="20"/>
                <w:szCs w:val="20"/>
              </w:rPr>
            </w:r>
            <w:r>
              <w:rPr>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77"/>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sz w:val="20"/>
                <w:szCs w:val="20"/>
                <w:lang w:val="en-US"/>
              </w:rPr>
            </w:pPr>
            <w:r>
              <w:rPr>
                <w:sz w:val="20"/>
                <w:szCs w:val="20"/>
              </w:rPr>
              <w:t xml:space="preserve">7.</w:t>
            </w:r>
            <w:r>
              <w:rPr>
                <w:sz w:val="20"/>
                <w:szCs w:val="20"/>
                <w:lang w:val="en-US"/>
              </w:rPr>
              <w:t xml:space="preserve">9</w:t>
            </w:r>
            <w:r>
              <w:rPr>
                <w:sz w:val="20"/>
                <w:szCs w:val="20"/>
              </w:rPr>
              <w:t xml:space="preserve">.</w:t>
            </w:r>
            <w:r>
              <w:rPr>
                <w:sz w:val="20"/>
                <w:szCs w:val="20"/>
                <w:lang w:val="en-US"/>
              </w:rPr>
            </w:r>
            <w:r>
              <w:rPr>
                <w:sz w:val="20"/>
                <w:szCs w:val="20"/>
                <w:lang w:val="en-US"/>
              </w:rPr>
            </w:r>
          </w:p>
        </w:tc>
        <w:tc>
          <w:tcPr>
            <w:gridSpan w:val="4"/>
            <w:tcW w:w="9189" w:type="dxa"/>
            <w:vAlign w:val="top"/>
            <w:textDirection w:val="lrTb"/>
            <w:noWrap w:val="false"/>
          </w:tcPr>
          <w:p>
            <w:pPr>
              <w:pStyle w:val="1177"/>
              <w:rPr>
                <w:bCs/>
                <w:sz w:val="20"/>
                <w:szCs w:val="20"/>
              </w:rPr>
            </w:pPr>
            <w:r>
              <w:rPr>
                <w:bCs/>
                <w:sz w:val="20"/>
                <w:szCs w:val="20"/>
              </w:rPr>
              <w:t xml:space="preserve">Сервис «</w:t>
            </w:r>
            <w:r>
              <w:rPr>
                <w:bCs/>
                <w:sz w:val="20"/>
                <w:szCs w:val="20"/>
                <w:lang w:val="en-US"/>
              </w:rPr>
              <w:t xml:space="preserve">SMS</w:t>
            </w:r>
            <w:r>
              <w:rPr>
                <w:bCs/>
                <w:sz w:val="20"/>
                <w:szCs w:val="20"/>
              </w:rPr>
              <w:t xml:space="preserve"> информирование»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tc>
        <w:tc>
          <w:tcPr>
            <w:tcW w:w="2854" w:type="dxa"/>
            <w:vAlign w:val="top"/>
            <w:textDirection w:val="lrTb"/>
            <w:noWrap w:val="false"/>
          </w:tcPr>
          <w:p>
            <w:pPr>
              <w:pStyle w:val="1177"/>
              <w:spacing w:after="120"/>
              <w:rPr>
                <w:sz w:val="20"/>
                <w:szCs w:val="20"/>
              </w:rPr>
            </w:pPr>
            <w:r>
              <w:rPr>
                <w:sz w:val="20"/>
                <w:szCs w:val="20"/>
              </w:rPr>
              <w:t xml:space="preserve">Комиссионное вознаграждение (абонентская плата) за сервис «</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rPr>
            </w:r>
            <w:r>
              <w:rPr>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189 руб. ежемесячно за каждый банковский счет, подключенный к Сервису, и за каждый телефонный номер</w:t>
            </w:r>
            <w:r>
              <w:rPr>
                <w:bCs/>
                <w:sz w:val="20"/>
                <w:szCs w:val="20"/>
              </w:rPr>
            </w:r>
            <w:r>
              <w:rPr>
                <w:bCs/>
                <w:sz w:val="20"/>
                <w:szCs w:val="20"/>
              </w:rPr>
            </w:r>
          </w:p>
        </w:tc>
        <w:tc>
          <w:tcPr>
            <w:tcW w:w="3928" w:type="dxa"/>
            <w:vAlign w:val="top"/>
            <w:textDirection w:val="lrTb"/>
            <w:noWrap w:val="false"/>
          </w:tcPr>
          <w:p>
            <w:pPr>
              <w:pStyle w:val="1177"/>
              <w:rPr>
                <w:b/>
                <w:bCs/>
                <w:sz w:val="20"/>
                <w:szCs w:val="20"/>
              </w:rPr>
            </w:pPr>
            <w:r>
              <w:rPr>
                <w:bCs/>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b/>
                <w:bCs/>
                <w:sz w:val="20"/>
                <w:szCs w:val="20"/>
              </w:rPr>
            </w:r>
            <w:r>
              <w:rPr>
                <w:b/>
                <w:bCs/>
                <w:sz w:val="20"/>
                <w:szCs w:val="20"/>
              </w:rPr>
            </w:r>
          </w:p>
          <w:p>
            <w:pPr>
              <w:pStyle w:val="1177"/>
              <w:rPr>
                <w:bCs/>
                <w:sz w:val="20"/>
                <w:szCs w:val="20"/>
              </w:rPr>
            </w:pPr>
            <w:r>
              <w:rPr>
                <w:bCs/>
                <w:sz w:val="20"/>
                <w:szCs w:val="20"/>
              </w:rPr>
              <w:t xml:space="preserve">При подключении Сервиса до 15-го числа календарного месяца комиссия за текущий месяц взимается в размере 100%. При подключении Сервиса с 15-го числа календарного месяца и позднее, комиссия за текущий месяц взимается в размере 50% от расчетной величины. </w:t>
            </w:r>
            <w:r>
              <w:rPr>
                <w:bCs/>
                <w:sz w:val="20"/>
                <w:szCs w:val="20"/>
              </w:rPr>
            </w:r>
            <w:r>
              <w:rPr>
                <w:bCs/>
                <w:sz w:val="20"/>
                <w:szCs w:val="20"/>
              </w:rPr>
            </w:r>
          </w:p>
          <w:p>
            <w:pPr>
              <w:pStyle w:val="1177"/>
              <w:rPr>
                <w:bCs/>
                <w:sz w:val="20"/>
                <w:szCs w:val="20"/>
              </w:rPr>
            </w:pPr>
            <w:r>
              <w:rPr>
                <w:bCs/>
                <w:sz w:val="20"/>
                <w:szCs w:val="20"/>
              </w:rPr>
              <w:t xml:space="preserve">Комиссия взимается независимо от наличия операций по счету Клиента, подключенного к Сервису (не пересчитывается/ не возмещается при отсутствии операций по счету).</w:t>
            </w:r>
            <w:r>
              <w:rPr>
                <w:bCs/>
                <w:sz w:val="20"/>
                <w:szCs w:val="20"/>
              </w:rPr>
            </w:r>
            <w:r>
              <w:rPr>
                <w:bCs/>
                <w:sz w:val="20"/>
                <w:szCs w:val="20"/>
              </w:rPr>
            </w:r>
          </w:p>
        </w:tc>
      </w:tr>
    </w:tbl>
    <w:p>
      <w:pPr>
        <w:pStyle w:val="1199"/>
        <w:jc w:val="both"/>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r/>
    </w:p>
    <w:p>
      <w:pPr>
        <w:pStyle w:val="1199"/>
        <w:ind w:firstLine="709"/>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r/>
    </w:p>
    <w:p>
      <w:pPr>
        <w:pStyle w:val="1177"/>
        <w:ind w:left="142" w:firstLine="567"/>
        <w:jc w:val="both"/>
        <w:tabs>
          <w:tab w:val="left" w:pos="1134" w:leader="none"/>
        </w:tabs>
        <w:rPr>
          <w:sz w:val="20"/>
          <w:szCs w:val="20"/>
        </w:rPr>
      </w:pPr>
      <w:r>
        <w:rPr>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sz w:val="20"/>
          <w:szCs w:val="20"/>
        </w:rPr>
      </w:r>
      <w:r>
        <w:rPr>
          <w:sz w:val="20"/>
          <w:szCs w:val="20"/>
        </w:rPr>
      </w:r>
    </w:p>
    <w:p>
      <w:pPr>
        <w:pStyle w:val="1177"/>
        <w:jc w:val="both"/>
        <w:rPr>
          <w:sz w:val="20"/>
          <w:szCs w:val="20"/>
        </w:rPr>
      </w:pPr>
      <w:r>
        <w:rPr>
          <w:sz w:val="20"/>
          <w:szCs w:val="20"/>
        </w:rPr>
        <w:t xml:space="preserve">** Срок действия – с 23.03.2018 по 06.03.2019 включительно</w:t>
      </w:r>
      <w:r>
        <w:rPr>
          <w:sz w:val="20"/>
          <w:szCs w:val="20"/>
        </w:rPr>
      </w:r>
      <w:r>
        <w:rPr>
          <w:sz w:val="20"/>
          <w:szCs w:val="20"/>
        </w:rPr>
      </w:r>
    </w:p>
    <w:p>
      <w:pPr>
        <w:pStyle w:val="1177"/>
        <w:jc w:val="both"/>
        <w:rPr>
          <w:bCs/>
          <w:iCs/>
          <w:sz w:val="20"/>
          <w:szCs w:val="20"/>
        </w:rPr>
      </w:pPr>
      <w:r>
        <w:rPr>
          <w:bCs/>
          <w:iCs/>
          <w:sz w:val="20"/>
          <w:szCs w:val="20"/>
        </w:rPr>
      </w:r>
      <w:r>
        <w:rPr>
          <w:bCs/>
          <w:iCs/>
          <w:sz w:val="20"/>
          <w:szCs w:val="20"/>
        </w:rPr>
      </w:r>
      <w:r>
        <w:rPr>
          <w:bCs/>
          <w:iCs/>
          <w:sz w:val="20"/>
          <w:szCs w:val="20"/>
        </w:rPr>
      </w:r>
    </w:p>
    <w:p>
      <w:pPr>
        <w:pStyle w:val="1177"/>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77"/>
        <w:jc w:val="both"/>
        <w:rPr>
          <w:rFonts w:eastAsia="Calibri"/>
          <w:bCs/>
          <w:iCs/>
          <w:sz w:val="20"/>
          <w:szCs w:val="20"/>
          <w:lang w:eastAsia="en-US"/>
        </w:rPr>
      </w:pPr>
      <w:r>
        <w:rPr>
          <w:rFonts w:eastAsia="Calibri"/>
          <w:bCs/>
          <w:sz w:val="20"/>
          <w:szCs w:val="20"/>
          <w:lang w:eastAsia="en-US"/>
        </w:rPr>
        <w:t xml:space="preserve">Без взимания комиссии в Банке обслуживаются</w:t>
      </w:r>
      <w:r>
        <w:rPr>
          <w:rFonts w:eastAsia="Calibri"/>
          <w:bCs/>
          <w:iCs/>
          <w:sz w:val="20"/>
          <w:szCs w:val="20"/>
          <w:lang w:eastAsia="en-US"/>
        </w:rPr>
        <w:t xml:space="preserve">:</w:t>
      </w:r>
      <w:r>
        <w:rPr>
          <w:rFonts w:eastAsia="Calibri"/>
          <w:bCs/>
          <w:iCs/>
          <w:sz w:val="20"/>
          <w:szCs w:val="20"/>
          <w:lang w:eastAsia="en-US"/>
        </w:rPr>
      </w:r>
      <w:r>
        <w:rPr>
          <w:rFonts w:eastAsia="Calibri"/>
          <w:bCs/>
          <w:iCs/>
          <w:sz w:val="20"/>
          <w:szCs w:val="20"/>
          <w:lang w:eastAsia="en-US"/>
        </w:rPr>
      </w:r>
    </w:p>
    <w:p>
      <w:pPr>
        <w:pStyle w:val="1177"/>
        <w:jc w:val="both"/>
        <w:rPr>
          <w:rFonts w:eastAsia="Calibri"/>
          <w:bCs/>
          <w:sz w:val="20"/>
          <w:szCs w:val="20"/>
          <w:lang w:eastAsia="en-US"/>
        </w:rPr>
      </w:pPr>
      <w:r>
        <w:rPr>
          <w:rFonts w:eastAsia="Calibri"/>
          <w:bCs/>
          <w:sz w:val="20"/>
          <w:szCs w:val="20"/>
          <w:lang w:eastAsia="en-US"/>
        </w:rPr>
        <w:t xml:space="preserve">- отдельные счета головного исполнителя;</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bCs/>
          <w:sz w:val="20"/>
          <w:szCs w:val="20"/>
          <w:lang w:eastAsia="en-US"/>
        </w:rPr>
        <w:t xml:space="preserve">- отдельные счета исполнителя государственного оборонного заказа;</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bCs/>
          <w:sz w:val="20"/>
          <w:szCs w:val="20"/>
          <w:lang w:eastAsia="en-US"/>
        </w:rPr>
        <w:t xml:space="preserve">- публичные депозитные счета.</w:t>
      </w:r>
      <w:r>
        <w:rPr>
          <w:rFonts w:eastAsia="Calibri"/>
          <w:bCs/>
          <w:sz w:val="20"/>
          <w:szCs w:val="20"/>
          <w:lang w:eastAsia="en-US"/>
        </w:rPr>
      </w:r>
      <w:r>
        <w:rPr>
          <w:rFonts w:eastAsia="Calibri"/>
          <w:bCs/>
          <w:sz w:val="20"/>
          <w:szCs w:val="20"/>
          <w:lang w:eastAsia="en-US"/>
        </w:rPr>
      </w:r>
    </w:p>
    <w:p>
      <w:pPr>
        <w:pStyle w:val="1177"/>
        <w:jc w:val="both"/>
        <w:rPr>
          <w:bCs/>
          <w:iCs/>
          <w:sz w:val="20"/>
          <w:szCs w:val="20"/>
          <w:u w:val="single"/>
        </w:rPr>
      </w:pPr>
      <w:r>
        <w:rPr>
          <w:rFonts w:eastAsia="Calibri"/>
          <w:bCs/>
          <w:sz w:val="20"/>
          <w:szCs w:val="20"/>
          <w:lang w:eastAsia="en-US"/>
        </w:rPr>
        <w:t xml:space="preserve">Применяется при предоставлении услуг, указанных в разделе 7 «Дистанционное банковское обслуживание (ДБО)» настоящих тарифов</w:t>
      </w:r>
      <w:r>
        <w:rPr>
          <w:rFonts w:eastAsia="Calibri"/>
          <w:bCs/>
          <w:iCs/>
          <w:sz w:val="20"/>
          <w:szCs w:val="20"/>
          <w:lang w:eastAsia="en-US"/>
        </w:rPr>
        <w:t xml:space="preserve">.</w:t>
      </w:r>
      <w:r>
        <w:rPr>
          <w:bCs/>
          <w:iCs/>
          <w:sz w:val="20"/>
          <w:szCs w:val="20"/>
          <w:u w:val="single"/>
        </w:rPr>
      </w:r>
      <w:r>
        <w:rPr>
          <w:bCs/>
          <w:iCs/>
          <w:sz w:val="20"/>
          <w:szCs w:val="20"/>
          <w:u w:val="single"/>
        </w:rPr>
      </w:r>
    </w:p>
    <w:p>
      <w:pPr>
        <w:pStyle w:val="1177"/>
        <w:jc w:val="both"/>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77"/>
        <w:jc w:val="both"/>
        <w:tabs>
          <w:tab w:val="left" w:pos="284" w:leader="none"/>
          <w:tab w:val="left" w:pos="1134" w:leader="none"/>
        </w:tabs>
        <w:rPr>
          <w:bCs/>
          <w:iCs/>
          <w:sz w:val="20"/>
          <w:szCs w:val="20"/>
        </w:rPr>
      </w:pPr>
      <w:r>
        <w:rPr>
          <w:bCs/>
          <w:iCs/>
          <w:sz w:val="20"/>
          <w:szCs w:val="20"/>
        </w:rPr>
        <w:t xml:space="preserve">2.</w:t>
        <w:tab/>
      </w:r>
      <w:r>
        <w:rPr>
          <w:bCs/>
          <w:iCs/>
          <w:sz w:val="20"/>
          <w:szCs w:val="20"/>
        </w:rPr>
        <w:t xml:space="preserve">Дистанционное банковское обслуживание бюджетных учрежден</w:t>
      </w:r>
      <w:r>
        <w:rPr>
          <w:bCs/>
          <w:iCs/>
          <w:sz w:val="20"/>
          <w:szCs w:val="20"/>
        </w:rPr>
        <w:t xml:space="preserve">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w:t>
      </w:r>
      <w:r>
        <w:rPr>
          <w:bCs/>
          <w:iCs/>
          <w:sz w:val="20"/>
          <w:szCs w:val="20"/>
        </w:rPr>
        <w:t xml:space="preserve"> </w:t>
      </w:r>
      <w:r>
        <w:rPr>
          <w:bCs/>
          <w:iCs/>
          <w:sz w:val="20"/>
          <w:szCs w:val="20"/>
        </w:rPr>
        <w:t xml:space="preserve">в разделе 7 «Дистанционное банковское обслуживание (ДБО)» настоящих тарифов.</w:t>
      </w:r>
      <w:r>
        <w:rPr>
          <w:bCs/>
          <w:iCs/>
          <w:color w:val="000000"/>
          <w:sz w:val="20"/>
          <w:szCs w:val="20"/>
        </w:rPr>
        <w:t xml:space="preserve"> </w:t>
      </w:r>
      <w:r>
        <w:rPr>
          <w:bCs/>
          <w:iCs/>
          <w:sz w:val="20"/>
          <w:szCs w:val="20"/>
        </w:rPr>
      </w:r>
      <w:r>
        <w:rPr>
          <w:bCs/>
          <w:iCs/>
          <w:sz w:val="20"/>
          <w:szCs w:val="20"/>
        </w:rPr>
      </w:r>
    </w:p>
    <w:p>
      <w:pPr>
        <w:pStyle w:val="1177"/>
        <w:jc w:val="both"/>
        <w:tabs>
          <w:tab w:val="left" w:pos="284" w:leader="none"/>
          <w:tab w:val="left" w:pos="1134" w:leader="none"/>
        </w:tabs>
        <w:rPr>
          <w:bCs/>
          <w:iCs/>
          <w:sz w:val="20"/>
          <w:szCs w:val="20"/>
        </w:rPr>
      </w:pPr>
      <w:r>
        <w:rPr>
          <w:bCs/>
          <w:iCs/>
          <w:sz w:val="20"/>
          <w:szCs w:val="20"/>
        </w:rPr>
        <w:t xml:space="preserve">3.</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1177"/>
        <w:jc w:val="both"/>
        <w:tabs>
          <w:tab w:val="left" w:pos="284" w:leader="none"/>
          <w:tab w:val="left" w:pos="1134" w:leader="none"/>
        </w:tabs>
        <w:rPr>
          <w:bCs/>
          <w:iCs/>
          <w:sz w:val="20"/>
          <w:szCs w:val="20"/>
        </w:rPr>
      </w:pPr>
      <w:r>
        <w:rPr>
          <w:bCs/>
          <w:iCs/>
          <w:sz w:val="20"/>
          <w:szCs w:val="20"/>
        </w:rPr>
        <w:t xml:space="preserve">4.</w:t>
        <w:tab/>
      </w:r>
      <w:r>
        <w:rPr>
          <w:rFonts w:eastAsia="Calibri"/>
          <w:sz w:val="20"/>
          <w:szCs w:val="20"/>
          <w:lang w:eastAsia="en-US"/>
        </w:rPr>
        <w:t xml:space="preserve"> По операциям, совершаемым через «Мобильный банк»/«Мобильное приложение «Свой Бизнес Мобайл», установлены следующие лимиты:</w:t>
      </w:r>
      <w:r>
        <w:rPr>
          <w:rFonts w:eastAsia="Calibri"/>
          <w:sz w:val="20"/>
          <w:szCs w:val="20"/>
          <w:lang w:eastAsia="en-US"/>
        </w:rPr>
        <w:t xml:space="preserve">:</w:t>
      </w:r>
      <w:r>
        <w:rPr>
          <w:bCs/>
          <w:iCs/>
          <w:sz w:val="20"/>
          <w:szCs w:val="20"/>
        </w:rPr>
      </w:r>
      <w:r>
        <w:rPr>
          <w:bCs/>
          <w:iCs/>
          <w:sz w:val="20"/>
          <w:szCs w:val="20"/>
        </w:rPr>
      </w:r>
    </w:p>
    <w:p>
      <w:pPr>
        <w:pStyle w:val="1177"/>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 лимит на единовременную операцию – 5 000 000 (Пять миллионов) рублей;</w:t>
      </w:r>
      <w:r>
        <w:rPr>
          <w:rFonts w:eastAsia="Calibri"/>
          <w:sz w:val="20"/>
          <w:szCs w:val="20"/>
          <w:lang w:eastAsia="en-US"/>
        </w:rPr>
      </w:r>
      <w:r>
        <w:rPr>
          <w:rFonts w:eastAsia="Calibri"/>
          <w:sz w:val="20"/>
          <w:szCs w:val="20"/>
          <w:lang w:eastAsia="en-US"/>
        </w:rPr>
      </w:r>
    </w:p>
    <w:p>
      <w:pPr>
        <w:pStyle w:val="1177"/>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 лимит на совершение операций в течение суток - 10 000 000 (Десять миллионов) рублей. Сутки – с 0:00 до 24:00 по московскому времени.</w:t>
      </w:r>
      <w:r>
        <w:rPr>
          <w:rFonts w:eastAsia="Calibri"/>
          <w:sz w:val="20"/>
          <w:szCs w:val="20"/>
          <w:lang w:eastAsia="en-US"/>
        </w:rPr>
      </w:r>
      <w:r>
        <w:rPr>
          <w:rFonts w:eastAsia="Calibri"/>
          <w:sz w:val="20"/>
          <w:szCs w:val="20"/>
          <w:lang w:eastAsia="en-US"/>
        </w:rPr>
      </w:r>
    </w:p>
    <w:p>
      <w:pPr>
        <w:pStyle w:val="1177"/>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При проведении операций в иностранной валюте сумма операции определяется по курсу Банка России на дату проведения операции. </w:t>
      </w:r>
      <w:r>
        <w:rPr>
          <w:rFonts w:eastAsia="Calibri"/>
          <w:sz w:val="20"/>
          <w:szCs w:val="20"/>
          <w:lang w:eastAsia="en-US"/>
        </w:rPr>
      </w:r>
      <w:r>
        <w:rPr>
          <w:rFonts w:eastAsia="Calibri"/>
          <w:sz w:val="20"/>
          <w:szCs w:val="20"/>
          <w:lang w:eastAsia="en-US"/>
        </w:rPr>
      </w:r>
    </w:p>
    <w:p>
      <w:pPr>
        <w:pStyle w:val="1177"/>
        <w:jc w:val="both"/>
        <w:spacing w:before="40"/>
        <w:tabs>
          <w:tab w:val="left" w:pos="284" w:leader="none"/>
          <w:tab w:val="left" w:pos="1134" w:leader="none"/>
        </w:tabs>
        <w:rPr>
          <w:rFonts w:eastAsia="Calibri"/>
          <w:sz w:val="20"/>
          <w:szCs w:val="20"/>
          <w:lang w:eastAsia="en-US"/>
        </w:rPr>
      </w:pPr>
      <w:r>
        <w:rPr>
          <w:rFonts w:eastAsia="Calibri"/>
          <w:sz w:val="20"/>
          <w:szCs w:val="20"/>
          <w:lang w:eastAsia="en-US"/>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Calibri"/>
          <w:sz w:val="20"/>
          <w:szCs w:val="20"/>
          <w:lang w:eastAsia="en-US"/>
        </w:rPr>
      </w:r>
      <w:r>
        <w:rPr>
          <w:rFonts w:eastAsia="Calibri"/>
          <w:sz w:val="20"/>
          <w:szCs w:val="20"/>
          <w:lang w:eastAsia="en-US"/>
        </w:rPr>
      </w:r>
    </w:p>
    <w:p>
      <w:pPr>
        <w:pStyle w:val="1177"/>
      </w:pPr>
      <w:r/>
      <w:r/>
    </w:p>
    <w:p>
      <w:pPr>
        <w:pStyle w:val="1181"/>
      </w:pPr>
      <w:r/>
      <w:bookmarkStart w:id="11" w:name="_Toc446937101"/>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11"/>
      <w:r/>
      <w:r/>
    </w:p>
    <w:p>
      <w:pPr>
        <w:pStyle w:val="1177"/>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117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7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7"/>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sz w:val="20"/>
                <w:szCs w:val="20"/>
              </w:rPr>
            </w:pPr>
            <w:r>
              <w:rPr>
                <w:sz w:val="20"/>
                <w:szCs w:val="20"/>
              </w:rPr>
              <w:t xml:space="preserve">8.1.</w:t>
            </w:r>
            <w:r>
              <w:rPr>
                <w:sz w:val="20"/>
                <w:szCs w:val="20"/>
              </w:rPr>
            </w:r>
            <w:r>
              <w:rPr>
                <w:sz w:val="20"/>
                <w:szCs w:val="20"/>
              </w:rPr>
            </w:r>
          </w:p>
        </w:tc>
        <w:tc>
          <w:tcPr>
            <w:tcW w:w="3969" w:type="dxa"/>
            <w:vAlign w:val="top"/>
            <w:textDirection w:val="lrTb"/>
            <w:noWrap w:val="false"/>
          </w:tcPr>
          <w:p>
            <w:pPr>
              <w:pStyle w:val="1177"/>
              <w:spacing w:before="40" w:after="40"/>
              <w:rPr>
                <w:bCs/>
                <w:sz w:val="20"/>
              </w:rPr>
            </w:pPr>
            <w:r>
              <w:rPr>
                <w:bCs/>
                <w:sz w:val="20"/>
              </w:rPr>
              <w:t xml:space="preserve">До 10  мест</w:t>
            </w:r>
            <w:r>
              <w:rPr>
                <w:bCs/>
                <w:sz w:val="20"/>
              </w:rPr>
            </w:r>
            <w:r>
              <w:rPr>
                <w:bCs/>
                <w:sz w:val="20"/>
              </w:rPr>
            </w:r>
          </w:p>
        </w:tc>
        <w:tc>
          <w:tcPr>
            <w:tcW w:w="1985" w:type="dxa"/>
            <w:vAlign w:val="top"/>
            <w:textDirection w:val="lrTb"/>
            <w:noWrap w:val="false"/>
          </w:tcPr>
          <w:p>
            <w:pPr>
              <w:pStyle w:val="1177"/>
              <w:jc w:val="center"/>
              <w:spacing w:before="40" w:after="40"/>
              <w:rPr>
                <w:bCs/>
                <w:sz w:val="20"/>
                <w:lang w:val="en-US"/>
              </w:rPr>
            </w:pPr>
            <w:r>
              <w:rPr>
                <w:bCs/>
                <w:sz w:val="20"/>
              </w:rPr>
              <w:t xml:space="preserve">55 долл. США</w:t>
            </w:r>
            <w:r>
              <w:rPr>
                <w:bCs/>
                <w:sz w:val="20"/>
                <w:lang w:val="en-US"/>
              </w:rPr>
            </w:r>
            <w:r>
              <w:rPr>
                <w:bCs/>
                <w:sz w:val="20"/>
                <w:lang w:val="en-US"/>
              </w:rPr>
            </w:r>
          </w:p>
        </w:tc>
        <w:tc>
          <w:tcPr>
            <w:tcW w:w="3544" w:type="dxa"/>
            <w:vAlign w:val="top"/>
            <w:textDirection w:val="lrTb"/>
            <w:noWrap w:val="false"/>
          </w:tcPr>
          <w:p>
            <w:pPr>
              <w:pStyle w:val="117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sz w:val="20"/>
                <w:szCs w:val="20"/>
              </w:rPr>
            </w:pPr>
            <w:r>
              <w:rPr>
                <w:sz w:val="20"/>
                <w:szCs w:val="20"/>
              </w:rPr>
              <w:t xml:space="preserve">8.2.</w:t>
            </w:r>
            <w:r>
              <w:rPr>
                <w:sz w:val="20"/>
                <w:szCs w:val="20"/>
              </w:rPr>
            </w:r>
            <w:r>
              <w:rPr>
                <w:sz w:val="20"/>
                <w:szCs w:val="20"/>
              </w:rPr>
            </w:r>
          </w:p>
        </w:tc>
        <w:tc>
          <w:tcPr>
            <w:tcW w:w="3969" w:type="dxa"/>
            <w:vAlign w:val="top"/>
            <w:textDirection w:val="lrTb"/>
            <w:noWrap w:val="false"/>
          </w:tcPr>
          <w:p>
            <w:pPr>
              <w:pStyle w:val="1177"/>
              <w:spacing w:before="40" w:after="40"/>
              <w:rPr>
                <w:bCs/>
                <w:sz w:val="20"/>
              </w:rPr>
            </w:pPr>
            <w:r>
              <w:rPr>
                <w:bCs/>
                <w:sz w:val="20"/>
              </w:rPr>
              <w:t xml:space="preserve">От 11 мест до 20 мест </w:t>
            </w:r>
            <w:r>
              <w:rPr>
                <w:bCs/>
                <w:sz w:val="20"/>
              </w:rPr>
            </w:r>
            <w:r>
              <w:rPr>
                <w:bCs/>
                <w:sz w:val="20"/>
              </w:rPr>
            </w:r>
          </w:p>
        </w:tc>
        <w:tc>
          <w:tcPr>
            <w:tcW w:w="1985" w:type="dxa"/>
            <w:vAlign w:val="top"/>
            <w:textDirection w:val="lrTb"/>
            <w:noWrap w:val="false"/>
          </w:tcPr>
          <w:p>
            <w:pPr>
              <w:pStyle w:val="1177"/>
              <w:jc w:val="center"/>
              <w:spacing w:before="40" w:after="40"/>
              <w:rPr>
                <w:bCs/>
                <w:sz w:val="20"/>
              </w:rPr>
            </w:pPr>
            <w:r>
              <w:rPr>
                <w:bCs/>
                <w:sz w:val="20"/>
              </w:rPr>
              <w:t xml:space="preserve">105 долл. США</w:t>
            </w:r>
            <w:r>
              <w:rPr>
                <w:bCs/>
                <w:sz w:val="20"/>
              </w:rPr>
            </w:r>
            <w:r>
              <w:rPr>
                <w:bCs/>
                <w:sz w:val="20"/>
              </w:rPr>
            </w:r>
          </w:p>
        </w:tc>
        <w:tc>
          <w:tcPr>
            <w:tcW w:w="3544" w:type="dxa"/>
            <w:vAlign w:val="top"/>
            <w:textDirection w:val="lrTb"/>
            <w:noWrap w:val="false"/>
          </w:tcPr>
          <w:p>
            <w:pPr>
              <w:pStyle w:val="117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sz w:val="20"/>
                <w:szCs w:val="20"/>
              </w:rPr>
            </w:pPr>
            <w:r>
              <w:rPr>
                <w:sz w:val="20"/>
                <w:szCs w:val="20"/>
              </w:rPr>
              <w:t xml:space="preserve">8.3.</w:t>
            </w:r>
            <w:r>
              <w:rPr>
                <w:sz w:val="20"/>
                <w:szCs w:val="20"/>
              </w:rPr>
            </w:r>
            <w:r>
              <w:rPr>
                <w:sz w:val="20"/>
                <w:szCs w:val="20"/>
              </w:rPr>
            </w:r>
          </w:p>
        </w:tc>
        <w:tc>
          <w:tcPr>
            <w:tcW w:w="3969" w:type="dxa"/>
            <w:vAlign w:val="top"/>
            <w:textDirection w:val="lrTb"/>
            <w:noWrap w:val="false"/>
          </w:tcPr>
          <w:p>
            <w:pPr>
              <w:pStyle w:val="1177"/>
              <w:spacing w:before="40" w:after="40"/>
              <w:rPr>
                <w:bCs/>
                <w:sz w:val="20"/>
              </w:rPr>
            </w:pPr>
            <w:r>
              <w:rPr>
                <w:bCs/>
                <w:sz w:val="20"/>
              </w:rPr>
              <w:t xml:space="preserve">От 21 места до 30 мест</w:t>
            </w:r>
            <w:r>
              <w:rPr>
                <w:bCs/>
                <w:sz w:val="20"/>
              </w:rPr>
            </w:r>
            <w:r>
              <w:rPr>
                <w:bCs/>
                <w:sz w:val="20"/>
              </w:rPr>
            </w:r>
          </w:p>
        </w:tc>
        <w:tc>
          <w:tcPr>
            <w:tcW w:w="1985" w:type="dxa"/>
            <w:vAlign w:val="top"/>
            <w:textDirection w:val="lrTb"/>
            <w:noWrap w:val="false"/>
          </w:tcPr>
          <w:p>
            <w:pPr>
              <w:pStyle w:val="1177"/>
              <w:jc w:val="center"/>
              <w:spacing w:before="40" w:after="40"/>
              <w:rPr>
                <w:bCs/>
                <w:sz w:val="20"/>
                <w:lang w:val="en-US"/>
              </w:rPr>
            </w:pPr>
            <w:r>
              <w:rPr>
                <w:bCs/>
                <w:sz w:val="20"/>
              </w:rPr>
              <w:t xml:space="preserve">155 долл. США</w:t>
            </w:r>
            <w:r>
              <w:rPr>
                <w:bCs/>
                <w:sz w:val="20"/>
                <w:lang w:val="en-US"/>
              </w:rPr>
            </w:r>
            <w:r>
              <w:rPr>
                <w:bCs/>
                <w:sz w:val="20"/>
                <w:lang w:val="en-US"/>
              </w:rPr>
            </w:r>
          </w:p>
        </w:tc>
        <w:tc>
          <w:tcPr>
            <w:tcW w:w="3544" w:type="dxa"/>
            <w:vAlign w:val="top"/>
            <w:textDirection w:val="lrTb"/>
            <w:noWrap w:val="false"/>
          </w:tcPr>
          <w:p>
            <w:pPr>
              <w:pStyle w:val="117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sz w:val="20"/>
                <w:szCs w:val="20"/>
              </w:rPr>
            </w:pPr>
            <w:r>
              <w:rPr>
                <w:sz w:val="20"/>
                <w:szCs w:val="20"/>
              </w:rPr>
              <w:t xml:space="preserve">8.4.</w:t>
            </w:r>
            <w:r>
              <w:rPr>
                <w:sz w:val="20"/>
                <w:szCs w:val="20"/>
              </w:rPr>
            </w:r>
            <w:r>
              <w:rPr>
                <w:sz w:val="20"/>
                <w:szCs w:val="20"/>
              </w:rPr>
            </w:r>
          </w:p>
        </w:tc>
        <w:tc>
          <w:tcPr>
            <w:tcW w:w="3969" w:type="dxa"/>
            <w:vAlign w:val="top"/>
            <w:textDirection w:val="lrTb"/>
            <w:noWrap w:val="false"/>
          </w:tcPr>
          <w:p>
            <w:pPr>
              <w:pStyle w:val="1177"/>
              <w:spacing w:before="40" w:after="40"/>
              <w:rPr>
                <w:bCs/>
                <w:sz w:val="20"/>
              </w:rPr>
            </w:pPr>
            <w:r>
              <w:rPr>
                <w:bCs/>
                <w:sz w:val="20"/>
              </w:rPr>
              <w:t xml:space="preserve">От 31 места до 40 мест</w:t>
            </w:r>
            <w:r>
              <w:rPr>
                <w:bCs/>
                <w:sz w:val="20"/>
              </w:rPr>
            </w:r>
            <w:r>
              <w:rPr>
                <w:bCs/>
                <w:sz w:val="20"/>
              </w:rPr>
            </w:r>
          </w:p>
        </w:tc>
        <w:tc>
          <w:tcPr>
            <w:tcW w:w="1985" w:type="dxa"/>
            <w:vAlign w:val="top"/>
            <w:textDirection w:val="lrTb"/>
            <w:noWrap w:val="false"/>
          </w:tcPr>
          <w:p>
            <w:pPr>
              <w:pStyle w:val="1177"/>
              <w:jc w:val="center"/>
              <w:spacing w:before="40" w:after="40"/>
              <w:rPr>
                <w:bCs/>
                <w:sz w:val="20"/>
                <w:lang w:val="en-US"/>
              </w:rPr>
            </w:pPr>
            <w:r>
              <w:rPr>
                <w:bCs/>
                <w:sz w:val="20"/>
              </w:rPr>
              <w:t xml:space="preserve">205 долл. США</w:t>
            </w:r>
            <w:r>
              <w:rPr>
                <w:bCs/>
                <w:sz w:val="20"/>
                <w:lang w:val="en-US"/>
              </w:rPr>
            </w:r>
            <w:r>
              <w:rPr>
                <w:bCs/>
                <w:sz w:val="20"/>
                <w:lang w:val="en-US"/>
              </w:rPr>
            </w:r>
          </w:p>
        </w:tc>
        <w:tc>
          <w:tcPr>
            <w:tcW w:w="3544" w:type="dxa"/>
            <w:vAlign w:val="top"/>
            <w:textDirection w:val="lrTb"/>
            <w:noWrap w:val="false"/>
          </w:tcPr>
          <w:p>
            <w:pPr>
              <w:pStyle w:val="117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77"/>
      </w:pPr>
      <w:r/>
      <w:r/>
    </w:p>
    <w:p>
      <w:pPr>
        <w:pStyle w:val="1181"/>
      </w:pPr>
      <w:r/>
      <w:bookmarkStart w:id="12" w:name="_Toc446937102"/>
      <w:r>
        <w:t xml:space="preserve">9</w:t>
      </w:r>
      <w:r>
        <w:t xml:space="preserve">.</w:t>
      </w:r>
      <w:r>
        <w:t xml:space="preserve"> </w:t>
      </w:r>
      <w:r>
        <w:t xml:space="preserve">Аренда</w:t>
      </w:r>
      <w:r>
        <w:t xml:space="preserve"> </w:t>
      </w:r>
      <w:r>
        <w:t xml:space="preserve">клиентами</w:t>
      </w:r>
      <w:r>
        <w:t xml:space="preserve"> </w:t>
      </w:r>
      <w:r>
        <w:t xml:space="preserve">индивидуальных</w:t>
      </w:r>
      <w:r>
        <w:t xml:space="preserve"> </w:t>
      </w:r>
      <w:r>
        <w:t xml:space="preserve">сейфовых</w:t>
      </w:r>
      <w:r>
        <w:t xml:space="preserve"> </w:t>
      </w:r>
      <w:r>
        <w:t xml:space="preserve">ячеек</w:t>
      </w:r>
      <w:bookmarkEnd w:id="12"/>
      <w:r/>
      <w:r/>
    </w:p>
    <w:p>
      <w:pPr>
        <w:pStyle w:val="117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117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7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77"/>
              <w:jc w:val="center"/>
              <w:rPr>
                <w:b/>
                <w:sz w:val="20"/>
                <w:szCs w:val="20"/>
              </w:rPr>
            </w:pPr>
            <w:r>
              <w:rPr>
                <w:b/>
                <w:sz w:val="20"/>
                <w:szCs w:val="20"/>
              </w:rPr>
              <w:t xml:space="preserve">Тарифы</w:t>
            </w:r>
            <w:r>
              <w:rPr>
                <w:b/>
                <w:sz w:val="20"/>
                <w:szCs w:val="20"/>
              </w:rPr>
            </w:r>
            <w:r>
              <w:rPr>
                <w:b/>
                <w:sz w:val="20"/>
                <w:szCs w:val="20"/>
              </w:rPr>
            </w:r>
          </w:p>
        </w:tc>
        <w:tc>
          <w:tcPr>
            <w:tcW w:w="3544" w:type="dxa"/>
            <w:vAlign w:val="top"/>
            <w:textDirection w:val="lrTb"/>
            <w:noWrap w:val="false"/>
          </w:tcPr>
          <w:p>
            <w:pPr>
              <w:pStyle w:val="1177"/>
              <w:jc w:val="center"/>
              <w:rPr>
                <w:b/>
                <w:sz w:val="20"/>
                <w:szCs w:val="20"/>
              </w:rPr>
            </w:pPr>
            <w:r>
              <w:rPr>
                <w:b/>
                <w:sz w:val="20"/>
                <w:szCs w:val="20"/>
              </w:rPr>
              <w:t xml:space="preserve">Примечания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spacing w:before="120" w:after="120"/>
              <w:rPr>
                <w:rFonts w:eastAsia="Calibri"/>
                <w:bCs/>
                <w:sz w:val="20"/>
                <w:szCs w:val="20"/>
                <w:lang w:eastAsia="en-US"/>
              </w:rPr>
            </w:pPr>
            <w:r>
              <w:rPr>
                <w:rFonts w:eastAsia="Calibri"/>
                <w:bCs/>
                <w:sz w:val="20"/>
                <w:szCs w:val="20"/>
                <w:lang w:eastAsia="en-US"/>
              </w:rPr>
              <w:t xml:space="preserve">9.1.</w:t>
            </w:r>
            <w:r>
              <w:rPr>
                <w:rFonts w:eastAsia="Calibri"/>
                <w:bCs/>
                <w:sz w:val="20"/>
                <w:szCs w:val="20"/>
                <w:lang w:eastAsia="en-US"/>
              </w:rPr>
            </w:r>
            <w:r>
              <w:rPr>
                <w:rFonts w:eastAsia="Calibri"/>
                <w:bCs/>
                <w:sz w:val="20"/>
                <w:szCs w:val="20"/>
                <w:lang w:eastAsia="en-US"/>
              </w:rPr>
            </w:r>
          </w:p>
        </w:tc>
        <w:tc>
          <w:tcPr>
            <w:gridSpan w:val="2"/>
            <w:tcW w:w="5954" w:type="dxa"/>
            <w:vAlign w:val="top"/>
            <w:textDirection w:val="lrTb"/>
            <w:noWrap w:val="false"/>
          </w:tcPr>
          <w:p>
            <w:pPr>
              <w:pStyle w:val="1177"/>
              <w:jc w:val="both"/>
              <w:spacing w:before="120" w:after="120"/>
              <w:rPr>
                <w:rFonts w:eastAsia="Calibri"/>
                <w:bCs/>
                <w:sz w:val="20"/>
                <w:szCs w:val="20"/>
                <w:lang w:eastAsia="en-US"/>
              </w:rPr>
            </w:pPr>
            <w:r>
              <w:rPr>
                <w:rFonts w:eastAsia="Calibri"/>
                <w:bCs/>
                <w:sz w:val="20"/>
                <w:szCs w:val="20"/>
                <w:lang w:eastAsia="en-US"/>
              </w:rPr>
              <w:t xml:space="preserve">Предоставление в аренду индивидуальных сейфовых ячеек</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177"/>
              <w:jc w:val="center"/>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rFonts w:eastAsia="Calibri"/>
                <w:bCs/>
                <w:sz w:val="20"/>
                <w:szCs w:val="20"/>
                <w:lang w:eastAsia="en-US"/>
              </w:rPr>
            </w:pPr>
            <w:r>
              <w:rPr>
                <w:rFonts w:eastAsia="Calibri"/>
                <w:bCs/>
                <w:sz w:val="20"/>
                <w:szCs w:val="20"/>
                <w:lang w:eastAsia="en-US"/>
              </w:rPr>
              <w:t xml:space="preserve">9.1.1.</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165*245*410 (мм)</w:t>
            </w:r>
            <w:r>
              <w:rPr>
                <w:rFonts w:eastAsia="Calibri"/>
                <w:bCs/>
                <w:sz w:val="20"/>
                <w:szCs w:val="20"/>
                <w:lang w:eastAsia="en-US"/>
              </w:rPr>
            </w:r>
            <w:r>
              <w:rPr>
                <w:rFonts w:eastAsia="Calibri"/>
                <w:bCs/>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77"/>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W w:w="1985" w:type="dxa"/>
            <w:vAlign w:val="top"/>
            <w:textDirection w:val="lrTb"/>
            <w:noWrap w:val="false"/>
          </w:tcPr>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370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680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44 руб. в день</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36 руб. в день</w:t>
            </w:r>
            <w:r>
              <w:rPr>
                <w:rFonts w:eastAsia="Calibri"/>
                <w:sz w:val="20"/>
                <w:szCs w:val="20"/>
                <w:lang w:eastAsia="en-US"/>
              </w:rPr>
            </w:r>
            <w:r>
              <w:rPr>
                <w:rFonts w:eastAsia="Calibri"/>
                <w:sz w:val="20"/>
                <w:szCs w:val="20"/>
                <w:lang w:eastAsia="en-US"/>
              </w:rPr>
            </w:r>
          </w:p>
          <w:p>
            <w:pPr>
              <w:pStyle w:val="1177"/>
              <w:jc w:val="center"/>
              <w:rPr>
                <w:rFonts w:eastAsia="Calibri"/>
                <w:bCs/>
                <w:sz w:val="20"/>
                <w:szCs w:val="20"/>
                <w:lang w:eastAsia="en-US"/>
              </w:rPr>
            </w:pPr>
            <w:r>
              <w:rPr>
                <w:rFonts w:eastAsia="Calibri"/>
                <w:sz w:val="20"/>
                <w:szCs w:val="20"/>
                <w:lang w:eastAsia="en-US"/>
              </w:rPr>
              <w:t xml:space="preserve">27 руб. в день</w:t>
            </w:r>
            <w:r>
              <w:rPr>
                <w:rFonts w:eastAsia="Calibri"/>
                <w:bCs/>
                <w:sz w:val="20"/>
                <w:szCs w:val="20"/>
                <w:lang w:eastAsia="en-US"/>
              </w:rPr>
            </w:r>
            <w:r>
              <w:rPr>
                <w:rFonts w:eastAsia="Calibri"/>
                <w:bCs/>
                <w:sz w:val="20"/>
                <w:szCs w:val="20"/>
                <w:lang w:eastAsia="en-US"/>
              </w:rPr>
            </w:r>
          </w:p>
        </w:tc>
        <w:tc>
          <w:tcPr>
            <w:tcW w:w="3544" w:type="dxa"/>
            <w:vAlign w:val="top"/>
            <w:vMerge w:val="restart"/>
            <w:textDirection w:val="lrTb"/>
            <w:noWrap w:val="false"/>
          </w:tcPr>
          <w:p>
            <w:pPr>
              <w:pStyle w:val="1177"/>
              <w:jc w:val="both"/>
              <w:spacing w:before="120"/>
              <w:rPr>
                <w:rFonts w:eastAsia="Calibri"/>
                <w:bCs/>
                <w:sz w:val="20"/>
                <w:szCs w:val="20"/>
                <w:lang w:eastAsia="en-US"/>
              </w:rPr>
            </w:pPr>
            <w:r>
              <w:rPr>
                <w:rFonts w:eastAsia="Calibri"/>
                <w:bCs/>
                <w:sz w:val="20"/>
                <w:szCs w:val="20"/>
                <w:lang w:eastAsia="en-US"/>
              </w:rPr>
              <w:t xml:space="preserve">Тариф включает НДС (дополнительно не взимается). </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bCs/>
                <w:sz w:val="20"/>
                <w:szCs w:val="20"/>
                <w:lang w:eastAsia="en-U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rFonts w:eastAsia="Calibri"/>
                <w:bCs/>
                <w:sz w:val="20"/>
                <w:szCs w:val="20"/>
                <w:lang w:eastAsia="en-US"/>
              </w:rPr>
            </w:pPr>
            <w:r>
              <w:rPr>
                <w:rFonts w:eastAsia="Calibri"/>
                <w:bCs/>
                <w:sz w:val="20"/>
                <w:szCs w:val="20"/>
                <w:lang w:eastAsia="en-US"/>
              </w:rPr>
              <w:t xml:space="preserve">9.1.2.</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185*510*410 (мм)</w:t>
            </w:r>
            <w:r>
              <w:rPr>
                <w:rFonts w:eastAsia="Calibri"/>
                <w:bCs/>
                <w:sz w:val="20"/>
                <w:szCs w:val="20"/>
                <w:lang w:eastAsia="en-US"/>
              </w:rPr>
            </w:r>
            <w:r>
              <w:rPr>
                <w:rFonts w:eastAsia="Calibri"/>
                <w:bCs/>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77"/>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W w:w="1985" w:type="dxa"/>
            <w:vAlign w:val="top"/>
            <w:textDirection w:val="lrTb"/>
            <w:noWrap w:val="false"/>
          </w:tcPr>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460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860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1600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54 руб. в день</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47 руб. в день</w:t>
            </w:r>
            <w:r>
              <w:rPr>
                <w:rFonts w:eastAsia="Calibri"/>
                <w:sz w:val="20"/>
                <w:szCs w:val="20"/>
                <w:lang w:eastAsia="en-US"/>
              </w:rPr>
            </w:r>
            <w:r>
              <w:rPr>
                <w:rFonts w:eastAsia="Calibri"/>
                <w:sz w:val="20"/>
                <w:szCs w:val="20"/>
                <w:lang w:eastAsia="en-US"/>
              </w:rPr>
            </w:r>
          </w:p>
          <w:p>
            <w:pPr>
              <w:pStyle w:val="1177"/>
              <w:jc w:val="center"/>
              <w:rPr>
                <w:rFonts w:eastAsia="Calibri"/>
                <w:bCs/>
                <w:sz w:val="20"/>
                <w:szCs w:val="20"/>
                <w:lang w:eastAsia="en-US"/>
              </w:rPr>
            </w:pPr>
            <w:r>
              <w:rPr>
                <w:rFonts w:eastAsia="Calibri"/>
                <w:sz w:val="20"/>
                <w:szCs w:val="20"/>
                <w:lang w:eastAsia="en-US"/>
              </w:rPr>
              <w:t xml:space="preserve">33 руб. в день</w:t>
            </w:r>
            <w:r>
              <w:rPr>
                <w:rFonts w:eastAsia="Calibri"/>
                <w:bCs/>
                <w:sz w:val="20"/>
                <w:szCs w:val="20"/>
                <w:lang w:eastAsia="en-US"/>
              </w:rPr>
            </w:r>
            <w:r>
              <w:rPr>
                <w:rFonts w:eastAsia="Calibri"/>
                <w:bCs/>
                <w:sz w:val="20"/>
                <w:szCs w:val="20"/>
                <w:lang w:eastAsia="en-US"/>
              </w:rPr>
            </w:r>
          </w:p>
        </w:tc>
        <w:tc>
          <w:tcPr>
            <w:tcW w:w="3544"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rFonts w:eastAsia="Calibri"/>
                <w:bCs/>
                <w:sz w:val="20"/>
                <w:szCs w:val="20"/>
                <w:lang w:eastAsia="en-US"/>
              </w:rPr>
            </w:pPr>
            <w:r>
              <w:rPr>
                <w:rFonts w:eastAsia="Calibri"/>
                <w:bCs/>
                <w:sz w:val="20"/>
                <w:szCs w:val="20"/>
                <w:lang w:eastAsia="en-US"/>
              </w:rPr>
              <w:t xml:space="preserve">9.1.3.</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225*245*410 (мм)</w:t>
            </w:r>
            <w:r>
              <w:rPr>
                <w:rFonts w:eastAsia="Calibri"/>
                <w:bCs/>
                <w:sz w:val="20"/>
                <w:szCs w:val="20"/>
                <w:lang w:eastAsia="en-US"/>
              </w:rPr>
            </w:r>
            <w:r>
              <w:rPr>
                <w:rFonts w:eastAsia="Calibri"/>
                <w:bCs/>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77"/>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W w:w="1985" w:type="dxa"/>
            <w:vAlign w:val="top"/>
            <w:textDirection w:val="lrTb"/>
            <w:noWrap w:val="false"/>
          </w:tcPr>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460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860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1600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54 руб. в день</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47 руб. в день</w:t>
            </w:r>
            <w:r>
              <w:rPr>
                <w:rFonts w:eastAsia="Calibri"/>
                <w:sz w:val="20"/>
                <w:szCs w:val="20"/>
                <w:lang w:eastAsia="en-US"/>
              </w:rPr>
            </w:r>
            <w:r>
              <w:rPr>
                <w:rFonts w:eastAsia="Calibri"/>
                <w:sz w:val="20"/>
                <w:szCs w:val="20"/>
                <w:lang w:eastAsia="en-US"/>
              </w:rPr>
            </w:r>
          </w:p>
          <w:p>
            <w:pPr>
              <w:pStyle w:val="1177"/>
              <w:jc w:val="center"/>
              <w:rPr>
                <w:rFonts w:eastAsia="Calibri"/>
                <w:bCs/>
                <w:sz w:val="20"/>
                <w:szCs w:val="20"/>
                <w:lang w:eastAsia="en-US"/>
              </w:rPr>
            </w:pPr>
            <w:r>
              <w:rPr>
                <w:rFonts w:eastAsia="Calibri"/>
                <w:sz w:val="20"/>
                <w:szCs w:val="20"/>
                <w:lang w:eastAsia="en-US"/>
              </w:rPr>
              <w:t xml:space="preserve">33 руб. в день</w:t>
            </w:r>
            <w:r>
              <w:rPr>
                <w:rFonts w:eastAsia="Calibri"/>
                <w:bCs/>
                <w:sz w:val="20"/>
                <w:szCs w:val="20"/>
                <w:lang w:eastAsia="en-US"/>
              </w:rPr>
            </w:r>
            <w:r>
              <w:rPr>
                <w:rFonts w:eastAsia="Calibri"/>
                <w:bCs/>
                <w:sz w:val="20"/>
                <w:szCs w:val="20"/>
                <w:lang w:eastAsia="en-US"/>
              </w:rPr>
            </w:r>
          </w:p>
        </w:tc>
        <w:tc>
          <w:tcPr>
            <w:tcW w:w="3544"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rFonts w:eastAsia="Calibri"/>
                <w:bCs/>
                <w:sz w:val="20"/>
                <w:szCs w:val="20"/>
                <w:lang w:eastAsia="en-US"/>
              </w:rPr>
            </w:pPr>
            <w:r>
              <w:rPr>
                <w:rFonts w:eastAsia="Calibri"/>
                <w:bCs/>
                <w:sz w:val="20"/>
                <w:szCs w:val="20"/>
                <w:lang w:eastAsia="en-US"/>
              </w:rPr>
              <w:t xml:space="preserve">9.1.</w:t>
            </w:r>
            <w:r>
              <w:rPr>
                <w:rFonts w:eastAsia="Calibri"/>
                <w:bCs/>
                <w:sz w:val="20"/>
                <w:szCs w:val="20"/>
                <w:lang w:eastAsia="en-US"/>
              </w:rPr>
              <w:t xml:space="preserve">4</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r>
            <w:r>
              <w:rPr>
                <w:rFonts w:eastAsia="Calibri"/>
                <w:bCs/>
                <w:sz w:val="20"/>
                <w:szCs w:val="20"/>
                <w:lang w:eastAsia="en-US"/>
              </w:rPr>
              <w:t xml:space="preserve">310*245*410 (</w:t>
            </w:r>
            <w:r>
              <w:rPr>
                <w:rFonts w:eastAsia="Calibri"/>
                <w:bCs/>
                <w:sz w:val="20"/>
                <w:szCs w:val="20"/>
                <w:lang w:eastAsia="en-US"/>
              </w:rPr>
              <w:t xml:space="preserve">мм)</w:t>
            </w:r>
            <w:r>
              <w:rPr>
                <w:rFonts w:eastAsia="Calibri"/>
                <w:bCs/>
                <w:sz w:val="20"/>
                <w:szCs w:val="20"/>
                <w:lang w:eastAsia="en-US"/>
              </w:rPr>
            </w:r>
            <w:r>
              <w:rPr>
                <w:rFonts w:eastAsia="Calibri"/>
                <w:bCs/>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77"/>
              <w:jc w:val="both"/>
              <w:spacing w:after="120"/>
              <w:rPr>
                <w:rFonts w:eastAsia="Calibri"/>
                <w:sz w:val="20"/>
                <w:szCs w:val="20"/>
                <w:lang w:eastAsia="en-US"/>
              </w:rPr>
            </w:pPr>
            <w:r>
              <w:rPr>
                <w:rFonts w:eastAsia="Calibri"/>
                <w:sz w:val="20"/>
                <w:szCs w:val="20"/>
                <w:lang w:eastAsia="en-US"/>
              </w:rPr>
              <w:t xml:space="preserve">- на срок от 181 до 365 дней</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660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2100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73 руб. в день</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64 руб. в день</w:t>
            </w:r>
            <w:r>
              <w:rPr>
                <w:rFonts w:eastAsia="Calibri"/>
                <w:sz w:val="20"/>
                <w:szCs w:val="20"/>
                <w:lang w:eastAsia="en-US"/>
              </w:rPr>
            </w:r>
            <w:r>
              <w:rPr>
                <w:rFonts w:eastAsia="Calibri"/>
                <w:sz w:val="20"/>
                <w:szCs w:val="20"/>
                <w:lang w:eastAsia="en-US"/>
              </w:rPr>
            </w:r>
          </w:p>
          <w:p>
            <w:pPr>
              <w:pStyle w:val="1177"/>
              <w:jc w:val="center"/>
              <w:rPr>
                <w:rFonts w:eastAsia="Calibri"/>
                <w:bCs/>
                <w:sz w:val="20"/>
                <w:szCs w:val="20"/>
                <w:lang w:eastAsia="en-US"/>
              </w:rPr>
            </w:pPr>
            <w:r>
              <w:rPr>
                <w:rFonts w:eastAsia="Calibri"/>
                <w:sz w:val="20"/>
                <w:szCs w:val="20"/>
                <w:lang w:eastAsia="en-US"/>
              </w:rPr>
              <w:t xml:space="preserve">46 руб. в день</w:t>
            </w:r>
            <w:r>
              <w:rPr>
                <w:rFonts w:eastAsia="Calibri"/>
                <w:bCs/>
                <w:sz w:val="20"/>
                <w:szCs w:val="20"/>
                <w:lang w:eastAsia="en-US"/>
              </w:rPr>
            </w:r>
            <w:r>
              <w:rPr>
                <w:rFonts w:eastAsia="Calibri"/>
                <w:bCs/>
                <w:sz w:val="20"/>
                <w:szCs w:val="20"/>
                <w:lang w:eastAsia="en-US"/>
              </w:rPr>
            </w:r>
          </w:p>
        </w:tc>
        <w:tc>
          <w:tcPr>
            <w:tcW w:w="3544"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spacing w:before="120" w:after="120"/>
              <w:rPr>
                <w:rFonts w:eastAsia="Calibri"/>
                <w:bCs/>
                <w:sz w:val="20"/>
                <w:szCs w:val="20"/>
                <w:lang w:eastAsia="en-US"/>
              </w:rPr>
            </w:pPr>
            <w:r>
              <w:rPr>
                <w:rFonts w:eastAsia="Calibri"/>
                <w:bCs/>
                <w:sz w:val="20"/>
                <w:szCs w:val="20"/>
                <w:lang w:eastAsia="en-US"/>
              </w:rPr>
              <w:t xml:space="preserve">9.2.</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spacing w:before="120" w:after="120"/>
              <w:rPr>
                <w:rFonts w:eastAsia="Calibri"/>
                <w:sz w:val="20"/>
                <w:szCs w:val="20"/>
                <w:lang w:eastAsia="en-US"/>
              </w:rPr>
            </w:pPr>
            <w:r>
              <w:rPr>
                <w:rFonts w:eastAsia="Calibri"/>
                <w:sz w:val="20"/>
                <w:szCs w:val="20"/>
                <w:lang w:eastAsia="en-U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177"/>
              <w:jc w:val="center"/>
              <w:spacing w:before="120" w:after="120"/>
              <w:rPr>
                <w:rFonts w:eastAsia="Calibri"/>
                <w:bCs/>
                <w:sz w:val="20"/>
                <w:szCs w:val="20"/>
                <w:lang w:eastAsia="en-US"/>
              </w:rPr>
            </w:pPr>
            <w:r>
              <w:rPr>
                <w:rFonts w:eastAsia="Calibri"/>
                <w:color w:val="000000"/>
                <w:sz w:val="20"/>
                <w:szCs w:val="20"/>
                <w:lang w:eastAsia="en-US"/>
              </w:rPr>
              <w:t xml:space="preserve">210 руб. за каждое посещение</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177"/>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spacing w:before="120" w:after="120"/>
              <w:rPr>
                <w:rFonts w:eastAsia="Calibri"/>
                <w:bCs/>
                <w:sz w:val="20"/>
                <w:szCs w:val="20"/>
                <w:lang w:eastAsia="en-US"/>
              </w:rPr>
            </w:pPr>
            <w:r>
              <w:rPr>
                <w:rFonts w:eastAsia="Calibri"/>
                <w:bCs/>
                <w:sz w:val="20"/>
                <w:szCs w:val="20"/>
                <w:lang w:eastAsia="en-US"/>
              </w:rPr>
              <w:t xml:space="preserve">9.3.</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spacing w:before="120" w:after="120"/>
              <w:rPr>
                <w:rFonts w:eastAsia="Calibri"/>
                <w:sz w:val="20"/>
                <w:szCs w:val="20"/>
                <w:lang w:eastAsia="en-US"/>
              </w:rPr>
            </w:pPr>
            <w:r>
              <w:rPr>
                <w:rFonts w:eastAsia="Calibri"/>
                <w:sz w:val="20"/>
                <w:szCs w:val="20"/>
                <w:lang w:eastAsia="en-US"/>
              </w:rPr>
              <w:t xml:space="preserve">Неустойка (штраф) за утрату/порчу ключей, порчу замка сейфовой ячейки и/или сейфовой ячейки</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177"/>
              <w:jc w:val="center"/>
              <w:spacing w:before="120" w:after="120"/>
              <w:rPr>
                <w:rFonts w:eastAsia="Calibri"/>
                <w:bCs/>
                <w:sz w:val="20"/>
                <w:szCs w:val="20"/>
                <w:lang w:eastAsia="en-US"/>
              </w:rPr>
            </w:pPr>
            <w:r>
              <w:rPr>
                <w:rFonts w:eastAsia="Calibri"/>
                <w:bCs/>
                <w:sz w:val="20"/>
                <w:szCs w:val="20"/>
                <w:lang w:eastAsia="en-US"/>
              </w:rPr>
              <w:t xml:space="preserve">6000 руб.</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177"/>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spacing w:before="120" w:after="120"/>
              <w:rPr>
                <w:rFonts w:eastAsia="Calibri"/>
                <w:bCs/>
                <w:sz w:val="20"/>
                <w:szCs w:val="20"/>
                <w:lang w:eastAsia="en-US"/>
              </w:rPr>
            </w:pPr>
            <w:r>
              <w:rPr>
                <w:rFonts w:eastAsia="Calibri"/>
                <w:bCs/>
                <w:sz w:val="20"/>
                <w:szCs w:val="20"/>
                <w:lang w:eastAsia="en-US"/>
              </w:rPr>
              <w:t xml:space="preserve">9.4.</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spacing w:before="120" w:after="120"/>
              <w:rPr>
                <w:rFonts w:eastAsia="Calibri"/>
                <w:sz w:val="20"/>
                <w:szCs w:val="20"/>
                <w:lang w:eastAsia="en-US"/>
              </w:rPr>
            </w:pPr>
            <w:r>
              <w:rPr>
                <w:rFonts w:eastAsia="Calibri"/>
                <w:sz w:val="20"/>
                <w:szCs w:val="20"/>
                <w:lang w:eastAsia="en-US"/>
              </w:rPr>
              <w:t xml:space="preserve">Неустойка (штраф) за несвоевременный возврат ключей от сейфовой ячейки</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177"/>
              <w:jc w:val="center"/>
              <w:spacing w:before="120" w:after="120"/>
              <w:rPr>
                <w:rFonts w:eastAsia="Calibri"/>
                <w:bCs/>
                <w:sz w:val="20"/>
                <w:szCs w:val="20"/>
                <w:lang w:eastAsia="en-US"/>
              </w:rPr>
            </w:pPr>
            <w:r>
              <w:rPr>
                <w:rFonts w:eastAsia="Calibri"/>
                <w:bCs/>
                <w:sz w:val="20"/>
                <w:szCs w:val="20"/>
                <w:lang w:eastAsia="en-US"/>
              </w:rPr>
              <w:t xml:space="preserve">500 руб.</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177"/>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возврата ключа</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spacing w:before="120" w:after="120"/>
              <w:rPr>
                <w:rFonts w:eastAsia="Calibri"/>
                <w:bCs/>
                <w:sz w:val="20"/>
                <w:szCs w:val="20"/>
                <w:lang w:eastAsia="en-US"/>
              </w:rPr>
            </w:pPr>
            <w:r>
              <w:rPr>
                <w:rFonts w:eastAsia="Calibri"/>
                <w:bCs/>
                <w:sz w:val="20"/>
                <w:szCs w:val="20"/>
                <w:lang w:eastAsia="en-US"/>
              </w:rPr>
              <w:t xml:space="preserve">9.5.</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spacing w:before="120" w:after="120"/>
              <w:rPr>
                <w:rFonts w:eastAsia="Calibri"/>
                <w:sz w:val="20"/>
                <w:szCs w:val="20"/>
                <w:lang w:eastAsia="en-US"/>
              </w:rPr>
            </w:pPr>
            <w:r>
              <w:rPr>
                <w:rFonts w:eastAsia="Calibri"/>
                <w:sz w:val="20"/>
                <w:szCs w:val="20"/>
                <w:lang w:eastAsia="en-US"/>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177"/>
              <w:jc w:val="center"/>
              <w:spacing w:before="120" w:after="120"/>
              <w:rPr>
                <w:rFonts w:eastAsia="Calibri"/>
                <w:bCs/>
                <w:sz w:val="20"/>
                <w:szCs w:val="20"/>
                <w:lang w:eastAsia="en-US"/>
              </w:rPr>
            </w:pPr>
            <w:r>
              <w:rPr>
                <w:rFonts w:eastAsia="Calibri"/>
                <w:color w:val="000000"/>
                <w:sz w:val="20"/>
                <w:szCs w:val="20"/>
                <w:lang w:eastAsia="en-US"/>
              </w:rPr>
              <w:t xml:space="preserve">155 руб. за единицу банковской техники</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177"/>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bl>
    <w:p>
      <w:pPr>
        <w:pStyle w:val="1177"/>
      </w:pPr>
      <w:r/>
      <w:r/>
    </w:p>
    <w:p>
      <w:pPr>
        <w:pStyle w:val="1181"/>
      </w:pPr>
      <w:r/>
      <w:bookmarkStart w:id="13" w:name="_Toc446937103"/>
      <w:r/>
      <w:r/>
    </w:p>
    <w:p>
      <w:pPr>
        <w:pStyle w:val="1181"/>
      </w:pPr>
      <w:r>
        <w:t xml:space="preserve">10.</w:t>
      </w:r>
      <w:r>
        <w:t xml:space="preserve"> </w:t>
      </w:r>
      <w:r>
        <w:t xml:space="preserve">Услуги</w:t>
      </w:r>
      <w:r>
        <w:t xml:space="preserve"> </w:t>
      </w:r>
      <w:r>
        <w:t xml:space="preserve">инкассации</w:t>
      </w:r>
      <w:r>
        <w:t xml:space="preserve"> </w:t>
      </w:r>
      <w:bookmarkEnd w:id="13"/>
      <w:r/>
      <w:r/>
    </w:p>
    <w:p>
      <w:pPr>
        <w:pStyle w:val="1177"/>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77"/>
              <w:jc w:val="center"/>
              <w:spacing w:before="40" w:after="40"/>
              <w:rPr>
                <w:rFonts w:eastAsia="Calibri"/>
                <w:b/>
                <w:bCs/>
                <w:sz w:val="20"/>
                <w:szCs w:val="20"/>
                <w:lang w:eastAsia="en-US"/>
              </w:rPr>
            </w:pPr>
            <w:r>
              <w:rPr>
                <w:rFonts w:eastAsia="Calibri"/>
                <w:b/>
                <w:bCs/>
                <w:sz w:val="20"/>
                <w:szCs w:val="20"/>
                <w:lang w:eastAsia="en-US"/>
              </w:rPr>
              <w:t xml:space="preserve">№</w:t>
              <w:br w:type="textWrapping" w:clear="all"/>
              <w:t xml:space="preserve">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77"/>
              <w:jc w:val="center"/>
              <w:spacing w:before="40" w:after="40"/>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77"/>
              <w:jc w:val="center"/>
              <w:spacing w:before="40" w:after="40"/>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77"/>
              <w:jc w:val="center"/>
              <w:spacing w:before="40" w:after="40"/>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7"/>
              <w:ind w:left="-51" w:firstLine="51"/>
              <w:jc w:val="center"/>
              <w:spacing w:before="120" w:after="120"/>
              <w:rPr>
                <w:rFonts w:eastAsia="Calibri"/>
                <w:bCs/>
                <w:sz w:val="20"/>
                <w:szCs w:val="20"/>
                <w:lang w:eastAsia="en-US"/>
              </w:rPr>
            </w:pPr>
            <w:r>
              <w:rPr>
                <w:rFonts w:eastAsia="Calibri"/>
                <w:bCs/>
                <w:sz w:val="20"/>
                <w:szCs w:val="20"/>
                <w:lang w:eastAsia="en-US"/>
              </w:rPr>
              <w:t xml:space="preserve">10.1.</w:t>
            </w:r>
            <w:r>
              <w:rPr>
                <w:rFonts w:eastAsia="Calibri"/>
                <w:bCs/>
                <w:sz w:val="20"/>
                <w:szCs w:val="20"/>
                <w:lang w:eastAsia="en-US"/>
              </w:rPr>
            </w:r>
            <w:r>
              <w:rPr>
                <w:rFonts w:eastAsia="Calibri"/>
                <w:bCs/>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77"/>
              <w:ind w:left="-52" w:firstLine="52"/>
              <w:jc w:val="both"/>
              <w:spacing w:before="120" w:after="120"/>
              <w:rPr>
                <w:rFonts w:eastAsia="Calibri"/>
                <w:bCs/>
                <w:sz w:val="20"/>
                <w:szCs w:val="20"/>
                <w:lang w:eastAsia="en-US"/>
              </w:rPr>
            </w:pPr>
            <w:r>
              <w:rPr>
                <w:rFonts w:eastAsia="Calibri"/>
                <w:bCs/>
                <w:sz w:val="20"/>
                <w:szCs w:val="20"/>
                <w:lang w:eastAsia="en-US"/>
              </w:rPr>
              <w:t xml:space="preserve">Инкассация по договору с АО «Россельхозбанк»</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7"/>
              <w:ind w:left="-51" w:firstLine="51"/>
              <w:jc w:val="center"/>
              <w:rPr>
                <w:rFonts w:eastAsia="Calibri"/>
                <w:bCs/>
                <w:sz w:val="20"/>
                <w:szCs w:val="20"/>
                <w:lang w:eastAsia="en-US"/>
              </w:rPr>
            </w:pPr>
            <w:r>
              <w:rPr>
                <w:rFonts w:eastAsia="Calibri"/>
                <w:bCs/>
                <w:sz w:val="20"/>
                <w:szCs w:val="20"/>
                <w:lang w:eastAsia="en-US"/>
              </w:rPr>
              <w:t xml:space="preserve">«10.</w:t>
            </w:r>
            <w:r>
              <w:rPr>
                <w:rFonts w:eastAsia="Calibri"/>
                <w:bCs/>
                <w:sz w:val="20"/>
                <w:szCs w:val="20"/>
                <w:lang w:val="en-US" w:eastAsia="en-US"/>
              </w:rPr>
              <w:t xml:space="preserve">1</w:t>
            </w:r>
            <w:r>
              <w:rPr>
                <w:rFonts w:eastAsia="Calibri"/>
                <w:bCs/>
                <w:sz w:val="20"/>
                <w:szCs w:val="20"/>
                <w:lang w:eastAsia="en-US"/>
              </w:rPr>
              <w:t xml:space="preserve">.</w:t>
            </w:r>
            <w:r>
              <w:rPr>
                <w:rFonts w:eastAsia="Calibri"/>
                <w:bCs/>
                <w:sz w:val="20"/>
                <w:szCs w:val="20"/>
                <w:lang w:val="en-US" w:eastAsia="en-US"/>
              </w:rPr>
              <w:t xml:space="preserve">1</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77"/>
              <w:ind w:left="-51" w:firstLine="51"/>
              <w:rPr>
                <w:rFonts w:eastAsia="Calibri"/>
                <w:bCs/>
                <w:sz w:val="20"/>
                <w:szCs w:val="20"/>
                <w:lang w:eastAsia="en-US"/>
              </w:rPr>
            </w:pPr>
            <w:r>
              <w:rPr>
                <w:rFonts w:eastAsia="Calibri"/>
                <w:bCs/>
                <w:sz w:val="20"/>
                <w:szCs w:val="20"/>
                <w:lang w:eastAsia="en-US"/>
              </w:rPr>
              <w:t xml:space="preserve">Инкассация денежной наличности (рубли и иностранная валюта), в том числе внесенной через информационно-платежные терминалы:</w:t>
            </w:r>
            <w:r>
              <w:rPr>
                <w:rFonts w:eastAsia="Calibri"/>
                <w:bCs/>
                <w:sz w:val="20"/>
                <w:szCs w:val="20"/>
                <w:lang w:eastAsia="en-US"/>
              </w:rPr>
            </w:r>
            <w:r>
              <w:rPr>
                <w:rFonts w:eastAsia="Calibri"/>
                <w:bCs/>
                <w:sz w:val="20"/>
                <w:szCs w:val="20"/>
                <w:lang w:eastAsia="en-US"/>
              </w:rPr>
            </w:r>
          </w:p>
          <w:p>
            <w:pPr>
              <w:pStyle w:val="1177"/>
              <w:ind w:left="176"/>
              <w:rPr>
                <w:rFonts w:eastAsia="Calibri"/>
                <w:bCs/>
                <w:sz w:val="20"/>
                <w:szCs w:val="20"/>
                <w:lang w:eastAsia="en-US"/>
              </w:rPr>
            </w:pPr>
            <w:r>
              <w:rPr>
                <w:rFonts w:eastAsia="Calibri"/>
                <w:bCs/>
                <w:sz w:val="20"/>
                <w:szCs w:val="20"/>
                <w:lang w:eastAsia="en-US"/>
              </w:rPr>
              <w:t xml:space="preserve">- с доставкой в подразделение Банка*;</w:t>
            </w:r>
            <w:r>
              <w:rPr>
                <w:rFonts w:eastAsia="Calibri"/>
                <w:bCs/>
                <w:sz w:val="20"/>
                <w:szCs w:val="20"/>
                <w:lang w:eastAsia="en-US"/>
              </w:rPr>
            </w:r>
            <w:r>
              <w:rPr>
                <w:rFonts w:eastAsia="Calibri"/>
                <w:bCs/>
                <w:sz w:val="20"/>
                <w:szCs w:val="20"/>
                <w:lang w:eastAsia="en-US"/>
              </w:rPr>
            </w:r>
          </w:p>
          <w:p>
            <w:pPr>
              <w:pStyle w:val="1177"/>
              <w:ind w:left="34" w:hanging="34"/>
              <w:rPr>
                <w:rFonts w:eastAsia="Calibri"/>
                <w:bCs/>
                <w:sz w:val="20"/>
                <w:szCs w:val="20"/>
                <w:lang w:eastAsia="en-US"/>
              </w:rPr>
            </w:pPr>
            <w:r>
              <w:rPr>
                <w:rFonts w:eastAsia="Calibri"/>
                <w:bCs/>
                <w:sz w:val="20"/>
                <w:szCs w:val="20"/>
                <w:lang w:eastAsia="en-US"/>
              </w:rPr>
              <w:t xml:space="preserve">- с доставкой в другую кредитную организацию</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77"/>
              <w:ind w:left="-51" w:firstLine="51"/>
              <w:jc w:val="center"/>
              <w:rPr>
                <w:rFonts w:eastAsia="Calibri"/>
                <w:sz w:val="20"/>
                <w:szCs w:val="20"/>
                <w:lang w:eastAsia="en-US"/>
              </w:rPr>
            </w:pPr>
            <w:r>
              <w:rPr>
                <w:rFonts w:eastAsia="Calibri"/>
                <w:sz w:val="20"/>
                <w:szCs w:val="20"/>
                <w:lang w:eastAsia="en-US"/>
              </w:rPr>
              <w:t xml:space="preserve">Не менее 0,15% от суммы </w:t>
            </w:r>
            <w:r>
              <w:rPr>
                <w:rFonts w:eastAsia="Calibri"/>
                <w:sz w:val="20"/>
                <w:szCs w:val="20"/>
                <w:lang w:eastAsia="en-US"/>
              </w:rPr>
            </w:r>
            <w:r>
              <w:rPr>
                <w:rFonts w:eastAsia="Calibri"/>
                <w:sz w:val="20"/>
                <w:szCs w:val="20"/>
                <w:lang w:eastAsia="en-US"/>
              </w:rPr>
            </w:r>
          </w:p>
          <w:p>
            <w:pPr>
              <w:pStyle w:val="1177"/>
              <w:ind w:left="-51" w:firstLine="51"/>
              <w:jc w:val="center"/>
              <w:rPr>
                <w:rFonts w:eastAsia="Calibri"/>
                <w:sz w:val="20"/>
                <w:szCs w:val="20"/>
                <w:lang w:eastAsia="en-US"/>
              </w:rPr>
            </w:pPr>
            <w:r>
              <w:rPr>
                <w:rFonts w:eastAsia="Calibri"/>
                <w:sz w:val="20"/>
                <w:szCs w:val="20"/>
                <w:lang w:eastAsia="en-US"/>
              </w:rPr>
              <w:t xml:space="preserve">до 600 000,00** руб. (включительно),</w:t>
            </w:r>
            <w:r>
              <w:rPr>
                <w:rFonts w:eastAsia="Calibri"/>
                <w:sz w:val="20"/>
                <w:szCs w:val="20"/>
                <w:lang w:eastAsia="en-US"/>
              </w:rPr>
            </w:r>
            <w:r>
              <w:rPr>
                <w:rFonts w:eastAsia="Calibri"/>
                <w:sz w:val="20"/>
                <w:szCs w:val="20"/>
                <w:lang w:eastAsia="en-US"/>
              </w:rPr>
            </w:r>
          </w:p>
          <w:p>
            <w:pPr>
              <w:pStyle w:val="1177"/>
              <w:ind w:left="-51" w:firstLine="51"/>
              <w:jc w:val="center"/>
              <w:rPr>
                <w:rFonts w:eastAsia="Calibri"/>
                <w:sz w:val="20"/>
                <w:szCs w:val="20"/>
                <w:lang w:eastAsia="en-US"/>
              </w:rPr>
            </w:pPr>
            <w:r>
              <w:rPr>
                <w:rFonts w:eastAsia="Calibri"/>
                <w:sz w:val="20"/>
                <w:szCs w:val="20"/>
                <w:lang w:eastAsia="en-US"/>
              </w:rPr>
              <w:t xml:space="preserve">минимум 360 руб.;</w:t>
            </w:r>
            <w:r>
              <w:rPr>
                <w:rFonts w:eastAsia="Calibri"/>
                <w:sz w:val="20"/>
                <w:szCs w:val="20"/>
                <w:lang w:eastAsia="en-US"/>
              </w:rPr>
            </w:r>
            <w:r>
              <w:rPr>
                <w:rFonts w:eastAsia="Calibri"/>
                <w:sz w:val="20"/>
                <w:szCs w:val="20"/>
                <w:lang w:eastAsia="en-US"/>
              </w:rPr>
            </w:r>
          </w:p>
          <w:p>
            <w:pPr>
              <w:pStyle w:val="1177"/>
              <w:ind w:left="-51" w:firstLine="51"/>
              <w:jc w:val="center"/>
              <w:rPr>
                <w:rFonts w:eastAsia="Calibri"/>
                <w:sz w:val="20"/>
                <w:szCs w:val="20"/>
                <w:lang w:eastAsia="en-US"/>
              </w:rPr>
            </w:pPr>
            <w:r>
              <w:rPr>
                <w:rFonts w:eastAsia="Calibri"/>
                <w:sz w:val="20"/>
                <w:szCs w:val="20"/>
                <w:lang w:eastAsia="en-US"/>
              </w:rPr>
              <w:t xml:space="preserve">не менее 0,10% от суммы с 600 000,01** руб. до 5 000 000,00* руб. (включительно); </w:t>
            </w:r>
            <w:r>
              <w:rPr>
                <w:rFonts w:eastAsia="Calibri"/>
                <w:sz w:val="20"/>
                <w:szCs w:val="20"/>
                <w:lang w:eastAsia="en-US"/>
              </w:rPr>
            </w:r>
            <w:r>
              <w:rPr>
                <w:rFonts w:eastAsia="Calibri"/>
                <w:sz w:val="20"/>
                <w:szCs w:val="20"/>
                <w:lang w:eastAsia="en-US"/>
              </w:rPr>
            </w:r>
          </w:p>
          <w:p>
            <w:pPr>
              <w:pStyle w:val="1177"/>
              <w:ind w:left="-51" w:firstLine="51"/>
              <w:jc w:val="center"/>
              <w:rPr>
                <w:rFonts w:eastAsia="Calibri"/>
                <w:bCs/>
                <w:sz w:val="20"/>
                <w:szCs w:val="20"/>
                <w:lang w:eastAsia="en-US"/>
              </w:rPr>
            </w:pPr>
            <w:r>
              <w:rPr>
                <w:rFonts w:eastAsia="Calibri"/>
                <w:sz w:val="20"/>
                <w:szCs w:val="20"/>
                <w:lang w:eastAsia="en-US"/>
              </w:rPr>
              <w:t xml:space="preserve">не менее 0,05% от суммы с 5 000 000,01** руб. и выше»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77"/>
              <w:jc w:val="both"/>
              <w:spacing w:before="40" w:after="200"/>
              <w:rPr>
                <w:rFonts w:eastAsia="Calibri"/>
                <w:bCs/>
                <w:sz w:val="20"/>
                <w:szCs w:val="20"/>
                <w:lang w:eastAsia="en-US"/>
              </w:rPr>
            </w:pPr>
            <w:r>
              <w:rPr>
                <w:rFonts w:eastAsia="Calibri"/>
                <w:bCs/>
                <w:sz w:val="20"/>
                <w:szCs w:val="20"/>
                <w:lang w:eastAsia="en-US"/>
              </w:rPr>
              <w:t xml:space="preserve">Комиссия взимается от суммы перевозимой денежной наличности за один заезд*** в один объект инкассации****. </w:t>
            </w:r>
            <w:r>
              <w:rPr>
                <w:rFonts w:eastAsia="Calibri"/>
                <w:bCs/>
                <w:sz w:val="20"/>
                <w:szCs w:val="20"/>
                <w:lang w:eastAsia="en-US"/>
              </w:rPr>
            </w:r>
            <w:r>
              <w:rPr>
                <w:rFonts w:eastAsia="Calibri"/>
                <w:bCs/>
                <w:sz w:val="20"/>
                <w:szCs w:val="20"/>
                <w:lang w:eastAsia="en-US"/>
              </w:rPr>
            </w:r>
          </w:p>
          <w:p>
            <w:pPr>
              <w:pStyle w:val="1177"/>
              <w:jc w:val="both"/>
              <w:spacing w:before="40" w:after="200"/>
              <w:rPr>
                <w:rFonts w:eastAsia="Calibri"/>
                <w:bCs/>
                <w:sz w:val="20"/>
                <w:szCs w:val="20"/>
                <w:lang w:val="en-US" w:eastAsia="en-US"/>
              </w:rPr>
            </w:pPr>
            <w:r>
              <w:rPr>
                <w:rFonts w:eastAsia="Calibri"/>
                <w:bCs/>
                <w:sz w:val="20"/>
                <w:szCs w:val="20"/>
                <w:lang w:eastAsia="en-US"/>
              </w:rPr>
              <w:t xml:space="preserve">Комиссия включает НДС.</w:t>
            </w:r>
            <w:r>
              <w:rPr>
                <w:rFonts w:eastAsia="Calibri"/>
                <w:bCs/>
                <w:sz w:val="20"/>
                <w:szCs w:val="20"/>
                <w:lang w:val="en-US" w:eastAsia="en-US"/>
              </w:rPr>
            </w:r>
            <w:r>
              <w:rPr>
                <w:rFonts w:eastAsia="Calibri"/>
                <w:bCs/>
                <w:sz w:val="20"/>
                <w:szCs w:val="20"/>
                <w:lang w:val="en-US" w:eastAsia="en-US"/>
              </w:rPr>
            </w:r>
          </w:p>
          <w:p>
            <w:pPr>
              <w:pStyle w:val="1177"/>
              <w:ind w:left="-52"/>
              <w:jc w:val="both"/>
              <w:spacing w:before="40" w:after="20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7"/>
              <w:ind w:left="-51" w:firstLine="51"/>
              <w:jc w:val="center"/>
              <w:spacing w:before="40" w:after="40"/>
              <w:rPr>
                <w:rFonts w:eastAsia="Calibri"/>
                <w:bCs/>
                <w:sz w:val="20"/>
                <w:szCs w:val="20"/>
                <w:lang w:eastAsia="en-US"/>
              </w:rPr>
            </w:pPr>
            <w:r>
              <w:rPr>
                <w:rFonts w:eastAsia="Calibri"/>
                <w:bCs/>
                <w:sz w:val="20"/>
                <w:szCs w:val="20"/>
                <w:lang w:eastAsia="en-US"/>
              </w:rPr>
              <w:t xml:space="preserve">10.1.2.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77"/>
              <w:ind w:left="34"/>
              <w:spacing w:before="40" w:after="40"/>
              <w:rPr>
                <w:rFonts w:eastAsia="Calibri"/>
                <w:bCs/>
                <w:sz w:val="20"/>
                <w:szCs w:val="20"/>
                <w:lang w:eastAsia="en-US"/>
              </w:rPr>
            </w:pPr>
            <w:r>
              <w:rPr>
                <w:rFonts w:eastAsia="Calibri"/>
                <w:bCs/>
                <w:sz w:val="20"/>
                <w:szCs w:val="20"/>
                <w:lang w:eastAsia="en-US"/>
              </w:rPr>
              <w:t xml:space="preserve">Прием, пересчет дене</w:t>
            </w:r>
            <w:r>
              <w:rPr>
                <w:rFonts w:eastAsia="Calibri"/>
                <w:bCs/>
                <w:sz w:val="20"/>
                <w:szCs w:val="20"/>
                <w:lang w:eastAsia="en-US"/>
              </w:rPr>
              <w:t xml:space="preserve">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br/>
              <w:t xml:space="preserve">АО «Россельхозбанк», с переводом денежных средств на счет клиента, открытый в другой кредитной организации</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77"/>
              <w:ind w:left="-51" w:firstLine="51"/>
              <w:jc w:val="center"/>
              <w:spacing w:before="40" w:after="40"/>
              <w:rPr>
                <w:rFonts w:eastAsia="Calibri"/>
                <w:sz w:val="20"/>
                <w:szCs w:val="20"/>
                <w:lang w:eastAsia="en-US"/>
              </w:rPr>
            </w:pPr>
            <w:r>
              <w:rPr>
                <w:rFonts w:eastAsia="Calibri"/>
                <w:sz w:val="20"/>
                <w:szCs w:val="20"/>
                <w:lang w:eastAsia="en-US"/>
              </w:rPr>
              <w:t xml:space="preserve">Не менее 0,2% от суммы, минимум 150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77"/>
              <w:ind w:left="34"/>
              <w:jc w:val="both"/>
              <w:spacing w:before="40" w:after="40"/>
              <w:rPr>
                <w:rFonts w:eastAsia="Calibri"/>
                <w:bCs/>
                <w:sz w:val="20"/>
                <w:szCs w:val="20"/>
                <w:lang w:eastAsia="en-US"/>
              </w:rPr>
            </w:pPr>
            <w:r>
              <w:rPr>
                <w:rFonts w:eastAsia="Calibri"/>
                <w:bCs/>
                <w:sz w:val="20"/>
                <w:szCs w:val="20"/>
                <w:lang w:eastAsia="en-US"/>
              </w:rPr>
              <w:t xml:space="preserve">Комиссия взимается от суммы денежной наличности, поступившей по одному сопроводительному документу</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7"/>
              <w:ind w:left="-51" w:firstLine="51"/>
              <w:jc w:val="center"/>
              <w:spacing w:before="40" w:after="40"/>
              <w:rPr>
                <w:rFonts w:eastAsia="Calibri"/>
                <w:bCs/>
                <w:sz w:val="20"/>
                <w:szCs w:val="20"/>
                <w:lang w:eastAsia="en-US"/>
              </w:rPr>
            </w:pPr>
            <w:r>
              <w:rPr>
                <w:rFonts w:eastAsia="Calibri"/>
                <w:bCs/>
                <w:sz w:val="20"/>
                <w:szCs w:val="20"/>
                <w:lang w:eastAsia="en-US"/>
              </w:rPr>
              <w:t xml:space="preserve">10.2.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77"/>
              <w:ind w:left="34" w:hanging="34"/>
              <w:spacing w:before="40" w:after="40"/>
              <w:rPr>
                <w:rFonts w:eastAsia="Calibri"/>
                <w:bCs/>
                <w:sz w:val="20"/>
                <w:szCs w:val="20"/>
                <w:lang w:eastAsia="en-US"/>
              </w:rPr>
            </w:pPr>
            <w:r>
              <w:rPr>
                <w:rFonts w:eastAsia="Calibri"/>
                <w:bCs/>
                <w:sz w:val="20"/>
                <w:szCs w:val="20"/>
                <w:lang w:eastAsia="en-US"/>
              </w:rPr>
              <w:t xml:space="preserve">Доставка денежной наличности Банка России</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77"/>
              <w:ind w:left="-51" w:firstLine="51"/>
              <w:jc w:val="center"/>
              <w:spacing w:before="40" w:after="40"/>
              <w:rPr>
                <w:rFonts w:eastAsia="Calibri"/>
                <w:sz w:val="20"/>
                <w:szCs w:val="20"/>
                <w:lang w:eastAsia="en-US"/>
              </w:rPr>
            </w:pPr>
            <w:r>
              <w:rPr>
                <w:rFonts w:eastAsia="Calibri"/>
                <w:sz w:val="20"/>
                <w:szCs w:val="20"/>
                <w:lang w:eastAsia="en-US"/>
              </w:rPr>
              <w:t xml:space="preserve">Не менее 122</w:t>
            </w:r>
            <w:r>
              <w:rPr>
                <w:rFonts w:eastAsia="Calibri"/>
                <w:sz w:val="20"/>
                <w:szCs w:val="20"/>
                <w:lang w:val="en-US" w:eastAsia="en-US"/>
              </w:rPr>
              <w:t xml:space="preserve">0</w:t>
            </w:r>
            <w:r>
              <w:rPr>
                <w:rFonts w:eastAsia="Calibri"/>
                <w:sz w:val="20"/>
                <w:szCs w:val="20"/>
                <w:lang w:eastAsia="en-US"/>
              </w:rPr>
              <w:t xml:space="preserve">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77"/>
              <w:jc w:val="both"/>
              <w:spacing w:before="40" w:after="40"/>
              <w:rPr>
                <w:rFonts w:eastAsia="Calibri"/>
                <w:bCs/>
                <w:sz w:val="20"/>
                <w:szCs w:val="20"/>
                <w:lang w:eastAsia="en-US"/>
              </w:rPr>
            </w:pPr>
            <w:r>
              <w:rPr>
                <w:rFonts w:eastAsia="Calibri"/>
                <w:bCs/>
                <w:sz w:val="20"/>
                <w:szCs w:val="20"/>
                <w:lang w:eastAsia="en-US"/>
              </w:rPr>
              <w:t xml:space="preserve">Комиссия взимается за один заезд*** в один объект инкассации****.</w:t>
            </w:r>
            <w:r>
              <w:rPr>
                <w:rFonts w:eastAsia="Calibri"/>
                <w:bCs/>
                <w:sz w:val="20"/>
                <w:szCs w:val="20"/>
                <w:lang w:eastAsia="en-US"/>
              </w:rPr>
            </w:r>
            <w:r>
              <w:rPr>
                <w:rFonts w:eastAsia="Calibri"/>
                <w:bCs/>
                <w:sz w:val="20"/>
                <w:szCs w:val="20"/>
                <w:lang w:eastAsia="en-US"/>
              </w:rPr>
            </w:r>
          </w:p>
          <w:p>
            <w:pPr>
              <w:pStyle w:val="1177"/>
              <w:ind w:left="-52" w:firstLine="52"/>
              <w:jc w:val="both"/>
              <w:spacing w:before="40" w:after="40"/>
              <w:rPr>
                <w:rFonts w:eastAsia="Calibri"/>
                <w:bCs/>
                <w:sz w:val="20"/>
                <w:szCs w:val="20"/>
                <w:lang w:eastAsia="en-US"/>
              </w:rPr>
            </w:pPr>
            <w:r>
              <w:rPr>
                <w:rFonts w:eastAsia="Calibri"/>
                <w:bCs/>
                <w:sz w:val="20"/>
                <w:szCs w:val="20"/>
                <w:lang w:eastAsia="en-US"/>
              </w:rPr>
              <w:t xml:space="preserve">Комиссия включает НДС.</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7"/>
              <w:ind w:left="-51" w:firstLine="51"/>
              <w:jc w:val="center"/>
              <w:spacing w:before="40" w:after="40"/>
              <w:rPr>
                <w:rFonts w:eastAsia="Calibri"/>
                <w:bCs/>
                <w:sz w:val="20"/>
                <w:szCs w:val="20"/>
                <w:lang w:eastAsia="en-US"/>
              </w:rPr>
            </w:pPr>
            <w:r>
              <w:rPr>
                <w:rFonts w:eastAsia="Calibri"/>
                <w:bCs/>
                <w:sz w:val="20"/>
                <w:szCs w:val="20"/>
                <w:lang w:eastAsia="en-US"/>
              </w:rPr>
              <w:t xml:space="preserve">10.3.</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77"/>
              <w:spacing w:before="40" w:after="40"/>
              <w:rPr>
                <w:rFonts w:eastAsia="Calibri"/>
                <w:bCs/>
                <w:sz w:val="20"/>
                <w:szCs w:val="20"/>
                <w:lang w:eastAsia="en-US"/>
              </w:rPr>
            </w:pPr>
            <w:r>
              <w:rPr>
                <w:rFonts w:eastAsia="Calibri"/>
                <w:bCs/>
                <w:sz w:val="20"/>
                <w:szCs w:val="20"/>
                <w:lang w:eastAsia="en-US"/>
              </w:rPr>
              <w:t xml:space="preserve">Доставка монеты/ банкнот Банка России в обмен на банкноты/монеты Банка России другого номинала</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77"/>
              <w:ind w:left="-51" w:firstLine="51"/>
              <w:jc w:val="center"/>
              <w:spacing w:before="40" w:after="40"/>
              <w:rPr>
                <w:rFonts w:eastAsia="Calibri"/>
                <w:sz w:val="20"/>
                <w:szCs w:val="20"/>
                <w:lang w:eastAsia="en-US"/>
              </w:rPr>
            </w:pPr>
            <w:r>
              <w:rPr>
                <w:rFonts w:eastAsia="Calibri"/>
                <w:sz w:val="20"/>
                <w:szCs w:val="20"/>
                <w:lang w:eastAsia="en-US"/>
              </w:rPr>
              <w:t xml:space="preserve">Не менее 122</w:t>
            </w:r>
            <w:r>
              <w:rPr>
                <w:rFonts w:eastAsia="Calibri"/>
                <w:sz w:val="20"/>
                <w:szCs w:val="20"/>
                <w:lang w:val="en-US" w:eastAsia="en-US"/>
              </w:rPr>
              <w:t xml:space="preserve">0</w:t>
            </w:r>
            <w:r>
              <w:rPr>
                <w:rFonts w:eastAsia="Calibri"/>
                <w:sz w:val="20"/>
                <w:szCs w:val="20"/>
                <w:lang w:eastAsia="en-US"/>
              </w:rPr>
              <w:t xml:space="preserve">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77"/>
              <w:jc w:val="both"/>
              <w:spacing w:before="40" w:after="40"/>
              <w:rPr>
                <w:rFonts w:eastAsia="Calibri"/>
                <w:bCs/>
                <w:sz w:val="20"/>
                <w:szCs w:val="20"/>
                <w:lang w:eastAsia="en-US"/>
              </w:rPr>
            </w:pPr>
            <w:r>
              <w:rPr>
                <w:rFonts w:eastAsia="Calibri"/>
                <w:bCs/>
                <w:sz w:val="20"/>
                <w:szCs w:val="20"/>
                <w:lang w:eastAsia="en-US"/>
              </w:rPr>
              <w:t xml:space="preserve">Комиссия взимается за один заезд*** в один объект инкассации****.</w:t>
            </w:r>
            <w:r>
              <w:rPr>
                <w:rFonts w:eastAsia="Calibri"/>
                <w:bCs/>
                <w:sz w:val="20"/>
                <w:szCs w:val="20"/>
                <w:lang w:eastAsia="en-US"/>
              </w:rPr>
            </w:r>
            <w:r>
              <w:rPr>
                <w:rFonts w:eastAsia="Calibri"/>
                <w:bCs/>
                <w:sz w:val="20"/>
                <w:szCs w:val="20"/>
                <w:lang w:eastAsia="en-US"/>
              </w:rPr>
            </w:r>
          </w:p>
          <w:p>
            <w:pPr>
              <w:pStyle w:val="1177"/>
              <w:jc w:val="both"/>
              <w:spacing w:before="40" w:after="40"/>
              <w:rPr>
                <w:rFonts w:eastAsia="Calibri"/>
                <w:bCs/>
                <w:sz w:val="20"/>
                <w:szCs w:val="20"/>
                <w:lang w:eastAsia="en-US"/>
              </w:rPr>
            </w:pPr>
            <w:r>
              <w:rPr>
                <w:rFonts w:eastAsia="Calibri"/>
                <w:bCs/>
                <w:sz w:val="20"/>
                <w:szCs w:val="20"/>
                <w:lang w:eastAsia="en-US"/>
              </w:rPr>
              <w:t xml:space="preserve">Комиссия включает НДС.</w:t>
            </w:r>
            <w:r>
              <w:rPr>
                <w:rFonts w:eastAsia="Calibri"/>
                <w:bCs/>
                <w:sz w:val="20"/>
                <w:szCs w:val="20"/>
                <w:lang w:eastAsia="en-US"/>
              </w:rPr>
            </w:r>
            <w:r>
              <w:rPr>
                <w:rFonts w:eastAsia="Calibri"/>
                <w:bCs/>
                <w:sz w:val="20"/>
                <w:szCs w:val="20"/>
                <w:lang w:eastAsia="en-US"/>
              </w:rPr>
            </w:r>
          </w:p>
        </w:tc>
      </w:tr>
    </w:tbl>
    <w:p>
      <w:pPr>
        <w:pStyle w:val="1177"/>
        <w:jc w:val="both"/>
        <w:spacing w:after="200"/>
        <w:rPr>
          <w:rFonts w:eastAsia="Calibri"/>
          <w:bCs/>
          <w:sz w:val="20"/>
          <w:szCs w:val="20"/>
          <w:u w:val="single"/>
          <w:lang w:eastAsia="en-US"/>
        </w:rPr>
      </w:pPr>
      <w:r>
        <w:rPr>
          <w:rFonts w:eastAsia="Calibri"/>
          <w:bCs/>
          <w:sz w:val="20"/>
          <w:szCs w:val="20"/>
          <w:u w:val="single"/>
          <w:lang w:eastAsia="en-US"/>
        </w:rPr>
      </w:r>
      <w:r>
        <w:rPr>
          <w:rFonts w:eastAsia="Calibri"/>
          <w:bCs/>
          <w:sz w:val="20"/>
          <w:szCs w:val="20"/>
          <w:u w:val="single"/>
          <w:lang w:eastAsia="en-US"/>
        </w:rPr>
      </w:r>
      <w:r>
        <w:rPr>
          <w:rFonts w:eastAsia="Calibri"/>
          <w:bCs/>
          <w:sz w:val="20"/>
          <w:szCs w:val="20"/>
          <w:u w:val="single"/>
          <w:lang w:eastAsia="en-US"/>
        </w:rPr>
      </w:r>
    </w:p>
    <w:p>
      <w:pPr>
        <w:pStyle w:val="1177"/>
        <w:jc w:val="both"/>
        <w:rPr>
          <w:rFonts w:eastAsia="Calibri"/>
          <w:bCs/>
          <w:sz w:val="20"/>
          <w:szCs w:val="20"/>
          <w:lang w:eastAsia="en-US"/>
        </w:rPr>
      </w:pPr>
      <w:r>
        <w:rPr>
          <w:rFonts w:eastAsia="Calibri"/>
          <w:bCs/>
          <w:sz w:val="20"/>
          <w:szCs w:val="20"/>
          <w:u w:val="single"/>
          <w:lang w:eastAsia="en-US"/>
        </w:rPr>
        <w:t xml:space="preserve">Примечание</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sz w:val="20"/>
          <w:szCs w:val="20"/>
          <w:lang w:eastAsia="en-US"/>
        </w:rPr>
        <w:t xml:space="preserve">* </w:t>
      </w:r>
      <w:r>
        <w:rPr>
          <w:rFonts w:eastAsia="Calibri"/>
          <w:bCs/>
          <w:sz w:val="20"/>
          <w:szCs w:val="20"/>
          <w:lang w:eastAsia="en-US"/>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eastAsia="Calibri"/>
          <w:bCs/>
          <w:sz w:val="20"/>
          <w:szCs w:val="20"/>
          <w:lang w:eastAsia="en-US"/>
        </w:rPr>
      </w:r>
      <w:r>
        <w:rPr>
          <w:rFonts w:eastAsia="Calibri"/>
          <w:bCs/>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eastAsia="Calibri"/>
          <w:sz w:val="20"/>
          <w:szCs w:val="20"/>
          <w:lang w:eastAsia="en-US"/>
        </w:rPr>
      </w:r>
      <w:r>
        <w:rPr>
          <w:rFonts w:eastAsia="Calibri"/>
          <w:sz w:val="20"/>
          <w:szCs w:val="20"/>
          <w:lang w:eastAsia="en-US"/>
        </w:rPr>
      </w:r>
    </w:p>
    <w:p>
      <w:pPr>
        <w:pStyle w:val="1177"/>
        <w:jc w:val="both"/>
        <w:tabs>
          <w:tab w:val="left" w:pos="1276" w:leader="none"/>
        </w:tabs>
        <w:rPr>
          <w:rFonts w:eastAsia="Calibri"/>
          <w:sz w:val="20"/>
          <w:szCs w:val="20"/>
          <w:lang w:eastAsia="en-US"/>
        </w:rPr>
      </w:pPr>
      <w:r>
        <w:rPr>
          <w:rFonts w:eastAsia="Calibri"/>
          <w:sz w:val="20"/>
          <w:szCs w:val="20"/>
          <w:lang w:eastAsia="en-US"/>
        </w:rPr>
        <w:t xml:space="preserve">*** </w:t>
      </w:r>
      <w:r>
        <w:rPr>
          <w:rFonts w:eastAsia="Calibri"/>
          <w:b/>
          <w:sz w:val="20"/>
          <w:szCs w:val="20"/>
          <w:lang w:eastAsia="en-US"/>
        </w:rPr>
        <w:t xml:space="preserve">Заезд</w:t>
      </w:r>
      <w:r>
        <w:rPr>
          <w:rFonts w:eastAsia="Calibri"/>
          <w:sz w:val="20"/>
          <w:szCs w:val="20"/>
          <w:lang w:eastAsia="en-US"/>
        </w:rPr>
        <w:t xml:space="preserve"> – прибытие бригады инкассаторских работников в здание клиента/помещение клиента (в здании)</w:t>
      </w:r>
      <w:r>
        <w:rPr>
          <w:rFonts w:eastAsia="Calibri"/>
          <w:color w:val="000000"/>
          <w:sz w:val="20"/>
          <w:szCs w:val="20"/>
          <w:lang w:eastAsia="en-US"/>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eastAsia="Calibri"/>
          <w:sz w:val="20"/>
          <w:szCs w:val="20"/>
          <w:lang w:eastAsia="en-US"/>
        </w:rPr>
      </w:r>
      <w:r>
        <w:rPr>
          <w:rFonts w:eastAsia="Calibri"/>
          <w:sz w:val="20"/>
          <w:szCs w:val="20"/>
          <w:lang w:eastAsia="en-US"/>
        </w:rPr>
      </w:r>
    </w:p>
    <w:p>
      <w:pPr>
        <w:pStyle w:val="1177"/>
        <w:jc w:val="both"/>
        <w:rPr>
          <w:rFonts w:eastAsia="Calibri"/>
          <w:color w:val="000000"/>
          <w:sz w:val="20"/>
          <w:szCs w:val="20"/>
          <w:lang w:eastAsia="en-US"/>
        </w:rPr>
      </w:pPr>
      <w:r>
        <w:rPr>
          <w:rFonts w:eastAsia="Calibri"/>
          <w:sz w:val="20"/>
          <w:szCs w:val="20"/>
          <w:lang w:eastAsia="en-US"/>
        </w:rPr>
        <w:t xml:space="preserve">**** </w:t>
      </w:r>
      <w:r>
        <w:rPr>
          <w:rFonts w:eastAsia="Calibri"/>
          <w:b/>
          <w:sz w:val="20"/>
          <w:szCs w:val="20"/>
          <w:lang w:eastAsia="en-US"/>
        </w:rPr>
        <w:t xml:space="preserve">Объект инкассации</w:t>
      </w:r>
      <w:r>
        <w:rPr>
          <w:rFonts w:eastAsia="Calibri"/>
          <w:sz w:val="20"/>
          <w:szCs w:val="20"/>
          <w:lang w:eastAsia="en-US"/>
        </w:rPr>
        <w:t xml:space="preserve"> – </w:t>
      </w:r>
      <w:r>
        <w:rPr>
          <w:rFonts w:eastAsia="Calibri"/>
          <w:color w:val="000000"/>
          <w:sz w:val="20"/>
          <w:szCs w:val="20"/>
          <w:lang w:eastAsia="en-US"/>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eastAsia="Calibri"/>
          <w:color w:val="000000"/>
          <w:sz w:val="20"/>
          <w:szCs w:val="20"/>
          <w:lang w:eastAsia="en-US"/>
        </w:rPr>
      </w:r>
      <w:r>
        <w:rPr>
          <w:rFonts w:eastAsia="Calibri"/>
          <w:color w:val="000000"/>
          <w:sz w:val="20"/>
          <w:szCs w:val="20"/>
          <w:lang w:eastAsia="en-US"/>
        </w:rPr>
      </w:r>
    </w:p>
    <w:p>
      <w:pPr>
        <w:pStyle w:val="1177"/>
      </w:pPr>
      <w:r/>
      <w:r/>
    </w:p>
    <w:p>
      <w:pPr>
        <w:pStyle w:val="1181"/>
      </w:pPr>
      <w:r/>
      <w:bookmarkStart w:id="14" w:name="_Toc446937104"/>
      <w:r>
        <w:t xml:space="preserve">11.</w:t>
      </w:r>
      <w:r>
        <w:t xml:space="preserve"> </w:t>
      </w:r>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bookmarkEnd w:id="14"/>
      <w:r/>
      <w:r/>
    </w:p>
    <w:p>
      <w:pPr>
        <w:pStyle w:val="1177"/>
        <w:rPr>
          <w:lang w:val="en-US" w:eastAsia="en-US"/>
        </w:rPr>
      </w:pPr>
      <w:r>
        <w:rPr>
          <w:lang w:val="en-US" w:eastAsia="en-US"/>
        </w:rPr>
      </w:r>
      <w:r>
        <w:rPr>
          <w:lang w:val="en-US" w:eastAsia="en-US"/>
        </w:rPr>
      </w:r>
      <w:r>
        <w:rPr>
          <w:lang w:val="en-US" w:eastAsia="en-U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177"/>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W w:w="2018" w:type="dxa"/>
            <w:vAlign w:val="center"/>
            <w:vMerge w:val="restart"/>
            <w:textDirection w:val="lrTb"/>
            <w:noWrap w:val="false"/>
          </w:tcPr>
          <w:p>
            <w:pPr>
              <w:pStyle w:val="1177"/>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340" w:type="dxa"/>
            <w:vAlign w:val="center"/>
            <w:vMerge w:val="restart"/>
            <w:textDirection w:val="lrTb"/>
            <w:noWrap w:val="false"/>
          </w:tcPr>
          <w:p>
            <w:pPr>
              <w:pStyle w:val="1177"/>
              <w:jc w:val="center"/>
              <w:spacing w:before="40" w:after="40"/>
              <w:rPr>
                <w:b/>
                <w:bCs/>
                <w:sz w:val="20"/>
                <w:szCs w:val="20"/>
              </w:rPr>
            </w:pPr>
            <w:r>
              <w:rPr>
                <w:b/>
                <w:bCs/>
                <w:sz w:val="20"/>
                <w:szCs w:val="20"/>
              </w:rPr>
              <w:t xml:space="preserve">Курс исполнения</w:t>
            </w:r>
            <w:r>
              <w:rPr>
                <w:b/>
                <w:bCs/>
                <w:sz w:val="20"/>
                <w:szCs w:val="20"/>
              </w:rPr>
            </w:r>
            <w:r>
              <w:rPr>
                <w:b/>
                <w:bCs/>
                <w:sz w:val="20"/>
                <w:szCs w:val="20"/>
              </w:rPr>
            </w:r>
          </w:p>
        </w:tc>
        <w:tc>
          <w:tcPr>
            <w:gridSpan w:val="3"/>
            <w:tcW w:w="4856" w:type="dxa"/>
            <w:vAlign w:val="center"/>
            <w:textDirection w:val="lrTb"/>
            <w:noWrap w:val="false"/>
          </w:tcPr>
          <w:p>
            <w:pPr>
              <w:pStyle w:val="1177"/>
              <w:ind w:firstLine="708"/>
              <w:jc w:val="center"/>
              <w:spacing w:before="40" w:after="40"/>
              <w:rPr>
                <w:b/>
                <w:bCs/>
                <w:sz w:val="20"/>
                <w:szCs w:val="20"/>
              </w:rPr>
            </w:pPr>
            <w:r>
              <w:rPr>
                <w:b/>
                <w:bCs/>
                <w:sz w:val="20"/>
                <w:szCs w:val="20"/>
              </w:rPr>
              <w:t xml:space="preserve">Комиссия (в % от суммы операции)</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177"/>
              <w:ind w:firstLine="708"/>
              <w:jc w:val="center"/>
              <w:spacing w:before="40" w:after="40"/>
              <w:rPr>
                <w:bCs/>
                <w:sz w:val="20"/>
                <w:szCs w:val="20"/>
              </w:rPr>
            </w:pPr>
            <w:r>
              <w:rPr>
                <w:bCs/>
                <w:sz w:val="20"/>
                <w:szCs w:val="20"/>
              </w:rPr>
            </w:r>
            <w:r>
              <w:rPr>
                <w:bCs/>
                <w:sz w:val="20"/>
                <w:szCs w:val="20"/>
              </w:rPr>
            </w:r>
            <w:r>
              <w:rPr>
                <w:bCs/>
                <w:sz w:val="20"/>
                <w:szCs w:val="20"/>
              </w:rPr>
            </w:r>
          </w:p>
        </w:tc>
        <w:tc>
          <w:tcPr>
            <w:tcW w:w="2018" w:type="dxa"/>
            <w:vAlign w:val="center"/>
            <w:vMerge w:val="continue"/>
            <w:textDirection w:val="lrTb"/>
            <w:noWrap w:val="false"/>
          </w:tcPr>
          <w:p>
            <w:pPr>
              <w:pStyle w:val="1177"/>
              <w:ind w:firstLine="708"/>
              <w:jc w:val="center"/>
              <w:spacing w:before="40" w:after="40"/>
              <w:rPr>
                <w:bCs/>
                <w:sz w:val="20"/>
                <w:szCs w:val="20"/>
              </w:rPr>
            </w:pPr>
            <w:r>
              <w:rPr>
                <w:bCs/>
                <w:sz w:val="20"/>
                <w:szCs w:val="20"/>
              </w:rPr>
            </w:r>
            <w:r>
              <w:rPr>
                <w:bCs/>
                <w:sz w:val="20"/>
                <w:szCs w:val="20"/>
              </w:rPr>
            </w:r>
            <w:r>
              <w:rPr>
                <w:bCs/>
                <w:sz w:val="20"/>
                <w:szCs w:val="20"/>
              </w:rPr>
            </w:r>
          </w:p>
        </w:tc>
        <w:tc>
          <w:tcPr>
            <w:gridSpan w:val="2"/>
            <w:tcW w:w="2340" w:type="dxa"/>
            <w:vAlign w:val="center"/>
            <w:vMerge w:val="continue"/>
            <w:textDirection w:val="lrTb"/>
            <w:noWrap w:val="false"/>
          </w:tcPr>
          <w:p>
            <w:pPr>
              <w:pStyle w:val="1177"/>
              <w:ind w:firstLine="708"/>
              <w:jc w:val="center"/>
              <w:spacing w:before="40" w:after="40"/>
              <w:rPr>
                <w:bCs/>
                <w:sz w:val="20"/>
                <w:szCs w:val="20"/>
              </w:rPr>
            </w:pPr>
            <w:r>
              <w:rPr>
                <w:bCs/>
                <w:sz w:val="20"/>
                <w:szCs w:val="20"/>
              </w:rPr>
            </w:r>
            <w:r>
              <w:rPr>
                <w:bCs/>
                <w:sz w:val="20"/>
                <w:szCs w:val="20"/>
              </w:rPr>
            </w:r>
            <w:r>
              <w:rPr>
                <w:bCs/>
                <w:sz w:val="20"/>
                <w:szCs w:val="20"/>
              </w:rPr>
            </w:r>
          </w:p>
        </w:tc>
        <w:tc>
          <w:tcPr>
            <w:gridSpan w:val="2"/>
            <w:tcW w:w="2410" w:type="dxa"/>
            <w:vAlign w:val="center"/>
            <w:textDirection w:val="lrTb"/>
            <w:noWrap w:val="false"/>
          </w:tcPr>
          <w:p>
            <w:pPr>
              <w:pStyle w:val="1177"/>
              <w:jc w:val="center"/>
              <w:spacing w:before="40" w:after="40"/>
              <w:rPr>
                <w:b/>
                <w:bCs/>
                <w:sz w:val="20"/>
                <w:szCs w:val="20"/>
              </w:rPr>
            </w:pPr>
            <w:r>
              <w:rPr>
                <w:b/>
                <w:bCs/>
                <w:sz w:val="20"/>
                <w:szCs w:val="20"/>
              </w:rPr>
              <w:t xml:space="preserve">Сумма операции</w:t>
            </w:r>
            <w:r>
              <w:rPr>
                <w:b/>
                <w:bCs/>
                <w:sz w:val="20"/>
                <w:szCs w:val="20"/>
              </w:rPr>
            </w:r>
            <w:r>
              <w:rPr>
                <w:b/>
                <w:bCs/>
                <w:sz w:val="20"/>
                <w:szCs w:val="20"/>
              </w:rPr>
            </w:r>
          </w:p>
        </w:tc>
        <w:tc>
          <w:tcPr>
            <w:tcW w:w="2446" w:type="dxa"/>
            <w:vAlign w:val="center"/>
            <w:textDirection w:val="lrTb"/>
            <w:noWrap w:val="false"/>
          </w:tcPr>
          <w:p>
            <w:pPr>
              <w:pStyle w:val="1177"/>
              <w:jc w:val="center"/>
              <w:spacing w:before="40" w:after="40"/>
              <w:rPr>
                <w:b/>
                <w:bCs/>
                <w:sz w:val="20"/>
                <w:szCs w:val="20"/>
              </w:rPr>
            </w:pPr>
            <w:r>
              <w:rPr>
                <w:b/>
                <w:bCs/>
                <w:sz w:val="20"/>
                <w:szCs w:val="20"/>
              </w:rPr>
              <w:t xml:space="preserve">Ставка</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177"/>
              <w:jc w:val="both"/>
              <w:spacing w:before="120" w:after="120"/>
              <w:rPr>
                <w:bCs/>
                <w:sz w:val="20"/>
                <w:szCs w:val="20"/>
              </w:rPr>
            </w:pPr>
            <w:r>
              <w:rPr>
                <w:bCs/>
                <w:sz w:val="20"/>
                <w:szCs w:val="20"/>
              </w:rPr>
              <w:t xml:space="preserve">11.1.</w:t>
            </w:r>
            <w:r>
              <w:rPr>
                <w:bCs/>
                <w:sz w:val="20"/>
                <w:szCs w:val="20"/>
              </w:rPr>
            </w:r>
            <w:r>
              <w:rPr>
                <w:bCs/>
                <w:sz w:val="20"/>
                <w:szCs w:val="20"/>
              </w:rPr>
            </w:r>
          </w:p>
        </w:tc>
        <w:tc>
          <w:tcPr>
            <w:gridSpan w:val="6"/>
            <w:tcW w:w="9214" w:type="dxa"/>
            <w:vAlign w:val="top"/>
            <w:textDirection w:val="lrTb"/>
            <w:noWrap w:val="false"/>
          </w:tcPr>
          <w:p>
            <w:pPr>
              <w:pStyle w:val="1177"/>
              <w:ind w:left="11" w:hanging="11"/>
              <w:spacing w:before="120" w:after="120"/>
              <w:rPr>
                <w:bCs/>
                <w:sz w:val="20"/>
                <w:szCs w:val="20"/>
              </w:rPr>
            </w:pPr>
            <w:r>
              <w:rPr>
                <w:bCs/>
                <w:sz w:val="20"/>
                <w:szCs w:val="20"/>
              </w:rPr>
              <w:t xml:space="preserve">Продажа иностранной валюты клиентом за российские рубли</w:t>
            </w:r>
            <w:r>
              <w:rPr>
                <w:bCs/>
                <w:sz w:val="20"/>
                <w:szCs w:val="20"/>
                <w:vertAlign w:val="superscript"/>
              </w:rPr>
              <w:footnoteReference w:id="2"/>
            </w:r>
            <w:r>
              <w:rPr>
                <w:rFonts w:ascii="Symbol" w:hAnsi="Symbol" w:eastAsia="Symbol" w:cs="Symbol"/>
                <w:bCs/>
                <w:sz w:val="20"/>
                <w:szCs w:val="20"/>
                <w:vertAlign w:val="superscript"/>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77"/>
              <w:jc w:val="both"/>
              <w:spacing w:before="40" w:after="40"/>
              <w:rPr>
                <w:bCs/>
                <w:sz w:val="20"/>
                <w:szCs w:val="20"/>
              </w:rPr>
            </w:pPr>
            <w:r>
              <w:rPr>
                <w:bCs/>
                <w:sz w:val="20"/>
                <w:szCs w:val="20"/>
              </w:rPr>
              <w:t xml:space="preserve">11.1.1.</w:t>
            </w:r>
            <w:r>
              <w:rPr>
                <w:bCs/>
                <w:sz w:val="20"/>
                <w:szCs w:val="20"/>
              </w:rPr>
            </w:r>
            <w:r>
              <w:rPr>
                <w:bCs/>
                <w:sz w:val="20"/>
                <w:szCs w:val="20"/>
              </w:rPr>
            </w:r>
          </w:p>
        </w:tc>
        <w:tc>
          <w:tcPr>
            <w:tcW w:w="2018" w:type="dxa"/>
            <w:vAlign w:val="top"/>
            <w:textDirection w:val="lrTb"/>
            <w:noWrap w:val="false"/>
          </w:tcPr>
          <w:p>
            <w:pPr>
              <w:pStyle w:val="1177"/>
              <w:ind w:left="12" w:hanging="12"/>
              <w:jc w:val="both"/>
              <w:spacing w:before="40" w:after="40"/>
              <w:rPr>
                <w:bCs/>
                <w:sz w:val="20"/>
                <w:szCs w:val="20"/>
              </w:rPr>
            </w:pPr>
            <w:r>
              <w:rPr>
                <w:bCs/>
                <w:sz w:val="20"/>
                <w:szCs w:val="20"/>
              </w:rPr>
              <w:t xml:space="preserve">Продажа непосредственно Банку иностранной валюты по курсу Банка России</w:t>
            </w:r>
            <w:r>
              <w:rPr>
                <w:bCs/>
                <w:sz w:val="20"/>
                <w:szCs w:val="20"/>
              </w:rPr>
            </w:r>
            <w:r>
              <w:rPr>
                <w:bCs/>
                <w:sz w:val="20"/>
                <w:szCs w:val="20"/>
              </w:rPr>
            </w:r>
          </w:p>
        </w:tc>
        <w:tc>
          <w:tcPr>
            <w:gridSpan w:val="2"/>
            <w:tcW w:w="2340" w:type="dxa"/>
            <w:vAlign w:val="top"/>
            <w:textDirection w:val="lrTb"/>
            <w:noWrap w:val="false"/>
          </w:tcPr>
          <w:p>
            <w:pPr>
              <w:pStyle w:val="1177"/>
              <w:ind w:left="12" w:hanging="12"/>
              <w:jc w:val="both"/>
              <w:spacing w:before="40" w:after="40"/>
              <w:rPr>
                <w:bCs/>
                <w:sz w:val="20"/>
                <w:szCs w:val="20"/>
              </w:rPr>
            </w:pPr>
            <w:r>
              <w:rPr>
                <w:bCs/>
                <w:sz w:val="20"/>
                <w:szCs w:val="20"/>
              </w:rPr>
              <w:t xml:space="preserve">Курс Банка России, действующий на дату подачи клиентом распоряжения</w:t>
            </w:r>
            <w:r>
              <w:rPr>
                <w:bCs/>
                <w:sz w:val="20"/>
                <w:szCs w:val="20"/>
              </w:rPr>
            </w:r>
            <w:r>
              <w:rPr>
                <w:bCs/>
                <w:sz w:val="20"/>
                <w:szCs w:val="20"/>
              </w:rPr>
            </w:r>
          </w:p>
        </w:tc>
        <w:tc>
          <w:tcPr>
            <w:gridSpan w:val="2"/>
            <w:tcW w:w="2410" w:type="dxa"/>
            <w:vAlign w:val="top"/>
            <w:textDirection w:val="lrTb"/>
            <w:noWrap w:val="false"/>
          </w:tcPr>
          <w:p>
            <w:pPr>
              <w:pStyle w:val="1177"/>
              <w:ind w:left="12" w:hanging="12"/>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77"/>
              <w:ind w:left="11" w:hanging="11"/>
              <w:jc w:val="both"/>
              <w:spacing w:before="40" w:after="40"/>
              <w:rPr>
                <w:bCs/>
                <w:sz w:val="20"/>
                <w:szCs w:val="20"/>
              </w:rPr>
            </w:pPr>
            <w:r>
              <w:rPr>
                <w:bCs/>
                <w:sz w:val="20"/>
                <w:szCs w:val="20"/>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0"/>
                <w:szCs w:val="20"/>
              </w:rPr>
              <w:t xml:space="preserve">² ³</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77"/>
              <w:ind w:firstLine="708"/>
              <w:jc w:val="both"/>
              <w:spacing w:before="40"/>
              <w:rPr>
                <w:bCs/>
                <w:sz w:val="20"/>
                <w:szCs w:val="20"/>
              </w:rPr>
            </w:pPr>
            <w:r>
              <w:rPr>
                <w:bCs/>
                <w:sz w:val="20"/>
                <w:szCs w:val="20"/>
              </w:rPr>
            </w:r>
            <w:r>
              <w:rPr>
                <w:bCs/>
                <w:sz w:val="20"/>
                <w:szCs w:val="20"/>
              </w:rPr>
            </w:r>
            <w:r>
              <w:rPr>
                <w:bCs/>
                <w:sz w:val="20"/>
                <w:szCs w:val="20"/>
              </w:rPr>
            </w:r>
          </w:p>
        </w:tc>
        <w:tc>
          <w:tcPr>
            <w:gridSpan w:val="6"/>
            <w:tcW w:w="9214" w:type="dxa"/>
            <w:vAlign w:val="top"/>
            <w:textDirection w:val="lrTb"/>
            <w:noWrap w:val="false"/>
          </w:tcPr>
          <w:p>
            <w:pPr>
              <w:pStyle w:val="1177"/>
              <w:jc w:val="both"/>
              <w:spacing w:before="40"/>
              <w:rPr>
                <w:bCs/>
                <w:sz w:val="20"/>
                <w:szCs w:val="20"/>
              </w:rPr>
            </w:pPr>
            <w:r>
              <w:rPr>
                <w:bCs/>
                <w:sz w:val="20"/>
                <w:szCs w:val="20"/>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0"/>
                <w:szCs w:val="20"/>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0"/>
                <w:szCs w:val="20"/>
              </w:rPr>
            </w:r>
            <w:r>
              <w:rPr>
                <w:bCs/>
                <w:sz w:val="20"/>
                <w:szCs w:val="20"/>
              </w:rPr>
            </w:r>
          </w:p>
          <w:p>
            <w:pPr>
              <w:pStyle w:val="117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77"/>
              <w:jc w:val="both"/>
              <w:spacing w:before="40" w:after="40"/>
              <w:rPr>
                <w:bCs/>
                <w:sz w:val="20"/>
                <w:szCs w:val="20"/>
              </w:rPr>
            </w:pPr>
            <w:r>
              <w:rPr>
                <w:bCs/>
                <w:sz w:val="20"/>
                <w:szCs w:val="20"/>
              </w:rPr>
              <w:t xml:space="preserve">11.1.2.</w:t>
            </w:r>
            <w:r>
              <w:rPr>
                <w:bCs/>
                <w:sz w:val="20"/>
                <w:szCs w:val="20"/>
              </w:rPr>
            </w:r>
            <w:r>
              <w:rPr>
                <w:bCs/>
                <w:sz w:val="20"/>
                <w:szCs w:val="20"/>
              </w:rPr>
            </w:r>
          </w:p>
        </w:tc>
        <w:tc>
          <w:tcPr>
            <w:tcW w:w="2018" w:type="dxa"/>
            <w:vAlign w:val="top"/>
            <w:textDirection w:val="lrTb"/>
            <w:noWrap w:val="false"/>
          </w:tcPr>
          <w:p>
            <w:pPr>
              <w:pStyle w:val="1177"/>
              <w:jc w:val="both"/>
              <w:spacing w:before="40" w:after="40"/>
              <w:rPr>
                <w:bCs/>
                <w:sz w:val="20"/>
                <w:szCs w:val="20"/>
              </w:rPr>
            </w:pPr>
            <w:r>
              <w:rPr>
                <w:bCs/>
                <w:sz w:val="20"/>
                <w:szCs w:val="20"/>
              </w:rPr>
              <w:t xml:space="preserve">Продажа непосредственно Банку иностранной валюты по курсу Банка</w:t>
            </w:r>
            <w:r>
              <w:rPr>
                <w:bCs/>
                <w:sz w:val="20"/>
                <w:szCs w:val="20"/>
              </w:rPr>
            </w:r>
            <w:r>
              <w:rPr>
                <w:bCs/>
                <w:sz w:val="20"/>
                <w:szCs w:val="20"/>
              </w:rPr>
            </w:r>
          </w:p>
        </w:tc>
        <w:tc>
          <w:tcPr>
            <w:gridSpan w:val="2"/>
            <w:tcW w:w="2340" w:type="dxa"/>
            <w:vAlign w:val="top"/>
            <w:textDirection w:val="lrTb"/>
            <w:noWrap w:val="false"/>
          </w:tcPr>
          <w:p>
            <w:pPr>
              <w:pStyle w:val="1177"/>
              <w:jc w:val="both"/>
              <w:spacing w:before="40" w:after="40"/>
              <w:rPr>
                <w:sz w:val="20"/>
                <w:szCs w:val="20"/>
              </w:rPr>
            </w:pPr>
            <w:r>
              <w:rPr>
                <w:bCs/>
                <w:sz w:val="20"/>
                <w:szCs w:val="20"/>
              </w:rPr>
              <w:t xml:space="preserve">Курс Банка</w:t>
            </w:r>
            <w:r>
              <w:rPr>
                <w:sz w:val="20"/>
                <w:szCs w:val="20"/>
              </w:rPr>
              <w:t xml:space="preserve">² ³</w:t>
            </w:r>
            <w:r>
              <w:rPr>
                <w:sz w:val="20"/>
                <w:szCs w:val="20"/>
              </w:rPr>
            </w:r>
            <w:r>
              <w:rPr>
                <w:sz w:val="20"/>
                <w:szCs w:val="20"/>
              </w:rPr>
            </w:r>
          </w:p>
          <w:p>
            <w:pPr>
              <w:pStyle w:val="1177"/>
              <w:jc w:val="both"/>
              <w:spacing w:before="40" w:after="40"/>
              <w:rPr>
                <w:bCs/>
                <w:sz w:val="20"/>
                <w:szCs w:val="20"/>
                <w:lang w:val="en-US"/>
              </w:rPr>
            </w:pPr>
            <w:r>
              <w:rPr>
                <w:bCs/>
                <w:sz w:val="20"/>
                <w:szCs w:val="20"/>
                <w:lang w:val="en-US"/>
              </w:rPr>
            </w:r>
            <w:r>
              <w:rPr>
                <w:bCs/>
                <w:sz w:val="20"/>
                <w:szCs w:val="20"/>
                <w:lang w:val="en-US"/>
              </w:rPr>
            </w:r>
            <w:r>
              <w:rPr>
                <w:bCs/>
                <w:sz w:val="20"/>
                <w:szCs w:val="20"/>
                <w:lang w:val="en-US"/>
              </w:rPr>
            </w:r>
          </w:p>
        </w:tc>
        <w:tc>
          <w:tcPr>
            <w:gridSpan w:val="2"/>
            <w:tcW w:w="2410" w:type="dxa"/>
            <w:vAlign w:val="top"/>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77"/>
              <w:jc w:val="both"/>
              <w:spacing w:before="40" w:after="40"/>
              <w:rPr>
                <w:bCs/>
                <w:sz w:val="20"/>
                <w:szCs w:val="20"/>
              </w:rPr>
            </w:pPr>
            <w:r>
              <w:rPr>
                <w:bCs/>
                <w:sz w:val="20"/>
                <w:szCs w:val="20"/>
              </w:rPr>
              <w:t xml:space="preserve">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77"/>
              <w:ind w:firstLine="708"/>
              <w:jc w:val="both"/>
              <w:spacing w:before="40"/>
              <w:rPr>
                <w:bCs/>
                <w:sz w:val="20"/>
                <w:szCs w:val="20"/>
              </w:rPr>
            </w:pPr>
            <w:r>
              <w:rPr>
                <w:bCs/>
                <w:sz w:val="20"/>
                <w:szCs w:val="20"/>
              </w:rPr>
            </w:r>
            <w:r>
              <w:rPr>
                <w:bCs/>
                <w:sz w:val="20"/>
                <w:szCs w:val="20"/>
              </w:rPr>
            </w:r>
            <w:r>
              <w:rPr>
                <w:bCs/>
                <w:sz w:val="20"/>
                <w:szCs w:val="20"/>
              </w:rPr>
            </w:r>
          </w:p>
        </w:tc>
        <w:tc>
          <w:tcPr>
            <w:gridSpan w:val="6"/>
            <w:tcW w:w="9214" w:type="dxa"/>
            <w:vAlign w:val="top"/>
            <w:textDirection w:val="lrTb"/>
            <w:noWrap w:val="false"/>
          </w:tcPr>
          <w:p>
            <w:pPr>
              <w:pStyle w:val="1177"/>
              <w:ind w:left="11" w:hanging="11"/>
              <w:jc w:val="both"/>
              <w:rPr>
                <w:bCs/>
                <w:sz w:val="20"/>
                <w:szCs w:val="20"/>
              </w:rPr>
            </w:pPr>
            <w:r>
              <w:rPr>
                <w:bCs/>
                <w:sz w:val="20"/>
                <w:szCs w:val="20"/>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0"/>
                <w:szCs w:val="20"/>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177"/>
              <w:jc w:val="center"/>
              <w:spacing w:before="120" w:after="120"/>
              <w:rPr>
                <w:bCs/>
                <w:sz w:val="20"/>
                <w:szCs w:val="20"/>
              </w:rPr>
            </w:pPr>
            <w:r>
              <w:rPr>
                <w:bCs/>
                <w:sz w:val="20"/>
                <w:szCs w:val="20"/>
              </w:rPr>
              <w:t xml:space="preserve">11.2.</w:t>
            </w:r>
            <w:r>
              <w:rPr>
                <w:bCs/>
                <w:sz w:val="20"/>
                <w:szCs w:val="20"/>
              </w:rPr>
            </w:r>
            <w:r>
              <w:rPr>
                <w:bCs/>
                <w:sz w:val="20"/>
                <w:szCs w:val="20"/>
              </w:rPr>
            </w:r>
          </w:p>
        </w:tc>
        <w:tc>
          <w:tcPr>
            <w:gridSpan w:val="7"/>
            <w:tcW w:w="9225" w:type="dxa"/>
            <w:vAlign w:val="top"/>
            <w:textDirection w:val="lrTb"/>
            <w:noWrap w:val="false"/>
          </w:tcPr>
          <w:p>
            <w:pPr>
              <w:pStyle w:val="1177"/>
              <w:ind w:left="12" w:hanging="12"/>
              <w:spacing w:before="120" w:after="120"/>
              <w:rPr>
                <w:bCs/>
                <w:sz w:val="20"/>
                <w:szCs w:val="20"/>
              </w:rPr>
            </w:pPr>
            <w:r>
              <w:rPr>
                <w:bCs/>
                <w:sz w:val="20"/>
                <w:szCs w:val="20"/>
              </w:rPr>
              <w:t xml:space="preserve">Покупка иностранной валюты клиентом за российские рубли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77"/>
              <w:jc w:val="center"/>
              <w:spacing w:before="40" w:after="40"/>
              <w:rPr>
                <w:bCs/>
                <w:sz w:val="20"/>
                <w:szCs w:val="20"/>
              </w:rPr>
            </w:pPr>
            <w:r>
              <w:rPr>
                <w:bCs/>
                <w:sz w:val="20"/>
                <w:szCs w:val="20"/>
              </w:rPr>
              <w:t xml:space="preserve">11.2.1.</w:t>
            </w:r>
            <w:r>
              <w:rPr>
                <w:bCs/>
                <w:sz w:val="20"/>
                <w:szCs w:val="20"/>
              </w:rPr>
            </w:r>
            <w:r>
              <w:rPr>
                <w:bCs/>
                <w:sz w:val="20"/>
                <w:szCs w:val="20"/>
              </w:rPr>
            </w:r>
          </w:p>
        </w:tc>
        <w:tc>
          <w:tcPr>
            <w:gridSpan w:val="2"/>
            <w:tcW w:w="2029" w:type="dxa"/>
            <w:vAlign w:val="top"/>
            <w:textDirection w:val="lrTb"/>
            <w:noWrap w:val="false"/>
          </w:tcPr>
          <w:p>
            <w:pPr>
              <w:pStyle w:val="1177"/>
              <w:ind w:left="12" w:hanging="12"/>
              <w:jc w:val="both"/>
              <w:spacing w:before="40" w:after="40"/>
              <w:rPr>
                <w:bCs/>
                <w:sz w:val="20"/>
                <w:szCs w:val="20"/>
              </w:rPr>
            </w:pPr>
            <w:r>
              <w:rPr>
                <w:bCs/>
                <w:sz w:val="20"/>
                <w:szCs w:val="20"/>
              </w:rPr>
              <w:t xml:space="preserve">Покупка непосредственно у Банка иностранной валюты по курсу Банка России</w:t>
            </w:r>
            <w:r>
              <w:rPr>
                <w:bCs/>
                <w:sz w:val="20"/>
                <w:szCs w:val="20"/>
              </w:rPr>
            </w:r>
            <w:r>
              <w:rPr>
                <w:bCs/>
                <w:sz w:val="20"/>
                <w:szCs w:val="20"/>
              </w:rPr>
            </w:r>
          </w:p>
        </w:tc>
        <w:tc>
          <w:tcPr>
            <w:gridSpan w:val="2"/>
            <w:tcW w:w="2340" w:type="dxa"/>
            <w:vAlign w:val="top"/>
            <w:textDirection w:val="lrTb"/>
            <w:noWrap w:val="false"/>
          </w:tcPr>
          <w:p>
            <w:pPr>
              <w:pStyle w:val="1177"/>
              <w:ind w:left="12" w:hanging="12"/>
              <w:jc w:val="both"/>
              <w:spacing w:before="40" w:after="40"/>
              <w:rPr>
                <w:bCs/>
                <w:sz w:val="20"/>
                <w:szCs w:val="20"/>
              </w:rPr>
            </w:pPr>
            <w:r>
              <w:rPr>
                <w:bCs/>
                <w:sz w:val="20"/>
                <w:szCs w:val="20"/>
              </w:rPr>
              <w:t xml:space="preserve">Курс Банка России, действующий на дату подачи клиентом заявки</w:t>
            </w:r>
            <w:r>
              <w:rPr>
                <w:bCs/>
                <w:sz w:val="20"/>
                <w:szCs w:val="20"/>
              </w:rPr>
            </w:r>
            <w:r>
              <w:rPr>
                <w:bCs/>
                <w:sz w:val="20"/>
                <w:szCs w:val="20"/>
              </w:rPr>
            </w:r>
          </w:p>
        </w:tc>
        <w:tc>
          <w:tcPr>
            <w:gridSpan w:val="2"/>
            <w:tcW w:w="2410" w:type="dxa"/>
            <w:vAlign w:val="top"/>
            <w:textDirection w:val="lrTb"/>
            <w:noWrap w:val="false"/>
          </w:tcPr>
          <w:p>
            <w:pPr>
              <w:pStyle w:val="1177"/>
              <w:ind w:left="12" w:hanging="12"/>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77"/>
              <w:ind w:left="12" w:hanging="12"/>
              <w:jc w:val="both"/>
              <w:spacing w:before="40" w:after="40"/>
              <w:rPr>
                <w:bCs/>
                <w:sz w:val="20"/>
                <w:szCs w:val="20"/>
              </w:rPr>
            </w:pPr>
            <w:r>
              <w:rPr>
                <w:bCs/>
                <w:sz w:val="20"/>
                <w:szCs w:val="20"/>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0"/>
                <w:szCs w:val="20"/>
              </w:rPr>
              <w:t xml:space="preserve">² ³</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77"/>
              <w:ind w:firstLine="708"/>
              <w:jc w:val="both"/>
              <w:rPr>
                <w:bCs/>
                <w:i/>
                <w:sz w:val="20"/>
                <w:szCs w:val="20"/>
              </w:rPr>
            </w:pPr>
            <w:r>
              <w:rPr>
                <w:bCs/>
                <w:i/>
                <w:sz w:val="20"/>
                <w:szCs w:val="20"/>
              </w:rPr>
            </w:r>
            <w:r>
              <w:rPr>
                <w:bCs/>
                <w:i/>
                <w:sz w:val="20"/>
                <w:szCs w:val="20"/>
              </w:rPr>
            </w:r>
            <w:r>
              <w:rPr>
                <w:bCs/>
                <w:i/>
                <w:sz w:val="20"/>
                <w:szCs w:val="20"/>
              </w:rPr>
            </w:r>
          </w:p>
        </w:tc>
        <w:tc>
          <w:tcPr>
            <w:gridSpan w:val="7"/>
            <w:tcW w:w="9225" w:type="dxa"/>
            <w:vAlign w:val="top"/>
            <w:textDirection w:val="lrTb"/>
            <w:noWrap w:val="false"/>
          </w:tcPr>
          <w:p>
            <w:pPr>
              <w:pStyle w:val="1177"/>
              <w:jc w:val="both"/>
              <w:spacing w:before="40" w:after="40"/>
              <w:rPr>
                <w:bCs/>
                <w:sz w:val="20"/>
                <w:szCs w:val="20"/>
              </w:rPr>
            </w:pPr>
            <w:r>
              <w:rPr>
                <w:bCs/>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bCs/>
                <w:sz w:val="20"/>
                <w:szCs w:val="20"/>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77"/>
              <w:jc w:val="both"/>
              <w:spacing w:before="40" w:after="40"/>
              <w:rPr>
                <w:bCs/>
                <w:sz w:val="20"/>
                <w:szCs w:val="20"/>
              </w:rPr>
            </w:pPr>
            <w:r>
              <w:rPr>
                <w:bCs/>
                <w:sz w:val="20"/>
                <w:szCs w:val="20"/>
              </w:rPr>
              <w:t xml:space="preserve">11.2.2.</w:t>
            </w:r>
            <w:r>
              <w:rPr>
                <w:bCs/>
                <w:sz w:val="20"/>
                <w:szCs w:val="20"/>
              </w:rPr>
            </w:r>
            <w:r>
              <w:rPr>
                <w:bCs/>
                <w:sz w:val="20"/>
                <w:szCs w:val="20"/>
              </w:rPr>
            </w:r>
          </w:p>
        </w:tc>
        <w:tc>
          <w:tcPr>
            <w:gridSpan w:val="3"/>
            <w:tcW w:w="2269" w:type="dxa"/>
            <w:vAlign w:val="top"/>
            <w:textDirection w:val="lrTb"/>
            <w:noWrap w:val="false"/>
          </w:tcPr>
          <w:p>
            <w:pPr>
              <w:pStyle w:val="1177"/>
              <w:jc w:val="both"/>
              <w:spacing w:before="40" w:after="40"/>
              <w:rPr>
                <w:bCs/>
                <w:sz w:val="20"/>
                <w:szCs w:val="20"/>
              </w:rPr>
            </w:pPr>
            <w:r>
              <w:rPr>
                <w:bCs/>
                <w:sz w:val="20"/>
                <w:szCs w:val="20"/>
              </w:rPr>
              <w:t xml:space="preserve">Покупка непосредственно у Банка иностранной валюты по курсу Банка</w:t>
            </w:r>
            <w:r>
              <w:rPr>
                <w:bCs/>
                <w:sz w:val="20"/>
                <w:szCs w:val="20"/>
              </w:rPr>
            </w:r>
            <w:r>
              <w:rPr>
                <w:bCs/>
                <w:sz w:val="20"/>
                <w:szCs w:val="20"/>
              </w:rPr>
            </w:r>
          </w:p>
        </w:tc>
        <w:tc>
          <w:tcPr>
            <w:gridSpan w:val="2"/>
            <w:tcW w:w="2340" w:type="dxa"/>
            <w:vAlign w:val="top"/>
            <w:textDirection w:val="lrTb"/>
            <w:noWrap w:val="false"/>
          </w:tcPr>
          <w:p>
            <w:pPr>
              <w:pStyle w:val="1177"/>
              <w:jc w:val="both"/>
              <w:spacing w:before="40" w:after="40"/>
              <w:rPr>
                <w:bCs/>
                <w:sz w:val="20"/>
                <w:szCs w:val="20"/>
              </w:rPr>
            </w:pPr>
            <w:r>
              <w:rPr>
                <w:bCs/>
                <w:sz w:val="20"/>
                <w:szCs w:val="20"/>
              </w:rPr>
              <w:t xml:space="preserve">Курс Банка</w:t>
            </w:r>
            <w:r>
              <w:rPr>
                <w:sz w:val="20"/>
                <w:szCs w:val="20"/>
              </w:rPr>
              <w:t xml:space="preserve">²</w:t>
            </w:r>
            <w:r>
              <w:rPr>
                <w:sz w:val="20"/>
                <w:szCs w:val="20"/>
                <w:lang w:val="en-US"/>
              </w:rPr>
              <w:t xml:space="preserve"> </w:t>
            </w:r>
            <w:r>
              <w:rPr>
                <w:sz w:val="20"/>
                <w:szCs w:val="20"/>
              </w:rPr>
              <w:t xml:space="preserve">³</w:t>
            </w:r>
            <w:r>
              <w:rPr>
                <w:bCs/>
                <w:sz w:val="20"/>
                <w:szCs w:val="20"/>
              </w:rPr>
            </w:r>
            <w:r>
              <w:rPr>
                <w:bCs/>
                <w:sz w:val="20"/>
                <w:szCs w:val="20"/>
              </w:rPr>
            </w:r>
          </w:p>
        </w:tc>
        <w:tc>
          <w:tcPr>
            <w:tcW w:w="2170" w:type="dxa"/>
            <w:vAlign w:val="top"/>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77"/>
              <w:jc w:val="both"/>
              <w:spacing w:before="40" w:after="40"/>
              <w:rPr>
                <w:bCs/>
                <w:sz w:val="20"/>
                <w:szCs w:val="20"/>
              </w:rPr>
            </w:pPr>
            <w:r>
              <w:rPr>
                <w:bCs/>
                <w:sz w:val="20"/>
                <w:szCs w:val="20"/>
              </w:rPr>
              <w:t xml:space="preserve">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77"/>
              <w:ind w:firstLine="708"/>
              <w:jc w:val="both"/>
              <w:spacing w:before="40" w:after="40"/>
              <w:rPr>
                <w:bCs/>
                <w:sz w:val="20"/>
                <w:szCs w:val="20"/>
              </w:rPr>
            </w:pPr>
            <w:r>
              <w:rPr>
                <w:bCs/>
                <w:sz w:val="20"/>
                <w:szCs w:val="20"/>
              </w:rPr>
            </w:r>
            <w:r>
              <w:rPr>
                <w:bCs/>
                <w:sz w:val="20"/>
                <w:szCs w:val="20"/>
              </w:rPr>
            </w:r>
            <w:r>
              <w:rPr>
                <w:bCs/>
                <w:sz w:val="20"/>
                <w:szCs w:val="20"/>
              </w:rPr>
            </w:r>
          </w:p>
        </w:tc>
        <w:tc>
          <w:tcPr>
            <w:gridSpan w:val="7"/>
            <w:tcW w:w="9225" w:type="dxa"/>
            <w:vAlign w:val="top"/>
            <w:textDirection w:val="lrTb"/>
            <w:noWrap w:val="false"/>
          </w:tcPr>
          <w:p>
            <w:pPr>
              <w:pStyle w:val="1177"/>
              <w:jc w:val="both"/>
              <w:spacing w:before="40" w:after="40"/>
              <w:rPr>
                <w:bCs/>
                <w:sz w:val="20"/>
                <w:szCs w:val="20"/>
              </w:rPr>
            </w:pPr>
            <w:r>
              <w:rPr>
                <w:bCs/>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bCs/>
                <w:sz w:val="20"/>
                <w:szCs w:val="20"/>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0"/>
                <w:szCs w:val="20"/>
              </w:rPr>
            </w:r>
            <w:r>
              <w:rPr>
                <w:bCs/>
                <w:sz w:val="20"/>
                <w:szCs w:val="20"/>
              </w:rPr>
            </w:r>
          </w:p>
        </w:tc>
      </w:tr>
    </w:tbl>
    <w:p>
      <w:pPr>
        <w:pStyle w:val="1177"/>
        <w:spacing w:before="120"/>
        <w:rPr>
          <w:color w:val="000000"/>
          <w:sz w:val="20"/>
          <w:szCs w:val="20"/>
          <w:u w:val="single"/>
        </w:rPr>
      </w:pPr>
      <w:r>
        <w:rPr>
          <w:iCs/>
          <w:color w:val="000000"/>
          <w:sz w:val="20"/>
          <w:szCs w:val="20"/>
          <w:u w:val="single"/>
        </w:rPr>
        <w:t xml:space="preserve">Примечание:</w:t>
      </w:r>
      <w:r>
        <w:rPr>
          <w:color w:val="000000"/>
          <w:sz w:val="20"/>
          <w:szCs w:val="20"/>
          <w:u w:val="single"/>
        </w:rPr>
      </w:r>
      <w:r>
        <w:rPr>
          <w:color w:val="000000"/>
          <w:sz w:val="20"/>
          <w:szCs w:val="20"/>
          <w:u w:val="single"/>
        </w:rPr>
      </w:r>
    </w:p>
    <w:p>
      <w:pPr>
        <w:pStyle w:val="1177"/>
        <w:jc w:val="both"/>
        <w:spacing w:before="40"/>
        <w:rPr>
          <w:iCs/>
          <w:color w:val="000000"/>
          <w:sz w:val="20"/>
          <w:szCs w:val="20"/>
        </w:rPr>
      </w:pPr>
      <w:r>
        <w:rPr>
          <w:iCs/>
          <w:color w:val="000000"/>
          <w:sz w:val="20"/>
          <w:szCs w:val="20"/>
          <w:vertAlign w:val="superscript"/>
        </w:rPr>
        <w:t xml:space="preserve">1 </w:t>
      </w:r>
      <w:r>
        <w:rPr>
          <w:iCs/>
          <w:color w:val="000000"/>
          <w:sz w:val="20"/>
          <w:szCs w:val="20"/>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iCs/>
          <w:color w:val="000000"/>
          <w:sz w:val="20"/>
          <w:szCs w:val="20"/>
        </w:rPr>
      </w:r>
      <w:r>
        <w:rPr>
          <w:iCs/>
          <w:color w:val="000000"/>
          <w:sz w:val="20"/>
          <w:szCs w:val="20"/>
        </w:rPr>
      </w:r>
    </w:p>
    <w:p>
      <w:pPr>
        <w:pStyle w:val="1177"/>
        <w:jc w:val="both"/>
        <w:spacing w:before="40"/>
        <w:rPr>
          <w:iCs/>
          <w:color w:val="000000"/>
          <w:sz w:val="20"/>
          <w:szCs w:val="20"/>
        </w:rPr>
      </w:pPr>
      <w:r>
        <w:rPr>
          <w:iCs/>
          <w:sz w:val="20"/>
          <w:szCs w:val="20"/>
          <w:vertAlign w:val="superscript"/>
        </w:rPr>
        <w:t xml:space="preserve">2 </w:t>
      </w:r>
      <w:r>
        <w:rPr>
          <w:iCs/>
          <w:color w:val="000000"/>
          <w:sz w:val="20"/>
          <w:szCs w:val="20"/>
        </w:rPr>
        <w:t xml:space="preserve">Банк имеет право изменять Курс(ы) Банка и/или размер расчетной комиссии в течение дня</w:t>
      </w:r>
      <w:r>
        <w:rPr>
          <w:iCs/>
          <w:sz w:val="20"/>
          <w:szCs w:val="20"/>
        </w:rPr>
        <w:t xml:space="preserve">. </w:t>
      </w:r>
      <w:r>
        <w:rPr>
          <w:iCs/>
          <w:color w:val="000000"/>
          <w:sz w:val="20"/>
          <w:szCs w:val="20"/>
        </w:rPr>
      </w:r>
      <w:r>
        <w:rPr>
          <w:iCs/>
          <w:color w:val="000000"/>
          <w:sz w:val="20"/>
          <w:szCs w:val="20"/>
        </w:rPr>
      </w:r>
    </w:p>
    <w:p>
      <w:pPr>
        <w:pStyle w:val="1177"/>
        <w:jc w:val="both"/>
        <w:spacing w:before="40"/>
        <w:rPr>
          <w:color w:val="000000"/>
          <w:sz w:val="20"/>
          <w:szCs w:val="20"/>
        </w:rPr>
      </w:pPr>
      <w:r>
        <w:rPr>
          <w:color w:val="000000"/>
          <w:sz w:val="20"/>
          <w:szCs w:val="20"/>
          <w:vertAlign w:val="superscript"/>
        </w:rPr>
        <w:t xml:space="preserve">3 </w:t>
      </w:r>
      <w:r>
        <w:rPr>
          <w:color w:val="000000"/>
          <w:sz w:val="20"/>
          <w:szCs w:val="20"/>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color w:val="000000"/>
          <w:sz w:val="20"/>
          <w:szCs w:val="20"/>
        </w:rPr>
      </w:r>
      <w:r>
        <w:rPr>
          <w:color w:val="000000"/>
          <w:sz w:val="20"/>
          <w:szCs w:val="20"/>
        </w:rPr>
      </w:r>
    </w:p>
    <w:p>
      <w:pPr>
        <w:pStyle w:val="1177"/>
        <w:rPr>
          <w:lang w:val="en-US" w:eastAsia="en-US"/>
        </w:rPr>
      </w:pPr>
      <w:r>
        <w:rPr>
          <w:lang w:val="en-US" w:eastAsia="en-US"/>
        </w:rPr>
      </w:r>
      <w:r>
        <w:rPr>
          <w:lang w:val="en-US" w:eastAsia="en-US"/>
        </w:rPr>
      </w:r>
      <w:r>
        <w:rPr>
          <w:lang w:val="en-US" w:eastAsia="en-US"/>
        </w:rPr>
      </w:r>
    </w:p>
    <w:p>
      <w:pPr>
        <w:pStyle w:val="1177"/>
        <w:jc w:val="center"/>
        <w:keepNext/>
        <w:spacing w:before="120" w:after="40"/>
        <w:rPr>
          <w:b/>
          <w:bCs/>
        </w:rPr>
        <w:outlineLvl w:val="4"/>
      </w:pPr>
      <w:r>
        <w:rPr>
          <w:b/>
          <w:bCs/>
        </w:rPr>
        <w:t xml:space="preserve">12. Кредитные операции</w:t>
      </w:r>
      <w:r>
        <w:rPr>
          <w:b/>
          <w:bCs/>
        </w:rPr>
      </w:r>
      <w:r>
        <w:rPr>
          <w:b/>
          <w:bC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7"/>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77"/>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77"/>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77"/>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after="4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after="4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120" w:after="4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77"/>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77"/>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bCs/>
                <w:sz w:val="20"/>
                <w:szCs w:val="20"/>
              </w:rPr>
              <w:t xml:space="preserve">Сезонный Рефинанс</w:t>
            </w:r>
            <w:r>
              <w:rPr>
                <w:bCs/>
                <w:sz w:val="20"/>
                <w:szCs w:val="20"/>
              </w:rPr>
              <w:t xml:space="preserve">»,</w:t>
            </w:r>
            <w:r>
              <w:rPr>
                <w:bCs/>
                <w:sz w:val="20"/>
                <w:szCs w:val="20"/>
              </w:rPr>
              <w:t xml:space="preserve"> </w:t>
            </w:r>
            <w:r>
              <w:rPr>
                <w:bCs/>
                <w:sz w:val="20"/>
                <w:szCs w:val="20"/>
              </w:rPr>
              <w:t xml:space="preserve">«Оборотный-стандарт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 </w:t>
            </w:r>
            <w:r>
              <w:rPr>
                <w:sz w:val="20"/>
                <w:szCs w:val="20"/>
              </w:rPr>
            </w:r>
            <w:r>
              <w:rPr>
                <w:sz w:val="20"/>
                <w:szCs w:val="20"/>
              </w:rPr>
            </w:r>
          </w:p>
          <w:p>
            <w:pPr>
              <w:pStyle w:val="1177"/>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77"/>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bCs/>
                <w:sz w:val="20"/>
                <w:szCs w:val="20"/>
              </w:rPr>
              <w:t xml:space="preserve">Сезонный Рефинанс</w:t>
            </w:r>
            <w:r>
              <w:rPr>
                <w:bCs/>
                <w:sz w:val="20"/>
                <w:szCs w:val="20"/>
              </w:rPr>
              <w:t xml:space="preserve">»,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after="4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77"/>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201"/>
                <w:sz w:val="20"/>
                <w:szCs w:val="20"/>
              </w:rPr>
              <w:footnoteReference w:id="3"/>
            </w:r>
            <w:r>
              <w:rPr>
                <w:sz w:val="20"/>
                <w:szCs w:val="20"/>
              </w:rPr>
              <w:t xml:space="preserve"> со дня, следующего за: </w:t>
            </w:r>
            <w:r>
              <w:rPr>
                <w:sz w:val="20"/>
                <w:szCs w:val="20"/>
              </w:rPr>
            </w:r>
            <w:r>
              <w:rPr>
                <w:sz w:val="20"/>
                <w:szCs w:val="20"/>
              </w:rPr>
            </w:r>
          </w:p>
          <w:p>
            <w:pPr>
              <w:pStyle w:val="1177"/>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77"/>
              <w:numPr>
                <w:ilvl w:val="0"/>
                <w:numId w:val="22"/>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77"/>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177"/>
              <w:numPr>
                <w:ilvl w:val="0"/>
                <w:numId w:val="22"/>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77"/>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225"/>
              <w:numPr>
                <w:ilvl w:val="0"/>
                <w:numId w:val="22"/>
              </w:numPr>
              <w:ind w:left="0" w:firstLine="0"/>
              <w:jc w:val="both"/>
              <w:tabs>
                <w:tab w:val="left" w:pos="306" w:leader="none"/>
                <w:tab w:val="left" w:pos="993" w:leader="none"/>
              </w:tabs>
              <w:rPr>
                <w:sz w:val="20"/>
                <w:szCs w:val="20"/>
              </w:rPr>
            </w:pPr>
            <w:r>
              <w:rPr>
                <w:sz w:val="20"/>
                <w:szCs w:val="20"/>
              </w:rPr>
              <w:t xml:space="preserve">датой выполнения отлагательных условий </w:t>
            </w:r>
            <w:r>
              <w:rPr>
                <w:bCs/>
                <w:sz w:val="20"/>
                <w:szCs w:val="20"/>
              </w:rPr>
              <w:t xml:space="preserve">выдачи кредита/ транша</w:t>
            </w:r>
            <w:r>
              <w:rPr>
                <w:sz w:val="20"/>
                <w:szCs w:val="20"/>
              </w:rPr>
              <w:t xml:space="preserve">.</w:t>
            </w:r>
            <w:r>
              <w:rPr>
                <w:sz w:val="20"/>
                <w:szCs w:val="20"/>
              </w:rPr>
            </w:r>
            <w:r>
              <w:rPr>
                <w:sz w:val="20"/>
                <w:szCs w:val="20"/>
              </w:rPr>
            </w:r>
          </w:p>
          <w:p>
            <w:pPr>
              <w:pStyle w:val="1177"/>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77"/>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201"/>
                <w:sz w:val="20"/>
                <w:szCs w:val="20"/>
              </w:rPr>
              <w:footnoteReference w:id="4"/>
            </w:r>
            <w:r>
              <w:rPr>
                <w:bCs/>
                <w:sz w:val="20"/>
                <w:szCs w:val="20"/>
              </w:rPr>
            </w:r>
            <w:r>
              <w:rPr>
                <w:bCs/>
                <w:sz w:val="20"/>
                <w:szCs w:val="20"/>
              </w:rPr>
            </w:r>
          </w:p>
          <w:p>
            <w:pPr>
              <w:pStyle w:val="1177"/>
              <w:jc w:val="both"/>
              <w:spacing w:before="40"/>
              <w:tabs>
                <w:tab w:val="left" w:pos="0" w:leader="none"/>
              </w:tabs>
              <w:rPr>
                <w:bCs/>
                <w:sz w:val="20"/>
                <w:szCs w:val="20"/>
              </w:rPr>
            </w:pPr>
            <w:r>
              <w:rPr>
                <w:bCs/>
                <w:sz w:val="20"/>
                <w:szCs w:val="20"/>
              </w:rPr>
              <w:t xml:space="preserve">-при кредитовании по договору об открытии кредитной линии,  заключенному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p>
            <w:pPr>
              <w:pStyle w:val="1177"/>
              <w:ind w:left="72"/>
              <w:jc w:val="center"/>
              <w:spacing w:before="40"/>
              <w:rPr>
                <w:sz w:val="20"/>
                <w:szCs w:val="20"/>
              </w:rPr>
            </w:pPr>
            <w:r>
              <w:rPr>
                <w:sz w:val="20"/>
                <w:szCs w:val="20"/>
              </w:rPr>
              <w:t xml:space="preserve">Не более </w:t>
            </w:r>
            <w:r>
              <w:rPr>
                <w:sz w:val="20"/>
                <w:szCs w:val="20"/>
              </w:rPr>
            </w:r>
            <w:r>
              <w:rPr>
                <w:sz w:val="20"/>
                <w:szCs w:val="20"/>
              </w:rPr>
            </w:r>
          </w:p>
          <w:p>
            <w:pPr>
              <w:pStyle w:val="1177"/>
              <w:ind w:left="72"/>
              <w:jc w:val="center"/>
              <w:spacing w:before="40"/>
              <w:rPr>
                <w:sz w:val="20"/>
                <w:szCs w:val="20"/>
              </w:rPr>
            </w:pPr>
            <w:r>
              <w:rPr>
                <w:sz w:val="20"/>
                <w:szCs w:val="20"/>
              </w:rPr>
              <w:t xml:space="preserve">1% годовых</w:t>
            </w:r>
            <w:r>
              <w:rPr>
                <w:sz w:val="20"/>
                <w:szCs w:val="20"/>
              </w:rPr>
            </w:r>
            <w:r>
              <w:rPr>
                <w:sz w:val="20"/>
                <w:szCs w:val="20"/>
              </w:rPr>
            </w:r>
          </w:p>
          <w:p>
            <w:pPr>
              <w:pStyle w:val="1177"/>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rPr>
                <w:sz w:val="20"/>
                <w:szCs w:val="20"/>
              </w:rPr>
            </w:pPr>
            <w:r>
              <w:rPr>
                <w:sz w:val="20"/>
                <w:szCs w:val="20"/>
              </w:rPr>
              <w:t xml:space="preserve">При изменении:</w:t>
            </w:r>
            <w:r>
              <w:rPr>
                <w:sz w:val="20"/>
                <w:szCs w:val="20"/>
              </w:rPr>
            </w:r>
            <w:r>
              <w:rPr>
                <w:sz w:val="20"/>
                <w:szCs w:val="20"/>
              </w:rPr>
            </w:r>
          </w:p>
          <w:p>
            <w:pPr>
              <w:pStyle w:val="1177"/>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77"/>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77"/>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177"/>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77"/>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77"/>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77"/>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77"/>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77"/>
              <w:jc w:val="center"/>
              <w:rPr>
                <w:bCs/>
                <w:sz w:val="20"/>
                <w:szCs w:val="20"/>
              </w:rPr>
            </w:pPr>
            <w:r>
              <w:rPr>
                <w:sz w:val="20"/>
                <w:szCs w:val="20"/>
              </w:rPr>
              <w:t xml:space="preserve">до 1 000 000,00 руб. (включительно) </w:t>
            </w:r>
            <w:r>
              <w:rPr>
                <w:bCs/>
                <w:sz w:val="20"/>
                <w:szCs w:val="20"/>
              </w:rPr>
              <w:t xml:space="preserve">– </w:t>
            </w:r>
            <w:r>
              <w:rPr>
                <w:bCs/>
                <w:sz w:val="20"/>
                <w:szCs w:val="20"/>
              </w:rPr>
            </w:r>
            <w:r>
              <w:rPr>
                <w:bCs/>
                <w:sz w:val="20"/>
                <w:szCs w:val="20"/>
              </w:rPr>
            </w:r>
          </w:p>
          <w:p>
            <w:pPr>
              <w:pStyle w:val="1177"/>
              <w:jc w:val="center"/>
              <w:rPr>
                <w:sz w:val="20"/>
                <w:szCs w:val="20"/>
              </w:rPr>
            </w:pP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77"/>
              <w:jc w:val="center"/>
              <w:rPr>
                <w:bCs/>
                <w:sz w:val="20"/>
                <w:szCs w:val="20"/>
              </w:rPr>
            </w:pPr>
            <w:r>
              <w:rPr>
                <w:sz w:val="20"/>
                <w:szCs w:val="20"/>
              </w:rPr>
              <w:t xml:space="preserve">от 1 000 000,01 до 50 000 000,00 руб. (включительно) </w:t>
            </w:r>
            <w:r>
              <w:rPr>
                <w:bCs/>
                <w:sz w:val="20"/>
                <w:szCs w:val="20"/>
              </w:rPr>
              <w:t xml:space="preserve">– </w:t>
            </w:r>
            <w:r>
              <w:rPr>
                <w:bCs/>
                <w:sz w:val="20"/>
                <w:szCs w:val="20"/>
              </w:rPr>
            </w:r>
            <w:r>
              <w:rPr>
                <w:bCs/>
                <w:sz w:val="20"/>
                <w:szCs w:val="20"/>
              </w:rPr>
            </w:r>
          </w:p>
          <w:p>
            <w:pPr>
              <w:pStyle w:val="1177"/>
              <w:jc w:val="center"/>
              <w:rPr>
                <w:sz w:val="20"/>
                <w:szCs w:val="20"/>
              </w:rPr>
            </w:pP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77"/>
              <w:jc w:val="center"/>
              <w:rPr>
                <w:bCs/>
                <w:sz w:val="20"/>
                <w:szCs w:val="20"/>
              </w:rPr>
            </w:pPr>
            <w:r>
              <w:rPr>
                <w:sz w:val="20"/>
                <w:szCs w:val="20"/>
              </w:rPr>
              <w:t xml:space="preserve">от 50 000 000,01 до 100 000 000,00 руб. (включительно) </w:t>
            </w:r>
            <w:r>
              <w:rPr>
                <w:bCs/>
                <w:sz w:val="20"/>
                <w:szCs w:val="20"/>
              </w:rPr>
              <w:t xml:space="preserve">– </w:t>
            </w:r>
            <w:r>
              <w:rPr>
                <w:bCs/>
                <w:sz w:val="20"/>
                <w:szCs w:val="20"/>
              </w:rPr>
            </w:r>
            <w:r>
              <w:rPr>
                <w:bCs/>
                <w:sz w:val="20"/>
                <w:szCs w:val="20"/>
              </w:rPr>
            </w:r>
          </w:p>
          <w:p>
            <w:pPr>
              <w:pStyle w:val="1177"/>
              <w:jc w:val="center"/>
              <w:rPr>
                <w:sz w:val="20"/>
                <w:szCs w:val="20"/>
              </w:rPr>
            </w:pP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77"/>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77"/>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77"/>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77"/>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77"/>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177"/>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77"/>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77"/>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77"/>
              <w:ind w:left="72"/>
              <w:jc w:val="center"/>
              <w:rPr>
                <w:sz w:val="20"/>
                <w:szCs w:val="20"/>
              </w:rPr>
            </w:pPr>
            <w:r>
              <w:rPr>
                <w:sz w:val="20"/>
                <w:szCs w:val="20"/>
              </w:rPr>
              <w:t xml:space="preserve">- свыше 365 календарных дней – </w:t>
            </w:r>
            <w:r>
              <w:rPr>
                <w:sz w:val="20"/>
                <w:szCs w:val="20"/>
              </w:rPr>
            </w:r>
            <w:r>
              <w:rPr>
                <w:sz w:val="20"/>
                <w:szCs w:val="20"/>
              </w:rPr>
            </w:r>
          </w:p>
          <w:p>
            <w:pPr>
              <w:pStyle w:val="1177"/>
              <w:ind w:left="74"/>
              <w:jc w:val="center"/>
              <w:rPr>
                <w:sz w:val="20"/>
                <w:szCs w:val="20"/>
              </w:rPr>
            </w:pP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77"/>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17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7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177"/>
              <w:jc w:val="both"/>
              <w:spacing w:before="40" w:after="40"/>
              <w:rPr>
                <w:sz w:val="20"/>
                <w:szCs w:val="20"/>
              </w:rPr>
            </w:pP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5"/>
            </w:r>
            <w:r>
              <w:rPr>
                <w:sz w:val="20"/>
                <w:szCs w:val="20"/>
                <w:vertAlign w:val="superscript"/>
              </w:rPr>
              <w:t xml:space="preserve">,</w:t>
            </w:r>
            <w:r>
              <w:rPr>
                <w:sz w:val="20"/>
                <w:szCs w:val="20"/>
                <w:vertAlign w:val="superscript"/>
              </w:rPr>
              <w:footnoteReference w:id="6"/>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77"/>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77"/>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77"/>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77"/>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7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77"/>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szCs w:val="20"/>
              </w:rPr>
              <w:t xml:space="preserve">Сезонный Рефинанс</w:t>
            </w:r>
            <w:r>
              <w:rPr>
                <w:sz w:val="20"/>
                <w:szCs w:val="20"/>
              </w:rPr>
              <w:t xml:space="preserve">»,</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p>
            <w:pPr>
              <w:pStyle w:val="1177"/>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p>
            <w:pPr>
              <w:pStyle w:val="1177"/>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p>
            <w:pPr>
              <w:pStyle w:val="1177"/>
              <w:jc w:val="both"/>
              <w:spacing w:before="40" w:after="40"/>
              <w:rPr>
                <w:bCs/>
                <w:sz w:val="20"/>
                <w:szCs w:val="20"/>
              </w:rPr>
            </w:pPr>
            <w:r>
              <w:rPr>
                <w:bCs/>
                <w:sz w:val="20"/>
                <w:szCs w:val="20"/>
              </w:rPr>
              <w:t xml:space="preserve">-при кредитовании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p>
            <w:pPr>
              <w:pStyle w:val="1177"/>
              <w:ind w:left="74"/>
              <w:jc w:val="center"/>
              <w:spacing w:before="40"/>
              <w:rPr>
                <w:sz w:val="20"/>
                <w:szCs w:val="20"/>
              </w:rPr>
            </w:pPr>
            <w:r>
              <w:rPr>
                <w:sz w:val="20"/>
                <w:szCs w:val="20"/>
              </w:rPr>
            </w:r>
            <w:r>
              <w:rPr>
                <w:sz w:val="20"/>
                <w:szCs w:val="20"/>
              </w:rPr>
            </w:r>
            <w:r>
              <w:rPr>
                <w:sz w:val="20"/>
                <w:szCs w:val="20"/>
              </w:rPr>
            </w:r>
          </w:p>
          <w:p>
            <w:pPr>
              <w:pStyle w:val="1177"/>
              <w:ind w:left="74"/>
              <w:jc w:val="center"/>
              <w:spacing w:before="40"/>
              <w:rPr>
                <w:sz w:val="20"/>
                <w:szCs w:val="20"/>
              </w:rPr>
            </w:pPr>
            <w:r>
              <w:rPr>
                <w:sz w:val="20"/>
                <w:szCs w:val="20"/>
              </w:rPr>
            </w:r>
            <w:r>
              <w:rPr>
                <w:sz w:val="20"/>
                <w:szCs w:val="20"/>
              </w:rPr>
            </w:r>
            <w:r>
              <w:rPr>
                <w:sz w:val="20"/>
                <w:szCs w:val="20"/>
              </w:rPr>
            </w:r>
          </w:p>
          <w:p>
            <w:pPr>
              <w:pStyle w:val="1177"/>
              <w:ind w:left="74"/>
              <w:jc w:val="center"/>
              <w:spacing w:before="40"/>
              <w:rPr>
                <w:sz w:val="20"/>
                <w:szCs w:val="20"/>
              </w:rPr>
            </w:pPr>
            <w:r>
              <w:rPr>
                <w:sz w:val="20"/>
                <w:szCs w:val="20"/>
              </w:rPr>
            </w:r>
            <w:r>
              <w:rPr>
                <w:sz w:val="20"/>
                <w:szCs w:val="20"/>
              </w:rPr>
            </w:r>
            <w:r>
              <w:rPr>
                <w:sz w:val="20"/>
                <w:szCs w:val="20"/>
              </w:rPr>
            </w:r>
          </w:p>
          <w:p>
            <w:pPr>
              <w:pStyle w:val="1177"/>
              <w:ind w:left="74"/>
              <w:jc w:val="center"/>
              <w:spacing w:before="40"/>
              <w:rPr>
                <w:sz w:val="20"/>
                <w:szCs w:val="20"/>
              </w:rPr>
            </w:pPr>
            <w:r>
              <w:rPr>
                <w:sz w:val="20"/>
                <w:szCs w:val="20"/>
              </w:rPr>
            </w:r>
            <w:r>
              <w:rPr>
                <w:sz w:val="20"/>
                <w:szCs w:val="20"/>
              </w:rPr>
            </w:r>
            <w:r>
              <w:rPr>
                <w:sz w:val="20"/>
                <w:szCs w:val="20"/>
              </w:rPr>
            </w:r>
          </w:p>
          <w:p>
            <w:pPr>
              <w:pStyle w:val="1177"/>
              <w:ind w:left="74"/>
              <w:jc w:val="center"/>
              <w:spacing w:before="40"/>
              <w:rPr>
                <w:sz w:val="20"/>
                <w:szCs w:val="20"/>
              </w:rPr>
            </w:pPr>
            <w:r>
              <w:rPr>
                <w:sz w:val="20"/>
                <w:szCs w:val="20"/>
              </w:rPr>
              <w:t xml:space="preserve">Не более</w:t>
            </w:r>
            <w:r>
              <w:rPr>
                <w:sz w:val="20"/>
                <w:szCs w:val="20"/>
              </w:rPr>
            </w:r>
            <w:r>
              <w:rPr>
                <w:sz w:val="20"/>
                <w:szCs w:val="20"/>
              </w:rPr>
            </w:r>
          </w:p>
          <w:p>
            <w:pPr>
              <w:pStyle w:val="1177"/>
              <w:ind w:left="74"/>
              <w:jc w:val="center"/>
              <w:spacing w:before="40"/>
              <w:rPr>
                <w:sz w:val="20"/>
                <w:szCs w:val="20"/>
              </w:rPr>
            </w:pPr>
            <w:r>
              <w:rPr>
                <w:sz w:val="20"/>
                <w:szCs w:val="20"/>
              </w:rPr>
              <w:t xml:space="preserve">1,5% годовых</w:t>
            </w:r>
            <w:r>
              <w:rPr>
                <w:sz w:val="20"/>
                <w:szCs w:val="20"/>
              </w:rPr>
            </w:r>
            <w:r>
              <w:rPr>
                <w:sz w:val="20"/>
                <w:szCs w:val="20"/>
              </w:rPr>
            </w:r>
          </w:p>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77"/>
              <w:rPr>
                <w:bCs/>
                <w:sz w:val="20"/>
                <w:szCs w:val="20"/>
              </w:rPr>
            </w:pPr>
            <w:r>
              <w:rPr>
                <w:bCs/>
                <w:sz w:val="20"/>
                <w:szCs w:val="20"/>
              </w:rPr>
            </w:r>
            <w:r>
              <w:rPr>
                <w:bCs/>
                <w:sz w:val="20"/>
                <w:szCs w:val="20"/>
              </w:rPr>
            </w:r>
            <w:r>
              <w:rPr>
                <w:bCs/>
                <w:sz w:val="20"/>
                <w:szCs w:val="20"/>
              </w:rPr>
            </w:r>
          </w:p>
          <w:p>
            <w:pPr>
              <w:pStyle w:val="1177"/>
              <w:rPr>
                <w:bCs/>
                <w:sz w:val="20"/>
                <w:szCs w:val="20"/>
              </w:rPr>
            </w:pPr>
            <w:r>
              <w:rPr>
                <w:bCs/>
                <w:sz w:val="20"/>
                <w:szCs w:val="20"/>
              </w:rPr>
            </w:r>
            <w:r>
              <w:rPr>
                <w:bCs/>
                <w:sz w:val="20"/>
                <w:szCs w:val="20"/>
              </w:rPr>
            </w:r>
            <w:r>
              <w:rPr>
                <w:bCs/>
                <w:sz w:val="20"/>
                <w:szCs w:val="20"/>
              </w:rPr>
            </w:r>
          </w:p>
          <w:p>
            <w:pPr>
              <w:pStyle w:val="1177"/>
              <w:rPr>
                <w:bCs/>
                <w:sz w:val="20"/>
                <w:szCs w:val="20"/>
              </w:rPr>
            </w:pPr>
            <w:r>
              <w:rPr>
                <w:bCs/>
                <w:sz w:val="20"/>
                <w:szCs w:val="20"/>
              </w:rPr>
            </w:r>
            <w:r>
              <w:rPr>
                <w:bCs/>
                <w:sz w:val="20"/>
                <w:szCs w:val="20"/>
              </w:rPr>
            </w:r>
            <w:r>
              <w:rPr>
                <w:bCs/>
                <w:sz w:val="20"/>
                <w:szCs w:val="20"/>
              </w:rPr>
            </w:r>
          </w:p>
          <w:p>
            <w:pPr>
              <w:pStyle w:val="1177"/>
              <w:rPr>
                <w:bCs/>
                <w:sz w:val="20"/>
                <w:szCs w:val="20"/>
              </w:rPr>
            </w:pPr>
            <w:r>
              <w:rPr>
                <w:bCs/>
                <w:sz w:val="20"/>
                <w:szCs w:val="20"/>
              </w:rPr>
            </w:r>
            <w:r>
              <w:rPr>
                <w:bCs/>
                <w:sz w:val="20"/>
                <w:szCs w:val="20"/>
              </w:rPr>
            </w:r>
            <w:r>
              <w:rPr>
                <w:bCs/>
                <w:sz w:val="20"/>
                <w:szCs w:val="20"/>
              </w:rPr>
            </w:r>
          </w:p>
          <w:p>
            <w:pPr>
              <w:pStyle w:val="1177"/>
              <w:rPr>
                <w:bCs/>
                <w:sz w:val="20"/>
                <w:szCs w:val="20"/>
              </w:rPr>
            </w:pPr>
            <w:r>
              <w:rPr>
                <w:bCs/>
                <w:sz w:val="20"/>
                <w:szCs w:val="20"/>
              </w:rPr>
            </w:r>
            <w:r>
              <w:rPr>
                <w:bCs/>
                <w:sz w:val="20"/>
                <w:szCs w:val="20"/>
              </w:rPr>
            </w:r>
            <w:r>
              <w:rPr>
                <w:bCs/>
                <w:sz w:val="20"/>
                <w:szCs w:val="20"/>
              </w:rPr>
            </w:r>
          </w:p>
          <w:p>
            <w:pPr>
              <w:pStyle w:val="1177"/>
              <w:rPr>
                <w:bCs/>
                <w:sz w:val="20"/>
                <w:szCs w:val="20"/>
              </w:rPr>
            </w:pPr>
            <w:r>
              <w:rPr>
                <w:bCs/>
                <w:sz w:val="20"/>
                <w:szCs w:val="20"/>
              </w:rPr>
            </w:r>
            <w:r>
              <w:rPr>
                <w:bCs/>
                <w:sz w:val="20"/>
                <w:szCs w:val="20"/>
              </w:rPr>
            </w:r>
            <w:r>
              <w:rPr>
                <w:bCs/>
                <w:sz w:val="20"/>
                <w:szCs w:val="20"/>
              </w:rPr>
            </w:r>
          </w:p>
          <w:p>
            <w:pPr>
              <w:pStyle w:val="1177"/>
              <w:rPr>
                <w:bCs/>
                <w:sz w:val="20"/>
                <w:szCs w:val="20"/>
              </w:rPr>
            </w:pPr>
            <w:r>
              <w:rPr>
                <w:bCs/>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after="40"/>
              <w:rPr>
                <w:sz w:val="20"/>
                <w:szCs w:val="20"/>
              </w:rPr>
            </w:pPr>
            <w:r>
              <w:rPr>
                <w:sz w:val="20"/>
                <w:szCs w:val="20"/>
              </w:rPr>
              <w:t xml:space="preserve">0,2% от суммы, </w:t>
            </w:r>
            <w:r>
              <w:rPr>
                <w:sz w:val="20"/>
                <w:szCs w:val="20"/>
              </w:rPr>
            </w:r>
            <w:r>
              <w:rPr>
                <w:sz w:val="20"/>
                <w:szCs w:val="20"/>
              </w:rPr>
            </w:r>
          </w:p>
          <w:p>
            <w:pPr>
              <w:pStyle w:val="1177"/>
              <w:jc w:val="center"/>
              <w:spacing w:before="40" w:after="40"/>
              <w:rPr>
                <w:sz w:val="20"/>
                <w:szCs w:val="20"/>
              </w:rPr>
            </w:pPr>
            <w:r>
              <w:rPr>
                <w:sz w:val="20"/>
                <w:szCs w:val="20"/>
              </w:rPr>
              <w:t xml:space="preserve">минимум - 30 000 руб.,</w:t>
            </w:r>
            <w:r>
              <w:rPr>
                <w:sz w:val="20"/>
                <w:szCs w:val="20"/>
              </w:rPr>
            </w:r>
            <w:r>
              <w:rPr>
                <w:sz w:val="20"/>
                <w:szCs w:val="20"/>
              </w:rPr>
            </w:r>
          </w:p>
          <w:p>
            <w:pPr>
              <w:pStyle w:val="1177"/>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77"/>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77"/>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177"/>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177"/>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77"/>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177"/>
              <w:jc w:val="both"/>
              <w:spacing w:before="40" w:after="40"/>
              <w:rPr>
                <w:sz w:val="20"/>
                <w:szCs w:val="20"/>
              </w:rPr>
            </w:pPr>
            <w:r>
              <w:rPr>
                <w:sz w:val="20"/>
                <w:szCs w:val="20"/>
              </w:rPr>
              <w:t xml:space="preserve">№ 540-П на период 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77"/>
              <w:jc w:val="both"/>
              <w:spacing w:before="40"/>
              <w:rPr>
                <w:sz w:val="20"/>
                <w:szCs w:val="20"/>
              </w:rPr>
            </w:pPr>
            <w:r>
              <w:rPr>
                <w:sz w:val="20"/>
                <w:szCs w:val="20"/>
              </w:rPr>
            </w:r>
            <w:r>
              <w:rPr>
                <w:sz w:val="20"/>
                <w:szCs w:val="20"/>
              </w:rPr>
            </w:r>
            <w:r>
              <w:rPr>
                <w:sz w:val="20"/>
                <w:szCs w:val="20"/>
              </w:rPr>
            </w:r>
          </w:p>
        </w:tc>
      </w:tr>
    </w:tbl>
    <w:p>
      <w:pPr>
        <w:pStyle w:val="1177"/>
        <w:ind w:left="284"/>
        <w:jc w:val="both"/>
        <w:rPr>
          <w:bCs/>
          <w:sz w:val="20"/>
          <w:szCs w:val="20"/>
        </w:rPr>
      </w:pPr>
      <w:r>
        <w:rPr>
          <w:bCs/>
          <w:sz w:val="20"/>
          <w:szCs w:val="20"/>
        </w:rPr>
      </w:r>
      <w:r>
        <w:rPr>
          <w:bCs/>
          <w:sz w:val="20"/>
          <w:szCs w:val="20"/>
        </w:rPr>
      </w:r>
      <w:r>
        <w:rPr>
          <w:bCs/>
          <w:sz w:val="20"/>
          <w:szCs w:val="20"/>
        </w:rPr>
      </w:r>
    </w:p>
    <w:p>
      <w:pPr>
        <w:pStyle w:val="1177"/>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77"/>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77"/>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77"/>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77"/>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77"/>
        <w:jc w:val="both"/>
        <w:spacing w:before="120"/>
        <w:rPr>
          <w:b/>
          <w:bCs/>
          <w:iCs/>
          <w:sz w:val="20"/>
          <w:szCs w:val="20"/>
          <w:u w:val="single"/>
        </w:rPr>
        <w:outlineLvl w:val="5"/>
      </w:pPr>
      <w:r>
        <w:rPr>
          <w:b/>
          <w:bCs/>
          <w:iCs/>
          <w:sz w:val="20"/>
          <w:szCs w:val="20"/>
          <w:u w:val="single"/>
        </w:rPr>
        <w:t xml:space="preserve">Л</w:t>
      </w:r>
      <w:r>
        <w:rPr>
          <w:b/>
          <w:bCs/>
          <w:iCs/>
          <w:sz w:val="20"/>
          <w:szCs w:val="20"/>
          <w:u w:val="single"/>
        </w:rPr>
        <w:t xml:space="preserve">ьготны</w:t>
      </w:r>
      <w:r>
        <w:rPr>
          <w:b/>
          <w:bCs/>
          <w:iCs/>
          <w:sz w:val="20"/>
          <w:szCs w:val="20"/>
          <w:u w:val="single"/>
        </w:rPr>
        <w:t xml:space="preserve">е</w:t>
      </w:r>
      <w:r>
        <w:rPr>
          <w:b/>
          <w:bCs/>
          <w:iCs/>
          <w:sz w:val="20"/>
          <w:szCs w:val="20"/>
          <w:u w:val="single"/>
        </w:rPr>
        <w:t xml:space="preserve"> программ</w:t>
      </w:r>
      <w:r>
        <w:rPr>
          <w:b/>
          <w:bCs/>
          <w:iCs/>
          <w:sz w:val="20"/>
          <w:szCs w:val="20"/>
          <w:u w:val="single"/>
        </w:rPr>
        <w:t xml:space="preserve">ы</w:t>
      </w:r>
      <w:r>
        <w:rPr>
          <w:b/>
          <w:bCs/>
          <w:iCs/>
          <w:sz w:val="20"/>
          <w:szCs w:val="20"/>
          <w:u w:val="single"/>
        </w:rPr>
        <w:t xml:space="preserve">, комиссии по которым не взимаются</w:t>
      </w:r>
      <w:r>
        <w:rPr>
          <w:b/>
          <w:bCs/>
          <w:iCs/>
          <w:sz w:val="20"/>
          <w:szCs w:val="20"/>
          <w:u w:val="single"/>
        </w:rPr>
        <w:t xml:space="preserve"> в соответствии с Перечнями 1-2</w:t>
      </w:r>
      <w:r>
        <w:rPr>
          <w:b/>
          <w:bCs/>
          <w:iCs/>
          <w:sz w:val="20"/>
          <w:szCs w:val="20"/>
          <w:u w:val="single"/>
        </w:rPr>
        <w:t xml:space="preserve">:</w:t>
      </w:r>
      <w:r>
        <w:rPr>
          <w:b/>
          <w:bCs/>
          <w:iCs/>
          <w:sz w:val="20"/>
          <w:szCs w:val="20"/>
          <w:u w:val="single"/>
        </w:rPr>
      </w:r>
      <w:r>
        <w:rPr>
          <w:b/>
          <w:bCs/>
          <w:iCs/>
          <w:sz w:val="20"/>
          <w:szCs w:val="20"/>
          <w:u w:val="single"/>
        </w:rPr>
      </w:r>
    </w:p>
    <w:p>
      <w:pPr>
        <w:pStyle w:val="1177"/>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r>
        <w:rPr>
          <w:bCs/>
          <w:iCs/>
          <w:sz w:val="20"/>
          <w:szCs w:val="20"/>
        </w:rPr>
      </w:r>
    </w:p>
    <w:p>
      <w:pPr>
        <w:pStyle w:val="1177"/>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r>
        <w:rPr>
          <w:bCs/>
          <w:iCs/>
          <w:sz w:val="20"/>
          <w:szCs w:val="20"/>
        </w:rPr>
      </w:r>
    </w:p>
    <w:p>
      <w:pPr>
        <w:pStyle w:val="1177"/>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r>
        <w:rPr>
          <w:bCs/>
          <w:iCs/>
          <w:sz w:val="20"/>
          <w:szCs w:val="20"/>
        </w:rPr>
      </w:r>
    </w:p>
    <w:p>
      <w:pPr>
        <w:pStyle w:val="1177"/>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r>
        <w:rPr>
          <w:bCs/>
          <w:iCs/>
          <w:sz w:val="20"/>
          <w:szCs w:val="20"/>
        </w:rPr>
      </w:r>
    </w:p>
    <w:p>
      <w:pPr>
        <w:pStyle w:val="1177"/>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r>
        <w:rPr>
          <w:bCs/>
          <w:iCs/>
          <w:sz w:val="20"/>
          <w:szCs w:val="20"/>
        </w:rPr>
      </w:r>
    </w:p>
    <w:p>
      <w:pPr>
        <w:pStyle w:val="1177"/>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w:t>
      </w:r>
      <w:r>
        <w:rPr>
          <w:bCs/>
          <w:iCs/>
          <w:sz w:val="20"/>
          <w:szCs w:val="20"/>
        </w:rPr>
        <w:t xml:space="preserve">ее – ППРФ от 24.12.2019 № 1804);</w:t>
      </w:r>
      <w:r>
        <w:rPr>
          <w:bCs/>
          <w:iCs/>
          <w:sz w:val="20"/>
          <w:szCs w:val="20"/>
        </w:rPr>
      </w:r>
      <w:r>
        <w:rPr>
          <w:bCs/>
          <w:iCs/>
          <w:sz w:val="20"/>
          <w:szCs w:val="20"/>
        </w:rPr>
      </w:r>
    </w:p>
    <w:p>
      <w:pPr>
        <w:pStyle w:val="1177"/>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 1764)</w:t>
      </w:r>
      <w:r>
        <w:rPr>
          <w:bCs/>
          <w:iCs/>
          <w:sz w:val="20"/>
          <w:szCs w:val="20"/>
        </w:rPr>
        <w:t xml:space="preserve">;</w:t>
      </w:r>
      <w:r>
        <w:rPr>
          <w:bCs/>
          <w:iCs/>
          <w:sz w:val="20"/>
          <w:szCs w:val="20"/>
        </w:rPr>
        <w:t xml:space="preserve"> </w:t>
      </w:r>
      <w:r>
        <w:rPr>
          <w:bCs/>
          <w:iCs/>
          <w:sz w:val="20"/>
          <w:szCs w:val="20"/>
        </w:rPr>
      </w:r>
      <w:r>
        <w:rPr>
          <w:bCs/>
          <w:iCs/>
          <w:sz w:val="20"/>
          <w:szCs w:val="20"/>
        </w:rPr>
      </w:r>
    </w:p>
    <w:p>
      <w:pPr>
        <w:pStyle w:val="1177"/>
        <w:jc w:val="both"/>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bCs/>
          <w:iCs/>
          <w:sz w:val="20"/>
          <w:szCs w:val="20"/>
        </w:rPr>
        <w:t xml:space="preserve">на при</w:t>
      </w:r>
      <w:r>
        <w:rPr>
          <w:bCs/>
          <w:iCs/>
          <w:sz w:val="20"/>
          <w:szCs w:val="20"/>
        </w:rPr>
        <w:t xml:space="preserve">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bCs/>
          <w:iCs/>
          <w:sz w:val="20"/>
          <w:szCs w:val="20"/>
        </w:rPr>
        <w:t xml:space="preserve">;</w:t>
      </w:r>
      <w:r>
        <w:rPr>
          <w:bCs/>
          <w:iCs/>
          <w:sz w:val="20"/>
          <w:szCs w:val="20"/>
        </w:rPr>
      </w:r>
      <w:r>
        <w:rPr>
          <w:bCs/>
          <w:iCs/>
          <w:sz w:val="20"/>
          <w:szCs w:val="20"/>
        </w:rPr>
      </w:r>
    </w:p>
    <w:p>
      <w:pPr>
        <w:pStyle w:val="1177"/>
        <w:jc w:val="both"/>
        <w:rPr>
          <w:bCs/>
          <w:iCs/>
          <w:sz w:val="20"/>
          <w:szCs w:val="20"/>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w:t>
      </w:r>
      <w:r>
        <w:rPr>
          <w:bCs/>
          <w:iCs/>
          <w:sz w:val="20"/>
          <w:szCs w:val="20"/>
        </w:rPr>
        <w:t xml:space="preserve">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bCs/>
          <w:iCs/>
          <w:sz w:val="20"/>
          <w:szCs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bCs/>
          <w:iCs/>
          <w:sz w:val="20"/>
          <w:szCs w:val="20"/>
        </w:rPr>
        <w:t xml:space="preserve">(далее – Решение № 258-Р)</w:t>
      </w:r>
      <w:r>
        <w:rPr>
          <w:bCs/>
          <w:iCs/>
          <w:sz w:val="20"/>
          <w:szCs w:val="20"/>
        </w:rPr>
        <w:t xml:space="preserve"> </w:t>
      </w:r>
      <w:r>
        <w:rPr>
          <w:bCs/>
          <w:iCs/>
          <w:sz w:val="20"/>
          <w:szCs w:val="20"/>
        </w:rPr>
        <w:t xml:space="preserve">, принятого в соответствии с постановлением Правительства Российской Федерации от 25.10.2023 № 1780 «Об утверждении Правил предоставл</w:t>
      </w:r>
      <w:r>
        <w:rPr>
          <w:bCs/>
          <w:iCs/>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bCs/>
          <w:iCs/>
          <w:sz w:val="20"/>
          <w:szCs w:val="20"/>
        </w:rPr>
      </w:r>
      <w:r>
        <w:rPr>
          <w:bCs/>
          <w:iCs/>
          <w:sz w:val="20"/>
          <w:szCs w:val="20"/>
        </w:rPr>
      </w:r>
    </w:p>
    <w:p>
      <w:pPr>
        <w:pStyle w:val="1177"/>
        <w:jc w:val="both"/>
        <w:rPr>
          <w:bCs/>
          <w:iCs/>
          <w:sz w:val="20"/>
          <w:szCs w:val="20"/>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w:t>
      </w:r>
      <w:r>
        <w:rPr>
          <w:bCs/>
          <w:iCs/>
          <w:sz w:val="20"/>
          <w:szCs w:val="20"/>
        </w:rPr>
        <w:t xml:space="preserve">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bCs/>
          <w:iCs/>
          <w:sz w:val="20"/>
          <w:szCs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bCs/>
          <w:iCs/>
          <w:sz w:val="20"/>
          <w:szCs w:val="20"/>
        </w:rPr>
        <w:t xml:space="preserve">(далее – Решение № 358-Р)</w:t>
      </w:r>
      <w:r>
        <w:rPr>
          <w:bCs/>
          <w:iCs/>
          <w:sz w:val="20"/>
          <w:szCs w:val="20"/>
        </w:rPr>
        <w:t xml:space="preserve">, принятого в соответствии с ППРФ от 25.10.2023 № 1780;</w:t>
      </w:r>
      <w:r>
        <w:rPr>
          <w:bCs/>
          <w:iCs/>
          <w:sz w:val="20"/>
          <w:szCs w:val="20"/>
        </w:rPr>
      </w:r>
      <w:r>
        <w:rPr>
          <w:bCs/>
          <w:iCs/>
          <w:sz w:val="20"/>
          <w:szCs w:val="20"/>
        </w:rPr>
      </w:r>
    </w:p>
    <w:p>
      <w:pPr>
        <w:pStyle w:val="1177"/>
        <w:jc w:val="both"/>
        <w:rPr>
          <w:bCs/>
          <w:iCs/>
          <w:sz w:val="20"/>
          <w:szCs w:val="20"/>
        </w:rPr>
        <w:outlineLvl w:val="5"/>
      </w:pPr>
      <w:r>
        <w:rPr>
          <w:bCs/>
          <w:iCs/>
          <w:sz w:val="20"/>
          <w:szCs w:val="20"/>
        </w:rPr>
        <w:t xml:space="preserve">- при кредитовании в рамках решени</w:t>
      </w:r>
      <w:r>
        <w:rPr>
          <w:bCs/>
          <w:iCs/>
          <w:sz w:val="20"/>
          <w:szCs w:val="20"/>
        </w:rPr>
        <w:t xml:space="preserve">я Министерства 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bCs/>
          <w:iCs/>
          <w:sz w:val="20"/>
          <w:szCs w:val="20"/>
        </w:rPr>
        <w:t xml:space="preserve"> </w:t>
      </w:r>
      <w:r>
        <w:rPr>
          <w:bCs/>
          <w:iCs/>
          <w:sz w:val="20"/>
          <w:szCs w:val="20"/>
        </w:rPr>
        <w:t xml:space="preserve">(далее – Решение № 1201-Р)</w:t>
      </w:r>
      <w:r>
        <w:rPr>
          <w:bCs/>
          <w:iCs/>
          <w:sz w:val="20"/>
          <w:szCs w:val="20"/>
        </w:rPr>
        <w:t xml:space="preserve">, принятого в соответствии с ППРФ от 25.10.2023 № 1780</w:t>
      </w:r>
      <w:r>
        <w:rPr>
          <w:bCs/>
          <w:iCs/>
          <w:sz w:val="20"/>
          <w:szCs w:val="20"/>
        </w:rPr>
        <w:t xml:space="preserve">;</w:t>
      </w:r>
      <w:r>
        <w:rPr>
          <w:bCs/>
          <w:iCs/>
          <w:sz w:val="20"/>
          <w:szCs w:val="20"/>
        </w:rPr>
      </w:r>
      <w:r>
        <w:rPr>
          <w:bCs/>
          <w:iCs/>
          <w:sz w:val="20"/>
          <w:szCs w:val="20"/>
        </w:rPr>
      </w:r>
    </w:p>
    <w:p>
      <w:pPr>
        <w:pStyle w:val="1177"/>
        <w:jc w:val="both"/>
        <w:rPr>
          <w:bCs/>
          <w:iCs/>
          <w:sz w:val="20"/>
          <w:szCs w:val="20"/>
        </w:rPr>
        <w:outlineLvl w:val="5"/>
      </w:pPr>
      <w:r>
        <w:rPr>
          <w:bCs/>
          <w:iCs/>
          <w:sz w:val="20"/>
          <w:szCs w:val="20"/>
        </w:rPr>
        <w:t xml:space="preserve">-</w:t>
      </w:r>
      <w:r>
        <w:rPr>
          <w:bCs/>
          <w:iCs/>
          <w:sz w:val="20"/>
          <w:szCs w:val="20"/>
        </w:rPr>
        <w:t xml:space="preserve"> </w:t>
      </w:r>
      <w:r>
        <w:rPr>
          <w:bCs/>
          <w:iCs/>
          <w:sz w:val="20"/>
          <w:szCs w:val="20"/>
        </w:rPr>
        <w:t xml:space="preserve">при кредитовании в рамках решения Министерства сельского хоз</w:t>
      </w:r>
      <w:r>
        <w:rPr>
          <w:bCs/>
          <w:iCs/>
          <w:sz w:val="20"/>
          <w:szCs w:val="20"/>
        </w:rPr>
        <w:t xml:space="preserve">яйства Российской Федерации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w:t>
      </w:r>
      <w:r>
        <w:rPr>
          <w:bCs/>
          <w:iCs/>
          <w:sz w:val="20"/>
          <w:szCs w:val="20"/>
        </w:rPr>
        <w:t xml:space="preserve">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w:t>
      </w:r>
      <w:r>
        <w:rPr>
          <w:bCs/>
          <w:iCs/>
          <w:sz w:val="20"/>
          <w:szCs w:val="20"/>
        </w:rPr>
        <w:t xml:space="preserve">вии с ППРФ от 25.10.2023 № 1780;</w:t>
      </w:r>
      <w:r>
        <w:rPr>
          <w:bCs/>
          <w:iCs/>
          <w:sz w:val="20"/>
          <w:szCs w:val="20"/>
        </w:rPr>
      </w:r>
      <w:r>
        <w:rPr>
          <w:bCs/>
          <w:iCs/>
          <w:sz w:val="20"/>
          <w:szCs w:val="20"/>
        </w:rPr>
      </w:r>
    </w:p>
    <w:p>
      <w:pPr>
        <w:pStyle w:val="1177"/>
        <w:jc w:val="both"/>
        <w:rPr>
          <w:bCs/>
          <w:iCs/>
          <w:sz w:val="20"/>
          <w:szCs w:val="20"/>
        </w:rPr>
        <w:outlineLvl w:val="5"/>
      </w:pPr>
      <w:r>
        <w:rPr>
          <w:bCs/>
          <w:iCs/>
          <w:sz w:val="20"/>
          <w:szCs w:val="20"/>
        </w:rPr>
        <w:t xml:space="preserve">- при кредитовании в рамках решения М</w:t>
      </w:r>
      <w:r>
        <w:rPr>
          <w:bCs/>
          <w:iCs/>
          <w:sz w:val="20"/>
          <w:szCs w:val="20"/>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bCs/>
          <w:iCs/>
          <w:sz w:val="20"/>
          <w:szCs w:val="20"/>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bCs/>
          <w:iCs/>
          <w:sz w:val="20"/>
          <w:szCs w:val="20"/>
        </w:rPr>
      </w:r>
      <w:r>
        <w:rPr>
          <w:bCs/>
          <w:iCs/>
          <w:sz w:val="20"/>
          <w:szCs w:val="20"/>
        </w:rPr>
      </w:r>
    </w:p>
    <w:p>
      <w:pPr>
        <w:pStyle w:val="1177"/>
        <w:jc w:val="both"/>
        <w:rPr>
          <w:iCs/>
          <w:sz w:val="20"/>
          <w:szCs w:val="20"/>
          <w:highlight w:val="none"/>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bCs/>
          <w:iCs/>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bCs/>
          <w:iCs/>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bCs/>
          <w:iCs/>
          <w:sz w:val="20"/>
          <w:szCs w:val="20"/>
        </w:rPr>
      </w:r>
      <w:r>
        <w:rPr>
          <w:iCs/>
          <w:sz w:val="20"/>
          <w:szCs w:val="20"/>
          <w:highlight w:val="none"/>
        </w:rPr>
      </w:r>
    </w:p>
    <w:p>
      <w:pPr>
        <w:contextualSpacing w:val="0"/>
        <w:ind w:left="0" w:right="0" w:firstLine="0"/>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hyperlink w:history="1">
        <w:r>
          <w:rPr>
            <w:rFonts w:ascii="Times New Roman" w:hAnsi="Times New Roman" w:eastAsia="Times New Roman" w:cs="Times New Roman"/>
            <w:sz w:val="20"/>
            <w:szCs w:val="20"/>
            <w:highlight w:val="none"/>
          </w:rPr>
          <w:t xml:space="preserve">25-66428-01969-Р</w:t>
        </w:r>
      </w:hyperlink>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0"/>
          <w:szCs w:val="20"/>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0"/>
          <w:szCs w:val="20"/>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0"/>
          <w:szCs w:val="20"/>
          <w:highlight w:val="none"/>
        </w:rPr>
        <w:t xml:space="preserve">-Р), принятого в соответствии </w:t>
      </w:r>
      <w:r>
        <w:rPr>
          <w:rFonts w:ascii="Times New Roman" w:hAnsi="Times New Roman" w:eastAsia="Times New Roman" w:cs="Times New Roman"/>
          <w:sz w:val="20"/>
          <w:szCs w:val="20"/>
          <w:highlight w:val="none"/>
        </w:rPr>
        <w:t xml:space="preserve">с ППРФ от 25.10.2023 № 1780</w:t>
      </w:r>
      <w:r>
        <w:rPr>
          <w:rFonts w:ascii="Times New Roman" w:hAnsi="Times New Roman" w:eastAsia="Times New Roman" w:cs="Times New Roman"/>
          <w:sz w:val="20"/>
          <w:szCs w:val="20"/>
          <w:highlight w:val="none"/>
        </w:rPr>
        <w:t xml:space="preserve">;</w:t>
      </w:r>
      <w:r>
        <w:rPr>
          <w:sz w:val="20"/>
          <w:szCs w:val="20"/>
        </w:rPr>
      </w:r>
      <w:r>
        <w:rPr>
          <w:rFonts w:ascii="Times New Roman" w:hAnsi="Times New Roman" w:cs="Times New Roman"/>
          <w:sz w:val="20"/>
          <w:szCs w:val="20"/>
          <w:highlight w:val="none"/>
        </w:rPr>
      </w:r>
    </w:p>
    <w:p>
      <w:pPr>
        <w:jc w:val="both"/>
        <w:rPr>
          <w:sz w:val="20"/>
          <w:szCs w:val="20"/>
        </w:rPr>
        <w:outlineLvl w:val="5"/>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t xml:space="preserve">- 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25-68850-01698-Р</w:t>
      </w:r>
      <w:r>
        <w:rPr>
          <w:rFonts w:ascii="Times New Roman" w:hAnsi="Times New Roman" w:eastAsia="Times New Roman" w:cs="Times New Roman"/>
          <w:sz w:val="20"/>
          <w:szCs w:val="20"/>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0"/>
          <w:szCs w:val="20"/>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0"/>
          <w:szCs w:val="20"/>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0"/>
          <w:szCs w:val="20"/>
          <w:highlight w:val="none"/>
        </w:rPr>
        <w:t xml:space="preserve">ие № </w:t>
      </w:r>
      <w:r>
        <w:rPr>
          <w:rFonts w:ascii="Times New Roman" w:hAnsi="Times New Roman" w:eastAsia="Times New Roman" w:cs="Times New Roman"/>
          <w:sz w:val="20"/>
          <w:szCs w:val="20"/>
          <w:highlight w:val="none"/>
        </w:rPr>
        <w:t xml:space="preserve">169</w:t>
      </w:r>
      <w:r>
        <w:rPr>
          <w:rFonts w:ascii="Times New Roman" w:hAnsi="Times New Roman" w:eastAsia="Times New Roman" w:cs="Times New Roman"/>
          <w:sz w:val="20"/>
          <w:szCs w:val="20"/>
          <w:highlight w:val="none"/>
        </w:rPr>
        <w:t xml:space="preserve">8-Р</w:t>
      </w:r>
      <w:r>
        <w:rPr>
          <w:rFonts w:ascii="Times New Roman" w:hAnsi="Times New Roman" w:eastAsia="Times New Roman" w:cs="Times New Roman"/>
          <w:sz w:val="20"/>
          <w:szCs w:val="20"/>
          <w:highlight w:val="none"/>
        </w:rPr>
        <w:t xml:space="preserve">), принятого в соответствии с ППРФ от 25.10.2023 № 1780</w:t>
      </w:r>
      <w:r>
        <w:rPr>
          <w:rFonts w:ascii="Times New Roman" w:hAnsi="Times New Roman" w:eastAsia="Times New Roman" w:cs="Times New Roman"/>
          <w:sz w:val="20"/>
          <w:szCs w:val="20"/>
          <w:highlight w:val="none"/>
        </w:rPr>
        <w:t xml:space="preserve">.</w:t>
      </w:r>
      <w:r>
        <w:rPr>
          <w:bCs/>
          <w:iCs/>
          <w:sz w:val="20"/>
          <w:szCs w:val="20"/>
          <w:highlight w:val="none"/>
        </w:rPr>
      </w:r>
      <w:r>
        <w:rPr>
          <w:bCs/>
          <w:iCs/>
          <w:sz w:val="20"/>
          <w:szCs w:val="20"/>
          <w:highlight w:val="none"/>
        </w:rPr>
      </w:r>
    </w:p>
    <w:p>
      <w:pPr>
        <w:pStyle w:val="1177"/>
        <w:jc w:val="both"/>
        <w:rPr>
          <w:bCs/>
          <w:iCs/>
          <w:sz w:val="20"/>
          <w:szCs w:val="20"/>
        </w:rPr>
        <w:outlineLvl w:val="5"/>
      </w:pPr>
      <w:r>
        <w:rPr>
          <w:bCs/>
          <w:iCs/>
          <w:sz w:val="20"/>
          <w:szCs w:val="20"/>
        </w:rPr>
      </w:r>
      <w:r>
        <w:rPr>
          <w:bCs/>
          <w:iCs/>
          <w:sz w:val="20"/>
          <w:szCs w:val="20"/>
        </w:rPr>
      </w:r>
      <w:r>
        <w:rPr>
          <w:bCs/>
          <w:iCs/>
          <w:sz w:val="20"/>
          <w:szCs w:val="20"/>
        </w:rPr>
      </w:r>
    </w:p>
    <w:tbl>
      <w:tblPr>
        <w:tblW w:w="93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177"/>
              <w:jc w:val="center"/>
              <w:spacing w:before="40" w:after="40"/>
              <w:rPr>
                <w:b/>
                <w:bCs/>
                <w:iCs/>
                <w:sz w:val="20"/>
                <w:szCs w:val="20"/>
              </w:rPr>
              <w:outlineLvl w:val="5"/>
            </w:pPr>
            <w:r>
              <w:rPr>
                <w:b/>
                <w:bCs/>
                <w:iCs/>
                <w:sz w:val="20"/>
                <w:szCs w:val="20"/>
              </w:rPr>
              <w:t xml:space="preserve">«№</w:t>
              <w:br w:type="textWrapping" w:clear="all"/>
              <w:t xml:space="preserve">п/п</w:t>
            </w:r>
            <w:r>
              <w:rPr>
                <w:b/>
                <w:bCs/>
                <w:iCs/>
                <w:sz w:val="20"/>
                <w:szCs w:val="20"/>
              </w:rPr>
            </w:r>
            <w:r>
              <w:rPr>
                <w:b/>
                <w:bCs/>
                <w:iCs/>
                <w:sz w:val="20"/>
                <w:szCs w:val="20"/>
              </w:rPr>
            </w:r>
          </w:p>
        </w:tc>
        <w:tc>
          <w:tcPr>
            <w:gridSpan w:val="2"/>
            <w:tcW w:w="8647" w:type="dxa"/>
            <w:vAlign w:val="top"/>
            <w:textDirection w:val="lrTb"/>
            <w:noWrap w:val="false"/>
          </w:tcPr>
          <w:p>
            <w:pPr>
              <w:pStyle w:val="1177"/>
              <w:jc w:val="center"/>
              <w:keepNext/>
              <w:spacing w:before="40" w:after="40"/>
              <w:rPr>
                <w:b/>
                <w:bCs/>
                <w:iCs/>
                <w:sz w:val="20"/>
                <w:szCs w:val="20"/>
              </w:rPr>
              <w:outlineLvl w:val="5"/>
            </w:pPr>
            <w:r>
              <w:rPr>
                <w:b/>
                <w:bCs/>
                <w:iCs/>
                <w:sz w:val="20"/>
                <w:szCs w:val="20"/>
              </w:rPr>
              <w:t xml:space="preserve">Перечень льготных программ</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77"/>
              <w:jc w:val="center"/>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4253" w:type="dxa"/>
            <w:vAlign w:val="top"/>
            <w:textDirection w:val="lrTb"/>
            <w:noWrap w:val="false"/>
          </w:tcPr>
          <w:p>
            <w:pPr>
              <w:pStyle w:val="1177"/>
              <w:jc w:val="center"/>
              <w:keepNext/>
              <w:spacing w:before="40" w:after="4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4394" w:type="dxa"/>
            <w:vAlign w:val="top"/>
            <w:textDirection w:val="lrTb"/>
            <w:noWrap w:val="false"/>
          </w:tcPr>
          <w:p>
            <w:pPr>
              <w:pStyle w:val="1177"/>
              <w:jc w:val="center"/>
              <w:keepNext/>
              <w:spacing w:before="40" w:after="4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77"/>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gridSpan w:val="2"/>
            <w:tcW w:w="8647" w:type="dxa"/>
            <w:vAlign w:val="top"/>
            <w:textDirection w:val="lrTb"/>
            <w:noWrap w:val="false"/>
          </w:tcPr>
          <w:p>
            <w:pPr>
              <w:pStyle w:val="1177"/>
              <w:jc w:val="center"/>
              <w:keepNext/>
              <w:spacing w:before="40" w:after="40"/>
              <w:rPr>
                <w:b/>
                <w:bCs/>
                <w:iCs/>
                <w:sz w:val="20"/>
                <w:szCs w:val="20"/>
              </w:rPr>
              <w:outlineLvl w:val="5"/>
            </w:pPr>
            <w:r>
              <w:rPr>
                <w:b/>
                <w:bCs/>
                <w:iCs/>
                <w:sz w:val="20"/>
                <w:szCs w:val="20"/>
              </w:rPr>
              <w:t xml:space="preserve">Пункты раздела 12 «Кредитные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77"/>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tcW w:w="4253" w:type="dxa"/>
            <w:vAlign w:val="top"/>
            <w:textDirection w:val="lrTb"/>
            <w:noWrap w:val="false"/>
          </w:tcPr>
          <w:p>
            <w:pPr>
              <w:pStyle w:val="1177"/>
              <w:jc w:val="center"/>
              <w:keepNext/>
              <w:spacing w:before="40" w:after="4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4394" w:type="dxa"/>
            <w:vAlign w:val="top"/>
            <w:textDirection w:val="lrTb"/>
            <w:noWrap w:val="false"/>
          </w:tcPr>
          <w:p>
            <w:pPr>
              <w:pStyle w:val="1177"/>
              <w:jc w:val="center"/>
              <w:keepNext/>
              <w:spacing w:before="40" w:after="4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1</w:t>
            </w:r>
            <w:r>
              <w:rPr>
                <w:bCs/>
                <w:iCs/>
                <w:sz w:val="20"/>
                <w:szCs w:val="20"/>
              </w:rPr>
            </w:r>
            <w:r>
              <w:rPr>
                <w:bCs/>
                <w:iCs/>
                <w:sz w:val="20"/>
                <w:szCs w:val="20"/>
              </w:rPr>
            </w:r>
          </w:p>
        </w:tc>
        <w:tc>
          <w:tcPr>
            <w:tcW w:w="4253" w:type="dxa"/>
            <w:vAlign w:val="top"/>
            <w:textDirection w:val="lrTb"/>
            <w:noWrap w:val="false"/>
          </w:tcPr>
          <w:p>
            <w:pPr>
              <w:pStyle w:val="1177"/>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177"/>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77"/>
              <w:keepNext/>
              <w:spacing w:before="40" w:after="4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2</w:t>
            </w:r>
            <w:r>
              <w:rPr>
                <w:bCs/>
                <w:iCs/>
                <w:sz w:val="20"/>
                <w:szCs w:val="20"/>
              </w:rPr>
            </w:r>
            <w:r>
              <w:rPr>
                <w:bCs/>
                <w:iCs/>
                <w:sz w:val="20"/>
                <w:szCs w:val="20"/>
              </w:rPr>
            </w:r>
          </w:p>
        </w:tc>
        <w:tc>
          <w:tcPr>
            <w:tcW w:w="4253" w:type="dxa"/>
            <w:vAlign w:val="top"/>
            <w:textDirection w:val="lrTb"/>
            <w:noWrap w:val="false"/>
          </w:tcPr>
          <w:p>
            <w:pPr>
              <w:pStyle w:val="1177"/>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177"/>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77"/>
              <w:spacing w:before="40" w:after="40"/>
              <w:rPr>
                <w:bCs/>
                <w:iCs/>
                <w:sz w:val="20"/>
                <w:szCs w:val="20"/>
              </w:rPr>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pPr>
            <w:r>
              <w:rPr>
                <w:bCs/>
                <w:iCs/>
                <w:sz w:val="20"/>
                <w:szCs w:val="20"/>
              </w:rPr>
              <w:t xml:space="preserve">3</w:t>
            </w:r>
            <w:r>
              <w:rPr>
                <w:bCs/>
                <w:iCs/>
                <w:sz w:val="20"/>
                <w:szCs w:val="20"/>
              </w:rPr>
            </w:r>
            <w:r>
              <w:rPr>
                <w:bCs/>
                <w:iCs/>
                <w:sz w:val="20"/>
                <w:szCs w:val="20"/>
              </w:rPr>
            </w:r>
          </w:p>
        </w:tc>
        <w:tc>
          <w:tcPr>
            <w:tcW w:w="4253" w:type="dxa"/>
            <w:vAlign w:val="top"/>
            <w:textDirection w:val="lrTb"/>
            <w:noWrap w:val="false"/>
          </w:tcPr>
          <w:p>
            <w:pPr>
              <w:pStyle w:val="1177"/>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c>
          <w:tcPr>
            <w:tcW w:w="4394" w:type="dxa"/>
            <w:vAlign w:val="top"/>
            <w:textDirection w:val="lrTb"/>
            <w:noWrap w:val="false"/>
          </w:tcPr>
          <w:p>
            <w:pPr>
              <w:pStyle w:val="1177"/>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pPr>
            <w:r>
              <w:rPr>
                <w:bCs/>
                <w:iCs/>
                <w:sz w:val="20"/>
                <w:szCs w:val="20"/>
              </w:rPr>
              <w:t xml:space="preserve">4</w:t>
            </w:r>
            <w:r>
              <w:rPr>
                <w:bCs/>
                <w:iCs/>
                <w:sz w:val="20"/>
                <w:szCs w:val="20"/>
              </w:rPr>
            </w:r>
            <w:r>
              <w:rPr>
                <w:bCs/>
                <w:iCs/>
                <w:sz w:val="20"/>
                <w:szCs w:val="20"/>
              </w:rPr>
            </w:r>
          </w:p>
        </w:tc>
        <w:tc>
          <w:tcPr>
            <w:tcW w:w="4253" w:type="dxa"/>
            <w:vAlign w:val="top"/>
            <w:textDirection w:val="lrTb"/>
            <w:noWrap w:val="false"/>
          </w:tcPr>
          <w:p>
            <w:pPr>
              <w:pStyle w:val="1177"/>
              <w:spacing w:before="40" w:after="40"/>
              <w:rPr>
                <w:bCs/>
                <w:iCs/>
                <w:sz w:val="20"/>
                <w:szCs w:val="20"/>
              </w:rPr>
            </w:pPr>
            <w:r>
              <w:rPr>
                <w:bCs/>
                <w:iCs/>
                <w:sz w:val="20"/>
                <w:szCs w:val="20"/>
              </w:rPr>
              <w:t xml:space="preserve">- ППРФ от 30.12.2018 № 1764 </w:t>
            </w:r>
            <w:r>
              <w:rPr>
                <w:bCs/>
                <w:iCs/>
                <w:sz w:val="20"/>
                <w:szCs w:val="20"/>
              </w:rPr>
            </w:r>
            <w:r>
              <w:rPr>
                <w:bCs/>
                <w:iCs/>
                <w:sz w:val="20"/>
                <w:szCs w:val="20"/>
              </w:rPr>
            </w:r>
          </w:p>
        </w:tc>
        <w:tc>
          <w:tcPr>
            <w:tcW w:w="4394" w:type="dxa"/>
            <w:vAlign w:val="top"/>
            <w:textDirection w:val="lrTb"/>
            <w:noWrap w:val="false"/>
          </w:tcPr>
          <w:p>
            <w:pPr>
              <w:pStyle w:val="1177"/>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pPr>
            <w:r>
              <w:rPr>
                <w:bCs/>
                <w:iCs/>
                <w:sz w:val="20"/>
                <w:szCs w:val="20"/>
              </w:rPr>
              <w:t xml:space="preserve">5</w:t>
            </w:r>
            <w:r>
              <w:rPr>
                <w:bCs/>
                <w:iCs/>
                <w:sz w:val="20"/>
                <w:szCs w:val="20"/>
              </w:rPr>
            </w:r>
            <w:r>
              <w:rPr>
                <w:bCs/>
                <w:iCs/>
                <w:sz w:val="20"/>
                <w:szCs w:val="20"/>
              </w:rPr>
            </w:r>
          </w:p>
        </w:tc>
        <w:tc>
          <w:tcPr>
            <w:tcW w:w="4253" w:type="dxa"/>
            <w:vAlign w:val="top"/>
            <w:textDirection w:val="lrTb"/>
            <w:noWrap w:val="false"/>
          </w:tcPr>
          <w:p>
            <w:pPr>
              <w:pStyle w:val="1177"/>
              <w:spacing w:before="40" w:after="40"/>
              <w:rPr>
                <w:bCs/>
                <w:iCs/>
                <w:sz w:val="20"/>
                <w:szCs w:val="20"/>
              </w:rPr>
            </w:pPr>
            <w:r>
              <w:rPr>
                <w:bCs/>
                <w:iCs/>
                <w:sz w:val="20"/>
                <w:szCs w:val="20"/>
              </w:rPr>
              <w:t xml:space="preserve">- ППРФ от 09.02.2021 № 141 </w:t>
            </w:r>
            <w:r>
              <w:rPr>
                <w:bCs/>
                <w:iCs/>
                <w:sz w:val="20"/>
                <w:szCs w:val="20"/>
              </w:rPr>
            </w:r>
            <w:r>
              <w:rPr>
                <w:bCs/>
                <w:iCs/>
                <w:sz w:val="20"/>
                <w:szCs w:val="20"/>
              </w:rPr>
            </w:r>
          </w:p>
        </w:tc>
        <w:tc>
          <w:tcPr>
            <w:tcW w:w="4394" w:type="dxa"/>
            <w:vAlign w:val="top"/>
            <w:textDirection w:val="lrTb"/>
            <w:noWrap w:val="false"/>
          </w:tcPr>
          <w:p>
            <w:pPr>
              <w:pStyle w:val="1177"/>
              <w:spacing w:before="40" w:after="40"/>
              <w:rPr>
                <w:bCs/>
                <w:iCs/>
                <w:sz w:val="20"/>
                <w:szCs w:val="20"/>
              </w:rPr>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pPr>
            <w:r>
              <w:rPr>
                <w:bCs/>
                <w:iCs/>
                <w:sz w:val="20"/>
                <w:szCs w:val="20"/>
              </w:rPr>
              <w:t xml:space="preserve">6</w:t>
            </w:r>
            <w:r>
              <w:rPr>
                <w:bCs/>
                <w:iCs/>
                <w:sz w:val="20"/>
                <w:szCs w:val="20"/>
              </w:rPr>
            </w:r>
            <w:r>
              <w:rPr>
                <w:bCs/>
                <w:iCs/>
                <w:sz w:val="20"/>
                <w:szCs w:val="20"/>
              </w:rPr>
            </w:r>
          </w:p>
        </w:tc>
        <w:tc>
          <w:tcPr>
            <w:tcW w:w="4253" w:type="dxa"/>
            <w:vAlign w:val="top"/>
            <w:textDirection w:val="lrTb"/>
            <w:noWrap w:val="false"/>
          </w:tcPr>
          <w:p>
            <w:pPr>
              <w:pStyle w:val="1177"/>
              <w:spacing w:before="40" w:after="40"/>
              <w:rPr>
                <w:bCs/>
                <w:iCs/>
                <w:sz w:val="20"/>
                <w:szCs w:val="20"/>
              </w:rPr>
            </w:pPr>
            <w:r>
              <w:rPr>
                <w:bCs/>
                <w:iCs/>
                <w:sz w:val="20"/>
                <w:szCs w:val="20"/>
              </w:rPr>
              <w:t xml:space="preserve">- ППРФ от 05.12.2019 № 1598 </w:t>
            </w:r>
            <w:r>
              <w:rPr>
                <w:bCs/>
                <w:iCs/>
                <w:sz w:val="20"/>
                <w:szCs w:val="20"/>
              </w:rPr>
            </w:r>
            <w:r>
              <w:rPr>
                <w:bCs/>
                <w:iCs/>
                <w:sz w:val="20"/>
                <w:szCs w:val="20"/>
              </w:rPr>
            </w:r>
          </w:p>
        </w:tc>
        <w:tc>
          <w:tcPr>
            <w:tcW w:w="4394" w:type="dxa"/>
            <w:vAlign w:val="top"/>
            <w:textDirection w:val="lrTb"/>
            <w:noWrap w:val="false"/>
          </w:tcPr>
          <w:p>
            <w:pPr>
              <w:pStyle w:val="1177"/>
              <w:spacing w:before="40" w:after="40"/>
              <w:rPr>
                <w:bCs/>
                <w:iCs/>
                <w:sz w:val="20"/>
                <w:szCs w:val="20"/>
              </w:rPr>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7</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4394" w:type="dxa"/>
            <w:vAlign w:val="top"/>
            <w:textDirection w:val="lrTb"/>
            <w:noWrap w:val="false"/>
          </w:tcPr>
          <w:p>
            <w:pPr>
              <w:pStyle w:val="1177"/>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8</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ППРФ от 06.09.2022 № 1570 </w:t>
              <w:br w:type="textWrapping" w:clear="all"/>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77"/>
              <w:keepNext/>
              <w:spacing w:before="40" w:after="40"/>
              <w:rPr>
                <w:bCs/>
                <w:iCs/>
                <w:sz w:val="20"/>
                <w:szCs w:val="20"/>
              </w:rPr>
              <w:outlineLvl w:val="5"/>
            </w:pPr>
            <w:r>
              <w:rPr>
                <w:bCs/>
                <w:iCs/>
                <w:sz w:val="20"/>
                <w:szCs w:val="20"/>
              </w:rPr>
              <w:t xml:space="preserve">- ППРФ от 06.092022 № 1570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9</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258-Р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258-Р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10</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358-Р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358-Р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11</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1201-Р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1201-Р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12</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1553-Р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1553-Р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982-Р (в рамках ППРФ </w:t>
              <w:br w:type="textWrapping" w:clear="all"/>
              <w:t xml:space="preserve">от 25.10.2023 № 1780) »</w:t>
            </w:r>
            <w:r>
              <w:rPr>
                <w:bCs/>
                <w:iCs/>
                <w:sz w:val="20"/>
                <w:szCs w:val="20"/>
              </w:rPr>
            </w:r>
            <w:r>
              <w:rPr>
                <w:bCs/>
                <w:iCs/>
                <w:sz w:val="20"/>
                <w:szCs w:val="20"/>
              </w:rPr>
            </w:r>
          </w:p>
        </w:tc>
        <w:tc>
          <w:tcPr>
            <w:tcW w:w="4394" w:type="dxa"/>
            <w:vAlign w:val="top"/>
            <w:textDirection w:val="lrTb"/>
            <w:noWrap w:val="false"/>
          </w:tcPr>
          <w:p>
            <w:pPr>
              <w:pStyle w:val="1177"/>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14</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r>
      <w:tr>
        <w:tblPrEx/>
        <w:trPr/>
        <w:tc>
          <w:tcPr>
            <w:tcW w:w="675" w:type="dxa"/>
            <w:vAlign w:val="top"/>
            <w:vMerge w:val="restart"/>
            <w:textDirection w:val="lrTb"/>
            <w:noWrap w:val="false"/>
          </w:tcPr>
          <w:p>
            <w:pPr>
              <w:pStyle w:val="1177"/>
              <w:jc w:val="center"/>
              <w:spacing w:before="40" w:after="40"/>
              <w:rPr>
                <w:bCs/>
                <w:iCs/>
                <w:sz w:val="20"/>
                <w:szCs w:val="20"/>
              </w:rPr>
              <w:outlineLvl w:val="5"/>
            </w:pPr>
            <w:r>
              <w:rPr>
                <w:bCs/>
                <w:iCs/>
                <w:sz w:val="20"/>
                <w:szCs w:val="20"/>
              </w:rPr>
              <w:t xml:space="preserve">15</w:t>
            </w:r>
            <w:r>
              <w:rPr>
                <w:bCs/>
                <w:iCs/>
                <w:sz w:val="20"/>
                <w:szCs w:val="20"/>
              </w:rPr>
            </w:r>
          </w:p>
        </w:tc>
        <w:tc>
          <w:tcPr>
            <w:tcW w:w="4253" w:type="dxa"/>
            <w:vAlign w:val="top"/>
            <w:vMerge w:val="restart"/>
            <w:textDirection w:val="lrTb"/>
            <w:noWrap w:val="false"/>
          </w:tcPr>
          <w:p>
            <w:pPr>
              <w:pStyle w:val="1177"/>
              <w:keepNext/>
              <w:spacing w:before="40" w:after="40"/>
              <w:rPr>
                <w:bCs/>
                <w:iCs/>
                <w:sz w:val="20"/>
                <w:szCs w:val="20"/>
              </w:rPr>
              <w:outlineLvl w:val="5"/>
            </w:pPr>
            <w:r>
              <w:rPr>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bCs/>
                <w:iCs/>
                <w:sz w:val="20"/>
                <w:szCs w:val="20"/>
              </w:rPr>
            </w:r>
            <w:r>
              <w:rPr>
                <w:bCs/>
                <w:iCs/>
                <w:sz w:val="20"/>
                <w:szCs w:val="20"/>
              </w:rPr>
            </w:r>
          </w:p>
        </w:tc>
        <w:tc>
          <w:tcPr>
            <w:tcW w:w="4394" w:type="dxa"/>
            <w:vAlign w:val="top"/>
            <w:vMerge w:val="restart"/>
            <w:textDirection w:val="lrTb"/>
            <w:noWrap w:val="false"/>
          </w:tcPr>
          <w:p>
            <w:pPr>
              <w:ind w:left="-57"/>
              <w:jc w:val="left"/>
              <w:keepNext/>
              <w:spacing w:before="40" w:after="40" w:line="240" w:lineRule="auto"/>
              <w:rPr>
                <w:rFonts w:ascii="Times New Roman" w:hAnsi="Times New Roman" w:eastAsia="Times New Roman"/>
                <w:bCs/>
                <w:iCs/>
                <w:sz w:val="24"/>
                <w:szCs w:val="24"/>
                <w:highlight w:val="none"/>
              </w:rPr>
              <w:outlineLvl w:val="5"/>
              <w:suppressLineNumbers w:val="0"/>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r>
              <w:rPr>
                <w:bCs/>
                <w:iCs/>
                <w:sz w:val="20"/>
                <w:szCs w:val="20"/>
              </w:rPr>
            </w:r>
            <w:r>
              <w:rPr>
                <w:bCs/>
                <w:iCs/>
                <w:sz w:val="20"/>
                <w:szCs w:val="20"/>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pStyle w:val="1177"/>
              <w:jc w:val="center"/>
              <w:spacing w:before="40" w:after="40"/>
              <w:rPr>
                <w:bCs/>
                <w:iCs/>
                <w:sz w:val="20"/>
                <w:szCs w:val="20"/>
              </w:rPr>
              <w:outlineLvl w:val="5"/>
            </w:pPr>
            <w:r>
              <w:rPr>
                <w:bCs/>
                <w:iCs/>
                <w:sz w:val="20"/>
                <w:szCs w:val="20"/>
              </w:rPr>
              <w:t xml:space="preserve">16</w:t>
            </w:r>
            <w:r>
              <w:rPr>
                <w:bCs/>
                <w:iCs/>
                <w:sz w:val="20"/>
                <w:szCs w:val="20"/>
              </w:rPr>
            </w:r>
          </w:p>
        </w:tc>
        <w:tc>
          <w:tcPr>
            <w:tcW w:w="4253" w:type="dxa"/>
            <w:vAlign w:val="top"/>
            <w:vMerge w:val="restart"/>
            <w:textDirection w:val="lrTb"/>
            <w:noWrap w:val="false"/>
          </w:tcPr>
          <w:p>
            <w:pPr>
              <w:ind w:left="-57"/>
              <w:jc w:val="left"/>
              <w:keepNext/>
              <w:spacing w:before="40" w:after="40" w:line="240" w:lineRule="auto"/>
              <w:rPr>
                <w:rFonts w:ascii="Times New Roman" w:hAnsi="Times New Roman" w:eastAsia="Times New Roman"/>
                <w:bCs/>
                <w:iCs/>
                <w:sz w:val="24"/>
                <w:szCs w:val="24"/>
                <w:highlight w:val="none"/>
              </w:rPr>
              <w:outlineLvl w:val="5"/>
              <w:suppressLineNumbers w:val="0"/>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bCs/>
                <w:iCs/>
                <w:sz w:val="20"/>
                <w:szCs w:val="20"/>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ind w:left="-57"/>
              <w:jc w:val="left"/>
              <w:keepNext/>
              <w:spacing w:before="40" w:after="40" w:line="240" w:lineRule="auto"/>
              <w:rPr>
                <w:rFonts w:ascii="Times New Roman" w:hAnsi="Times New Roman" w:eastAsia="Times New Roman"/>
                <w:bCs/>
                <w:iCs/>
                <w:sz w:val="20"/>
                <w:szCs w:val="20"/>
                <w:highlight w:val="none"/>
              </w:rPr>
              <w:outlineLvl w:val="5"/>
              <w:suppressLineNumbers w:val="0"/>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bCs/>
                <w:iCs/>
                <w:sz w:val="20"/>
                <w:szCs w:val="20"/>
              </w:rPr>
              <w:t xml:space="preserve">)</w:t>
            </w:r>
            <w:r>
              <w:rPr>
                <w:rFonts w:ascii="Times New Roman" w:hAnsi="Times New Roman" w:eastAsia="Times New Roman"/>
                <w:bCs/>
                <w:iCs/>
                <w:sz w:val="20"/>
                <w:szCs w:val="20"/>
                <w:highlight w:val="none"/>
              </w:rPr>
            </w:r>
          </w:p>
        </w:tc>
      </w:tr>
    </w:tbl>
    <w:p>
      <w:pPr>
        <w:pStyle w:val="1177"/>
        <w:jc w:val="both"/>
        <w:rPr>
          <w:bCs/>
          <w:iCs/>
          <w:sz w:val="20"/>
          <w:szCs w:val="20"/>
        </w:rPr>
        <w:outlineLvl w:val="5"/>
      </w:pPr>
      <w:r>
        <w:rPr>
          <w:bCs/>
          <w:iCs/>
          <w:sz w:val="20"/>
          <w:szCs w:val="20"/>
        </w:rPr>
      </w:r>
      <w:r>
        <w:rPr>
          <w:bCs/>
          <w:iCs/>
          <w:sz w:val="20"/>
          <w:szCs w:val="20"/>
        </w:rPr>
      </w:r>
      <w:r>
        <w:rPr>
          <w:bCs/>
          <w:iCs/>
          <w:sz w:val="20"/>
          <w:szCs w:val="20"/>
        </w:rPr>
      </w:r>
    </w:p>
    <w:p>
      <w:pPr>
        <w:pStyle w:val="1177"/>
        <w:jc w:val="both"/>
        <w:spacing w:before="120"/>
        <w:rPr>
          <w:bCs/>
          <w:iCs/>
          <w:sz w:val="20"/>
          <w:szCs w:val="20"/>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r>
      <w:r>
        <w:rPr>
          <w:bCs/>
          <w:iCs/>
          <w:sz w:val="20"/>
          <w:szCs w:val="20"/>
        </w:rPr>
      </w:r>
    </w:p>
    <w:p>
      <w:pPr>
        <w:pStyle w:val="1177"/>
        <w:ind w:firstLine="540"/>
        <w:jc w:val="both"/>
        <w:spacing w:before="40"/>
        <w:rPr>
          <w:b/>
          <w:bCs/>
          <w:sz w:val="2"/>
          <w:szCs w:val="2"/>
        </w:rPr>
      </w:pPr>
      <w:r>
        <w:rPr>
          <w:b/>
          <w:bCs/>
          <w:sz w:val="2"/>
          <w:szCs w:val="2"/>
        </w:rPr>
      </w:r>
      <w:r>
        <w:rPr>
          <w:b/>
          <w:bCs/>
          <w:sz w:val="2"/>
          <w:szCs w:val="2"/>
        </w:rPr>
      </w:r>
      <w:r>
        <w:rPr>
          <w:b/>
          <w:bCs/>
          <w:sz w:val="2"/>
          <w:szCs w:val="2"/>
        </w:rPr>
      </w:r>
    </w:p>
    <w:p>
      <w:pPr>
        <w:pStyle w:val="1177"/>
      </w:pPr>
      <w:r/>
      <w:r/>
    </w:p>
    <w:p>
      <w:pPr>
        <w:pStyle w:val="1181"/>
        <w:rPr>
          <w:lang w:val="ru-RU"/>
        </w:rPr>
      </w:pPr>
      <w:r/>
      <w:bookmarkStart w:id="15" w:name="_Toc446937106"/>
      <w:r>
        <w:t xml:space="preserve">13.</w:t>
      </w:r>
      <w:r>
        <w:t xml:space="preserve"> </w:t>
      </w:r>
      <w:r>
        <w:t xml:space="preserve">Обслуживание</w:t>
      </w:r>
      <w:r>
        <w:t xml:space="preserve"> </w:t>
      </w:r>
      <w:r>
        <w:t xml:space="preserve">торгово-сервисных</w:t>
      </w:r>
      <w:r>
        <w:t xml:space="preserve"> </w:t>
      </w:r>
      <w:r>
        <w:t xml:space="preserve">предприятий</w:t>
      </w:r>
      <w:r>
        <w:t xml:space="preserve">*</w:t>
      </w:r>
      <w:r>
        <w:t xml:space="preserve">,</w:t>
      </w:r>
      <w:r>
        <w:t xml:space="preserve"> </w:t>
      </w:r>
      <w:r>
        <w:t xml:space="preserve">принимающих</w:t>
      </w:r>
      <w:r>
        <w:t xml:space="preserve"> </w:t>
      </w:r>
      <w:r>
        <w:t xml:space="preserve">к</w:t>
      </w:r>
      <w:r>
        <w:t xml:space="preserve"> </w:t>
      </w:r>
      <w:r>
        <w:t xml:space="preserve">оплате</w:t>
      </w:r>
      <w:r>
        <w:t xml:space="preserve"> </w:t>
      </w:r>
      <w:r>
        <w:t xml:space="preserve">платежные</w:t>
      </w:r>
      <w:r>
        <w:t xml:space="preserve"> </w:t>
      </w:r>
      <w:r>
        <w:t xml:space="preserve">карты</w:t>
      </w:r>
      <w:bookmarkEnd w:id="15"/>
      <w:r>
        <w:rPr>
          <w:lang w:val="ru-RU"/>
        </w:rPr>
        <w:t xml:space="preserve"> </w:t>
      </w:r>
      <w:r>
        <w:rPr>
          <w:lang w:val="ru-RU"/>
        </w:rPr>
        <w:t xml:space="preserve">а также принимающих оплату через сервис быстрых платежей платежной системы Банка России</w:t>
      </w:r>
      <w:r>
        <w:rPr>
          <w:lang w:val="ru-RU"/>
        </w:rPr>
      </w:r>
      <w:r>
        <w:rPr>
          <w:lang w:val="ru-RU"/>
        </w:rPr>
      </w:r>
    </w:p>
    <w:p>
      <w:pPr>
        <w:pStyle w:val="117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6"/>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7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26" w:type="dxa"/>
            <w:vAlign w:val="top"/>
            <w:textDirection w:val="lrTb"/>
            <w:noWrap w:val="false"/>
          </w:tcPr>
          <w:p>
            <w:pPr>
              <w:pStyle w:val="117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77"/>
              <w:jc w:val="center"/>
              <w:rPr>
                <w:sz w:val="20"/>
                <w:szCs w:val="20"/>
              </w:rPr>
            </w:pPr>
            <w:r>
              <w:rPr>
                <w:sz w:val="20"/>
                <w:szCs w:val="20"/>
              </w:rPr>
              <w:t xml:space="preserve">13.1.</w:t>
            </w:r>
            <w:r>
              <w:rPr>
                <w:sz w:val="20"/>
                <w:szCs w:val="20"/>
              </w:rPr>
            </w:r>
            <w:r>
              <w:rPr>
                <w:sz w:val="20"/>
                <w:szCs w:val="20"/>
              </w:rPr>
            </w:r>
          </w:p>
        </w:tc>
        <w:tc>
          <w:tcPr>
            <w:tcW w:w="3826" w:type="dxa"/>
            <w:vAlign w:val="top"/>
            <w:textDirection w:val="lrTb"/>
            <w:noWrap w:val="false"/>
          </w:tcPr>
          <w:p>
            <w:pPr>
              <w:pStyle w:val="1177"/>
              <w:rPr>
                <w:sz w:val="20"/>
                <w:szCs w:val="20"/>
              </w:rPr>
            </w:pPr>
            <w:r>
              <w:rPr>
                <w:iCs/>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w:t>
            </w:r>
            <w:r>
              <w:rPr>
                <w:iCs/>
                <w:sz w:val="20"/>
                <w:szCs w:val="20"/>
              </w:rPr>
              <w:t xml:space="preserve">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1985" w:type="dxa"/>
            <w:vAlign w:val="top"/>
            <w:textDirection w:val="lrTb"/>
            <w:noWrap w:val="false"/>
          </w:tcPr>
          <w:p>
            <w:pPr>
              <w:pStyle w:val="1177"/>
              <w:jc w:val="center"/>
              <w:rPr>
                <w:sz w:val="20"/>
                <w:szCs w:val="20"/>
              </w:rPr>
            </w:pPr>
            <w:r>
              <w:rPr>
                <w:sz w:val="20"/>
                <w:szCs w:val="20"/>
              </w:rPr>
              <w:t xml:space="preserve">Согласно </w:t>
              <w:br w:type="textWrapping" w:clear="all"/>
              <w:t xml:space="preserve">Приложению</w:t>
            </w:r>
            <w:r>
              <w:rPr>
                <w:sz w:val="20"/>
                <w:szCs w:val="20"/>
              </w:rPr>
              <w:t xml:space="preserve"> </w:t>
            </w:r>
            <w:r>
              <w:rPr>
                <w:sz w:val="20"/>
                <w:szCs w:val="20"/>
              </w:rPr>
              <w:t xml:space="preserve">к Тарифам</w:t>
            </w:r>
            <w:r>
              <w:rPr>
                <w:sz w:val="20"/>
                <w:szCs w:val="20"/>
              </w:rPr>
            </w:r>
            <w:r>
              <w:rPr>
                <w:sz w:val="20"/>
                <w:szCs w:val="20"/>
              </w:rPr>
            </w:r>
          </w:p>
        </w:tc>
        <w:tc>
          <w:tcPr>
            <w:tcW w:w="3544"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77"/>
              <w:jc w:val="center"/>
              <w:rPr>
                <w:sz w:val="20"/>
                <w:szCs w:val="20"/>
              </w:rPr>
            </w:pPr>
            <w:r>
              <w:rPr>
                <w:sz w:val="20"/>
                <w:szCs w:val="20"/>
              </w:rPr>
              <w:t xml:space="preserve">13.2</w:t>
            </w:r>
            <w:r>
              <w:rPr>
                <w:sz w:val="20"/>
                <w:szCs w:val="20"/>
              </w:rPr>
              <w:t xml:space="preserve">.</w:t>
            </w:r>
            <w:r>
              <w:rPr>
                <w:sz w:val="20"/>
                <w:szCs w:val="20"/>
              </w:rPr>
            </w:r>
            <w:r>
              <w:rPr>
                <w:sz w:val="20"/>
                <w:szCs w:val="20"/>
              </w:rPr>
            </w:r>
          </w:p>
        </w:tc>
        <w:tc>
          <w:tcPr>
            <w:tcW w:w="3826" w:type="dxa"/>
            <w:vAlign w:val="top"/>
            <w:textDirection w:val="lrTb"/>
            <w:noWrap w:val="false"/>
          </w:tcPr>
          <w:p>
            <w:pPr>
              <w:pStyle w:val="1177"/>
              <w:rPr>
                <w:sz w:val="20"/>
                <w:szCs w:val="20"/>
              </w:rPr>
            </w:pPr>
            <w:r>
              <w:rPr>
                <w:bCs/>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1985" w:type="dxa"/>
            <w:vAlign w:val="top"/>
            <w:textDirection w:val="lrTb"/>
            <w:noWrap w:val="false"/>
          </w:tcPr>
          <w:p>
            <w:pPr>
              <w:pStyle w:val="1177"/>
              <w:jc w:val="center"/>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348" w:type="dxa"/>
            <w:vAlign w:val="center"/>
            <w:textDirection w:val="lrTb"/>
            <w:noWrap w:val="false"/>
          </w:tcPr>
          <w:p>
            <w:pPr>
              <w:pStyle w:val="1177"/>
              <w:ind w:left="72"/>
              <w:jc w:val="center"/>
              <w:spacing w:before="40" w:after="40"/>
              <w:widowControl w:val="off"/>
              <w:rPr>
                <w:sz w:val="20"/>
                <w:szCs w:val="20"/>
              </w:rPr>
            </w:pPr>
            <w:r>
              <w:rPr>
                <w:sz w:val="20"/>
                <w:szCs w:val="20"/>
              </w:rPr>
              <w:t xml:space="preserve">13.3. Комиссия за совершение операции в сети Интернет: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77"/>
              <w:jc w:val="center"/>
              <w:spacing w:before="40" w:after="40"/>
              <w:widowControl w:val="off"/>
              <w:rPr>
                <w:sz w:val="20"/>
                <w:szCs w:val="20"/>
              </w:rPr>
            </w:pPr>
            <w:r>
              <w:rPr>
                <w:sz w:val="20"/>
                <w:szCs w:val="20"/>
              </w:rPr>
              <w:t xml:space="preserve">13.3.1.</w:t>
            </w:r>
            <w:r>
              <w:rPr>
                <w:sz w:val="20"/>
                <w:szCs w:val="20"/>
              </w:rPr>
            </w:r>
            <w:r>
              <w:rPr>
                <w:sz w:val="20"/>
                <w:szCs w:val="20"/>
              </w:rPr>
            </w:r>
          </w:p>
        </w:tc>
        <w:tc>
          <w:tcPr>
            <w:tcW w:w="3826" w:type="dxa"/>
            <w:vAlign w:val="center"/>
            <w:textDirection w:val="lrTb"/>
            <w:noWrap w:val="false"/>
          </w:tcPr>
          <w:p>
            <w:pPr>
              <w:pStyle w:val="1177"/>
              <w:ind w:left="74"/>
              <w:jc w:val="both"/>
              <w:widowControl w:val="off"/>
              <w:rPr>
                <w:sz w:val="20"/>
                <w:szCs w:val="20"/>
              </w:rPr>
            </w:pPr>
            <w:r>
              <w:rPr>
                <w:sz w:val="20"/>
                <w:szCs w:val="20"/>
                <w:lang w:val="en-US"/>
              </w:rPr>
              <w:t xml:space="preserve">C</w:t>
            </w:r>
            <w:r>
              <w:rPr>
                <w:sz w:val="20"/>
                <w:szCs w:val="20"/>
              </w:rPr>
              <w:t xml:space="preserve"> использованием карты JCB International, UnionPay Inte</w:t>
            </w:r>
            <w:r>
              <w:rPr>
                <w:sz w:val="20"/>
                <w:szCs w:val="20"/>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t xml:space="preserve"> </w:t>
            </w:r>
            <w:r>
              <w:rPr>
                <w:sz w:val="20"/>
                <w:szCs w:val="20"/>
              </w:rPr>
              <w:t xml:space="preserve">(кроме карт, выпущенных АО «Россельхозбанк»)</w:t>
            </w:r>
            <w:r>
              <w:rPr>
                <w:sz w:val="20"/>
                <w:szCs w:val="20"/>
              </w:rPr>
            </w:r>
            <w:r>
              <w:rPr>
                <w:sz w:val="20"/>
                <w:szCs w:val="20"/>
              </w:rPr>
            </w:r>
          </w:p>
        </w:tc>
        <w:tc>
          <w:tcPr>
            <w:tcW w:w="1985" w:type="dxa"/>
            <w:vAlign w:val="top"/>
            <w:textDirection w:val="lrTb"/>
            <w:noWrap w:val="false"/>
          </w:tcPr>
          <w:p>
            <w:pPr>
              <w:pStyle w:val="1177"/>
              <w:ind w:left="72"/>
              <w:jc w:val="center"/>
              <w:spacing w:before="40" w:after="40"/>
              <w:widowControl w:val="off"/>
              <w:rPr>
                <w:sz w:val="20"/>
                <w:szCs w:val="20"/>
              </w:rPr>
            </w:pPr>
            <w:r>
              <w:rPr>
                <w:sz w:val="20"/>
                <w:szCs w:val="20"/>
              </w:rPr>
              <w:t xml:space="preserve">По договоренности</w:t>
            </w:r>
            <w:r>
              <w:rPr>
                <w:sz w:val="20"/>
                <w:szCs w:val="20"/>
                <w:lang w:val="en-US"/>
              </w:rPr>
              <w:t xml:space="preserve"> </w:t>
            </w:r>
            <w:r>
              <w:rPr>
                <w:sz w:val="20"/>
                <w:szCs w:val="20"/>
              </w:rPr>
              <w:t xml:space="preserve">сторон</w:t>
            </w:r>
            <w:r>
              <w:rPr>
                <w:sz w:val="20"/>
                <w:szCs w:val="20"/>
              </w:rPr>
            </w:r>
            <w:r>
              <w:rPr>
                <w:sz w:val="20"/>
                <w:szCs w:val="20"/>
              </w:rPr>
            </w:r>
          </w:p>
        </w:tc>
        <w:tc>
          <w:tcPr>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77"/>
              <w:jc w:val="center"/>
              <w:spacing w:before="40" w:after="40"/>
              <w:widowControl w:val="off"/>
              <w:rPr>
                <w:sz w:val="20"/>
                <w:szCs w:val="20"/>
              </w:rPr>
            </w:pPr>
            <w:r>
              <w:rPr>
                <w:sz w:val="20"/>
                <w:szCs w:val="20"/>
              </w:rPr>
              <w:t xml:space="preserve">13.3.2.</w:t>
            </w:r>
            <w:r>
              <w:rPr>
                <w:sz w:val="20"/>
                <w:szCs w:val="20"/>
              </w:rPr>
            </w:r>
            <w:r>
              <w:rPr>
                <w:sz w:val="20"/>
                <w:szCs w:val="20"/>
              </w:rPr>
            </w:r>
          </w:p>
        </w:tc>
        <w:tc>
          <w:tcPr>
            <w:tcW w:w="3826" w:type="dxa"/>
            <w:vAlign w:val="center"/>
            <w:textDirection w:val="lrTb"/>
            <w:noWrap w:val="false"/>
          </w:tcPr>
          <w:p>
            <w:pPr>
              <w:pStyle w:val="1177"/>
              <w:ind w:left="74"/>
              <w:jc w:val="both"/>
              <w:widowControl w:val="off"/>
              <w:rPr>
                <w:sz w:val="20"/>
                <w:szCs w:val="20"/>
              </w:rPr>
            </w:pPr>
            <w:r>
              <w:rPr>
                <w:sz w:val="20"/>
                <w:szCs w:val="20"/>
                <w:lang w:val="en-US"/>
              </w:rPr>
              <w:t xml:space="preserve">C</w:t>
            </w:r>
            <w:r>
              <w:rPr>
                <w:sz w:val="20"/>
                <w:szCs w:val="20"/>
              </w:rPr>
              <w:t xml:space="preserve"> использованием карты, выпущенной АО «Россельхозбанк» (JCB International, UnionPay International, национал</w:t>
            </w:r>
            <w:r>
              <w:rPr>
                <w:sz w:val="20"/>
                <w:szCs w:val="20"/>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1985" w:type="dxa"/>
            <w:vAlign w:val="top"/>
            <w:textDirection w:val="lrTb"/>
            <w:noWrap w:val="false"/>
          </w:tcPr>
          <w:p>
            <w:pPr>
              <w:pStyle w:val="1177"/>
              <w:ind w:left="72"/>
              <w:jc w:val="center"/>
              <w:spacing w:before="40" w:after="40"/>
              <w:widowControl w:val="off"/>
              <w:rPr>
                <w:sz w:val="20"/>
                <w:szCs w:val="20"/>
              </w:rPr>
            </w:pPr>
            <w:r>
              <w:rPr>
                <w:sz w:val="20"/>
                <w:szCs w:val="20"/>
              </w:rPr>
              <w:t xml:space="preserve">По договоренности сторон</w:t>
            </w:r>
            <w:r>
              <w:rPr>
                <w:sz w:val="20"/>
                <w:szCs w:val="20"/>
              </w:rPr>
            </w:r>
            <w:r>
              <w:rPr>
                <w:sz w:val="20"/>
                <w:szCs w:val="20"/>
              </w:rPr>
            </w:r>
          </w:p>
        </w:tc>
        <w:tc>
          <w:tcPr>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ind w:left="74"/>
              <w:jc w:val="both"/>
              <w:widowControl w:val="off"/>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t xml:space="preserve">По договоренности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ind w:left="74"/>
              <w:jc w:val="both"/>
              <w:widowControl w:val="off"/>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ind w:left="74"/>
              <w:jc w:val="both"/>
              <w:widowControl w:val="off"/>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ind w:left="74"/>
              <w:jc w:val="both"/>
              <w:widowControl w:val="off"/>
              <w:rPr>
                <w:sz w:val="20"/>
                <w:szCs w:val="20"/>
                <w:lang w:val="en-US"/>
              </w:rPr>
            </w:pPr>
            <w:r>
              <w:rPr>
                <w:sz w:val="20"/>
                <w:szCs w:val="20"/>
              </w:rPr>
              <w:t xml:space="preserve">Государственные платежи</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ind w:left="74"/>
              <w:jc w:val="both"/>
              <w:widowControl w:val="off"/>
              <w:rPr>
                <w:sz w:val="20"/>
                <w:szCs w:val="20"/>
              </w:rPr>
            </w:pPr>
            <w:r>
              <w:rPr>
                <w:sz w:val="20"/>
                <w:szCs w:val="20"/>
              </w:rPr>
              <w:t xml:space="preserve">Оплата услуг медицинских и образовательных учреждений, платежи в пользу благотворительных организаций, оплата жилищно-коммунальн</w:t>
            </w:r>
            <w:r>
              <w:rPr>
                <w:sz w:val="20"/>
                <w:szCs w:val="20"/>
              </w:rPr>
              <w:t xml:space="preserve">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w:t>
            </w:r>
            <w:r>
              <w:rPr>
                <w:sz w:val="20"/>
                <w:szCs w:val="20"/>
              </w:rPr>
              <w:t xml:space="preserve">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t xml:space="preserve">0,40% от суммы операции, но не более 1 500 руб. 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13.5.1.3.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jc w:val="both"/>
              <w:widowControl w:val="off"/>
              <w:rPr>
                <w:sz w:val="20"/>
                <w:szCs w:val="20"/>
              </w:rPr>
            </w:pPr>
            <w:r>
              <w:rPr>
                <w:sz w:val="20"/>
                <w:szCs w:val="20"/>
              </w:rPr>
              <w:t xml:space="preserve">Оплата товаров (работ, услуг), не включенных в п.п. 13.5.1.1 и 13.5.1.2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t xml:space="preserve">0,70% от суммы операции, но не более</w:t>
            </w:r>
            <w:r>
              <w:rPr>
                <w:sz w:val="20"/>
                <w:szCs w:val="20"/>
              </w:rPr>
            </w:r>
            <w:r>
              <w:rPr>
                <w:sz w:val="20"/>
                <w:szCs w:val="20"/>
              </w:rPr>
            </w:r>
          </w:p>
          <w:p>
            <w:pPr>
              <w:pStyle w:val="1177"/>
              <w:ind w:left="72"/>
              <w:jc w:val="center"/>
              <w:spacing w:before="40" w:after="40"/>
              <w:widowControl w:val="off"/>
              <w:rPr>
                <w:sz w:val="20"/>
                <w:szCs w:val="20"/>
              </w:rPr>
            </w:pPr>
            <w:r>
              <w:rPr>
                <w:sz w:val="20"/>
                <w:szCs w:val="20"/>
              </w:rPr>
              <w:t xml:space="preserve">1 500 руб. 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ind w:left="74"/>
              <w:jc w:val="both"/>
              <w:widowControl w:val="off"/>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ind w:left="74"/>
              <w:jc w:val="both"/>
              <w:widowControl w:val="off"/>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77"/>
              <w:jc w:val="center"/>
              <w:spacing w:before="40" w:after="40"/>
              <w:rPr>
                <w:color w:val="000000"/>
                <w:sz w:val="20"/>
                <w:szCs w:val="20"/>
              </w:rPr>
            </w:pPr>
            <w:r>
              <w:rPr>
                <w:color w:val="000000"/>
                <w:sz w:val="20"/>
                <w:szCs w:val="20"/>
              </w:rPr>
              <w:t xml:space="preserve">13.6.1</w:t>
            </w:r>
            <w:r>
              <w:rPr>
                <w:color w:val="000000"/>
                <w:sz w:val="20"/>
                <w:szCs w:val="20"/>
              </w:rPr>
            </w:r>
            <w:r>
              <w:rPr>
                <w:color w:val="000000"/>
                <w:sz w:val="20"/>
                <w:szCs w:val="20"/>
              </w:rPr>
            </w:r>
          </w:p>
        </w:tc>
        <w:tc>
          <w:tcPr>
            <w:tcW w:w="3826" w:type="dxa"/>
            <w:vAlign w:val="center"/>
            <w:textDirection w:val="lrTb"/>
            <w:noWrap w:val="false"/>
          </w:tcPr>
          <w:p>
            <w:pPr>
              <w:pStyle w:val="1177"/>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1985" w:type="dxa"/>
            <w:vAlign w:val="center"/>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W w:w="3544" w:type="dxa"/>
            <w:vAlign w:val="center"/>
            <w:textDirection w:val="lrTb"/>
            <w:noWrap w:val="false"/>
          </w:tcPr>
          <w:p>
            <w:pPr>
              <w:pStyle w:val="1177"/>
              <w:jc w:val="center"/>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77"/>
              <w:jc w:val="center"/>
              <w:spacing w:before="40" w:after="40"/>
              <w:rPr>
                <w:color w:val="000000"/>
                <w:sz w:val="20"/>
                <w:szCs w:val="20"/>
              </w:rPr>
            </w:pPr>
            <w:r>
              <w:rPr>
                <w:color w:val="000000"/>
                <w:sz w:val="20"/>
                <w:szCs w:val="20"/>
              </w:rPr>
              <w:t xml:space="preserve">13.6.2</w:t>
            </w:r>
            <w:r>
              <w:rPr>
                <w:color w:val="000000"/>
                <w:sz w:val="20"/>
                <w:szCs w:val="20"/>
              </w:rPr>
            </w:r>
            <w:r>
              <w:rPr>
                <w:color w:val="000000"/>
                <w:sz w:val="20"/>
                <w:szCs w:val="20"/>
              </w:rPr>
            </w:r>
          </w:p>
        </w:tc>
        <w:tc>
          <w:tcPr>
            <w:tcW w:w="3826" w:type="dxa"/>
            <w:vAlign w:val="center"/>
            <w:textDirection w:val="lrTb"/>
            <w:noWrap w:val="false"/>
          </w:tcPr>
          <w:p>
            <w:pPr>
              <w:pStyle w:val="1177"/>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1985" w:type="dxa"/>
            <w:vAlign w:val="center"/>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44" w:type="dxa"/>
            <w:vAlign w:val="center"/>
            <w:textDirection w:val="lrTb"/>
            <w:noWrap w:val="false"/>
          </w:tcPr>
          <w:p>
            <w:pPr>
              <w:pStyle w:val="1177"/>
              <w:jc w:val="center"/>
              <w:spacing w:before="40" w:after="40"/>
              <w:rPr>
                <w:b/>
                <w:sz w:val="20"/>
                <w:szCs w:val="20"/>
              </w:rPr>
            </w:pPr>
            <w:r>
              <w:rPr>
                <w:b/>
                <w:sz w:val="20"/>
                <w:szCs w:val="20"/>
              </w:rPr>
            </w:r>
            <w:r>
              <w:rPr>
                <w:b/>
                <w:sz w:val="20"/>
                <w:szCs w:val="20"/>
              </w:rPr>
            </w:r>
            <w:r>
              <w:rPr>
                <w:b/>
                <w:sz w:val="20"/>
                <w:szCs w:val="20"/>
              </w:rPr>
            </w:r>
          </w:p>
        </w:tc>
      </w:tr>
    </w:tbl>
    <w:p>
      <w:pPr>
        <w:pStyle w:val="1177"/>
        <w:rPr>
          <w:i/>
          <w:sz w:val="16"/>
          <w:szCs w:val="16"/>
        </w:rPr>
      </w:pPr>
      <w:r>
        <w:rPr>
          <w:i/>
          <w:sz w:val="16"/>
          <w:szCs w:val="16"/>
        </w:rPr>
      </w:r>
      <w:r>
        <w:rPr>
          <w:i/>
          <w:sz w:val="16"/>
          <w:szCs w:val="16"/>
        </w:rPr>
      </w:r>
      <w:r>
        <w:rPr>
          <w:i/>
          <w:sz w:val="16"/>
          <w:szCs w:val="16"/>
        </w:rPr>
      </w:r>
    </w:p>
    <w:p>
      <w:pPr>
        <w:pStyle w:val="1177"/>
        <w:rPr>
          <w:i/>
          <w:sz w:val="16"/>
          <w:szCs w:val="16"/>
        </w:rPr>
      </w:pPr>
      <w:r>
        <w:rPr>
          <w:i/>
          <w:sz w:val="16"/>
          <w:szCs w:val="16"/>
        </w:rPr>
        <w:t xml:space="preserve">Примечание:</w:t>
      </w:r>
      <w:r>
        <w:rPr>
          <w:i/>
          <w:sz w:val="16"/>
          <w:szCs w:val="16"/>
        </w:rPr>
        <w:t xml:space="preserve"> </w:t>
      </w:r>
      <w:r>
        <w:rPr>
          <w:i/>
          <w:sz w:val="16"/>
          <w:szCs w:val="16"/>
        </w:rPr>
      </w:r>
      <w:r>
        <w:rPr>
          <w:i/>
          <w:sz w:val="16"/>
          <w:szCs w:val="16"/>
        </w:rPr>
      </w:r>
    </w:p>
    <w:p>
      <w:pPr>
        <w:pStyle w:val="1177"/>
        <w:rPr>
          <w:i/>
          <w:sz w:val="16"/>
          <w:szCs w:val="16"/>
        </w:rPr>
      </w:pPr>
      <w:r>
        <w:rPr>
          <w:i/>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16"/>
          <w:szCs w:val="16"/>
        </w:rPr>
        <w:t xml:space="preserve">.</w:t>
      </w:r>
      <w:r>
        <w:rPr>
          <w:i/>
          <w:sz w:val="16"/>
          <w:szCs w:val="16"/>
        </w:rPr>
      </w:r>
      <w:r>
        <w:rPr>
          <w:i/>
          <w:sz w:val="16"/>
          <w:szCs w:val="16"/>
        </w:rPr>
      </w:r>
    </w:p>
    <w:p>
      <w:pPr>
        <w:pStyle w:val="1177"/>
        <w:rPr>
          <w:i/>
          <w:sz w:val="16"/>
          <w:szCs w:val="16"/>
        </w:rPr>
      </w:pPr>
      <w:r>
        <w:rPr>
          <w:i/>
          <w:sz w:val="16"/>
          <w:szCs w:val="16"/>
        </w:rPr>
        <w:t xml:space="preserve">*Под</w:t>
      </w:r>
      <w:r>
        <w:rPr>
          <w:i/>
          <w:sz w:val="16"/>
          <w:szCs w:val="16"/>
        </w:rPr>
        <w:t xml:space="preserve"> </w:t>
      </w:r>
      <w:r>
        <w:rPr>
          <w:i/>
          <w:sz w:val="16"/>
          <w:szCs w:val="16"/>
        </w:rPr>
        <w:t xml:space="preserve">торгово-сервисным</w:t>
      </w:r>
      <w:r>
        <w:rPr>
          <w:i/>
          <w:sz w:val="16"/>
          <w:szCs w:val="16"/>
        </w:rPr>
        <w:t xml:space="preserve"> </w:t>
      </w:r>
      <w:r>
        <w:rPr>
          <w:i/>
          <w:sz w:val="16"/>
          <w:szCs w:val="16"/>
        </w:rPr>
        <w:t xml:space="preserve">предприятием</w:t>
      </w:r>
      <w:r>
        <w:rPr>
          <w:i/>
          <w:sz w:val="16"/>
          <w:szCs w:val="16"/>
        </w:rPr>
        <w:t xml:space="preserve"> </w:t>
      </w:r>
      <w:r>
        <w:rPr>
          <w:i/>
          <w:sz w:val="16"/>
          <w:szCs w:val="16"/>
        </w:rPr>
        <w:t xml:space="preserve">(ТСП)</w:t>
      </w:r>
      <w:r>
        <w:rPr>
          <w:i/>
          <w:sz w:val="16"/>
          <w:szCs w:val="16"/>
        </w:rPr>
        <w:t xml:space="preserve"> </w:t>
      </w:r>
      <w:r>
        <w:rPr>
          <w:i/>
          <w:sz w:val="16"/>
          <w:szCs w:val="16"/>
        </w:rPr>
        <w:t xml:space="preserve">для</w:t>
      </w:r>
      <w:r>
        <w:rPr>
          <w:i/>
          <w:sz w:val="16"/>
          <w:szCs w:val="16"/>
        </w:rPr>
        <w:t xml:space="preserve"> </w:t>
      </w:r>
      <w:r>
        <w:rPr>
          <w:i/>
          <w:sz w:val="16"/>
          <w:szCs w:val="16"/>
        </w:rPr>
        <w:t xml:space="preserve">целей</w:t>
      </w:r>
      <w:r>
        <w:rPr>
          <w:i/>
          <w:sz w:val="16"/>
          <w:szCs w:val="16"/>
        </w:rPr>
        <w:t xml:space="preserve"> </w:t>
      </w:r>
      <w:r>
        <w:rPr>
          <w:i/>
          <w:sz w:val="16"/>
          <w:szCs w:val="16"/>
        </w:rPr>
        <w:t xml:space="preserve">настоящего</w:t>
      </w:r>
      <w:r>
        <w:rPr>
          <w:i/>
          <w:sz w:val="16"/>
          <w:szCs w:val="16"/>
        </w:rPr>
        <w:t xml:space="preserve"> </w:t>
      </w:r>
      <w:r>
        <w:rPr>
          <w:i/>
          <w:sz w:val="16"/>
          <w:szCs w:val="16"/>
        </w:rPr>
        <w:t xml:space="preserve">раздела</w:t>
      </w:r>
      <w:r>
        <w:rPr>
          <w:i/>
          <w:sz w:val="16"/>
          <w:szCs w:val="16"/>
        </w:rPr>
        <w:t xml:space="preserve"> </w:t>
      </w:r>
      <w:r>
        <w:rPr>
          <w:i/>
          <w:sz w:val="16"/>
          <w:szCs w:val="16"/>
        </w:rPr>
        <w:t xml:space="preserve">понимается</w:t>
      </w:r>
      <w:r>
        <w:rPr>
          <w:i/>
          <w:sz w:val="16"/>
          <w:szCs w:val="16"/>
        </w:rPr>
        <w:t xml:space="preserve"> </w:t>
      </w:r>
      <w:r>
        <w:rPr>
          <w:i/>
          <w:sz w:val="16"/>
          <w:szCs w:val="16"/>
        </w:rPr>
        <w:t xml:space="preserve">юридическое</w:t>
      </w:r>
      <w:r>
        <w:rPr>
          <w:i/>
          <w:sz w:val="16"/>
          <w:szCs w:val="16"/>
        </w:rPr>
        <w:t xml:space="preserve"> </w:t>
      </w:r>
      <w:r>
        <w:rPr>
          <w:i/>
          <w:sz w:val="16"/>
          <w:szCs w:val="16"/>
        </w:rPr>
        <w:t xml:space="preserve">лицо,</w:t>
      </w:r>
      <w:r>
        <w:rPr>
          <w:i/>
          <w:sz w:val="16"/>
          <w:szCs w:val="16"/>
        </w:rPr>
        <w:t xml:space="preserve"> </w:t>
      </w:r>
      <w:r>
        <w:rPr>
          <w:i/>
          <w:sz w:val="16"/>
          <w:szCs w:val="16"/>
        </w:rPr>
        <w:t xml:space="preserve">индивидуальный</w:t>
      </w:r>
      <w:r>
        <w:rPr>
          <w:i/>
          <w:sz w:val="16"/>
          <w:szCs w:val="16"/>
        </w:rPr>
        <w:t xml:space="preserve"> </w:t>
      </w:r>
      <w:r>
        <w:rPr>
          <w:i/>
          <w:sz w:val="16"/>
          <w:szCs w:val="16"/>
        </w:rPr>
        <w:t xml:space="preserve">предприниматель,</w:t>
      </w:r>
      <w:r>
        <w:rPr>
          <w:i/>
          <w:sz w:val="16"/>
          <w:szCs w:val="16"/>
        </w:rPr>
        <w:t xml:space="preserve"> </w:t>
      </w:r>
      <w:r>
        <w:rPr>
          <w:i/>
          <w:sz w:val="16"/>
          <w:szCs w:val="16"/>
        </w:rPr>
        <w:t xml:space="preserve">бюджетное</w:t>
      </w:r>
      <w:r>
        <w:rPr>
          <w:i/>
          <w:sz w:val="16"/>
          <w:szCs w:val="16"/>
        </w:rPr>
        <w:t xml:space="preserve"> </w:t>
      </w:r>
      <w:r>
        <w:rPr>
          <w:i/>
          <w:sz w:val="16"/>
          <w:szCs w:val="16"/>
        </w:rPr>
        <w:t xml:space="preserve">учреждение,</w:t>
      </w:r>
      <w:r>
        <w:rPr>
          <w:i/>
          <w:sz w:val="16"/>
          <w:szCs w:val="16"/>
        </w:rPr>
        <w:t xml:space="preserve"> </w:t>
      </w:r>
      <w:r>
        <w:rPr>
          <w:i/>
          <w:sz w:val="16"/>
          <w:szCs w:val="16"/>
        </w:rPr>
        <w:t xml:space="preserve">нотариус,</w:t>
      </w:r>
      <w:r>
        <w:rPr>
          <w:i/>
          <w:sz w:val="16"/>
          <w:szCs w:val="16"/>
        </w:rPr>
        <w:t xml:space="preserve"> </w:t>
      </w:r>
      <w:r>
        <w:rPr>
          <w:i/>
          <w:sz w:val="16"/>
          <w:szCs w:val="16"/>
        </w:rPr>
        <w:t xml:space="preserve">занимающийся</w:t>
      </w:r>
      <w:r>
        <w:rPr>
          <w:i/>
          <w:sz w:val="16"/>
          <w:szCs w:val="16"/>
        </w:rPr>
        <w:t xml:space="preserve"> </w:t>
      </w:r>
      <w:r>
        <w:rPr>
          <w:i/>
          <w:sz w:val="16"/>
          <w:szCs w:val="16"/>
        </w:rPr>
        <w:t xml:space="preserve">частной</w:t>
      </w:r>
      <w:r>
        <w:rPr>
          <w:i/>
          <w:sz w:val="16"/>
          <w:szCs w:val="16"/>
        </w:rPr>
        <w:t xml:space="preserve"> </w:t>
      </w:r>
      <w:r>
        <w:rPr>
          <w:i/>
          <w:sz w:val="16"/>
          <w:szCs w:val="16"/>
        </w:rPr>
        <w:t xml:space="preserve">практикой,</w:t>
      </w:r>
      <w:r>
        <w:rPr>
          <w:i/>
          <w:sz w:val="16"/>
          <w:szCs w:val="16"/>
        </w:rPr>
        <w:t xml:space="preserve"> </w:t>
      </w:r>
      <w:r>
        <w:rPr>
          <w:i/>
          <w:sz w:val="16"/>
          <w:szCs w:val="16"/>
        </w:rPr>
        <w:t xml:space="preserve">иные</w:t>
      </w:r>
      <w:r>
        <w:rPr>
          <w:i/>
          <w:sz w:val="16"/>
          <w:szCs w:val="16"/>
        </w:rPr>
        <w:t xml:space="preserve"> </w:t>
      </w:r>
      <w:r>
        <w:rPr>
          <w:i/>
          <w:sz w:val="16"/>
          <w:szCs w:val="16"/>
        </w:rPr>
        <w:t xml:space="preserve">организации</w:t>
      </w:r>
      <w:r>
        <w:rPr>
          <w:i/>
          <w:sz w:val="16"/>
          <w:szCs w:val="16"/>
        </w:rPr>
        <w:t xml:space="preserve"> </w:t>
      </w:r>
      <w:r>
        <w:rPr>
          <w:i/>
          <w:sz w:val="16"/>
          <w:szCs w:val="16"/>
        </w:rPr>
        <w:t xml:space="preserve">и</w:t>
      </w:r>
      <w:r>
        <w:rPr>
          <w:i/>
          <w:sz w:val="16"/>
          <w:szCs w:val="16"/>
        </w:rPr>
        <w:t xml:space="preserve"> </w:t>
      </w:r>
      <w:r>
        <w:rPr>
          <w:i/>
          <w:sz w:val="16"/>
          <w:szCs w:val="16"/>
        </w:rPr>
        <w:t xml:space="preserve">учреждения</w:t>
      </w:r>
      <w:r>
        <w:rPr>
          <w:i/>
          <w:sz w:val="16"/>
          <w:szCs w:val="16"/>
        </w:rPr>
        <w:t xml:space="preserve"> </w:t>
      </w:r>
      <w:r>
        <w:rPr>
          <w:i/>
          <w:sz w:val="16"/>
          <w:szCs w:val="16"/>
        </w:rPr>
        <w:t xml:space="preserve">независимо</w:t>
      </w:r>
      <w:r>
        <w:rPr>
          <w:i/>
          <w:sz w:val="16"/>
          <w:szCs w:val="16"/>
        </w:rPr>
        <w:t xml:space="preserve"> </w:t>
      </w:r>
      <w:r>
        <w:rPr>
          <w:i/>
          <w:sz w:val="16"/>
          <w:szCs w:val="16"/>
        </w:rPr>
        <w:t xml:space="preserve">от</w:t>
      </w:r>
      <w:r>
        <w:rPr>
          <w:i/>
          <w:sz w:val="16"/>
          <w:szCs w:val="16"/>
        </w:rPr>
        <w:t xml:space="preserve"> </w:t>
      </w:r>
      <w:r>
        <w:rPr>
          <w:i/>
          <w:sz w:val="16"/>
          <w:szCs w:val="16"/>
        </w:rPr>
        <w:t xml:space="preserve">вида</w:t>
      </w:r>
      <w:r>
        <w:rPr>
          <w:i/>
          <w:sz w:val="16"/>
          <w:szCs w:val="16"/>
        </w:rPr>
        <w:t xml:space="preserve"> </w:t>
      </w:r>
      <w:r>
        <w:rPr>
          <w:i/>
          <w:sz w:val="16"/>
          <w:szCs w:val="16"/>
        </w:rPr>
        <w:t xml:space="preserve">деятельности</w:t>
      </w:r>
      <w:r>
        <w:rPr>
          <w:i/>
          <w:sz w:val="16"/>
          <w:szCs w:val="16"/>
        </w:rPr>
        <w:t xml:space="preserve"> </w:t>
      </w:r>
      <w:r>
        <w:rPr>
          <w:i/>
          <w:sz w:val="16"/>
          <w:szCs w:val="16"/>
        </w:rPr>
        <w:t xml:space="preserve">и</w:t>
      </w:r>
      <w:r>
        <w:rPr>
          <w:i/>
          <w:sz w:val="16"/>
          <w:szCs w:val="16"/>
        </w:rPr>
        <w:t xml:space="preserve"> </w:t>
      </w:r>
      <w:r>
        <w:rPr>
          <w:i/>
          <w:sz w:val="16"/>
          <w:szCs w:val="16"/>
        </w:rPr>
        <w:t xml:space="preserve">организационно-правовой</w:t>
      </w:r>
      <w:r>
        <w:rPr>
          <w:i/>
          <w:sz w:val="16"/>
          <w:szCs w:val="16"/>
        </w:rPr>
        <w:t xml:space="preserve"> </w:t>
      </w:r>
      <w:r>
        <w:rPr>
          <w:i/>
          <w:sz w:val="16"/>
          <w:szCs w:val="16"/>
        </w:rPr>
        <w:t xml:space="preserve">формы,</w:t>
      </w:r>
      <w:r>
        <w:rPr>
          <w:i/>
          <w:sz w:val="16"/>
          <w:szCs w:val="16"/>
        </w:rPr>
        <w:t xml:space="preserve"> </w:t>
      </w:r>
      <w:r>
        <w:rPr>
          <w:i/>
          <w:sz w:val="16"/>
          <w:szCs w:val="16"/>
        </w:rPr>
        <w:t xml:space="preserve">заключившие</w:t>
      </w:r>
      <w:r>
        <w:rPr>
          <w:i/>
          <w:sz w:val="16"/>
          <w:szCs w:val="16"/>
        </w:rPr>
        <w:t xml:space="preserve"> </w:t>
      </w:r>
      <w:r>
        <w:rPr>
          <w:i/>
          <w:sz w:val="16"/>
          <w:szCs w:val="16"/>
        </w:rPr>
        <w:t xml:space="preserve">с</w:t>
      </w:r>
      <w:r>
        <w:rPr>
          <w:i/>
          <w:sz w:val="16"/>
          <w:szCs w:val="16"/>
        </w:rPr>
        <w:t xml:space="preserve"> </w:t>
      </w:r>
      <w:r>
        <w:rPr>
          <w:i/>
          <w:sz w:val="16"/>
          <w:szCs w:val="16"/>
        </w:rPr>
        <w:t xml:space="preserve">Банком</w:t>
      </w:r>
      <w:r>
        <w:rPr>
          <w:i/>
          <w:sz w:val="16"/>
          <w:szCs w:val="16"/>
        </w:rPr>
        <w:t xml:space="preserve"> </w:t>
      </w:r>
      <w:r>
        <w:rPr>
          <w:i/>
          <w:sz w:val="16"/>
          <w:szCs w:val="16"/>
        </w:rPr>
        <w:t xml:space="preserve">договор</w:t>
      </w:r>
      <w:r>
        <w:rPr>
          <w:i/>
          <w:sz w:val="16"/>
          <w:szCs w:val="16"/>
        </w:rPr>
        <w:t xml:space="preserve"> </w:t>
      </w:r>
      <w:r>
        <w:rPr>
          <w:i/>
          <w:sz w:val="16"/>
          <w:szCs w:val="16"/>
        </w:rPr>
        <w:t xml:space="preserve">эквайринга.</w:t>
      </w:r>
      <w:r>
        <w:rPr>
          <w:i/>
          <w:sz w:val="16"/>
          <w:szCs w:val="16"/>
        </w:rPr>
      </w:r>
      <w:r>
        <w:rPr>
          <w:i/>
          <w:sz w:val="16"/>
          <w:szCs w:val="16"/>
        </w:rPr>
      </w:r>
    </w:p>
    <w:p>
      <w:pPr>
        <w:pStyle w:val="1177"/>
      </w:pPr>
      <w:r/>
      <w:r/>
    </w:p>
    <w:p>
      <w:pPr>
        <w:pStyle w:val="1181"/>
      </w:pPr>
      <w:r>
        <w:t xml:space="preserve">14.</w:t>
      </w:r>
      <w:r>
        <w:t xml:space="preserve"> </w:t>
      </w:r>
      <w:r>
        <w:t xml:space="preserve">Депозитарные</w:t>
      </w:r>
      <w:r>
        <w:t xml:space="preserve"> </w:t>
      </w:r>
      <w:r>
        <w:t xml:space="preserve">услуги</w:t>
      </w:r>
      <w:r/>
    </w:p>
    <w:tbl>
      <w:tblPr>
        <w:tblW w:w="1049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134"/>
        <w:gridCol w:w="1134"/>
        <w:gridCol w:w="1134"/>
        <w:gridCol w:w="1134"/>
        <w:gridCol w:w="1134"/>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blHeader/>
        </w:trPr>
        <w:tc>
          <w:tcPr>
            <w:tcW w:w="993" w:type="dxa"/>
            <w:vAlign w:val="top"/>
            <w:textDirection w:val="lrTb"/>
            <w:noWrap w:val="false"/>
          </w:tcPr>
          <w:p>
            <w:pPr>
              <w:pStyle w:val="1177"/>
              <w:jc w:val="center"/>
              <w:rPr>
                <w:b/>
                <w:sz w:val="20"/>
                <w:szCs w:val="20"/>
              </w:rPr>
            </w:pPr>
            <w:r>
              <w:rPr>
                <w:b/>
                <w:sz w:val="20"/>
                <w:szCs w:val="20"/>
              </w:rPr>
            </w:r>
            <w:r>
              <w:rPr>
                <w:b/>
                <w:sz w:val="20"/>
                <w:szCs w:val="20"/>
              </w:rPr>
            </w:r>
            <w:r>
              <w:rPr>
                <w:b/>
                <w:sz w:val="20"/>
                <w:szCs w:val="20"/>
              </w:rPr>
            </w:r>
          </w:p>
          <w:p>
            <w:pPr>
              <w:pStyle w:val="117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7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1985" w:type="dxa"/>
            <w:vAlign w:val="top"/>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gridSpan w:val="3"/>
            <w:tcW w:w="3543" w:type="dxa"/>
            <w:vAlign w:val="top"/>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14.1.</w:t>
            </w:r>
            <w:r>
              <w:rPr>
                <w:sz w:val="20"/>
                <w:szCs w:val="20"/>
              </w:rPr>
            </w:r>
            <w:r>
              <w:rPr>
                <w:sz w:val="20"/>
                <w:szCs w:val="20"/>
              </w:rPr>
            </w:r>
          </w:p>
        </w:tc>
        <w:tc>
          <w:tcPr>
            <w:gridSpan w:val="6"/>
            <w:tcW w:w="9497" w:type="dxa"/>
            <w:vAlign w:val="top"/>
            <w:textDirection w:val="lrTb"/>
            <w:noWrap w:val="false"/>
          </w:tcPr>
          <w:p>
            <w:pPr>
              <w:pStyle w:val="1177"/>
              <w:rPr>
                <w:sz w:val="20"/>
                <w:szCs w:val="20"/>
              </w:rPr>
            </w:pPr>
            <w:r>
              <w:rPr>
                <w:sz w:val="20"/>
                <w:szCs w:val="20"/>
              </w:rPr>
              <w:t xml:space="preserve">Административные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14.1.1.</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Открытие счета депо</w:t>
            </w:r>
            <w:r>
              <w:rPr>
                <w:sz w:val="20"/>
                <w:szCs w:val="20"/>
              </w:rPr>
            </w:r>
            <w:r>
              <w:rPr>
                <w:sz w:val="20"/>
                <w:szCs w:val="20"/>
              </w:rPr>
            </w:r>
          </w:p>
        </w:tc>
        <w:tc>
          <w:tcPr>
            <w:gridSpan w:val="2"/>
            <w:tcW w:w="1985" w:type="dxa"/>
            <w:vAlign w:val="top"/>
            <w:textDirection w:val="lrTb"/>
            <w:noWrap w:val="false"/>
          </w:tcPr>
          <w:p>
            <w:pPr>
              <w:pStyle w:val="1177"/>
              <w:jc w:val="center"/>
              <w:spacing w:before="40" w:after="40"/>
              <w:rPr>
                <w:rFonts w:eastAsia="Arial Unicode MS"/>
                <w:iCs/>
                <w:color w:val="000000"/>
                <w:sz w:val="20"/>
                <w:szCs w:val="20"/>
              </w:rPr>
            </w:pPr>
            <w:r>
              <w:rPr>
                <w:rFonts w:eastAsia="Arial Unicode MS"/>
                <w:iCs/>
                <w:color w:val="000000"/>
                <w:sz w:val="20"/>
                <w:szCs w:val="20"/>
              </w:rPr>
              <w:t xml:space="preserve">2 000 руб., </w:t>
            </w:r>
            <w:r>
              <w:rPr>
                <w:rFonts w:eastAsia="Arial Unicode MS"/>
                <w:iCs/>
                <w:color w:val="000000"/>
                <w:sz w:val="20"/>
                <w:szCs w:val="20"/>
              </w:rPr>
            </w:r>
            <w:r>
              <w:rPr>
                <w:rFonts w:eastAsia="Arial Unicode MS"/>
                <w:iCs/>
                <w:color w:val="000000"/>
                <w:sz w:val="20"/>
                <w:szCs w:val="20"/>
              </w:rPr>
            </w:r>
          </w:p>
          <w:p>
            <w:pPr>
              <w:pStyle w:val="1177"/>
              <w:jc w:val="center"/>
              <w:spacing w:before="40" w:after="40"/>
              <w:rPr>
                <w:bCs/>
                <w:sz w:val="20"/>
                <w:szCs w:val="20"/>
              </w:rPr>
            </w:pPr>
            <w:r>
              <w:rPr>
                <w:rFonts w:eastAsia="Arial Unicode MS"/>
                <w:iCs/>
                <w:color w:val="000000"/>
                <w:sz w:val="20"/>
                <w:szCs w:val="20"/>
              </w:rPr>
              <w:t xml:space="preserve">100 руб. за каждый последующий счет</w:t>
            </w:r>
            <w:r>
              <w:rPr>
                <w:bCs/>
                <w:sz w:val="20"/>
                <w:szCs w:val="20"/>
              </w:rPr>
            </w:r>
            <w:r>
              <w:rPr>
                <w:bCs/>
                <w:sz w:val="20"/>
                <w:szCs w:val="20"/>
              </w:rPr>
            </w:r>
          </w:p>
        </w:tc>
        <w:tc>
          <w:tcPr>
            <w:gridSpan w:val="3"/>
            <w:tcW w:w="3543" w:type="dxa"/>
            <w:vAlign w:val="top"/>
            <w:textDirection w:val="lrTb"/>
            <w:noWrap w:val="false"/>
          </w:tcPr>
          <w:p>
            <w:pPr>
              <w:pStyle w:val="117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14.1.2.</w:t>
            </w:r>
            <w:r>
              <w:rPr>
                <w:sz w:val="20"/>
                <w:szCs w:val="20"/>
              </w:rPr>
            </w:r>
            <w:r>
              <w:rPr>
                <w:sz w:val="20"/>
                <w:szCs w:val="20"/>
              </w:rPr>
            </w:r>
          </w:p>
        </w:tc>
        <w:tc>
          <w:tcPr>
            <w:tcW w:w="3969" w:type="dxa"/>
            <w:vAlign w:val="top"/>
            <w:textDirection w:val="lrTb"/>
            <w:noWrap w:val="false"/>
          </w:tcPr>
          <w:p>
            <w:pPr>
              <w:pStyle w:val="1177"/>
              <w:jc w:val="both"/>
              <w:spacing w:before="40" w:after="40"/>
              <w:rPr>
                <w:rFonts w:eastAsia="Arial Unicode MS"/>
                <w:bCs/>
                <w:sz w:val="20"/>
                <w:szCs w:val="20"/>
              </w:rPr>
            </w:pPr>
            <w:r>
              <w:rPr>
                <w:bCs/>
                <w:sz w:val="20"/>
                <w:szCs w:val="20"/>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eastAsia="Arial Unicode MS"/>
                <w:bCs/>
                <w:sz w:val="20"/>
                <w:szCs w:val="20"/>
              </w:rPr>
            </w:r>
            <w:r>
              <w:rPr>
                <w:rFonts w:eastAsia="Arial Unicode MS"/>
                <w:bCs/>
                <w:sz w:val="20"/>
                <w:szCs w:val="20"/>
              </w:rPr>
            </w:r>
          </w:p>
        </w:tc>
        <w:tc>
          <w:tcPr>
            <w:gridSpan w:val="2"/>
            <w:tcW w:w="1985" w:type="dxa"/>
            <w:vAlign w:val="top"/>
            <w:textDirection w:val="lrTb"/>
            <w:noWrap w:val="false"/>
          </w:tcPr>
          <w:p>
            <w:pPr>
              <w:pStyle w:val="1177"/>
              <w:jc w:val="center"/>
              <w:spacing w:before="40" w:after="40"/>
              <w:rPr>
                <w:bCs/>
                <w:sz w:val="20"/>
                <w:szCs w:val="20"/>
              </w:rPr>
            </w:pPr>
            <w:r>
              <w:rPr>
                <w:color w:val="000000"/>
                <w:sz w:val="20"/>
                <w:szCs w:val="20"/>
              </w:rPr>
              <w:t xml:space="preserve">1 000 руб. за каждый раздел</w:t>
            </w:r>
            <w:r>
              <w:rPr>
                <w:bCs/>
                <w:sz w:val="20"/>
                <w:szCs w:val="20"/>
              </w:rPr>
            </w:r>
            <w:r>
              <w:rPr>
                <w:bCs/>
                <w:sz w:val="20"/>
                <w:szCs w:val="20"/>
              </w:rPr>
            </w:r>
          </w:p>
        </w:tc>
        <w:tc>
          <w:tcPr>
            <w:gridSpan w:val="3"/>
            <w:tcW w:w="3543" w:type="dxa"/>
            <w:vAlign w:val="top"/>
            <w:textDirection w:val="lrTb"/>
            <w:noWrap w:val="false"/>
          </w:tcPr>
          <w:p>
            <w:pPr>
              <w:pStyle w:val="117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14.1.3.</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Ведение счета депо</w:t>
            </w:r>
            <w:r>
              <w:rPr>
                <w:sz w:val="20"/>
                <w:szCs w:val="20"/>
              </w:rPr>
            </w:r>
            <w:r>
              <w:rPr>
                <w:sz w:val="20"/>
                <w:szCs w:val="20"/>
              </w:rPr>
            </w:r>
          </w:p>
        </w:tc>
        <w:tc>
          <w:tcPr>
            <w:gridSpan w:val="2"/>
            <w:tcW w:w="1985" w:type="dxa"/>
            <w:vAlign w:val="top"/>
            <w:textDirection w:val="lrTb"/>
            <w:noWrap w:val="false"/>
          </w:tcPr>
          <w:p>
            <w:pPr>
              <w:pStyle w:val="1177"/>
              <w:jc w:val="center"/>
              <w:spacing w:before="40" w:after="40"/>
              <w:rPr>
                <w:bCs/>
                <w:sz w:val="20"/>
                <w:szCs w:val="20"/>
              </w:rPr>
            </w:pPr>
            <w:r>
              <w:rPr>
                <w:color w:val="000000"/>
                <w:sz w:val="20"/>
                <w:szCs w:val="20"/>
              </w:rPr>
              <w:t xml:space="preserve">Комиссия не взимается</w:t>
            </w:r>
            <w:r>
              <w:rPr>
                <w:bCs/>
                <w:sz w:val="20"/>
                <w:szCs w:val="20"/>
              </w:rPr>
            </w:r>
            <w:r>
              <w:rPr>
                <w:bCs/>
                <w:sz w:val="20"/>
                <w:szCs w:val="20"/>
              </w:rPr>
            </w:r>
          </w:p>
        </w:tc>
        <w:tc>
          <w:tcPr>
            <w:gridSpan w:val="3"/>
            <w:tcW w:w="3543" w:type="dxa"/>
            <w:vAlign w:val="top"/>
            <w:textDirection w:val="lrTb"/>
            <w:noWrap w:val="false"/>
          </w:tcPr>
          <w:p>
            <w:pPr>
              <w:pStyle w:val="117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14.1.4.</w:t>
            </w:r>
            <w:r>
              <w:rPr>
                <w:sz w:val="20"/>
                <w:szCs w:val="20"/>
              </w:rPr>
            </w:r>
            <w:r>
              <w:rPr>
                <w:sz w:val="20"/>
                <w:szCs w:val="20"/>
              </w:rPr>
            </w:r>
          </w:p>
        </w:tc>
        <w:tc>
          <w:tcPr>
            <w:tcW w:w="3969" w:type="dxa"/>
            <w:vAlign w:val="top"/>
            <w:textDirection w:val="lrTb"/>
            <w:noWrap w:val="false"/>
          </w:tcPr>
          <w:p>
            <w:pPr>
              <w:pStyle w:val="1177"/>
              <w:spacing w:before="40" w:after="40"/>
              <w:rPr>
                <w:b/>
                <w:bCs/>
                <w:sz w:val="20"/>
                <w:szCs w:val="20"/>
              </w:rPr>
            </w:pPr>
            <w:r>
              <w:rPr>
                <w:bCs/>
                <w:color w:val="000000"/>
                <w:sz w:val="20"/>
                <w:szCs w:val="20"/>
              </w:rPr>
              <w:t xml:space="preserve">Открытие счета номинального держателя АО «Россельхозбанк» в реестре владельцев ценных бумаг</w:t>
            </w:r>
            <w:r>
              <w:rPr>
                <w:b/>
                <w:bCs/>
                <w:sz w:val="20"/>
                <w:szCs w:val="20"/>
              </w:rPr>
            </w:r>
            <w:r>
              <w:rPr>
                <w:b/>
                <w:bCs/>
                <w:sz w:val="20"/>
                <w:szCs w:val="20"/>
              </w:rPr>
            </w:r>
          </w:p>
        </w:tc>
        <w:tc>
          <w:tcPr>
            <w:gridSpan w:val="2"/>
            <w:tcW w:w="1985" w:type="dxa"/>
            <w:vAlign w:val="top"/>
            <w:textDirection w:val="lrTb"/>
            <w:noWrap w:val="false"/>
          </w:tcPr>
          <w:p>
            <w:pPr>
              <w:pStyle w:val="1177"/>
              <w:jc w:val="center"/>
              <w:spacing w:before="40" w:after="40"/>
              <w:rPr>
                <w:bCs/>
                <w:sz w:val="20"/>
                <w:szCs w:val="20"/>
              </w:rPr>
            </w:pPr>
            <w:r>
              <w:rPr>
                <w:iCs/>
                <w:color w:val="000000"/>
                <w:sz w:val="20"/>
                <w:szCs w:val="20"/>
              </w:rPr>
              <w:t xml:space="preserve">20 000 руб.</w:t>
            </w:r>
            <w:r>
              <w:rPr>
                <w:bCs/>
                <w:sz w:val="20"/>
                <w:szCs w:val="20"/>
              </w:rPr>
            </w:r>
            <w:r>
              <w:rPr>
                <w:bCs/>
                <w:sz w:val="20"/>
                <w:szCs w:val="20"/>
              </w:rPr>
            </w:r>
          </w:p>
        </w:tc>
        <w:tc>
          <w:tcPr>
            <w:gridSpan w:val="3"/>
            <w:tcW w:w="3543" w:type="dxa"/>
            <w:vAlign w:val="top"/>
            <w:textDirection w:val="lrTb"/>
            <w:noWrap w:val="false"/>
          </w:tcPr>
          <w:p>
            <w:pPr>
              <w:pStyle w:val="117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14.1.</w:t>
            </w:r>
            <w:r>
              <w:rPr>
                <w:sz w:val="20"/>
                <w:szCs w:val="20"/>
              </w:rPr>
              <w:t xml:space="preserve">5</w:t>
            </w:r>
            <w:r>
              <w:rPr>
                <w:sz w:val="20"/>
                <w:szCs w:val="20"/>
              </w:rPr>
              <w:t xml:space="preserve">.</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r>
              <w:rPr>
                <w:sz w:val="20"/>
                <w:szCs w:val="20"/>
              </w:rPr>
            </w:r>
          </w:p>
        </w:tc>
        <w:tc>
          <w:tcPr>
            <w:gridSpan w:val="2"/>
            <w:tcW w:w="1985" w:type="dxa"/>
            <w:vAlign w:val="top"/>
            <w:textDirection w:val="lrTb"/>
            <w:noWrap w:val="false"/>
          </w:tcPr>
          <w:p>
            <w:pPr>
              <w:pStyle w:val="1177"/>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3"/>
            <w:tcW w:w="3543" w:type="dxa"/>
            <w:vAlign w:val="top"/>
            <w:textDirection w:val="lrTb"/>
            <w:noWrap w:val="false"/>
          </w:tcPr>
          <w:p>
            <w:pPr>
              <w:pStyle w:val="117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gridSpan w:val="7"/>
            <w:tcW w:w="10490" w:type="dxa"/>
            <w:vAlign w:val="top"/>
            <w:textDirection w:val="lrTb"/>
            <w:noWrap w:val="false"/>
          </w:tcPr>
          <w:p>
            <w:pPr>
              <w:pStyle w:val="1177"/>
              <w:jc w:val="center"/>
              <w:rPr>
                <w:sz w:val="20"/>
                <w:szCs w:val="20"/>
              </w:rPr>
            </w:pPr>
            <w:r>
              <w:rPr>
                <w:sz w:val="20"/>
                <w:szCs w:val="20"/>
              </w:rPr>
              <w:t xml:space="preserve">14.2.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14.2.1.</w:t>
            </w:r>
            <w:r>
              <w:rPr>
                <w:sz w:val="20"/>
                <w:szCs w:val="20"/>
              </w:rPr>
            </w:r>
            <w:r>
              <w:rPr>
                <w:sz w:val="20"/>
                <w:szCs w:val="20"/>
              </w:rPr>
            </w:r>
          </w:p>
        </w:tc>
        <w:tc>
          <w:tcPr>
            <w:tcW w:w="3969" w:type="dxa"/>
            <w:vAlign w:val="top"/>
            <w:textDirection w:val="lrTb"/>
            <w:noWrap w:val="false"/>
          </w:tcPr>
          <w:p>
            <w:pPr>
              <w:pStyle w:val="1177"/>
              <w:spacing w:before="40" w:after="40"/>
              <w:rPr>
                <w:b/>
                <w:bCs/>
                <w:sz w:val="20"/>
                <w:szCs w:val="20"/>
              </w:rPr>
            </w:pPr>
            <w:r>
              <w:rPr>
                <w:rFonts w:eastAsia="Calibri"/>
                <w:bCs/>
                <w:color w:val="000000"/>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b/>
                <w:bCs/>
                <w:sz w:val="20"/>
                <w:szCs w:val="20"/>
              </w:rPr>
            </w:r>
            <w:r>
              <w:rPr>
                <w:b/>
                <w:bCs/>
                <w:sz w:val="20"/>
                <w:szCs w:val="20"/>
              </w:rPr>
            </w:r>
          </w:p>
        </w:tc>
        <w:tc>
          <w:tcPr>
            <w:gridSpan w:val="2"/>
            <w:tcW w:w="1985" w:type="dxa"/>
            <w:vAlign w:val="top"/>
            <w:textDirection w:val="lrTb"/>
            <w:noWrap w:val="false"/>
          </w:tcPr>
          <w:p>
            <w:pPr>
              <w:pStyle w:val="1177"/>
              <w:jc w:val="center"/>
              <w:rPr>
                <w:rFonts w:eastAsia="Calibri"/>
                <w:bCs/>
                <w:sz w:val="20"/>
                <w:szCs w:val="20"/>
              </w:rPr>
            </w:pPr>
            <w:r>
              <w:rPr>
                <w:rFonts w:eastAsia="Calibri"/>
                <w:bCs/>
                <w:sz w:val="20"/>
                <w:szCs w:val="20"/>
              </w:rPr>
              <w:t xml:space="preserve">Акций (депозитарных расписок) до 50 млн. руб. (включительно) - 0,07% годовых,</w:t>
            </w:r>
            <w:r>
              <w:rPr>
                <w:rFonts w:eastAsia="Calibri"/>
                <w:bCs/>
                <w:sz w:val="20"/>
                <w:szCs w:val="20"/>
              </w:rPr>
            </w:r>
            <w:r>
              <w:rPr>
                <w:rFonts w:eastAsia="Calibri"/>
                <w:bCs/>
                <w:sz w:val="20"/>
                <w:szCs w:val="20"/>
              </w:rPr>
            </w:r>
          </w:p>
          <w:p>
            <w:pPr>
              <w:pStyle w:val="1177"/>
              <w:jc w:val="center"/>
              <w:rPr>
                <w:rFonts w:eastAsia="Calibri"/>
                <w:bCs/>
                <w:sz w:val="20"/>
                <w:szCs w:val="20"/>
              </w:rPr>
            </w:pPr>
            <w:r>
              <w:rPr>
                <w:rFonts w:eastAsia="Calibri"/>
                <w:bCs/>
                <w:sz w:val="20"/>
                <w:szCs w:val="20"/>
              </w:rPr>
              <w:t xml:space="preserve">минимум 300 руб. в месяц,</w:t>
            </w:r>
            <w:r>
              <w:rPr>
                <w:rFonts w:eastAsia="Calibri"/>
                <w:bCs/>
                <w:sz w:val="20"/>
                <w:szCs w:val="20"/>
              </w:rPr>
            </w:r>
            <w:r>
              <w:rPr>
                <w:rFonts w:eastAsia="Calibri"/>
                <w:bCs/>
                <w:sz w:val="20"/>
                <w:szCs w:val="20"/>
              </w:rPr>
            </w:r>
          </w:p>
          <w:p>
            <w:pPr>
              <w:pStyle w:val="1177"/>
              <w:jc w:val="center"/>
              <w:rPr>
                <w:rFonts w:eastAsia="Calibri"/>
                <w:bCs/>
                <w:sz w:val="20"/>
                <w:szCs w:val="20"/>
              </w:rPr>
            </w:pPr>
            <w:r>
              <w:rPr>
                <w:rFonts w:eastAsia="Calibri"/>
                <w:bCs/>
                <w:sz w:val="20"/>
                <w:szCs w:val="20"/>
              </w:rPr>
              <w:t xml:space="preserve">свыше 50 млн. руб. - 0,06% годовых, минимум 300 руб. в месяц</w:t>
            </w:r>
            <w:r>
              <w:rPr>
                <w:rFonts w:eastAsia="Calibri"/>
                <w:bCs/>
                <w:sz w:val="20"/>
                <w:szCs w:val="20"/>
              </w:rPr>
            </w:r>
            <w:r>
              <w:rPr>
                <w:rFonts w:eastAsia="Calibri"/>
                <w:bCs/>
                <w:sz w:val="20"/>
                <w:szCs w:val="20"/>
              </w:rPr>
            </w:r>
          </w:p>
          <w:p>
            <w:pPr>
              <w:pStyle w:val="1177"/>
              <w:jc w:val="center"/>
              <w:spacing w:before="40" w:after="40"/>
              <w:rPr>
                <w:rFonts w:eastAsia="Calibri"/>
                <w:bCs/>
                <w:color w:val="000000"/>
                <w:sz w:val="20"/>
                <w:szCs w:val="20"/>
              </w:rPr>
            </w:pPr>
            <w:r>
              <w:rPr>
                <w:rFonts w:eastAsia="Calibri"/>
                <w:bCs/>
                <w:color w:val="000000"/>
                <w:sz w:val="20"/>
                <w:szCs w:val="20"/>
              </w:rPr>
              <w:t xml:space="preserve">Облигаций до 50 млн. руб. (включительно) - 0,06% годовых, минимум 300 руб. в месяц,</w:t>
            </w:r>
            <w:r>
              <w:rPr>
                <w:rFonts w:eastAsia="Calibri"/>
                <w:bCs/>
                <w:color w:val="000000"/>
                <w:sz w:val="20"/>
                <w:szCs w:val="20"/>
              </w:rPr>
            </w:r>
            <w:r>
              <w:rPr>
                <w:rFonts w:eastAsia="Calibri"/>
                <w:bCs/>
                <w:color w:val="000000"/>
                <w:sz w:val="20"/>
                <w:szCs w:val="20"/>
              </w:rPr>
            </w:r>
          </w:p>
          <w:p>
            <w:pPr>
              <w:pStyle w:val="1177"/>
              <w:jc w:val="center"/>
              <w:spacing w:before="40" w:after="40"/>
              <w:rPr>
                <w:bCs/>
                <w:sz w:val="20"/>
                <w:szCs w:val="20"/>
              </w:rPr>
            </w:pPr>
            <w:r>
              <w:rPr>
                <w:rFonts w:eastAsia="Calibri"/>
                <w:bCs/>
                <w:color w:val="000000"/>
                <w:sz w:val="20"/>
                <w:szCs w:val="20"/>
              </w:rPr>
              <w:t xml:space="preserve">свыше 50 млн. руб. - 0,05% годовых минимум 300 руб. в месяц</w:t>
            </w:r>
            <w:r>
              <w:rPr>
                <w:bCs/>
                <w:sz w:val="20"/>
                <w:szCs w:val="20"/>
              </w:rPr>
            </w:r>
            <w:r>
              <w:rPr>
                <w:bCs/>
                <w:sz w:val="20"/>
                <w:szCs w:val="20"/>
              </w:rPr>
            </w:r>
          </w:p>
        </w:tc>
        <w:tc>
          <w:tcPr>
            <w:gridSpan w:val="3"/>
            <w:tcW w:w="3543" w:type="dxa"/>
            <w:vAlign w:val="top"/>
            <w:textDirection w:val="lrTb"/>
            <w:noWrap w:val="false"/>
          </w:tcPr>
          <w:p>
            <w:pPr>
              <w:pStyle w:val="1177"/>
              <w:spacing w:before="40" w:after="40"/>
              <w:rPr>
                <w:bCs/>
                <w:sz w:val="20"/>
                <w:szCs w:val="20"/>
              </w:rPr>
            </w:pPr>
            <w:r>
              <w:rPr>
                <w:rFonts w:eastAsia="Calibri"/>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14.2.2.</w:t>
            </w:r>
            <w:r>
              <w:rPr>
                <w:sz w:val="20"/>
                <w:szCs w:val="20"/>
              </w:rPr>
            </w:r>
            <w:r>
              <w:rPr>
                <w:sz w:val="20"/>
                <w:szCs w:val="20"/>
              </w:rPr>
            </w:r>
          </w:p>
        </w:tc>
        <w:tc>
          <w:tcPr>
            <w:tcW w:w="3969" w:type="dxa"/>
            <w:vAlign w:val="top"/>
            <w:textDirection w:val="lrTb"/>
            <w:noWrap w:val="false"/>
          </w:tcPr>
          <w:p>
            <w:pPr>
              <w:pStyle w:val="1177"/>
              <w:spacing w:after="40"/>
              <w:rPr>
                <w:bCs/>
                <w:sz w:val="20"/>
                <w:szCs w:val="20"/>
              </w:rPr>
            </w:pPr>
            <w:r>
              <w:rPr>
                <w:rFonts w:eastAsia="Calibri"/>
                <w:bCs/>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sz w:val="20"/>
                <w:szCs w:val="20"/>
              </w:rPr>
            </w:r>
            <w:r>
              <w:rPr>
                <w:bCs/>
                <w:sz w:val="20"/>
                <w:szCs w:val="20"/>
              </w:rPr>
            </w:r>
          </w:p>
        </w:tc>
        <w:tc>
          <w:tcPr>
            <w:gridSpan w:val="2"/>
            <w:tcW w:w="1985" w:type="dxa"/>
            <w:vAlign w:val="top"/>
            <w:textDirection w:val="lrTb"/>
            <w:noWrap w:val="false"/>
          </w:tcPr>
          <w:p>
            <w:pPr>
              <w:pStyle w:val="1177"/>
              <w:jc w:val="center"/>
              <w:rPr>
                <w:rFonts w:eastAsia="Calibri"/>
                <w:bCs/>
                <w:sz w:val="20"/>
                <w:szCs w:val="20"/>
              </w:rPr>
            </w:pPr>
            <w:r>
              <w:rPr>
                <w:rFonts w:eastAsia="Calibri"/>
                <w:bCs/>
                <w:sz w:val="20"/>
                <w:szCs w:val="20"/>
              </w:rPr>
              <w:t xml:space="preserve">Акций (депозитарных расписок) до 50 млн. руб. (включительно) - 0,07% годовых, минимум 300 руб. месяц,</w:t>
            </w:r>
            <w:r>
              <w:rPr>
                <w:rFonts w:eastAsia="Calibri"/>
                <w:bCs/>
                <w:sz w:val="20"/>
                <w:szCs w:val="20"/>
              </w:rPr>
            </w:r>
            <w:r>
              <w:rPr>
                <w:rFonts w:eastAsia="Calibri"/>
                <w:bCs/>
                <w:sz w:val="20"/>
                <w:szCs w:val="20"/>
              </w:rPr>
            </w:r>
          </w:p>
          <w:p>
            <w:pPr>
              <w:pStyle w:val="1177"/>
              <w:jc w:val="center"/>
              <w:rPr>
                <w:rFonts w:eastAsia="Calibri"/>
                <w:bCs/>
                <w:sz w:val="20"/>
                <w:szCs w:val="20"/>
              </w:rPr>
            </w:pPr>
            <w:r>
              <w:rPr>
                <w:rFonts w:eastAsia="Calibri"/>
                <w:bCs/>
                <w:sz w:val="20"/>
                <w:szCs w:val="20"/>
              </w:rPr>
              <w:t xml:space="preserve">свыше 50 млн. руб. - 0,06% годовых, минимум 300 руб. в месяц</w:t>
            </w:r>
            <w:r>
              <w:rPr>
                <w:rFonts w:eastAsia="Calibri"/>
                <w:bCs/>
                <w:sz w:val="20"/>
                <w:szCs w:val="20"/>
              </w:rPr>
            </w:r>
            <w:r>
              <w:rPr>
                <w:rFonts w:eastAsia="Calibri"/>
                <w:bCs/>
                <w:sz w:val="20"/>
                <w:szCs w:val="20"/>
              </w:rPr>
            </w:r>
          </w:p>
          <w:p>
            <w:pPr>
              <w:pStyle w:val="1177"/>
              <w:jc w:val="center"/>
              <w:spacing w:before="40" w:after="40"/>
              <w:rPr>
                <w:rFonts w:eastAsia="Calibri"/>
                <w:bCs/>
                <w:color w:val="000000"/>
                <w:sz w:val="20"/>
                <w:szCs w:val="20"/>
              </w:rPr>
            </w:pPr>
            <w:r>
              <w:rPr>
                <w:rFonts w:eastAsia="Calibri"/>
                <w:bCs/>
                <w:color w:val="000000"/>
                <w:sz w:val="20"/>
                <w:szCs w:val="20"/>
              </w:rPr>
              <w:t xml:space="preserve">Облигаций до 50 млн. руб. (включительно) - 0,06% годовых, минимум 300 руб. в месяц,</w:t>
            </w:r>
            <w:r>
              <w:rPr>
                <w:rFonts w:eastAsia="Calibri"/>
                <w:bCs/>
                <w:color w:val="000000"/>
                <w:sz w:val="20"/>
                <w:szCs w:val="20"/>
              </w:rPr>
            </w:r>
            <w:r>
              <w:rPr>
                <w:rFonts w:eastAsia="Calibri"/>
                <w:bCs/>
                <w:color w:val="000000"/>
                <w:sz w:val="20"/>
                <w:szCs w:val="20"/>
              </w:rPr>
            </w:r>
          </w:p>
          <w:p>
            <w:pPr>
              <w:pStyle w:val="1177"/>
              <w:jc w:val="center"/>
              <w:spacing w:before="40" w:after="40"/>
              <w:rPr>
                <w:bCs/>
                <w:sz w:val="20"/>
                <w:szCs w:val="20"/>
              </w:rPr>
            </w:pPr>
            <w:r>
              <w:rPr>
                <w:rFonts w:eastAsia="Calibri"/>
                <w:bCs/>
                <w:color w:val="000000"/>
                <w:sz w:val="20"/>
                <w:szCs w:val="20"/>
              </w:rPr>
              <w:t xml:space="preserve">свыше 50 млн. руб. - 0,05% годовых, минимум 300 руб. в месяц</w:t>
            </w:r>
            <w:r>
              <w:rPr>
                <w:rFonts w:eastAsia="Calibri"/>
                <w:bCs/>
                <w:color w:val="000000"/>
                <w:sz w:val="20"/>
                <w:szCs w:val="20"/>
              </w:rPr>
              <w:t xml:space="preserve"> </w:t>
            </w:r>
            <w:r>
              <w:rPr>
                <w:rFonts w:eastAsia="Calibri"/>
                <w:bCs/>
                <w:color w:val="000000"/>
                <w:sz w:val="20"/>
                <w:szCs w:val="20"/>
              </w:rPr>
              <w:t xml:space="preserve">годовых</w:t>
            </w:r>
            <w:r>
              <w:rPr>
                <w:bCs/>
                <w:sz w:val="20"/>
                <w:szCs w:val="20"/>
              </w:rPr>
            </w:r>
            <w:r>
              <w:rPr>
                <w:bCs/>
                <w:sz w:val="20"/>
                <w:szCs w:val="20"/>
              </w:rPr>
            </w:r>
          </w:p>
        </w:tc>
        <w:tc>
          <w:tcPr>
            <w:gridSpan w:val="3"/>
            <w:tcW w:w="3543" w:type="dxa"/>
            <w:vAlign w:val="top"/>
            <w:textDirection w:val="lrTb"/>
            <w:noWrap w:val="false"/>
          </w:tcPr>
          <w:p>
            <w:pPr>
              <w:pStyle w:val="1177"/>
              <w:spacing w:before="40" w:after="40"/>
              <w:rPr>
                <w:bCs/>
                <w:sz w:val="20"/>
                <w:szCs w:val="20"/>
              </w:rPr>
            </w:pPr>
            <w:r>
              <w:rPr>
                <w:rFonts w:eastAsia="Calibri"/>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14.2.3. </w:t>
            </w:r>
            <w:r>
              <w:rPr>
                <w:sz w:val="20"/>
                <w:szCs w:val="20"/>
              </w:rPr>
            </w:r>
            <w:r>
              <w:rPr>
                <w:sz w:val="20"/>
                <w:szCs w:val="20"/>
              </w:rPr>
            </w:r>
          </w:p>
        </w:tc>
        <w:tc>
          <w:tcPr>
            <w:tcW w:w="3969" w:type="dxa"/>
            <w:vAlign w:val="top"/>
            <w:textDirection w:val="lrTb"/>
            <w:noWrap w:val="false"/>
          </w:tcPr>
          <w:p>
            <w:pPr>
              <w:pStyle w:val="1177"/>
              <w:jc w:val="center"/>
              <w:rPr>
                <w:sz w:val="20"/>
                <w:szCs w:val="20"/>
              </w:rPr>
            </w:pPr>
            <w:r>
              <w:rPr>
                <w:sz w:val="20"/>
                <w:szCs w:val="20"/>
              </w:rPr>
              <w:t xml:space="preserve">Хранение неэмиссионных ценных бумаг</w:t>
            </w:r>
            <w:r>
              <w:rPr>
                <w:sz w:val="20"/>
                <w:szCs w:val="20"/>
              </w:rPr>
            </w:r>
            <w:r>
              <w:rPr>
                <w:sz w:val="20"/>
                <w:szCs w:val="20"/>
              </w:rPr>
            </w:r>
          </w:p>
        </w:tc>
        <w:tc>
          <w:tcPr>
            <w:gridSpan w:val="2"/>
            <w:tcW w:w="1985"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gridSpan w:val="3"/>
            <w:tcW w:w="354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14.2.3.1.</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 имеющих номинальную стоимость</w:t>
            </w:r>
            <w:r>
              <w:rPr>
                <w:sz w:val="20"/>
                <w:szCs w:val="20"/>
              </w:rPr>
            </w:r>
            <w:r>
              <w:rPr>
                <w:sz w:val="20"/>
                <w:szCs w:val="20"/>
              </w:rPr>
            </w:r>
          </w:p>
        </w:tc>
        <w:tc>
          <w:tcPr>
            <w:gridSpan w:val="2"/>
            <w:tcW w:w="1985" w:type="dxa"/>
            <w:vAlign w:val="top"/>
            <w:textDirection w:val="lrTb"/>
            <w:noWrap w:val="false"/>
          </w:tcPr>
          <w:p>
            <w:pPr>
              <w:pStyle w:val="1177"/>
              <w:jc w:val="center"/>
              <w:spacing w:before="40" w:after="40"/>
              <w:rPr>
                <w:rFonts w:eastAsia="Calibri"/>
                <w:color w:val="000000"/>
                <w:sz w:val="20"/>
                <w:szCs w:val="20"/>
              </w:rPr>
            </w:pPr>
            <w:r>
              <w:rPr>
                <w:rFonts w:eastAsia="Calibri"/>
                <w:color w:val="000000"/>
                <w:sz w:val="20"/>
                <w:szCs w:val="20"/>
              </w:rPr>
              <w:t xml:space="preserve">До 300 млн. руб. (включительно) - 0,07% годовых, минимум 300 руб. месяц,</w:t>
            </w:r>
            <w:r>
              <w:rPr>
                <w:rFonts w:eastAsia="Calibri"/>
                <w:color w:val="000000"/>
                <w:sz w:val="20"/>
                <w:szCs w:val="20"/>
              </w:rPr>
            </w:r>
            <w:r>
              <w:rPr>
                <w:rFonts w:eastAsia="Calibri"/>
                <w:color w:val="000000"/>
                <w:sz w:val="20"/>
                <w:szCs w:val="20"/>
              </w:rPr>
            </w:r>
          </w:p>
          <w:p>
            <w:pPr>
              <w:pStyle w:val="1177"/>
              <w:jc w:val="center"/>
              <w:spacing w:before="40" w:after="40"/>
              <w:rPr>
                <w:rFonts w:eastAsia="Calibri"/>
                <w:color w:val="000000"/>
                <w:sz w:val="20"/>
                <w:szCs w:val="20"/>
              </w:rPr>
            </w:pPr>
            <w:r>
              <w:rPr>
                <w:rFonts w:eastAsia="Calibri"/>
                <w:color w:val="000000"/>
                <w:sz w:val="20"/>
                <w:szCs w:val="20"/>
              </w:rPr>
              <w:t xml:space="preserve">от 300 млн. руб. до 500 млн. руб. (включительно) - 0,065% годовых, минимум 300 руб. в месяц,</w:t>
            </w:r>
            <w:r>
              <w:rPr>
                <w:rFonts w:eastAsia="Calibri"/>
                <w:color w:val="000000"/>
                <w:sz w:val="20"/>
                <w:szCs w:val="20"/>
              </w:rPr>
            </w:r>
            <w:r>
              <w:rPr>
                <w:rFonts w:eastAsia="Calibri"/>
                <w:color w:val="000000"/>
                <w:sz w:val="20"/>
                <w:szCs w:val="20"/>
              </w:rPr>
            </w:r>
          </w:p>
          <w:p>
            <w:pPr>
              <w:pStyle w:val="1177"/>
              <w:jc w:val="center"/>
              <w:spacing w:before="40" w:after="40"/>
              <w:rPr>
                <w:bCs/>
                <w:sz w:val="20"/>
                <w:szCs w:val="20"/>
              </w:rPr>
            </w:pPr>
            <w:r>
              <w:rPr>
                <w:rFonts w:eastAsia="Calibri"/>
                <w:color w:val="000000"/>
                <w:sz w:val="20"/>
                <w:szCs w:val="20"/>
              </w:rPr>
              <w:t xml:space="preserve">свыше 500 млн. руб. - 0,06% годовых, минимум 300 руб. в месяц</w:t>
            </w:r>
            <w:r>
              <w:rPr>
                <w:bCs/>
                <w:sz w:val="20"/>
                <w:szCs w:val="20"/>
              </w:rPr>
            </w:r>
            <w:r>
              <w:rPr>
                <w:bCs/>
                <w:sz w:val="20"/>
                <w:szCs w:val="20"/>
              </w:rPr>
            </w:r>
          </w:p>
        </w:tc>
        <w:tc>
          <w:tcPr>
            <w:gridSpan w:val="3"/>
            <w:tcW w:w="3543" w:type="dxa"/>
            <w:vAlign w:val="top"/>
            <w:textDirection w:val="lrTb"/>
            <w:noWrap w:val="false"/>
          </w:tcPr>
          <w:p>
            <w:pPr>
              <w:pStyle w:val="1177"/>
              <w:spacing w:before="40" w:after="40"/>
              <w:rPr>
                <w:bCs/>
                <w:sz w:val="20"/>
                <w:szCs w:val="20"/>
              </w:rPr>
            </w:pPr>
            <w:r>
              <w:rPr>
                <w:color w:val="000000"/>
                <w:sz w:val="20"/>
                <w:szCs w:val="20"/>
              </w:rPr>
              <w:t xml:space="preserve">Рассчитывается ежеквартально от номинальной стоимости ежедневного остатка ценных бумаг</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14.2.3.2.</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 не имеющих номинальную стоимость</w:t>
            </w:r>
            <w:r>
              <w:rPr>
                <w:sz w:val="20"/>
                <w:szCs w:val="20"/>
              </w:rPr>
            </w:r>
            <w:r>
              <w:rPr>
                <w:sz w:val="20"/>
                <w:szCs w:val="20"/>
              </w:rPr>
            </w:r>
          </w:p>
        </w:tc>
        <w:tc>
          <w:tcPr>
            <w:gridSpan w:val="2"/>
            <w:tcW w:w="1985" w:type="dxa"/>
            <w:vAlign w:val="top"/>
            <w:textDirection w:val="lrTb"/>
            <w:noWrap w:val="false"/>
          </w:tcPr>
          <w:p>
            <w:pPr>
              <w:pStyle w:val="1177"/>
              <w:jc w:val="center"/>
              <w:spacing w:before="40" w:after="40"/>
              <w:rPr>
                <w:bCs/>
                <w:sz w:val="20"/>
                <w:szCs w:val="20"/>
              </w:rPr>
            </w:pPr>
            <w:r>
              <w:rPr>
                <w:rFonts w:eastAsia="Calibri"/>
                <w:color w:val="000000"/>
                <w:sz w:val="20"/>
                <w:szCs w:val="20"/>
              </w:rPr>
              <w:t xml:space="preserve">1 000 руб. в месяц</w:t>
            </w:r>
            <w:r>
              <w:rPr>
                <w:bCs/>
                <w:sz w:val="20"/>
                <w:szCs w:val="20"/>
              </w:rPr>
            </w:r>
            <w:r>
              <w:rPr>
                <w:bCs/>
                <w:sz w:val="20"/>
                <w:szCs w:val="20"/>
              </w:rPr>
            </w:r>
          </w:p>
        </w:tc>
        <w:tc>
          <w:tcPr>
            <w:gridSpan w:val="3"/>
            <w:tcW w:w="3543" w:type="dxa"/>
            <w:vAlign w:val="top"/>
            <w:textDirection w:val="lrTb"/>
            <w:noWrap w:val="false"/>
          </w:tcPr>
          <w:p>
            <w:pPr>
              <w:pStyle w:val="1177"/>
              <w:rPr>
                <w:sz w:val="20"/>
                <w:szCs w:val="20"/>
              </w:rPr>
            </w:pPr>
            <w:r>
              <w:rPr>
                <w:sz w:val="20"/>
                <w:szCs w:val="20"/>
              </w:rPr>
              <w:t xml:space="preserve">Взимается ежеквартально независимо от количества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14.2.4.</w:t>
            </w:r>
            <w:r>
              <w:rPr>
                <w:sz w:val="20"/>
                <w:szCs w:val="20"/>
              </w:rPr>
            </w:r>
            <w:r>
              <w:rPr>
                <w:sz w:val="20"/>
                <w:szCs w:val="20"/>
              </w:rPr>
            </w:r>
          </w:p>
        </w:tc>
        <w:tc>
          <w:tcPr>
            <w:tcW w:w="3969" w:type="dxa"/>
            <w:vAlign w:val="top"/>
            <w:textDirection w:val="lrTb"/>
            <w:noWrap w:val="false"/>
          </w:tcPr>
          <w:p>
            <w:pPr>
              <w:pStyle w:val="1177"/>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bCs/>
                <w:sz w:val="20"/>
                <w:szCs w:val="20"/>
              </w:rPr>
            </w:pPr>
            <w:r>
              <w:rPr>
                <w:rFonts w:eastAsia="Calibri"/>
                <w:color w:val="000000"/>
                <w:sz w:val="20"/>
                <w:szCs w:val="20"/>
              </w:rPr>
              <w:t xml:space="preserve">500 руб. в месяц</w:t>
            </w:r>
            <w:r>
              <w:rPr>
                <w:bCs/>
                <w:sz w:val="20"/>
                <w:szCs w:val="20"/>
              </w:rPr>
            </w:r>
            <w:r>
              <w:rPr>
                <w:bCs/>
                <w:sz w:val="20"/>
                <w:szCs w:val="20"/>
              </w:rPr>
            </w:r>
          </w:p>
        </w:tc>
        <w:tc>
          <w:tcPr>
            <w:gridSpan w:val="3"/>
            <w:tcW w:w="3543" w:type="dxa"/>
            <w:vAlign w:val="top"/>
            <w:textDirection w:val="lrTb"/>
            <w:noWrap w:val="false"/>
          </w:tcPr>
          <w:p>
            <w:pPr>
              <w:pStyle w:val="1177"/>
              <w:jc w:val="both"/>
              <w:spacing w:before="40" w:after="40"/>
              <w:rPr>
                <w:bCs/>
                <w:sz w:val="20"/>
                <w:szCs w:val="20"/>
              </w:rPr>
            </w:pPr>
            <w:r>
              <w:rPr>
                <w:rFonts w:eastAsia="Calibri"/>
                <w:color w:val="000000"/>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14.2.5.</w:t>
            </w:r>
            <w:r>
              <w:rPr>
                <w:sz w:val="20"/>
                <w:szCs w:val="20"/>
              </w:rPr>
            </w:r>
            <w:r>
              <w:rPr>
                <w:sz w:val="20"/>
                <w:szCs w:val="20"/>
              </w:rPr>
            </w:r>
          </w:p>
        </w:tc>
        <w:tc>
          <w:tcPr>
            <w:tcW w:w="3969" w:type="dxa"/>
            <w:vAlign w:val="top"/>
            <w:textDirection w:val="lrTb"/>
            <w:noWrap w:val="false"/>
          </w:tcPr>
          <w:p>
            <w:pPr>
              <w:pStyle w:val="1177"/>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bCs/>
                <w:sz w:val="20"/>
                <w:szCs w:val="20"/>
              </w:rPr>
            </w:pPr>
            <w:r>
              <w:rPr>
                <w:rFonts w:eastAsia="Calibri"/>
                <w:color w:val="000000"/>
                <w:sz w:val="20"/>
                <w:szCs w:val="20"/>
              </w:rPr>
              <w:t xml:space="preserve">300 руб. в месяц</w:t>
            </w:r>
            <w:r>
              <w:rPr>
                <w:bCs/>
                <w:sz w:val="20"/>
                <w:szCs w:val="20"/>
              </w:rPr>
            </w:r>
            <w:r>
              <w:rPr>
                <w:bCs/>
                <w:sz w:val="20"/>
                <w:szCs w:val="20"/>
              </w:rPr>
            </w:r>
          </w:p>
        </w:tc>
        <w:tc>
          <w:tcPr>
            <w:gridSpan w:val="3"/>
            <w:tcW w:w="3543" w:type="dxa"/>
            <w:vAlign w:val="top"/>
            <w:textDirection w:val="lrTb"/>
            <w:noWrap w:val="false"/>
          </w:tcPr>
          <w:p>
            <w:pPr>
              <w:pStyle w:val="1177"/>
              <w:jc w:val="both"/>
              <w:spacing w:before="40" w:after="40"/>
              <w:rPr>
                <w:bCs/>
                <w:sz w:val="20"/>
                <w:szCs w:val="20"/>
              </w:rPr>
            </w:pPr>
            <w:r>
              <w:rPr>
                <w:rFonts w:eastAsia="Calibri"/>
                <w:color w:val="000000"/>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14.2.6.</w:t>
            </w:r>
            <w:r>
              <w:rPr>
                <w:sz w:val="20"/>
                <w:szCs w:val="20"/>
              </w:rPr>
            </w:r>
            <w:r>
              <w:rPr>
                <w:sz w:val="20"/>
                <w:szCs w:val="20"/>
              </w:rPr>
            </w:r>
          </w:p>
        </w:tc>
        <w:tc>
          <w:tcPr>
            <w:tcW w:w="3969" w:type="dxa"/>
            <w:vAlign w:val="top"/>
            <w:textDirection w:val="lrTb"/>
            <w:noWrap w:val="false"/>
          </w:tcPr>
          <w:p>
            <w:pPr>
              <w:pStyle w:val="1177"/>
              <w:spacing w:after="40"/>
              <w:rPr>
                <w:bCs/>
                <w:sz w:val="20"/>
                <w:szCs w:val="20"/>
              </w:rPr>
            </w:pPr>
            <w:r>
              <w:rPr>
                <w:bCs/>
                <w:color w:val="000000"/>
                <w:sz w:val="20"/>
                <w:szCs w:val="20"/>
              </w:rPr>
              <w:t xml:space="preserve">Хранение и учет ценных бумаг, являющихся обеспечением по кредитам, выданным АО «Россельхозбанк»</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bCs/>
                <w:sz w:val="20"/>
                <w:szCs w:val="20"/>
              </w:rPr>
            </w:pPr>
            <w:r>
              <w:rPr>
                <w:rFonts w:eastAsia="Calibri"/>
                <w:bCs/>
                <w:color w:val="000000"/>
                <w:sz w:val="20"/>
                <w:szCs w:val="20"/>
              </w:rPr>
              <w:t xml:space="preserve">0,035%, годовых минимум 100 руб. в месяц</w:t>
            </w:r>
            <w:r>
              <w:rPr>
                <w:bCs/>
                <w:sz w:val="20"/>
                <w:szCs w:val="20"/>
              </w:rPr>
            </w:r>
            <w:r>
              <w:rPr>
                <w:bCs/>
                <w:sz w:val="20"/>
                <w:szCs w:val="20"/>
              </w:rPr>
            </w:r>
          </w:p>
        </w:tc>
        <w:tc>
          <w:tcPr>
            <w:gridSpan w:val="3"/>
            <w:tcW w:w="3543" w:type="dxa"/>
            <w:vAlign w:val="top"/>
            <w:textDirection w:val="lrTb"/>
            <w:noWrap w:val="false"/>
          </w:tcPr>
          <w:p>
            <w:pPr>
              <w:pStyle w:val="1177"/>
              <w:spacing w:before="40" w:after="40"/>
              <w:rPr>
                <w:bCs/>
                <w:sz w:val="20"/>
                <w:szCs w:val="20"/>
              </w:rPr>
            </w:pPr>
            <w:r>
              <w:rPr>
                <w:color w:val="000000"/>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restart"/>
            <w:textDirection w:val="lrTb"/>
            <w:noWrap w:val="false"/>
          </w:tcPr>
          <w:p>
            <w:pPr>
              <w:pStyle w:val="1177"/>
              <w:jc w:val="center"/>
              <w:rPr>
                <w:sz w:val="20"/>
                <w:szCs w:val="20"/>
              </w:rPr>
            </w:pPr>
            <w:r>
              <w:rPr>
                <w:sz w:val="20"/>
                <w:szCs w:val="20"/>
              </w:rPr>
              <w:t xml:space="preserve">14.2.7.</w:t>
            </w:r>
            <w:r>
              <w:rPr>
                <w:sz w:val="20"/>
                <w:szCs w:val="20"/>
              </w:rPr>
            </w:r>
            <w:r>
              <w:rPr>
                <w:sz w:val="20"/>
                <w:szCs w:val="20"/>
              </w:rPr>
            </w:r>
          </w:p>
        </w:tc>
        <w:tc>
          <w:tcPr>
            <w:gridSpan w:val="6"/>
            <w:tcW w:w="9497" w:type="dxa"/>
            <w:vAlign w:val="top"/>
            <w:textDirection w:val="lrTb"/>
            <w:noWrap w:val="false"/>
          </w:tcPr>
          <w:p>
            <w:pPr>
              <w:pStyle w:val="1177"/>
              <w:jc w:val="both"/>
              <w:spacing w:before="40" w:after="40"/>
              <w:rPr>
                <w:rFonts w:eastAsia="Calibri"/>
                <w:i/>
                <w:iCs/>
                <w:sz w:val="20"/>
                <w:szCs w:val="20"/>
              </w:rPr>
            </w:pPr>
            <w:r>
              <w:rPr>
                <w:rFonts w:eastAsia="Calibri"/>
                <w:bCs/>
                <w:sz w:val="20"/>
                <w:szCs w:val="20"/>
              </w:rPr>
              <w:t xml:space="preserve">Хранение и учет на счете ДЕПО ценных бумаг Депонентов, </w:t>
            </w:r>
            <w:r>
              <w:rPr>
                <w:rFonts w:eastAsia="Calibri"/>
                <w:bCs/>
                <w:iCs/>
                <w:sz w:val="20"/>
                <w:szCs w:val="20"/>
              </w:rPr>
              <w:t xml:space="preserve">принятых АО «Россельхозбанк» на брокерское обслуживание</w:t>
            </w:r>
            <w:r>
              <w:rPr>
                <w:rFonts w:eastAsia="Calibri"/>
                <w:i/>
                <w:iCs/>
                <w:sz w:val="20"/>
                <w:szCs w:val="20"/>
              </w:rPr>
            </w:r>
            <w:r>
              <w:rPr>
                <w:rFonts w:eastAsia="Calibri"/>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7"/>
              <w:ind w:left="-72" w:right="-101"/>
              <w:jc w:val="center"/>
              <w:spacing w:before="40" w:after="40"/>
              <w:rPr>
                <w:rFonts w:eastAsia="Calibri"/>
                <w:bCs/>
                <w:sz w:val="20"/>
                <w:szCs w:val="20"/>
              </w:rPr>
            </w:pPr>
            <w:r>
              <w:rPr>
                <w:rFonts w:eastAsia="Calibri"/>
                <w:color w:val="000000"/>
                <w:sz w:val="20"/>
                <w:szCs w:val="20"/>
              </w:rPr>
              <w:t xml:space="preserve">Средневзвешенная стоимость</w:t>
            </w:r>
            <w:r>
              <w:rPr>
                <w:rFonts w:eastAsia="Calibri"/>
                <w:sz w:val="20"/>
                <w:szCs w:val="20"/>
                <w:vertAlign w:val="superscript"/>
              </w:rPr>
              <w:footnoteReference w:id="7"/>
            </w:r>
            <w:r>
              <w:rPr>
                <w:rFonts w:eastAsia="Calibri"/>
                <w:color w:val="000000"/>
                <w:sz w:val="20"/>
                <w:szCs w:val="20"/>
              </w:rPr>
              <w:t xml:space="preserve"> ценных бумаг (млрд. руб.)</w:t>
            </w:r>
            <w:r>
              <w:rPr>
                <w:rFonts w:eastAsia="Calibri"/>
                <w:bCs/>
                <w:sz w:val="20"/>
                <w:szCs w:val="20"/>
              </w:rPr>
            </w:r>
            <w:r>
              <w:rPr>
                <w:rFonts w:eastAsia="Calibri"/>
                <w:bCs/>
                <w:sz w:val="20"/>
                <w:szCs w:val="20"/>
              </w:rPr>
            </w:r>
          </w:p>
        </w:tc>
        <w:tc>
          <w:tcPr>
            <w:gridSpan w:val="3"/>
            <w:tcW w:w="1475" w:type="dxa"/>
            <w:vAlign w:val="center"/>
            <w:textDirection w:val="lrTb"/>
            <w:noWrap w:val="false"/>
          </w:tcPr>
          <w:p>
            <w:pPr>
              <w:pStyle w:val="1177"/>
              <w:ind w:left="-72" w:right="-101"/>
              <w:jc w:val="center"/>
              <w:spacing w:before="40" w:after="40"/>
              <w:rPr>
                <w:rFonts w:eastAsia="Calibri"/>
                <w:bCs/>
                <w:sz w:val="20"/>
                <w:szCs w:val="20"/>
              </w:rPr>
            </w:pPr>
            <w:r>
              <w:rPr>
                <w:rFonts w:eastAsia="Calibri"/>
                <w:bCs/>
                <w:sz w:val="20"/>
                <w:szCs w:val="20"/>
              </w:rPr>
              <w:t xml:space="preserve">%</w:t>
            </w:r>
            <w:r>
              <w:rPr>
                <w:rFonts w:eastAsia="Calibri"/>
                <w:bCs/>
                <w:sz w:val="20"/>
                <w:szCs w:val="20"/>
              </w:rPr>
            </w:r>
            <w:r>
              <w:rPr>
                <w:rFonts w:eastAsia="Calibri"/>
                <w:bCs/>
                <w:sz w:val="20"/>
                <w:szCs w:val="20"/>
              </w:rPr>
            </w:r>
          </w:p>
          <w:p>
            <w:pPr>
              <w:pStyle w:val="1177"/>
              <w:ind w:left="-72" w:right="-101"/>
              <w:jc w:val="center"/>
              <w:spacing w:before="40" w:after="40"/>
              <w:rPr>
                <w:rFonts w:eastAsia="Calibri"/>
                <w:bCs/>
                <w:sz w:val="20"/>
                <w:szCs w:val="20"/>
              </w:rPr>
            </w:pPr>
            <w:r>
              <w:rPr>
                <w:rFonts w:eastAsia="Calibri"/>
                <w:sz w:val="20"/>
                <w:szCs w:val="20"/>
              </w:rPr>
              <w:t xml:space="preserve">годовых</w:t>
            </w:r>
            <w:r>
              <w:rPr>
                <w:rFonts w:eastAsia="Calibri"/>
                <w:bCs/>
                <w:sz w:val="20"/>
                <w:szCs w:val="20"/>
              </w:rPr>
            </w:r>
            <w:r>
              <w:rPr>
                <w:rFonts w:eastAsia="Calibri"/>
                <w:bCs/>
                <w:sz w:val="20"/>
                <w:szCs w:val="20"/>
              </w:rPr>
            </w:r>
          </w:p>
        </w:tc>
        <w:tc>
          <w:tcPr>
            <w:tcW w:w="2688" w:type="dxa"/>
            <w:vAlign w:val="top"/>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restart"/>
            <w:textDirection w:val="lrTb"/>
            <w:noWrap w:val="false"/>
          </w:tcPr>
          <w:p>
            <w:pPr>
              <w:pStyle w:val="1177"/>
              <w:jc w:val="center"/>
              <w:spacing w:before="40" w:after="40"/>
              <w:rPr>
                <w:rFonts w:eastAsia="Arial Unicode MS"/>
                <w:bCs/>
                <w:sz w:val="20"/>
                <w:szCs w:val="20"/>
              </w:rPr>
            </w:pPr>
            <w:r>
              <w:rPr>
                <w:rFonts w:eastAsia="Calibri"/>
                <w:bCs/>
                <w:sz w:val="20"/>
                <w:szCs w:val="20"/>
              </w:rPr>
              <w:t xml:space="preserve">14.2.7.1.</w:t>
            </w:r>
            <w:r>
              <w:rPr>
                <w:rFonts w:eastAsia="Arial Unicode MS"/>
                <w:bCs/>
                <w:sz w:val="20"/>
                <w:szCs w:val="20"/>
              </w:rPr>
            </w:r>
            <w:r>
              <w:rPr>
                <w:rFonts w:eastAsia="Arial Unicode MS"/>
                <w:bCs/>
                <w:sz w:val="20"/>
                <w:szCs w:val="20"/>
              </w:rPr>
            </w:r>
          </w:p>
        </w:tc>
        <w:tc>
          <w:tcPr>
            <w:tcW w:w="3969" w:type="dxa"/>
            <w:vAlign w:val="top"/>
            <w:vMerge w:val="restart"/>
            <w:textDirection w:val="lrTb"/>
            <w:noWrap w:val="false"/>
          </w:tcPr>
          <w:p>
            <w:pPr>
              <w:pStyle w:val="1177"/>
              <w:jc w:val="both"/>
              <w:spacing w:before="40" w:after="40"/>
              <w:rPr>
                <w:rFonts w:eastAsia="Arial Unicode MS"/>
                <w:bCs/>
                <w:sz w:val="20"/>
                <w:szCs w:val="20"/>
              </w:rPr>
            </w:pPr>
            <w:r>
              <w:rPr>
                <w:rFonts w:eastAsia="Calibri"/>
                <w:bCs/>
                <w:sz w:val="20"/>
                <w:szCs w:val="20"/>
              </w:rPr>
              <w:t xml:space="preserve">Депозитарный учет облигаций, выпущенных на территории Российской Федерации</w:t>
            </w:r>
            <w:r>
              <w:rPr>
                <w:rFonts w:eastAsia="Arial Unicode MS"/>
                <w:bCs/>
                <w:sz w:val="20"/>
                <w:szCs w:val="20"/>
              </w:rPr>
            </w:r>
            <w:r>
              <w:rPr>
                <w:rFonts w:eastAsia="Arial Unicode MS"/>
                <w:bCs/>
                <w:sz w:val="20"/>
                <w:szCs w:val="20"/>
              </w:rPr>
            </w:r>
          </w:p>
        </w:tc>
        <w:tc>
          <w:tcPr>
            <w:tcW w:w="136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до 1</w:t>
            </w:r>
            <w:r>
              <w:rPr>
                <w:rFonts w:eastAsia="Calibri"/>
                <w:sz w:val="20"/>
                <w:szCs w:val="20"/>
              </w:rPr>
            </w:r>
            <w:r>
              <w:rPr>
                <w:rFonts w:eastAsia="Calibri"/>
                <w:sz w:val="20"/>
                <w:szCs w:val="20"/>
              </w:rPr>
            </w:r>
          </w:p>
        </w:tc>
        <w:tc>
          <w:tcPr>
            <w:gridSpan w:val="3"/>
            <w:tcW w:w="147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0,026% </w:t>
            </w:r>
            <w:r>
              <w:rPr>
                <w:rFonts w:eastAsia="Calibri"/>
                <w:bCs/>
                <w:iCs/>
                <w:sz w:val="20"/>
                <w:szCs w:val="20"/>
              </w:rPr>
              <w:t xml:space="preserve">минимум </w:t>
            </w:r>
            <w:r>
              <w:rPr>
                <w:rFonts w:eastAsia="Calibri"/>
                <w:bCs/>
                <w:iCs/>
                <w:sz w:val="20"/>
                <w:szCs w:val="20"/>
                <w:lang w:val="en-US"/>
              </w:rPr>
              <w:t xml:space="preserve">3</w:t>
            </w:r>
            <w:r>
              <w:rPr>
                <w:rFonts w:eastAsia="Calibri"/>
                <w:bCs/>
                <w:iCs/>
                <w:sz w:val="20"/>
                <w:szCs w:val="20"/>
              </w:rPr>
              <w:t xml:space="preserve">0 руб. в месяц</w:t>
            </w:r>
            <w:r>
              <w:rPr>
                <w:rFonts w:eastAsia="Calibri"/>
                <w:sz w:val="20"/>
                <w:szCs w:val="20"/>
              </w:rPr>
            </w:r>
            <w:r>
              <w:rPr>
                <w:rFonts w:eastAsia="Calibri"/>
                <w:sz w:val="20"/>
                <w:szCs w:val="20"/>
              </w:rPr>
            </w:r>
          </w:p>
        </w:tc>
        <w:tc>
          <w:tcPr>
            <w:tcW w:w="2688" w:type="dxa"/>
            <w:vAlign w:val="center"/>
            <w:vMerge w:val="restart"/>
            <w:textDirection w:val="lrTb"/>
            <w:noWrap w:val="false"/>
          </w:tcPr>
          <w:p>
            <w:pPr>
              <w:pStyle w:val="1177"/>
              <w:ind w:right="-17"/>
              <w:spacing w:before="40" w:after="40"/>
              <w:tabs>
                <w:tab w:val="left" w:pos="4464" w:leader="none"/>
                <w:tab w:val="left" w:pos="5760" w:leader="none"/>
              </w:tabs>
              <w:rPr>
                <w:rFonts w:eastAsia="Calibri"/>
                <w:sz w:val="20"/>
                <w:szCs w:val="20"/>
              </w:rPr>
            </w:pPr>
            <w:r>
              <w:rPr>
                <w:rFonts w:eastAsia="Calibri"/>
                <w:sz w:val="20"/>
                <w:szCs w:val="20"/>
              </w:rPr>
              <w:t xml:space="preserve">Рассчитывается ежеквартально от ежемесячной средневзвешенной стоимости ценных бумаг на счете депо. </w:t>
            </w:r>
            <w:r>
              <w:rPr>
                <w:rFonts w:eastAsia="Calibri"/>
                <w:sz w:val="20"/>
                <w:szCs w:val="20"/>
              </w:rPr>
            </w:r>
            <w:r>
              <w:rPr>
                <w:rFonts w:eastAsia="Calibri"/>
                <w:sz w:val="20"/>
                <w:szCs w:val="20"/>
              </w:rPr>
            </w:r>
          </w:p>
          <w:p>
            <w:pPr>
              <w:pStyle w:val="1177"/>
              <w:ind w:right="-17"/>
              <w:spacing w:before="40" w:after="40"/>
              <w:tabs>
                <w:tab w:val="left" w:pos="4464" w:leader="none"/>
                <w:tab w:val="left" w:pos="5760" w:leader="none"/>
              </w:tabs>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77"/>
              <w:ind w:right="-17"/>
              <w:spacing w:before="40" w:after="40"/>
              <w:tabs>
                <w:tab w:val="left" w:pos="4464" w:leader="none"/>
                <w:tab w:val="left" w:pos="5760" w:leader="none"/>
              </w:tabs>
              <w:rPr>
                <w:rFonts w:eastAsia="Calibri"/>
                <w:sz w:val="20"/>
                <w:szCs w:val="20"/>
              </w:rPr>
            </w:pPr>
            <w:r>
              <w:rPr>
                <w:rFonts w:eastAsia="Calibri"/>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от 1 до 5</w:t>
            </w:r>
            <w:r>
              <w:rPr>
                <w:rFonts w:eastAsia="Calibri"/>
                <w:sz w:val="20"/>
                <w:szCs w:val="20"/>
              </w:rPr>
            </w:r>
            <w:r>
              <w:rPr>
                <w:rFonts w:eastAsia="Calibri"/>
                <w:sz w:val="20"/>
                <w:szCs w:val="20"/>
              </w:rPr>
            </w:r>
          </w:p>
        </w:tc>
        <w:tc>
          <w:tcPr>
            <w:gridSpan w:val="3"/>
            <w:tcW w:w="147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lang w:val="en-US"/>
              </w:rPr>
            </w:pPr>
            <w:r>
              <w:rPr>
                <w:rFonts w:eastAsia="Calibri"/>
                <w:sz w:val="20"/>
                <w:szCs w:val="20"/>
              </w:rPr>
              <w:t xml:space="preserve">0,024 %</w:t>
            </w:r>
            <w:r>
              <w:rPr>
                <w:rFonts w:eastAsia="Calibri"/>
                <w:sz w:val="20"/>
                <w:szCs w:val="20"/>
                <w:lang w:val="en-US"/>
              </w:rPr>
            </w:r>
            <w:r>
              <w:rPr>
                <w:rFonts w:eastAsia="Calibri"/>
                <w:sz w:val="20"/>
                <w:szCs w:val="20"/>
                <w:lang w:val="en-US"/>
              </w:rPr>
            </w:r>
          </w:p>
        </w:tc>
        <w:tc>
          <w:tcPr>
            <w:tcW w:w="2688"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30"/>
        </w:trPr>
        <w:tc>
          <w:tcPr>
            <w:tcW w:w="993" w:type="dxa"/>
            <w:vAlign w:val="top"/>
            <w:vMerge w:val="restart"/>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от 5 до 10</w:t>
            </w:r>
            <w:r>
              <w:rPr>
                <w:rFonts w:eastAsia="Calibri"/>
                <w:sz w:val="20"/>
                <w:szCs w:val="20"/>
              </w:rPr>
            </w:r>
            <w:r>
              <w:rPr>
                <w:rFonts w:eastAsia="Calibri"/>
                <w:sz w:val="20"/>
                <w:szCs w:val="20"/>
              </w:rPr>
            </w:r>
          </w:p>
        </w:tc>
        <w:tc>
          <w:tcPr>
            <w:gridSpan w:val="3"/>
            <w:tcW w:w="147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lang w:val="en-US"/>
              </w:rPr>
            </w:pPr>
            <w:r>
              <w:rPr>
                <w:rFonts w:eastAsia="Calibri"/>
                <w:sz w:val="20"/>
                <w:szCs w:val="20"/>
              </w:rPr>
              <w:t xml:space="preserve">0,0197%</w:t>
            </w:r>
            <w:r>
              <w:rPr>
                <w:rFonts w:eastAsia="Calibri"/>
                <w:sz w:val="20"/>
                <w:szCs w:val="20"/>
                <w:lang w:val="en-US"/>
              </w:rPr>
            </w:r>
            <w:r>
              <w:rPr>
                <w:rFonts w:eastAsia="Calibri"/>
                <w:sz w:val="20"/>
                <w:szCs w:val="20"/>
                <w:lang w:val="en-US"/>
              </w:rPr>
            </w:r>
          </w:p>
        </w:tc>
        <w:tc>
          <w:tcPr>
            <w:tcW w:w="2688"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30"/>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от 10 до 20</w:t>
            </w:r>
            <w:r>
              <w:rPr>
                <w:rFonts w:eastAsia="Calibri"/>
                <w:sz w:val="20"/>
                <w:szCs w:val="20"/>
              </w:rPr>
            </w:r>
            <w:r>
              <w:rPr>
                <w:rFonts w:eastAsia="Calibri"/>
                <w:sz w:val="20"/>
                <w:szCs w:val="20"/>
              </w:rPr>
            </w:r>
          </w:p>
        </w:tc>
        <w:tc>
          <w:tcPr>
            <w:gridSpan w:val="3"/>
            <w:tcW w:w="147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lang w:val="en-US"/>
              </w:rPr>
            </w:pPr>
            <w:r>
              <w:rPr>
                <w:rFonts w:eastAsia="Calibri"/>
                <w:sz w:val="20"/>
                <w:szCs w:val="20"/>
              </w:rPr>
              <w:t xml:space="preserve">0,0192%</w:t>
            </w:r>
            <w:r>
              <w:rPr>
                <w:rFonts w:eastAsia="Calibri"/>
                <w:sz w:val="20"/>
                <w:szCs w:val="20"/>
                <w:lang w:val="en-US"/>
              </w:rPr>
            </w:r>
            <w:r>
              <w:rPr>
                <w:rFonts w:eastAsia="Calibri"/>
                <w:sz w:val="20"/>
                <w:szCs w:val="20"/>
                <w:lang w:val="en-US"/>
              </w:rPr>
            </w:r>
          </w:p>
        </w:tc>
        <w:tc>
          <w:tcPr>
            <w:tcW w:w="2688"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от </w:t>
            </w:r>
            <w:r>
              <w:rPr>
                <w:rFonts w:eastAsia="Calibri"/>
                <w:sz w:val="20"/>
                <w:szCs w:val="20"/>
                <w:lang w:val="en-US"/>
              </w:rPr>
              <w:t xml:space="preserve">20</w:t>
            </w:r>
            <w:r>
              <w:rPr>
                <w:rFonts w:eastAsia="Calibri"/>
                <w:sz w:val="20"/>
                <w:szCs w:val="20"/>
              </w:rPr>
              <w:t xml:space="preserve"> до </w:t>
            </w:r>
            <w:r>
              <w:rPr>
                <w:rFonts w:eastAsia="Calibri"/>
                <w:sz w:val="20"/>
                <w:szCs w:val="20"/>
                <w:lang w:val="en-US"/>
              </w:rPr>
              <w:t xml:space="preserve">50</w:t>
            </w:r>
            <w:r>
              <w:rPr>
                <w:rFonts w:eastAsia="Calibri"/>
                <w:sz w:val="20"/>
                <w:szCs w:val="20"/>
              </w:rPr>
            </w:r>
            <w:r>
              <w:rPr>
                <w:rFonts w:eastAsia="Calibri"/>
                <w:sz w:val="20"/>
                <w:szCs w:val="20"/>
              </w:rPr>
            </w:r>
          </w:p>
        </w:tc>
        <w:tc>
          <w:tcPr>
            <w:gridSpan w:val="3"/>
            <w:tcW w:w="147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0,01</w:t>
            </w:r>
            <w:r>
              <w:rPr>
                <w:rFonts w:eastAsia="Calibri"/>
                <w:sz w:val="20"/>
                <w:szCs w:val="20"/>
                <w:lang w:val="en-US"/>
              </w:rPr>
              <w:t xml:space="preserve">72</w:t>
            </w:r>
            <w:r>
              <w:rPr>
                <w:rFonts w:eastAsia="Calibri"/>
                <w:sz w:val="20"/>
                <w:szCs w:val="20"/>
              </w:rPr>
              <w:t xml:space="preserve">%</w:t>
            </w:r>
            <w:r>
              <w:rPr>
                <w:rFonts w:eastAsia="Calibri"/>
                <w:sz w:val="20"/>
                <w:szCs w:val="20"/>
              </w:rPr>
            </w:r>
            <w:r>
              <w:rPr>
                <w:rFonts w:eastAsia="Calibri"/>
                <w:sz w:val="20"/>
                <w:szCs w:val="20"/>
              </w:rPr>
            </w:r>
          </w:p>
        </w:tc>
        <w:tc>
          <w:tcPr>
            <w:tcW w:w="2688"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свыше 50</w:t>
            </w:r>
            <w:r>
              <w:rPr>
                <w:rFonts w:eastAsia="Calibri"/>
                <w:sz w:val="20"/>
                <w:szCs w:val="20"/>
              </w:rPr>
            </w:r>
            <w:r>
              <w:rPr>
                <w:rFonts w:eastAsia="Calibri"/>
                <w:sz w:val="20"/>
                <w:szCs w:val="20"/>
              </w:rPr>
            </w:r>
          </w:p>
        </w:tc>
        <w:tc>
          <w:tcPr>
            <w:gridSpan w:val="3"/>
            <w:tcW w:w="147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lang w:val="en-US"/>
              </w:rPr>
            </w:pPr>
            <w:r>
              <w:rPr>
                <w:rFonts w:eastAsia="Calibri"/>
                <w:sz w:val="20"/>
                <w:szCs w:val="20"/>
              </w:rPr>
              <w:t xml:space="preserve">0,016%</w:t>
            </w:r>
            <w:r>
              <w:rPr>
                <w:rFonts w:eastAsia="Calibri"/>
                <w:sz w:val="20"/>
                <w:szCs w:val="20"/>
                <w:lang w:val="en-US"/>
              </w:rPr>
            </w:r>
            <w:r>
              <w:rPr>
                <w:rFonts w:eastAsia="Calibri"/>
                <w:sz w:val="20"/>
                <w:szCs w:val="20"/>
                <w:lang w:val="en-US"/>
              </w:rPr>
            </w:r>
          </w:p>
        </w:tc>
        <w:tc>
          <w:tcPr>
            <w:tcW w:w="2688"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30"/>
        </w:trPr>
        <w:tc>
          <w:tcPr>
            <w:tcW w:w="993" w:type="dxa"/>
            <w:vAlign w:val="top"/>
            <w:vMerge w:val="restart"/>
            <w:textDirection w:val="lrTb"/>
            <w:noWrap w:val="false"/>
          </w:tcPr>
          <w:p>
            <w:pPr>
              <w:pStyle w:val="1177"/>
              <w:jc w:val="center"/>
              <w:spacing w:before="40" w:after="40"/>
              <w:rPr>
                <w:rFonts w:eastAsia="Calibri"/>
                <w:bCs/>
                <w:sz w:val="20"/>
                <w:szCs w:val="20"/>
              </w:rPr>
            </w:pPr>
            <w:r>
              <w:rPr>
                <w:rFonts w:eastAsia="Calibri"/>
                <w:bCs/>
                <w:sz w:val="20"/>
                <w:szCs w:val="20"/>
              </w:rPr>
              <w:t xml:space="preserve">14.2.7.2.</w:t>
            </w:r>
            <w:r>
              <w:rPr>
                <w:rFonts w:eastAsia="Calibri"/>
                <w:bCs/>
                <w:sz w:val="20"/>
                <w:szCs w:val="20"/>
              </w:rPr>
            </w:r>
            <w:r>
              <w:rPr>
                <w:rFonts w:eastAsia="Calibri"/>
                <w:bCs/>
                <w:sz w:val="20"/>
                <w:szCs w:val="20"/>
              </w:rPr>
            </w:r>
          </w:p>
        </w:tc>
        <w:tc>
          <w:tcPr>
            <w:tcW w:w="3969" w:type="dxa"/>
            <w:vAlign w:val="top"/>
            <w:vMerge w:val="restart"/>
            <w:textDirection w:val="lrTb"/>
            <w:noWrap w:val="false"/>
          </w:tcPr>
          <w:p>
            <w:pPr>
              <w:pStyle w:val="1177"/>
              <w:jc w:val="both"/>
              <w:spacing w:before="40" w:after="40"/>
              <w:rPr>
                <w:rFonts w:eastAsia="Calibri"/>
                <w:bCs/>
                <w:sz w:val="20"/>
                <w:szCs w:val="20"/>
              </w:rPr>
            </w:pPr>
            <w:r>
              <w:rPr>
                <w:rFonts w:eastAsia="Calibri"/>
                <w:bCs/>
                <w:sz w:val="20"/>
                <w:szCs w:val="20"/>
              </w:rPr>
              <w:t xml:space="preserve">Депозитарный учет акций и российских депозитарных расписок, выпущенных на территории Российской Федерации</w:t>
            </w:r>
            <w:r>
              <w:rPr>
                <w:rFonts w:eastAsia="Calibri"/>
                <w:bCs/>
                <w:sz w:val="20"/>
                <w:szCs w:val="20"/>
              </w:rPr>
            </w:r>
            <w:r>
              <w:rPr>
                <w:rFonts w:eastAsia="Calibri"/>
                <w:bCs/>
                <w:sz w:val="20"/>
                <w:szCs w:val="20"/>
              </w:rPr>
            </w:r>
          </w:p>
        </w:tc>
        <w:tc>
          <w:tcPr>
            <w:tcW w:w="1365" w:type="dxa"/>
            <w:vAlign w:val="top"/>
            <w:textDirection w:val="lrTb"/>
            <w:noWrap w:val="false"/>
          </w:tcPr>
          <w:p>
            <w:pPr>
              <w:pStyle w:val="1177"/>
              <w:jc w:val="center"/>
              <w:spacing w:before="40" w:after="40"/>
              <w:rPr>
                <w:rFonts w:eastAsia="Calibri"/>
                <w:sz w:val="20"/>
                <w:szCs w:val="20"/>
              </w:rPr>
            </w:pPr>
            <w:r>
              <w:rPr>
                <w:rFonts w:eastAsia="Calibri"/>
                <w:sz w:val="20"/>
                <w:szCs w:val="20"/>
              </w:rPr>
              <w:t xml:space="preserve">до 0,5</w:t>
            </w:r>
            <w:r>
              <w:rPr>
                <w:rFonts w:eastAsia="Calibri"/>
                <w:sz w:val="20"/>
                <w:szCs w:val="20"/>
              </w:rPr>
            </w:r>
            <w:r>
              <w:rPr>
                <w:rFonts w:eastAsia="Calibri"/>
                <w:sz w:val="20"/>
                <w:szCs w:val="20"/>
              </w:rPr>
            </w:r>
          </w:p>
        </w:tc>
        <w:tc>
          <w:tcPr>
            <w:gridSpan w:val="3"/>
            <w:tcW w:w="1475" w:type="dxa"/>
            <w:vAlign w:val="top"/>
            <w:textDirection w:val="lrTb"/>
            <w:noWrap w:val="false"/>
          </w:tcPr>
          <w:p>
            <w:pPr>
              <w:pStyle w:val="1177"/>
              <w:jc w:val="center"/>
              <w:spacing w:before="40" w:after="40"/>
              <w:rPr>
                <w:rFonts w:eastAsia="Calibri"/>
                <w:sz w:val="20"/>
                <w:szCs w:val="20"/>
              </w:rPr>
            </w:pPr>
            <w:r>
              <w:rPr>
                <w:rFonts w:eastAsia="Calibri"/>
                <w:sz w:val="20"/>
                <w:szCs w:val="20"/>
              </w:rPr>
              <w:t xml:space="preserve">0,019% </w:t>
            </w:r>
            <w:r>
              <w:rPr>
                <w:rFonts w:eastAsia="Calibri"/>
                <w:bCs/>
                <w:iCs/>
                <w:sz w:val="20"/>
                <w:szCs w:val="20"/>
              </w:rPr>
              <w:t xml:space="preserve">минимум </w:t>
            </w:r>
            <w:r>
              <w:rPr>
                <w:rFonts w:eastAsia="Calibri"/>
                <w:bCs/>
                <w:iCs/>
                <w:sz w:val="20"/>
                <w:szCs w:val="20"/>
                <w:lang w:val="en-US"/>
              </w:rPr>
              <w:t xml:space="preserve">3</w:t>
            </w:r>
            <w:r>
              <w:rPr>
                <w:rFonts w:eastAsia="Calibri"/>
                <w:bCs/>
                <w:iCs/>
                <w:sz w:val="20"/>
                <w:szCs w:val="20"/>
              </w:rPr>
              <w:t xml:space="preserve">0 руб. в месяц</w:t>
            </w:r>
            <w:r>
              <w:rPr>
                <w:rFonts w:eastAsia="Calibri"/>
                <w:sz w:val="20"/>
                <w:szCs w:val="20"/>
              </w:rPr>
            </w:r>
            <w:r>
              <w:rPr>
                <w:rFonts w:eastAsia="Calibri"/>
                <w:sz w:val="20"/>
                <w:szCs w:val="20"/>
              </w:rPr>
            </w:r>
          </w:p>
        </w:tc>
        <w:tc>
          <w:tcPr>
            <w:tcW w:w="2688"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7"/>
              <w:jc w:val="center"/>
              <w:spacing w:before="40" w:after="40"/>
              <w:rPr>
                <w:rFonts w:eastAsia="Calibri"/>
                <w:sz w:val="20"/>
                <w:szCs w:val="20"/>
              </w:rPr>
            </w:pPr>
            <w:r>
              <w:rPr>
                <w:rFonts w:eastAsia="Calibri"/>
                <w:sz w:val="20"/>
                <w:szCs w:val="20"/>
              </w:rPr>
              <w:t xml:space="preserve">от 0,5 до 1</w:t>
            </w:r>
            <w:r>
              <w:rPr>
                <w:rFonts w:eastAsia="Calibri"/>
                <w:sz w:val="20"/>
                <w:szCs w:val="20"/>
              </w:rPr>
            </w:r>
            <w:r>
              <w:rPr>
                <w:rFonts w:eastAsia="Calibri"/>
                <w:sz w:val="20"/>
                <w:szCs w:val="20"/>
              </w:rPr>
            </w:r>
          </w:p>
        </w:tc>
        <w:tc>
          <w:tcPr>
            <w:gridSpan w:val="3"/>
            <w:tcW w:w="1475" w:type="dxa"/>
            <w:vAlign w:val="top"/>
            <w:textDirection w:val="lrTb"/>
            <w:noWrap w:val="false"/>
          </w:tcPr>
          <w:p>
            <w:pPr>
              <w:pStyle w:val="1177"/>
              <w:jc w:val="center"/>
              <w:spacing w:before="40" w:after="40"/>
              <w:rPr>
                <w:rFonts w:eastAsia="Calibri"/>
                <w:sz w:val="20"/>
                <w:szCs w:val="20"/>
                <w:lang w:val="en-US"/>
              </w:rPr>
            </w:pPr>
            <w:r>
              <w:rPr>
                <w:rFonts w:eastAsia="Calibri"/>
                <w:sz w:val="20"/>
                <w:szCs w:val="20"/>
              </w:rPr>
              <w:t xml:space="preserve">0,014%</w:t>
            </w:r>
            <w:r>
              <w:rPr>
                <w:rFonts w:eastAsia="Calibri"/>
                <w:sz w:val="20"/>
                <w:szCs w:val="20"/>
                <w:lang w:val="en-US"/>
              </w:rPr>
            </w:r>
            <w:r>
              <w:rPr>
                <w:rFonts w:eastAsia="Calibri"/>
                <w:sz w:val="20"/>
                <w:szCs w:val="20"/>
                <w:lang w:val="en-US"/>
              </w:rPr>
            </w:r>
          </w:p>
        </w:tc>
        <w:tc>
          <w:tcPr>
            <w:tcW w:w="2688"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7"/>
              <w:jc w:val="center"/>
              <w:spacing w:before="40" w:after="40"/>
              <w:rPr>
                <w:rFonts w:eastAsia="Calibri"/>
                <w:sz w:val="20"/>
                <w:szCs w:val="20"/>
              </w:rPr>
            </w:pPr>
            <w:r>
              <w:rPr>
                <w:rFonts w:eastAsia="Calibri"/>
                <w:sz w:val="20"/>
                <w:szCs w:val="20"/>
              </w:rPr>
              <w:t xml:space="preserve">от 1 до 5</w:t>
            </w:r>
            <w:r>
              <w:rPr>
                <w:rFonts w:eastAsia="Calibri"/>
                <w:sz w:val="20"/>
                <w:szCs w:val="20"/>
              </w:rPr>
            </w:r>
            <w:r>
              <w:rPr>
                <w:rFonts w:eastAsia="Calibri"/>
                <w:sz w:val="20"/>
                <w:szCs w:val="20"/>
              </w:rPr>
            </w:r>
          </w:p>
        </w:tc>
        <w:tc>
          <w:tcPr>
            <w:gridSpan w:val="3"/>
            <w:tcW w:w="1475" w:type="dxa"/>
            <w:vAlign w:val="top"/>
            <w:textDirection w:val="lrTb"/>
            <w:noWrap w:val="false"/>
          </w:tcPr>
          <w:p>
            <w:pPr>
              <w:pStyle w:val="1177"/>
              <w:jc w:val="center"/>
              <w:spacing w:before="40" w:after="40"/>
              <w:rPr>
                <w:rFonts w:eastAsia="Calibri"/>
                <w:sz w:val="20"/>
                <w:szCs w:val="20"/>
                <w:lang w:val="en-US"/>
              </w:rPr>
            </w:pPr>
            <w:r>
              <w:rPr>
                <w:rFonts w:eastAsia="Calibri"/>
                <w:sz w:val="20"/>
                <w:szCs w:val="20"/>
              </w:rPr>
              <w:t xml:space="preserve">0,013%</w:t>
            </w:r>
            <w:r>
              <w:rPr>
                <w:rFonts w:eastAsia="Calibri"/>
                <w:sz w:val="20"/>
                <w:szCs w:val="20"/>
                <w:lang w:val="en-US"/>
              </w:rPr>
            </w:r>
            <w:r>
              <w:rPr>
                <w:rFonts w:eastAsia="Calibri"/>
                <w:sz w:val="20"/>
                <w:szCs w:val="20"/>
                <w:lang w:val="en-US"/>
              </w:rPr>
            </w:r>
          </w:p>
        </w:tc>
        <w:tc>
          <w:tcPr>
            <w:tcW w:w="2688"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7"/>
              <w:jc w:val="center"/>
              <w:spacing w:before="40" w:after="40"/>
              <w:rPr>
                <w:rFonts w:eastAsia="Calibri"/>
                <w:sz w:val="20"/>
                <w:szCs w:val="20"/>
              </w:rPr>
            </w:pPr>
            <w:r>
              <w:rPr>
                <w:rFonts w:eastAsia="Calibri"/>
                <w:sz w:val="20"/>
                <w:szCs w:val="20"/>
              </w:rPr>
              <w:t xml:space="preserve">свыше 5</w:t>
            </w:r>
            <w:r>
              <w:rPr>
                <w:rFonts w:eastAsia="Calibri"/>
                <w:sz w:val="20"/>
                <w:szCs w:val="20"/>
              </w:rPr>
            </w:r>
            <w:r>
              <w:rPr>
                <w:rFonts w:eastAsia="Calibri"/>
                <w:sz w:val="20"/>
                <w:szCs w:val="20"/>
              </w:rPr>
            </w:r>
          </w:p>
        </w:tc>
        <w:tc>
          <w:tcPr>
            <w:gridSpan w:val="3"/>
            <w:tcW w:w="1475" w:type="dxa"/>
            <w:vAlign w:val="top"/>
            <w:textDirection w:val="lrTb"/>
            <w:noWrap w:val="false"/>
          </w:tcPr>
          <w:p>
            <w:pPr>
              <w:pStyle w:val="1177"/>
              <w:jc w:val="center"/>
              <w:spacing w:before="40" w:after="40"/>
              <w:rPr>
                <w:rFonts w:eastAsia="Calibri"/>
                <w:sz w:val="20"/>
                <w:szCs w:val="20"/>
                <w:lang w:val="en-US"/>
              </w:rPr>
            </w:pPr>
            <w:r>
              <w:rPr>
                <w:rFonts w:eastAsia="Calibri"/>
                <w:sz w:val="20"/>
                <w:szCs w:val="20"/>
              </w:rPr>
              <w:t xml:space="preserve">0,01%</w:t>
            </w:r>
            <w:r>
              <w:rPr>
                <w:rFonts w:eastAsia="Calibri"/>
                <w:sz w:val="20"/>
                <w:szCs w:val="20"/>
                <w:lang w:val="en-US"/>
              </w:rPr>
            </w:r>
            <w:r>
              <w:rPr>
                <w:rFonts w:eastAsia="Calibri"/>
                <w:sz w:val="20"/>
                <w:szCs w:val="20"/>
                <w:lang w:val="en-US"/>
              </w:rPr>
            </w:r>
          </w:p>
        </w:tc>
        <w:tc>
          <w:tcPr>
            <w:tcW w:w="2688"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759"/>
        </w:trPr>
        <w:tc>
          <w:tcPr>
            <w:tcW w:w="993" w:type="dxa"/>
            <w:vAlign w:val="top"/>
            <w:textDirection w:val="lrTb"/>
            <w:noWrap w:val="false"/>
          </w:tcPr>
          <w:p>
            <w:pPr>
              <w:pStyle w:val="1177"/>
              <w:jc w:val="center"/>
              <w:rPr>
                <w:sz w:val="20"/>
                <w:szCs w:val="20"/>
              </w:rPr>
            </w:pPr>
            <w:r>
              <w:rPr>
                <w:sz w:val="20"/>
                <w:szCs w:val="20"/>
              </w:rPr>
              <w:t xml:space="preserve">14.2.7.3.</w:t>
            </w:r>
            <w:r>
              <w:rPr>
                <w:sz w:val="20"/>
                <w:szCs w:val="20"/>
              </w:rPr>
            </w:r>
            <w:r>
              <w:rPr>
                <w:sz w:val="20"/>
                <w:szCs w:val="20"/>
              </w:rPr>
            </w:r>
          </w:p>
        </w:tc>
        <w:tc>
          <w:tcPr>
            <w:tcW w:w="3969" w:type="dxa"/>
            <w:vAlign w:val="top"/>
            <w:textDirection w:val="lrTb"/>
            <w:noWrap w:val="false"/>
          </w:tcPr>
          <w:p>
            <w:pPr>
              <w:pStyle w:val="1177"/>
              <w:spacing w:after="40"/>
              <w:rPr>
                <w:bCs/>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Pr>
                <w:bCs/>
                <w:color w:val="000000"/>
                <w:sz w:val="20"/>
                <w:szCs w:val="20"/>
              </w:rPr>
              <w:t xml:space="preserve">паев инвестиционных фондов</w:t>
            </w:r>
            <w:r>
              <w:rPr>
                <w:bCs/>
                <w:sz w:val="20"/>
                <w:szCs w:val="20"/>
              </w:rPr>
            </w:r>
            <w:r>
              <w:rPr>
                <w:bCs/>
                <w:sz w:val="20"/>
                <w:szCs w:val="20"/>
              </w:rPr>
            </w:r>
          </w:p>
        </w:tc>
        <w:tc>
          <w:tcPr>
            <w:gridSpan w:val="3"/>
            <w:tcW w:w="1995" w:type="dxa"/>
            <w:vAlign w:val="top"/>
            <w:textDirection w:val="lrTb"/>
            <w:noWrap w:val="false"/>
          </w:tcPr>
          <w:p>
            <w:pPr>
              <w:pStyle w:val="1177"/>
              <w:jc w:val="both"/>
              <w:spacing w:before="40" w:after="40"/>
              <w:rPr>
                <w:bCs/>
                <w:sz w:val="20"/>
                <w:szCs w:val="20"/>
              </w:rPr>
            </w:pPr>
            <w:r>
              <w:rPr>
                <w:bCs/>
                <w:sz w:val="20"/>
                <w:szCs w:val="20"/>
              </w:rPr>
              <w:t xml:space="preserve">0,035% годовых минимум 30 руб. в месяц</w:t>
            </w:r>
            <w:r>
              <w:rPr>
                <w:bCs/>
                <w:sz w:val="20"/>
                <w:szCs w:val="20"/>
              </w:rPr>
            </w:r>
            <w:r>
              <w:rPr>
                <w:bCs/>
                <w:sz w:val="20"/>
                <w:szCs w:val="20"/>
              </w:rPr>
            </w:r>
          </w:p>
        </w:tc>
        <w:tc>
          <w:tcPr>
            <w:gridSpan w:val="2"/>
            <w:tcW w:w="3533" w:type="dxa"/>
            <w:vAlign w:val="top"/>
            <w:textDirection w:val="lrTb"/>
            <w:noWrap w:val="false"/>
          </w:tcPr>
          <w:p>
            <w:pPr>
              <w:pStyle w:val="1177"/>
              <w:jc w:val="both"/>
              <w:spacing w:before="40" w:after="40"/>
              <w:rPr>
                <w:bCs/>
                <w:sz w:val="20"/>
                <w:szCs w:val="20"/>
              </w:rPr>
            </w:pPr>
            <w:r>
              <w:rPr>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037"/>
        </w:trPr>
        <w:tc>
          <w:tcPr>
            <w:tcW w:w="993" w:type="dxa"/>
            <w:vAlign w:val="top"/>
            <w:textDirection w:val="lrTb"/>
            <w:noWrap w:val="false"/>
          </w:tcPr>
          <w:p>
            <w:pPr>
              <w:pStyle w:val="1177"/>
              <w:jc w:val="center"/>
              <w:spacing w:before="40" w:after="40"/>
              <w:rPr>
                <w:bCs/>
                <w:sz w:val="20"/>
                <w:szCs w:val="20"/>
              </w:rPr>
            </w:pPr>
            <w:r>
              <w:rPr>
                <w:bCs/>
                <w:sz w:val="20"/>
                <w:szCs w:val="20"/>
              </w:rPr>
              <w:t xml:space="preserve">14.2.7.4.</w:t>
            </w:r>
            <w:r>
              <w:rPr>
                <w:bCs/>
                <w:sz w:val="20"/>
                <w:szCs w:val="20"/>
              </w:rPr>
            </w:r>
            <w:r>
              <w:rPr>
                <w:bCs/>
                <w:sz w:val="20"/>
                <w:szCs w:val="20"/>
              </w:rPr>
            </w:r>
          </w:p>
        </w:tc>
        <w:tc>
          <w:tcPr>
            <w:tcW w:w="3969" w:type="dxa"/>
            <w:vAlign w:val="top"/>
            <w:textDirection w:val="lrTb"/>
            <w:noWrap w:val="false"/>
          </w:tcPr>
          <w:p>
            <w:pPr>
              <w:pStyle w:val="1177"/>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3"/>
            <w:tcW w:w="1995" w:type="dxa"/>
            <w:vAlign w:val="top"/>
            <w:textDirection w:val="lrTb"/>
            <w:noWrap w:val="false"/>
          </w:tcPr>
          <w:p>
            <w:pPr>
              <w:pStyle w:val="1177"/>
              <w:jc w:val="both"/>
              <w:spacing w:before="40" w:after="40"/>
              <w:rPr>
                <w:bCs/>
                <w:sz w:val="20"/>
                <w:szCs w:val="20"/>
              </w:rPr>
            </w:pPr>
            <w:r>
              <w:rPr>
                <w:rFonts w:eastAsia="Calibri"/>
                <w:color w:val="000000"/>
                <w:sz w:val="20"/>
                <w:szCs w:val="20"/>
              </w:rPr>
              <w:t xml:space="preserve">100 руб. в месяц</w:t>
            </w:r>
            <w:r>
              <w:rPr>
                <w:bCs/>
                <w:sz w:val="20"/>
                <w:szCs w:val="20"/>
              </w:rPr>
            </w:r>
            <w:r>
              <w:rPr>
                <w:bCs/>
                <w:sz w:val="20"/>
                <w:szCs w:val="20"/>
              </w:rPr>
            </w:r>
          </w:p>
        </w:tc>
        <w:tc>
          <w:tcPr>
            <w:gridSpan w:val="2"/>
            <w:tcW w:w="3533" w:type="dxa"/>
            <w:vAlign w:val="top"/>
            <w:textDirection w:val="lrTb"/>
            <w:noWrap w:val="false"/>
          </w:tcPr>
          <w:p>
            <w:pPr>
              <w:pStyle w:val="1177"/>
              <w:jc w:val="both"/>
              <w:spacing w:before="40" w:after="40"/>
              <w:rPr>
                <w:bCs/>
                <w:sz w:val="20"/>
                <w:szCs w:val="20"/>
              </w:rPr>
            </w:pPr>
            <w:r>
              <w:rPr>
                <w:rFonts w:eastAsia="Calibri"/>
                <w:color w:val="000000"/>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981"/>
        </w:trPr>
        <w:tc>
          <w:tcPr>
            <w:tcW w:w="993" w:type="dxa"/>
            <w:vAlign w:val="top"/>
            <w:textDirection w:val="lrTb"/>
            <w:noWrap w:val="false"/>
          </w:tcPr>
          <w:p>
            <w:pPr>
              <w:pStyle w:val="1177"/>
              <w:jc w:val="center"/>
              <w:spacing w:before="40" w:after="40"/>
              <w:rPr>
                <w:bCs/>
                <w:sz w:val="20"/>
                <w:szCs w:val="20"/>
              </w:rPr>
            </w:pPr>
            <w:r>
              <w:rPr>
                <w:bCs/>
                <w:sz w:val="20"/>
                <w:szCs w:val="20"/>
                <w:lang w:val="en-US"/>
              </w:rPr>
              <w:t xml:space="preserve">14.2.7.</w:t>
            </w:r>
            <w:r>
              <w:rPr>
                <w:bCs/>
                <w:sz w:val="20"/>
                <w:szCs w:val="20"/>
              </w:rPr>
              <w:t xml:space="preserve">5</w:t>
            </w:r>
            <w:r>
              <w:rPr>
                <w:bCs/>
                <w:sz w:val="20"/>
                <w:szCs w:val="20"/>
                <w:lang w:val="en-US"/>
              </w:rPr>
              <w:t xml:space="preserve">.</w:t>
            </w:r>
            <w:r>
              <w:rPr>
                <w:bCs/>
                <w:sz w:val="20"/>
                <w:szCs w:val="20"/>
              </w:rPr>
            </w:r>
            <w:r>
              <w:rPr>
                <w:bCs/>
                <w:sz w:val="20"/>
                <w:szCs w:val="20"/>
              </w:rPr>
            </w:r>
          </w:p>
        </w:tc>
        <w:tc>
          <w:tcPr>
            <w:tcW w:w="3969" w:type="dxa"/>
            <w:vAlign w:val="top"/>
            <w:textDirection w:val="lrTb"/>
            <w:noWrap w:val="false"/>
          </w:tcPr>
          <w:p>
            <w:pPr>
              <w:pStyle w:val="1177"/>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3"/>
            <w:tcW w:w="1995" w:type="dxa"/>
            <w:vAlign w:val="top"/>
            <w:textDirection w:val="lrTb"/>
            <w:noWrap w:val="false"/>
          </w:tcPr>
          <w:p>
            <w:pPr>
              <w:pStyle w:val="1177"/>
              <w:jc w:val="both"/>
              <w:spacing w:before="40" w:after="40"/>
              <w:rPr>
                <w:bCs/>
                <w:sz w:val="20"/>
                <w:szCs w:val="20"/>
              </w:rPr>
            </w:pPr>
            <w:r>
              <w:rPr>
                <w:rFonts w:eastAsia="Calibri"/>
                <w:color w:val="000000"/>
                <w:sz w:val="20"/>
                <w:szCs w:val="20"/>
              </w:rPr>
              <w:t xml:space="preserve">30 руб. в месяц</w:t>
            </w:r>
            <w:r>
              <w:rPr>
                <w:bCs/>
                <w:sz w:val="20"/>
                <w:szCs w:val="20"/>
              </w:rPr>
            </w:r>
            <w:r>
              <w:rPr>
                <w:bCs/>
                <w:sz w:val="20"/>
                <w:szCs w:val="20"/>
              </w:rPr>
            </w:r>
          </w:p>
        </w:tc>
        <w:tc>
          <w:tcPr>
            <w:gridSpan w:val="2"/>
            <w:tcW w:w="3533" w:type="dxa"/>
            <w:vAlign w:val="top"/>
            <w:textDirection w:val="lrTb"/>
            <w:noWrap w:val="false"/>
          </w:tcPr>
          <w:p>
            <w:pPr>
              <w:pStyle w:val="1177"/>
              <w:jc w:val="both"/>
              <w:spacing w:before="40" w:after="40"/>
              <w:rPr>
                <w:bCs/>
                <w:sz w:val="20"/>
                <w:szCs w:val="20"/>
              </w:rPr>
            </w:pPr>
            <w:r>
              <w:rPr>
                <w:rFonts w:eastAsia="Calibri"/>
                <w:color w:val="000000"/>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490" w:type="dxa"/>
            <w:vAlign w:val="top"/>
            <w:textDirection w:val="lrTb"/>
            <w:noWrap w:val="false"/>
          </w:tcPr>
          <w:p>
            <w:pPr>
              <w:pStyle w:val="1177"/>
              <w:jc w:val="center"/>
              <w:rPr>
                <w:sz w:val="20"/>
                <w:szCs w:val="20"/>
              </w:rPr>
            </w:pPr>
            <w:r>
              <w:rPr>
                <w:sz w:val="20"/>
                <w:szCs w:val="20"/>
              </w:rPr>
            </w:r>
            <w:r>
              <w:rPr>
                <w:sz w:val="20"/>
                <w:szCs w:val="20"/>
              </w:rPr>
            </w:r>
            <w:r>
              <w:rPr>
                <w:sz w:val="20"/>
                <w:szCs w:val="20"/>
              </w:rPr>
            </w:r>
          </w:p>
          <w:p>
            <w:pPr>
              <w:pStyle w:val="1177"/>
              <w:jc w:val="center"/>
              <w:rPr>
                <w:sz w:val="20"/>
                <w:szCs w:val="20"/>
              </w:rPr>
            </w:pPr>
            <w:r>
              <w:rPr>
                <w:sz w:val="20"/>
                <w:szCs w:val="20"/>
              </w:rPr>
              <w:t xml:space="preserve">14.3. </w:t>
            </w:r>
            <w:r>
              <w:rPr>
                <w:sz w:val="20"/>
                <w:szCs w:val="20"/>
              </w:rPr>
              <w:t xml:space="preserve">Прием/выдача сертификатов ценных бумаг на/с хранение(я)</w:t>
            </w:r>
            <w:r>
              <w:rPr>
                <w:sz w:val="20"/>
                <w:szCs w:val="20"/>
              </w:rPr>
            </w:r>
            <w:r>
              <w:rPr>
                <w:sz w:val="20"/>
                <w:szCs w:val="20"/>
              </w:rPr>
            </w:r>
          </w:p>
        </w:tc>
        <w:tc>
          <w:tcPr>
            <w:tcW w:w="0" w:type="auto"/>
            <w:vAlign w:val="top"/>
            <w:textDirection w:val="lrTb"/>
            <w:noWrap w:val="false"/>
          </w:tcPr>
          <w:p>
            <w:pPr>
              <w:pStyle w:val="1177"/>
              <w:rPr>
                <w:sz w:val="20"/>
                <w:szCs w:val="20"/>
              </w:rPr>
            </w:pPr>
            <w:r>
              <w:rPr>
                <w:sz w:val="20"/>
                <w:szCs w:val="20"/>
              </w:rPr>
              <w:t xml:space="preserve">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14.3.1.</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W w:w="1985" w:type="dxa"/>
            <w:vAlign w:val="top"/>
            <w:textDirection w:val="lrTb"/>
            <w:noWrap w:val="false"/>
          </w:tcPr>
          <w:p>
            <w:pPr>
              <w:pStyle w:val="1177"/>
              <w:jc w:val="center"/>
              <w:rPr>
                <w:sz w:val="20"/>
                <w:szCs w:val="20"/>
              </w:rPr>
            </w:pPr>
            <w:r>
              <w:rPr>
                <w:sz w:val="20"/>
                <w:szCs w:val="20"/>
              </w:rPr>
              <w:t xml:space="preserve">30 руб. за каждый лист</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14.3.2.</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W w:w="1985" w:type="dxa"/>
            <w:vAlign w:val="top"/>
            <w:textDirection w:val="lrTb"/>
            <w:noWrap w:val="false"/>
          </w:tcPr>
          <w:p>
            <w:pPr>
              <w:pStyle w:val="1177"/>
              <w:jc w:val="center"/>
              <w:rPr>
                <w:sz w:val="20"/>
                <w:szCs w:val="20"/>
              </w:rPr>
            </w:pPr>
            <w:r>
              <w:rPr>
                <w:sz w:val="20"/>
                <w:szCs w:val="20"/>
              </w:rPr>
              <w:t xml:space="preserve">10 руб. за каждый лист</w:t>
            </w:r>
            <w:r>
              <w:rPr>
                <w:sz w:val="20"/>
                <w:szCs w:val="20"/>
              </w:rPr>
            </w:r>
            <w:r>
              <w:rPr>
                <w:sz w:val="20"/>
                <w:szCs w:val="20"/>
              </w:rPr>
            </w:r>
          </w:p>
          <w:p>
            <w:pPr>
              <w:pStyle w:val="1177"/>
              <w:jc w:val="center"/>
              <w:rPr>
                <w:sz w:val="20"/>
                <w:szCs w:val="20"/>
              </w:rPr>
            </w:pPr>
            <w:r>
              <w:rPr>
                <w:sz w:val="20"/>
                <w:szCs w:val="20"/>
              </w:rPr>
              <w:t xml:space="preserve">Мин 300 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14.3.3.</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W w:w="1985" w:type="dxa"/>
            <w:vAlign w:val="top"/>
            <w:textDirection w:val="lrTb"/>
            <w:noWrap w:val="false"/>
          </w:tcPr>
          <w:p>
            <w:pPr>
              <w:pStyle w:val="1177"/>
              <w:jc w:val="center"/>
              <w:rPr>
                <w:sz w:val="20"/>
                <w:szCs w:val="20"/>
              </w:rPr>
            </w:pPr>
            <w:r>
              <w:rPr>
                <w:sz w:val="20"/>
                <w:szCs w:val="20"/>
              </w:rPr>
              <w:t xml:space="preserve">30 руб. за каждый лист</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14.3.4.</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W w:w="1985" w:type="dxa"/>
            <w:vAlign w:val="top"/>
            <w:textDirection w:val="lrTb"/>
            <w:noWrap w:val="false"/>
          </w:tcPr>
          <w:p>
            <w:pPr>
              <w:pStyle w:val="1177"/>
              <w:jc w:val="center"/>
              <w:rPr>
                <w:sz w:val="20"/>
                <w:szCs w:val="20"/>
              </w:rPr>
            </w:pPr>
            <w:r>
              <w:rPr>
                <w:sz w:val="20"/>
                <w:szCs w:val="20"/>
              </w:rPr>
              <w:t xml:space="preserve">10 руб. за каждый лист</w:t>
            </w:r>
            <w:r>
              <w:rPr>
                <w:sz w:val="20"/>
                <w:szCs w:val="20"/>
              </w:rPr>
            </w:r>
            <w:r>
              <w:rPr>
                <w:sz w:val="20"/>
                <w:szCs w:val="20"/>
              </w:rPr>
            </w:r>
          </w:p>
          <w:p>
            <w:pPr>
              <w:pStyle w:val="1177"/>
              <w:jc w:val="center"/>
              <w:rPr>
                <w:sz w:val="20"/>
                <w:szCs w:val="20"/>
              </w:rPr>
            </w:pPr>
            <w:r>
              <w:rPr>
                <w:sz w:val="20"/>
                <w:szCs w:val="20"/>
              </w:rPr>
              <w:t xml:space="preserve">Мин 300 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gridSpan w:val="7"/>
            <w:tcW w:w="10490" w:type="dxa"/>
            <w:vAlign w:val="top"/>
            <w:textDirection w:val="lrTb"/>
            <w:noWrap w:val="false"/>
          </w:tcPr>
          <w:p>
            <w:pPr>
              <w:pStyle w:val="1177"/>
              <w:jc w:val="center"/>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14.4.1.</w:t>
            </w:r>
            <w:r>
              <w:rPr>
                <w:sz w:val="20"/>
                <w:szCs w:val="20"/>
              </w:rPr>
            </w:r>
            <w:r>
              <w:rPr>
                <w:sz w:val="20"/>
                <w:szCs w:val="20"/>
              </w:rPr>
            </w:r>
          </w:p>
        </w:tc>
        <w:tc>
          <w:tcPr>
            <w:tcW w:w="3969" w:type="dxa"/>
            <w:vAlign w:val="top"/>
            <w:textDirection w:val="lrTb"/>
            <w:noWrap w:val="false"/>
          </w:tcPr>
          <w:p>
            <w:pPr>
              <w:pStyle w:val="1177"/>
              <w:spacing w:before="40" w:after="40"/>
              <w:rPr>
                <w:b/>
                <w:bCs/>
                <w:sz w:val="20"/>
                <w:szCs w:val="20"/>
              </w:rPr>
            </w:pPr>
            <w:r>
              <w:rPr>
                <w:bCs/>
                <w:color w:val="000000"/>
                <w:sz w:val="20"/>
                <w:szCs w:val="20"/>
              </w:rPr>
              <w:t xml:space="preserve">Перевод «поставка/получение, свободная от платежа»</w:t>
            </w:r>
            <w:r>
              <w:rPr>
                <w:b/>
                <w:bCs/>
                <w:sz w:val="20"/>
                <w:szCs w:val="20"/>
              </w:rPr>
            </w:r>
            <w:r>
              <w:rPr>
                <w:b/>
                <w:bCs/>
                <w:sz w:val="20"/>
                <w:szCs w:val="20"/>
              </w:rPr>
            </w:r>
          </w:p>
        </w:tc>
        <w:tc>
          <w:tcPr>
            <w:gridSpan w:val="2"/>
            <w:tcW w:w="1985" w:type="dxa"/>
            <w:vAlign w:val="top"/>
            <w:textDirection w:val="lrTb"/>
            <w:noWrap w:val="false"/>
          </w:tcPr>
          <w:p>
            <w:pPr>
              <w:pStyle w:val="1177"/>
              <w:jc w:val="center"/>
              <w:spacing w:before="40" w:after="40"/>
              <w:rPr>
                <w:bCs/>
                <w:sz w:val="20"/>
                <w:szCs w:val="20"/>
              </w:rPr>
            </w:pPr>
            <w:r>
              <w:rPr>
                <w:rFonts w:eastAsia="Calibri"/>
                <w:color w:val="000000"/>
                <w:sz w:val="20"/>
                <w:szCs w:val="20"/>
              </w:rPr>
              <w:t xml:space="preserve">600 руб.</w:t>
            </w:r>
            <w:r>
              <w:rPr>
                <w:bCs/>
                <w:sz w:val="20"/>
                <w:szCs w:val="20"/>
              </w:rPr>
            </w:r>
            <w:r>
              <w:rPr>
                <w:bCs/>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14.4.2.</w:t>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bCs/>
                <w:sz w:val="20"/>
                <w:szCs w:val="20"/>
              </w:rPr>
              <w:t xml:space="preserve">Перевод «поставка/получение против платежа» </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bCs/>
                <w:sz w:val="20"/>
                <w:szCs w:val="20"/>
              </w:rPr>
            </w:pPr>
            <w:r>
              <w:rPr>
                <w:rFonts w:eastAsia="Calibri"/>
                <w:color w:val="000000"/>
                <w:sz w:val="20"/>
                <w:szCs w:val="20"/>
              </w:rPr>
              <w:t xml:space="preserve">700 руб.</w:t>
            </w:r>
            <w:r>
              <w:rPr>
                <w:bCs/>
                <w:sz w:val="20"/>
                <w:szCs w:val="20"/>
              </w:rPr>
            </w:r>
            <w:r>
              <w:rPr>
                <w:bCs/>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14.4.3.</w:t>
            </w:r>
            <w:r>
              <w:rPr>
                <w:sz w:val="20"/>
                <w:szCs w:val="20"/>
              </w:rPr>
            </w:r>
            <w:r>
              <w:rPr>
                <w:sz w:val="20"/>
                <w:szCs w:val="20"/>
              </w:rPr>
            </w:r>
          </w:p>
        </w:tc>
        <w:tc>
          <w:tcPr>
            <w:tcW w:w="3969" w:type="dxa"/>
            <w:vAlign w:val="top"/>
            <w:textDirection w:val="lrTb"/>
            <w:noWrap w:val="false"/>
          </w:tcPr>
          <w:p>
            <w:pPr>
              <w:pStyle w:val="1177"/>
              <w:spacing w:after="40"/>
              <w:rPr>
                <w:bCs/>
                <w:sz w:val="20"/>
                <w:szCs w:val="20"/>
              </w:rPr>
            </w:pPr>
            <w:r>
              <w:rPr>
                <w:bCs/>
                <w:color w:val="000000"/>
                <w:sz w:val="20"/>
                <w:szCs w:val="20"/>
              </w:rPr>
              <w:t xml:space="preserve">Зачисление ценных бумаг на счета АО «Россельхозбанк» в реестрах/ на междепозитарные счета АО «Россельхозбанк» в других депозитариях</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gridSpan w:val="3"/>
            <w:tcW w:w="354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14.4.4.</w:t>
            </w:r>
            <w:r>
              <w:rPr>
                <w:sz w:val="20"/>
                <w:szCs w:val="20"/>
              </w:rPr>
            </w:r>
            <w:r>
              <w:rPr>
                <w:sz w:val="20"/>
                <w:szCs w:val="20"/>
              </w:rPr>
            </w:r>
          </w:p>
        </w:tc>
        <w:tc>
          <w:tcPr>
            <w:shd w:val="clear" w:color="auto" w:fill="ffffff"/>
            <w:tcW w:w="3969" w:type="dxa"/>
            <w:vAlign w:val="top"/>
            <w:textDirection w:val="lrTb"/>
            <w:noWrap w:val="false"/>
          </w:tcPr>
          <w:p>
            <w:pPr>
              <w:pStyle w:val="1177"/>
              <w:spacing w:after="40"/>
              <w:rPr>
                <w:bCs/>
                <w:color w:val="000000"/>
                <w:sz w:val="20"/>
                <w:szCs w:val="20"/>
              </w:rPr>
            </w:pPr>
            <w:r>
              <w:rPr>
                <w:bCs/>
                <w:color w:val="000000"/>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bCs/>
                <w:color w:val="000000"/>
                <w:sz w:val="20"/>
                <w:szCs w:val="20"/>
              </w:rPr>
            </w:r>
            <w:r>
              <w:rPr>
                <w:bCs/>
                <w:color w:val="000000"/>
                <w:sz w:val="20"/>
                <w:szCs w:val="20"/>
              </w:rPr>
            </w:r>
          </w:p>
        </w:tc>
        <w:tc>
          <w:tcPr>
            <w:gridSpan w:val="2"/>
            <w:tcW w:w="1985" w:type="dxa"/>
            <w:vAlign w:val="top"/>
            <w:textDirection w:val="lrTb"/>
            <w:noWrap w:val="false"/>
          </w:tcPr>
          <w:p>
            <w:pPr>
              <w:pStyle w:val="1177"/>
              <w:jc w:val="center"/>
              <w:spacing w:before="40" w:after="40"/>
              <w:rPr>
                <w:color w:val="000000"/>
                <w:sz w:val="20"/>
                <w:szCs w:val="20"/>
              </w:rPr>
            </w:pPr>
            <w:r>
              <w:rPr>
                <w:rFonts w:eastAsia="Calibri"/>
                <w:color w:val="000000"/>
                <w:sz w:val="20"/>
                <w:szCs w:val="20"/>
                <w:lang w:val="en-US"/>
              </w:rPr>
              <w:t xml:space="preserve">600 руб</w:t>
            </w:r>
            <w:r>
              <w:rPr>
                <w:rFonts w:eastAsia="Calibri"/>
                <w:color w:val="000000"/>
                <w:sz w:val="20"/>
                <w:szCs w:val="20"/>
                <w:lang w:val="en-US"/>
              </w:rPr>
              <w:t xml:space="preserve">.</w:t>
            </w:r>
            <w:r>
              <w:rPr>
                <w:color w:val="000000"/>
                <w:sz w:val="20"/>
                <w:szCs w:val="20"/>
              </w:rPr>
            </w:r>
            <w:r>
              <w:rPr>
                <w:color w:val="000000"/>
                <w:sz w:val="20"/>
                <w:szCs w:val="20"/>
              </w:rPr>
            </w:r>
          </w:p>
        </w:tc>
        <w:tc>
          <w:tcPr>
            <w:gridSpan w:val="3"/>
            <w:tcW w:w="3543" w:type="dxa"/>
            <w:vAlign w:val="top"/>
            <w:textDirection w:val="lrTb"/>
            <w:noWrap w:val="false"/>
          </w:tcPr>
          <w:p>
            <w:pPr>
              <w:pStyle w:val="1177"/>
              <w:spacing w:before="40" w:after="40"/>
              <w:rPr>
                <w:bCs/>
                <w:sz w:val="20"/>
                <w:szCs w:val="20"/>
              </w:rPr>
            </w:pPr>
            <w:r>
              <w:rPr>
                <w:color w:val="000000"/>
                <w:sz w:val="20"/>
                <w:szCs w:val="20"/>
              </w:rPr>
              <w:t xml:space="preserve">Дополнительно взимается в качестве возмещения сумма расходов сторонних организаций».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14.4.5.</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Перевод ценных бумаг по разделам счета депо (по счетам АО «Россельхозбанк», открытым в других депозитариях)</w:t>
            </w:r>
            <w:r>
              <w:rPr>
                <w:sz w:val="20"/>
                <w:szCs w:val="20"/>
              </w:rPr>
            </w:r>
            <w:r>
              <w:rPr>
                <w:sz w:val="20"/>
                <w:szCs w:val="20"/>
              </w:rPr>
            </w:r>
          </w:p>
        </w:tc>
        <w:tc>
          <w:tcPr>
            <w:gridSpan w:val="2"/>
            <w:tcW w:w="1985" w:type="dxa"/>
            <w:vAlign w:val="top"/>
            <w:textDirection w:val="lrTb"/>
            <w:noWrap w:val="false"/>
          </w:tcPr>
          <w:p>
            <w:pPr>
              <w:pStyle w:val="1177"/>
              <w:jc w:val="center"/>
              <w:rPr>
                <w:sz w:val="20"/>
                <w:szCs w:val="20"/>
              </w:rPr>
            </w:pPr>
            <w:r>
              <w:rPr>
                <w:sz w:val="20"/>
                <w:szCs w:val="20"/>
              </w:rPr>
              <w:t xml:space="preserve">100 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14.4.6.</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Переводы ценных бумаг по операциям купли / продажи ценных бумаг, совершенным через брокеров АО «Россельхозбанк»</w:t>
            </w:r>
            <w:r>
              <w:rPr>
                <w:sz w:val="20"/>
                <w:szCs w:val="20"/>
              </w:rPr>
            </w:r>
            <w:r>
              <w:rPr>
                <w:sz w:val="20"/>
                <w:szCs w:val="20"/>
              </w:rPr>
            </w:r>
          </w:p>
        </w:tc>
        <w:tc>
          <w:tcPr>
            <w:gridSpan w:val="2"/>
            <w:tcW w:w="1985" w:type="dxa"/>
            <w:vAlign w:val="top"/>
            <w:textDirection w:val="lrTb"/>
            <w:noWrap w:val="false"/>
          </w:tcPr>
          <w:p>
            <w:pPr>
              <w:pStyle w:val="1177"/>
              <w:jc w:val="center"/>
              <w:rPr>
                <w:sz w:val="20"/>
                <w:szCs w:val="20"/>
              </w:rPr>
            </w:pPr>
            <w:r>
              <w:rPr>
                <w:sz w:val="20"/>
                <w:szCs w:val="20"/>
              </w:rPr>
              <w:t xml:space="preserve">не взимается</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14.4.7.</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W w:w="1985" w:type="dxa"/>
            <w:vAlign w:val="top"/>
            <w:textDirection w:val="lrTb"/>
            <w:noWrap w:val="false"/>
          </w:tcPr>
          <w:p>
            <w:pPr>
              <w:pStyle w:val="1177"/>
              <w:jc w:val="center"/>
              <w:rPr>
                <w:sz w:val="20"/>
                <w:szCs w:val="20"/>
              </w:rPr>
            </w:pPr>
            <w:r>
              <w:rPr>
                <w:sz w:val="20"/>
                <w:szCs w:val="20"/>
              </w:rPr>
              <w:t xml:space="preserve">300 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14.4.8.</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W w:w="1985" w:type="dxa"/>
            <w:vAlign w:val="top"/>
            <w:textDirection w:val="lrTb"/>
            <w:noWrap w:val="false"/>
          </w:tcPr>
          <w:p>
            <w:pPr>
              <w:pStyle w:val="1177"/>
              <w:jc w:val="center"/>
              <w:rPr>
                <w:sz w:val="20"/>
                <w:szCs w:val="20"/>
              </w:rPr>
            </w:pPr>
            <w:r>
              <w:rPr>
                <w:sz w:val="20"/>
                <w:szCs w:val="20"/>
              </w:rPr>
              <w:t xml:space="preserve">0,1% от суммы сделки</w:t>
            </w:r>
            <w:r>
              <w:rPr>
                <w:sz w:val="20"/>
                <w:szCs w:val="20"/>
              </w:rPr>
            </w:r>
            <w:r>
              <w:rPr>
                <w:sz w:val="20"/>
                <w:szCs w:val="20"/>
              </w:rPr>
            </w:r>
          </w:p>
          <w:p>
            <w:pPr>
              <w:pStyle w:val="1177"/>
              <w:jc w:val="center"/>
              <w:rPr>
                <w:sz w:val="20"/>
                <w:szCs w:val="20"/>
              </w:rPr>
            </w:pPr>
            <w:r>
              <w:rPr>
                <w:sz w:val="20"/>
                <w:szCs w:val="20"/>
              </w:rPr>
              <w:t xml:space="preserve">Макс 5000руб.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gridSpan w:val="7"/>
            <w:tcW w:w="10490" w:type="dxa"/>
            <w:vAlign w:val="top"/>
            <w:textDirection w:val="lrTb"/>
            <w:noWrap w:val="false"/>
          </w:tcPr>
          <w:p>
            <w:pPr>
              <w:pStyle w:val="1177"/>
              <w:jc w:val="center"/>
              <w:pageBreakBefore/>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restart"/>
            <w:textDirection w:val="lrTb"/>
            <w:noWrap w:val="false"/>
          </w:tcPr>
          <w:p>
            <w:pPr>
              <w:pStyle w:val="1177"/>
              <w:jc w:val="center"/>
              <w:rPr>
                <w:sz w:val="20"/>
                <w:szCs w:val="20"/>
              </w:rPr>
            </w:pPr>
            <w:r>
              <w:rPr>
                <w:sz w:val="20"/>
                <w:szCs w:val="20"/>
              </w:rPr>
              <w:t xml:space="preserve">14.5.1.</w:t>
            </w:r>
            <w:r>
              <w:rPr>
                <w:sz w:val="20"/>
                <w:szCs w:val="20"/>
              </w:rPr>
            </w:r>
            <w:r>
              <w:rPr>
                <w:sz w:val="20"/>
                <w:szCs w:val="20"/>
              </w:rPr>
            </w:r>
          </w:p>
        </w:tc>
        <w:tc>
          <w:tcPr>
            <w:tcBorders>
              <w:bottom w:val="single" w:color="000000" w:sz="4" w:space="0"/>
            </w:tcBorders>
            <w:tcW w:w="3969" w:type="dxa"/>
            <w:vAlign w:val="top"/>
            <w:textDirection w:val="lrTb"/>
            <w:noWrap w:val="false"/>
          </w:tcPr>
          <w:p>
            <w:pPr>
              <w:pStyle w:val="1177"/>
              <w:jc w:val="both"/>
              <w:spacing w:before="40"/>
              <w:tabs>
                <w:tab w:val="left" w:pos="290" w:leader="none"/>
              </w:tabs>
              <w:rPr>
                <w:bCs/>
                <w:sz w:val="20"/>
                <w:szCs w:val="20"/>
              </w:rPr>
            </w:pPr>
            <w:r>
              <w:rPr>
                <w:bCs/>
                <w:sz w:val="20"/>
                <w:szCs w:val="20"/>
              </w:rPr>
              <w:t xml:space="preserve">-</w:t>
            </w:r>
            <w:r>
              <w:rPr>
                <w:bCs/>
                <w:sz w:val="20"/>
                <w:szCs w:val="20"/>
              </w:rPr>
              <w:t xml:space="preserve"> </w:t>
            </w:r>
            <w:r>
              <w:rPr>
                <w:bCs/>
                <w:sz w:val="20"/>
                <w:szCs w:val="20"/>
              </w:rPr>
              <w:t xml:space="preserve">блокирование, разблокирование ценных бумаг на счете депо по поручению клиента</w:t>
            </w:r>
            <w:r>
              <w:rPr>
                <w:bCs/>
                <w:sz w:val="20"/>
                <w:szCs w:val="20"/>
              </w:rPr>
            </w:r>
            <w:r>
              <w:rPr>
                <w:bCs/>
                <w:sz w:val="20"/>
                <w:szCs w:val="20"/>
              </w:rPr>
            </w:r>
          </w:p>
        </w:tc>
        <w:tc>
          <w:tcPr>
            <w:gridSpan w:val="2"/>
            <w:tcBorders>
              <w:top w:val="single" w:color="000000" w:sz="4" w:space="0"/>
            </w:tcBorders>
            <w:tcW w:w="1985" w:type="dxa"/>
            <w:vAlign w:val="center"/>
            <w:vMerge w:val="restart"/>
            <w:textDirection w:val="lrTb"/>
            <w:noWrap w:val="false"/>
          </w:tcPr>
          <w:p>
            <w:pPr>
              <w:pStyle w:val="1177"/>
              <w:jc w:val="center"/>
              <w:spacing w:before="40" w:after="40"/>
              <w:rPr>
                <w:sz w:val="20"/>
                <w:szCs w:val="20"/>
              </w:rPr>
            </w:pPr>
            <w:r>
              <w:rPr>
                <w:sz w:val="20"/>
                <w:szCs w:val="20"/>
              </w:rPr>
              <w:t xml:space="preserve">3 000 руб.</w:t>
            </w:r>
            <w:r>
              <w:rPr>
                <w:sz w:val="20"/>
                <w:szCs w:val="20"/>
              </w:rPr>
            </w:r>
            <w:r>
              <w:rPr>
                <w:sz w:val="20"/>
                <w:szCs w:val="20"/>
              </w:rPr>
            </w:r>
          </w:p>
          <w:p>
            <w:pPr>
              <w:pStyle w:val="1177"/>
              <w:jc w:val="center"/>
              <w:spacing w:before="40" w:after="40"/>
              <w:rPr>
                <w:sz w:val="20"/>
                <w:szCs w:val="20"/>
              </w:rPr>
            </w:pPr>
            <w:r>
              <w:rPr>
                <w:sz w:val="20"/>
                <w:szCs w:val="20"/>
              </w:rPr>
            </w:r>
            <w:r>
              <w:rPr>
                <w:sz w:val="20"/>
                <w:szCs w:val="20"/>
              </w:rPr>
            </w:r>
            <w:r>
              <w:rPr>
                <w:sz w:val="20"/>
                <w:szCs w:val="20"/>
              </w:rPr>
            </w:r>
          </w:p>
        </w:tc>
        <w:tc>
          <w:tcPr>
            <w:gridSpan w:val="3"/>
            <w:tcBorders>
              <w:top w:val="single" w:color="000000" w:sz="4" w:space="0"/>
              <w:bottom w:val="single" w:color="000000" w:sz="4" w:space="0"/>
            </w:tcBorders>
            <w:tcW w:w="3543" w:type="dxa"/>
            <w:vAlign w:val="top"/>
            <w:textDirection w:val="lrTb"/>
            <w:noWrap w:val="false"/>
          </w:tcPr>
          <w:p>
            <w:pPr>
              <w:pStyle w:val="1177"/>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990"/>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single" w:color="000000" w:sz="4" w:space="0"/>
            </w:tcBorders>
            <w:tcW w:w="3969" w:type="dxa"/>
            <w:vAlign w:val="top"/>
            <w:textDirection w:val="lrTb"/>
            <w:noWrap w:val="false"/>
          </w:tcPr>
          <w:p>
            <w:pPr>
              <w:pStyle w:val="1177"/>
              <w:rPr>
                <w:sz w:val="20"/>
                <w:szCs w:val="20"/>
              </w:rPr>
            </w:pPr>
            <w:r>
              <w:rPr>
                <w:bCs/>
                <w:sz w:val="20"/>
                <w:szCs w:val="20"/>
              </w:rPr>
              <w:t xml:space="preserve">-</w:t>
            </w:r>
            <w:r>
              <w:rPr>
                <w:bCs/>
                <w:sz w:val="20"/>
                <w:szCs w:val="20"/>
              </w:rPr>
              <w:t xml:space="preserve"> </w:t>
            </w:r>
            <w:r>
              <w:rPr>
                <w:bCs/>
                <w:sz w:val="20"/>
                <w:szCs w:val="20"/>
              </w:rPr>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W w:w="1985" w:type="dxa"/>
            <w:vAlign w:val="top"/>
            <w:vMerge w:val="continue"/>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gridSpan w:val="3"/>
            <w:tcBorders>
              <w:top w:val="single" w:color="000000" w:sz="4" w:space="0"/>
              <w:bottom w:val="single" w:color="000000" w:sz="4" w:space="0"/>
            </w:tcBorders>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30"/>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77"/>
              <w:rPr>
                <w:bCs/>
                <w:sz w:val="20"/>
                <w:szCs w:val="20"/>
              </w:rPr>
            </w:pPr>
            <w:r>
              <w:rPr>
                <w:bCs/>
                <w:sz w:val="20"/>
                <w:szCs w:val="20"/>
              </w:rPr>
              <w:t xml:space="preserve">-</w:t>
            </w:r>
            <w:r>
              <w:rPr>
                <w:bCs/>
                <w:sz w:val="20"/>
                <w:szCs w:val="20"/>
              </w:rPr>
              <w:t xml:space="preserve"> </w:t>
            </w:r>
            <w:r>
              <w:rPr>
                <w:bCs/>
                <w:sz w:val="20"/>
                <w:szCs w:val="20"/>
              </w:rPr>
              <w:t xml:space="preserve">оформление последующего залога ценных бумаг на счете депо/снятие последующего залога ценных бумаг на счете депо</w:t>
            </w:r>
            <w:r>
              <w:rPr>
                <w:bCs/>
                <w:sz w:val="20"/>
                <w:szCs w:val="20"/>
              </w:rPr>
            </w:r>
            <w:r>
              <w:rPr>
                <w:bCs/>
                <w:sz w:val="20"/>
                <w:szCs w:val="20"/>
              </w:rPr>
            </w:r>
          </w:p>
        </w:tc>
        <w:tc>
          <w:tcPr>
            <w:gridSpan w:val="2"/>
            <w:tcW w:w="1985" w:type="dxa"/>
            <w:vAlign w:val="top"/>
            <w:vMerge w:val="continue"/>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gridSpan w:val="3"/>
            <w:tcBorders>
              <w:top w:val="single" w:color="000000" w:sz="4" w:space="0"/>
              <w:bottom w:val="none" w:color="000000" w:sz="4" w:space="0"/>
            </w:tcBorders>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660"/>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Borders>
              <w:bottom w:val="single" w:color="000000" w:sz="4" w:space="0"/>
            </w:tcBorders>
            <w:tcW w:w="3969" w:type="dxa"/>
            <w:vAlign w:val="top"/>
            <w:vMerge w:val="continue"/>
            <w:textDirection w:val="lrTb"/>
            <w:noWrap w:val="false"/>
          </w:tcPr>
          <w:p>
            <w:pPr>
              <w:pStyle w:val="1177"/>
              <w:jc w:val="both"/>
              <w:spacing w:before="40" w:after="40"/>
              <w:tabs>
                <w:tab w:val="left" w:pos="290" w:leader="none"/>
              </w:tabs>
              <w:rPr>
                <w:bCs/>
                <w:sz w:val="20"/>
                <w:szCs w:val="20"/>
              </w:rPr>
            </w:pPr>
            <w:r>
              <w:rPr>
                <w:bCs/>
                <w:sz w:val="20"/>
                <w:szCs w:val="20"/>
              </w:rPr>
            </w:r>
            <w:r>
              <w:rPr>
                <w:bCs/>
                <w:sz w:val="20"/>
                <w:szCs w:val="20"/>
              </w:rPr>
            </w:r>
            <w:r>
              <w:rPr>
                <w:bCs/>
                <w:sz w:val="20"/>
                <w:szCs w:val="20"/>
              </w:rPr>
            </w:r>
          </w:p>
        </w:tc>
        <w:tc>
          <w:tcPr>
            <w:gridSpan w:val="2"/>
            <w:tcW w:w="1985" w:type="dxa"/>
            <w:vAlign w:val="top"/>
            <w:vMerge w:val="continue"/>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gridSpan w:val="3"/>
            <w:tcBorders>
              <w:top w:val="none" w:color="000000" w:sz="4" w:space="0"/>
            </w:tcBorders>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420"/>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Borders>
              <w:bottom w:val="single" w:color="000000" w:sz="4" w:space="0"/>
            </w:tcBorders>
            <w:tcW w:w="3969" w:type="dxa"/>
            <w:vAlign w:val="top"/>
            <w:textDirection w:val="lrTb"/>
            <w:noWrap w:val="false"/>
          </w:tcPr>
          <w:p>
            <w:pPr>
              <w:pStyle w:val="1177"/>
              <w:rPr>
                <w:bCs/>
                <w:sz w:val="20"/>
                <w:szCs w:val="20"/>
              </w:rPr>
            </w:pPr>
            <w:r>
              <w:rPr>
                <w:bCs/>
                <w:sz w:val="20"/>
                <w:szCs w:val="20"/>
              </w:rPr>
              <w:t xml:space="preserve">-</w:t>
            </w:r>
            <w:r>
              <w:rPr>
                <w:bCs/>
                <w:sz w:val="20"/>
                <w:szCs w:val="20"/>
              </w:rPr>
              <w:t xml:space="preserve"> </w:t>
            </w:r>
            <w:r>
              <w:rPr>
                <w:bCs/>
                <w:sz w:val="20"/>
                <w:szCs w:val="20"/>
              </w:rPr>
              <w:t xml:space="preserve">регистрация уступки прав по договору залога ценных бумаг</w:t>
            </w:r>
            <w:r>
              <w:rPr>
                <w:bCs/>
                <w:sz w:val="20"/>
                <w:szCs w:val="20"/>
              </w:rPr>
            </w:r>
            <w:r>
              <w:rPr>
                <w:bCs/>
                <w:sz w:val="20"/>
                <w:szCs w:val="20"/>
              </w:rPr>
            </w:r>
          </w:p>
        </w:tc>
        <w:tc>
          <w:tcPr>
            <w:gridSpan w:val="2"/>
            <w:tcW w:w="1985" w:type="dxa"/>
            <w:vAlign w:val="top"/>
            <w:vMerge w:val="continue"/>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525"/>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Borders>
              <w:bottom w:val="single" w:color="000000" w:sz="4" w:space="0"/>
            </w:tcBorders>
            <w:tcW w:w="3969" w:type="dxa"/>
            <w:vAlign w:val="top"/>
            <w:textDirection w:val="lrTb"/>
            <w:noWrap w:val="false"/>
          </w:tcPr>
          <w:p>
            <w:pPr>
              <w:pStyle w:val="1177"/>
              <w:rPr>
                <w:bCs/>
                <w:sz w:val="20"/>
                <w:szCs w:val="20"/>
              </w:rPr>
            </w:pPr>
            <w:r>
              <w:rPr>
                <w:bCs/>
                <w:sz w:val="20"/>
                <w:szCs w:val="20"/>
              </w:rPr>
              <w:t xml:space="preserve">-</w:t>
            </w:r>
            <w:r>
              <w:rPr>
                <w:bCs/>
                <w:sz w:val="20"/>
                <w:szCs w:val="20"/>
              </w:rPr>
              <w:t xml:space="preserve"> </w:t>
            </w:r>
            <w:r>
              <w:rPr>
                <w:bCs/>
                <w:sz w:val="20"/>
                <w:szCs w:val="20"/>
              </w:rPr>
              <w:t xml:space="preserve">регистрация перехода прав по договору залога ценных бумаг</w:t>
            </w:r>
            <w:r>
              <w:rPr>
                <w:bCs/>
                <w:sz w:val="20"/>
                <w:szCs w:val="20"/>
              </w:rPr>
            </w:r>
            <w:r>
              <w:rPr>
                <w:bCs/>
                <w:sz w:val="20"/>
                <w:szCs w:val="20"/>
              </w:rPr>
            </w:r>
          </w:p>
        </w:tc>
        <w:tc>
          <w:tcPr>
            <w:gridSpan w:val="2"/>
            <w:tcBorders>
              <w:bottom w:val="single" w:color="000000" w:sz="4" w:space="0"/>
            </w:tcBorders>
            <w:tcW w:w="1985" w:type="dxa"/>
            <w:vAlign w:val="top"/>
            <w:vMerge w:val="continue"/>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gridSpan w:val="3"/>
            <w:tcBorders>
              <w:bottom w:val="single" w:color="000000" w:sz="4" w:space="0"/>
            </w:tcBorders>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735"/>
        </w:trPr>
        <w:tc>
          <w:tcPr>
            <w:tcBorders>
              <w:bottom w:val="single" w:color="000000" w:sz="4" w:space="0"/>
            </w:tcBorders>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Borders>
              <w:bottom w:val="single" w:color="000000" w:sz="4" w:space="0"/>
            </w:tcBorders>
            <w:tcW w:w="3969" w:type="dxa"/>
            <w:vAlign w:val="top"/>
            <w:textDirection w:val="lrTb"/>
            <w:noWrap w:val="false"/>
          </w:tcPr>
          <w:p>
            <w:pPr>
              <w:pStyle w:val="1177"/>
              <w:jc w:val="both"/>
              <w:tabs>
                <w:tab w:val="left" w:pos="290" w:leader="none"/>
              </w:tabs>
              <w:rPr>
                <w:bCs/>
                <w:sz w:val="20"/>
                <w:szCs w:val="20"/>
              </w:rPr>
            </w:pPr>
            <w:r>
              <w:rPr>
                <w:bCs/>
                <w:sz w:val="20"/>
                <w:szCs w:val="20"/>
              </w:rPr>
              <w:t xml:space="preserve">-административное блокирование/разблокирование ценных бумаг на счете депо</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77"/>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gridSpan w:val="3"/>
            <w:tcBorders>
              <w:bottom w:val="single" w:color="000000" w:sz="4" w:space="0"/>
            </w:tcBorders>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gridSpan w:val="7"/>
            <w:tcW w:w="10490" w:type="dxa"/>
            <w:vAlign w:val="top"/>
            <w:textDirection w:val="lrTb"/>
            <w:noWrap w:val="false"/>
          </w:tcPr>
          <w:p>
            <w:pPr>
              <w:pStyle w:val="1177"/>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bottom w:val="single" w:color="000000" w:sz="4" w:space="0"/>
            </w:tcBorders>
            <w:tcW w:w="993" w:type="dxa"/>
            <w:vAlign w:val="top"/>
            <w:textDirection w:val="lrTb"/>
            <w:noWrap w:val="false"/>
          </w:tcPr>
          <w:p>
            <w:pPr>
              <w:pStyle w:val="1177"/>
              <w:jc w:val="center"/>
              <w:rPr>
                <w:sz w:val="20"/>
                <w:szCs w:val="20"/>
              </w:rPr>
            </w:pPr>
            <w:r>
              <w:rPr>
                <w:sz w:val="20"/>
                <w:szCs w:val="20"/>
              </w:rPr>
              <w:t xml:space="preserve">14.6.1.</w:t>
            </w:r>
            <w:r>
              <w:rPr>
                <w:sz w:val="20"/>
                <w:szCs w:val="20"/>
              </w:rPr>
            </w:r>
            <w:r>
              <w:rPr>
                <w:sz w:val="20"/>
                <w:szCs w:val="20"/>
              </w:rPr>
            </w:r>
          </w:p>
        </w:tc>
        <w:tc>
          <w:tcPr>
            <w:tcBorders>
              <w:bottom w:val="single" w:color="000000" w:sz="4" w:space="0"/>
            </w:tcBorders>
            <w:tcW w:w="3969" w:type="dxa"/>
            <w:vAlign w:val="top"/>
            <w:textDirection w:val="lrTb"/>
            <w:noWrap w:val="false"/>
          </w:tcPr>
          <w:p>
            <w:pPr>
              <w:pStyle w:val="1177"/>
              <w:rPr>
                <w:sz w:val="20"/>
                <w:szCs w:val="20"/>
              </w:rPr>
            </w:pPr>
            <w:r>
              <w:rPr>
                <w:sz w:val="20"/>
                <w:szCs w:val="20"/>
              </w:rPr>
              <w:t xml:space="preserve">Извещение о корпоративных действиях эмитентов</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77"/>
              <w:jc w:val="center"/>
              <w:rPr>
                <w:sz w:val="20"/>
                <w:szCs w:val="20"/>
              </w:rPr>
            </w:pPr>
            <w:r>
              <w:rPr>
                <w:sz w:val="20"/>
                <w:szCs w:val="20"/>
              </w:rPr>
              <w:t xml:space="preserve">Комиссия не взимается</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105"/>
        </w:trPr>
        <w:tc>
          <w:tcPr>
            <w:tcBorders>
              <w:bottom w:val="none" w:color="000000" w:sz="4" w:space="0"/>
            </w:tcBorders>
            <w:tcW w:w="993" w:type="dxa"/>
            <w:vAlign w:val="top"/>
            <w:textDirection w:val="lrTb"/>
            <w:noWrap w:val="false"/>
          </w:tcPr>
          <w:p>
            <w:pPr>
              <w:pStyle w:val="1177"/>
              <w:jc w:val="center"/>
              <w:rPr>
                <w:sz w:val="20"/>
                <w:szCs w:val="20"/>
              </w:rPr>
            </w:pPr>
            <w:r>
              <w:rPr>
                <w:sz w:val="20"/>
                <w:szCs w:val="20"/>
              </w:rPr>
              <w:t xml:space="preserve">14.6.2.</w:t>
            </w:r>
            <w:r>
              <w:rPr>
                <w:sz w:val="20"/>
                <w:szCs w:val="20"/>
              </w:rPr>
            </w:r>
            <w:r>
              <w:rPr>
                <w:sz w:val="20"/>
                <w:szCs w:val="20"/>
              </w:rPr>
            </w:r>
          </w:p>
        </w:tc>
        <w:tc>
          <w:tcPr>
            <w:tcBorders>
              <w:bottom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gridSpan w:val="3"/>
            <w:tcBorders>
              <w:bottom w:val="single" w:color="000000" w:sz="4" w:space="0"/>
            </w:tcBorders>
            <w:tcW w:w="3543" w:type="dxa"/>
            <w:vAlign w:val="top"/>
            <w:textDirection w:val="lrTb"/>
            <w:noWrap w:val="false"/>
          </w:tcPr>
          <w:p>
            <w:pPr>
              <w:pStyle w:val="1177"/>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none" w:color="000000" w:sz="4" w:space="0"/>
              <w:bottom w:val="none" w:color="000000" w:sz="4" w:space="0"/>
            </w:tcBorders>
            <w:tcW w:w="99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77"/>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77"/>
              <w:jc w:val="center"/>
              <w:spacing w:before="40" w:after="40"/>
              <w:rPr>
                <w:sz w:val="20"/>
                <w:szCs w:val="20"/>
              </w:rPr>
            </w:pPr>
            <w:r>
              <w:rPr>
                <w:sz w:val="20"/>
                <w:szCs w:val="20"/>
              </w:rPr>
              <w:t xml:space="preserve">1 500 руб.</w:t>
            </w:r>
            <w:r>
              <w:rPr>
                <w:sz w:val="20"/>
                <w:szCs w:val="20"/>
              </w:rPr>
            </w:r>
            <w:r>
              <w:rPr>
                <w:sz w:val="20"/>
                <w:szCs w:val="20"/>
              </w:rPr>
            </w:r>
          </w:p>
        </w:tc>
        <w:tc>
          <w:tcPr>
            <w:gridSpan w:val="3"/>
            <w:tcBorders>
              <w:top w:val="single" w:color="000000" w:sz="4" w:space="0"/>
            </w:tcBorders>
            <w:tcW w:w="3543" w:type="dxa"/>
            <w:vAlign w:val="top"/>
            <w:textDirection w:val="lrTb"/>
            <w:noWrap w:val="false"/>
          </w:tcPr>
          <w:p>
            <w:pPr>
              <w:pStyle w:val="1177"/>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none" w:color="000000" w:sz="4" w:space="0"/>
            </w:tcBorders>
            <w:tcW w:w="99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single" w:color="000000" w:sz="4" w:space="0"/>
            </w:tcBorders>
            <w:tcW w:w="3969" w:type="dxa"/>
            <w:vAlign w:val="top"/>
            <w:textDirection w:val="lrTb"/>
            <w:noWrap w:val="false"/>
          </w:tcPr>
          <w:p>
            <w:pPr>
              <w:pStyle w:val="1177"/>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77"/>
              <w:jc w:val="center"/>
              <w:spacing w:before="40" w:after="40"/>
              <w:rPr>
                <w:sz w:val="20"/>
                <w:szCs w:val="20"/>
              </w:rPr>
            </w:pPr>
            <w:r>
              <w:rPr>
                <w:sz w:val="20"/>
                <w:szCs w:val="20"/>
                <w:lang w:val="en-US"/>
              </w:rPr>
              <w:t xml:space="preserve">10</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3"/>
            <w:tcW w:w="3543" w:type="dxa"/>
            <w:vAlign w:val="top"/>
            <w:textDirection w:val="lrTb"/>
            <w:noWrap w:val="false"/>
          </w:tcPr>
          <w:p>
            <w:pPr>
              <w:pStyle w:val="1177"/>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14.6.3.</w:t>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sz w:val="20"/>
                <w:szCs w:val="20"/>
              </w:rPr>
            </w:pPr>
            <w:r>
              <w:rPr>
                <w:sz w:val="20"/>
                <w:szCs w:val="20"/>
              </w:rPr>
              <w:t xml:space="preserve">500 руб.</w:t>
            </w:r>
            <w:r>
              <w:rPr>
                <w:sz w:val="20"/>
                <w:szCs w:val="20"/>
              </w:rPr>
            </w:r>
            <w:r>
              <w:rPr>
                <w:sz w:val="20"/>
                <w:szCs w:val="20"/>
              </w:rPr>
            </w:r>
          </w:p>
          <w:p>
            <w:pPr>
              <w:pStyle w:val="1177"/>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14.6.4.</w:t>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bCs/>
                <w:sz w:val="20"/>
                <w:szCs w:val="20"/>
              </w:rPr>
              <w:t xml:space="preserve">Конвертация акций в депозитарные расписки (конвертация акций из депозитарных расписок)</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sz w:val="20"/>
                <w:szCs w:val="20"/>
              </w:rPr>
            </w:pPr>
            <w:r>
              <w:rPr>
                <w:sz w:val="20"/>
                <w:szCs w:val="20"/>
              </w:rPr>
              <w:t xml:space="preserve">1 000 руб.</w:t>
            </w:r>
            <w:r>
              <w:rPr>
                <w:sz w:val="20"/>
                <w:szCs w:val="20"/>
              </w:rPr>
            </w:r>
            <w:r>
              <w:rPr>
                <w:sz w:val="20"/>
                <w:szCs w:val="20"/>
              </w:rPr>
            </w:r>
          </w:p>
          <w:p>
            <w:pPr>
              <w:pStyle w:val="1177"/>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bottom w:val="single" w:color="000000" w:sz="4" w:space="0"/>
            </w:tcBorders>
            <w:tcW w:w="993" w:type="dxa"/>
            <w:vAlign w:val="top"/>
            <w:textDirection w:val="lrTb"/>
            <w:noWrap w:val="false"/>
          </w:tcPr>
          <w:p>
            <w:pPr>
              <w:pStyle w:val="1177"/>
              <w:jc w:val="center"/>
              <w:rPr>
                <w:sz w:val="20"/>
                <w:szCs w:val="20"/>
              </w:rPr>
            </w:pPr>
            <w:r>
              <w:rPr>
                <w:sz w:val="20"/>
                <w:szCs w:val="20"/>
              </w:rPr>
              <w:t xml:space="preserve">14.6.5.</w:t>
            </w:r>
            <w:r>
              <w:rPr>
                <w:sz w:val="20"/>
                <w:szCs w:val="20"/>
              </w:rPr>
            </w:r>
            <w:r>
              <w:rPr>
                <w:sz w:val="20"/>
                <w:szCs w:val="20"/>
              </w:rPr>
            </w:r>
          </w:p>
        </w:tc>
        <w:tc>
          <w:tcPr>
            <w:tcBorders>
              <w:bottom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Зачисление сумм доходов на денежные счета, открытые в </w:t>
              <w:br w:type="textWrapping" w:clear="all"/>
              <w:t xml:space="preserve">АО «Россельхозбанк»</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77"/>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Borders>
              <w:bottom w:val="single" w:color="000000" w:sz="4" w:space="0"/>
            </w:tcBorders>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bottom w:val="none" w:color="000000" w:sz="4" w:space="0"/>
            </w:tcBorders>
            <w:tcW w:w="993" w:type="dxa"/>
            <w:vAlign w:val="top"/>
            <w:textDirection w:val="lrTb"/>
            <w:noWrap w:val="false"/>
          </w:tcPr>
          <w:p>
            <w:pPr>
              <w:pStyle w:val="1177"/>
              <w:jc w:val="center"/>
              <w:rPr>
                <w:sz w:val="20"/>
                <w:szCs w:val="20"/>
              </w:rPr>
            </w:pPr>
            <w:r>
              <w:rPr>
                <w:sz w:val="20"/>
                <w:szCs w:val="20"/>
              </w:rPr>
              <w:t xml:space="preserve">14.6.6.</w:t>
            </w:r>
            <w:r>
              <w:rPr>
                <w:sz w:val="20"/>
                <w:szCs w:val="20"/>
              </w:rPr>
            </w:r>
            <w:r>
              <w:rPr>
                <w:sz w:val="20"/>
                <w:szCs w:val="20"/>
              </w:rPr>
            </w:r>
          </w:p>
        </w:tc>
        <w:tc>
          <w:tcPr>
            <w:tcBorders>
              <w:bottom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Перевод сумм доходов на счета, открытые в других банках</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gridSpan w:val="3"/>
            <w:tcBorders>
              <w:bottom w:val="single" w:color="000000" w:sz="4" w:space="0"/>
            </w:tcBorders>
            <w:tcW w:w="3543" w:type="dxa"/>
            <w:vAlign w:val="top"/>
            <w:textDirection w:val="lrTb"/>
            <w:noWrap w:val="false"/>
          </w:tcPr>
          <w:p>
            <w:pPr>
              <w:pStyle w:val="1177"/>
              <w:ind w:left="-2" w:right="-18"/>
              <w:spacing w:before="40" w:after="40"/>
              <w:tabs>
                <w:tab w:val="left" w:pos="4464" w:leader="none"/>
                <w:tab w:val="left" w:pos="5760" w:leader="none"/>
              </w:tabs>
              <w:rPr>
                <w:iCs/>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none" w:color="000000" w:sz="4" w:space="0"/>
              <w:bottom w:val="none" w:color="000000" w:sz="4" w:space="0"/>
            </w:tcBorders>
            <w:tcW w:w="99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77"/>
              <w:jc w:val="both"/>
              <w:spacing w:before="40" w:after="40"/>
              <w:rPr>
                <w:sz w:val="20"/>
                <w:szCs w:val="20"/>
              </w:rPr>
            </w:pPr>
            <w:r>
              <w:rPr>
                <w:sz w:val="20"/>
                <w:szCs w:val="20"/>
              </w:rPr>
              <w:t xml:space="preserve">- в рублях</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77"/>
              <w:jc w:val="center"/>
              <w:spacing w:before="40" w:after="40"/>
              <w:rPr>
                <w:sz w:val="20"/>
                <w:szCs w:val="20"/>
              </w:rPr>
            </w:pPr>
            <w:r>
              <w:rPr>
                <w:sz w:val="20"/>
                <w:szCs w:val="20"/>
              </w:rPr>
              <w:t xml:space="preserve">350 руб.</w:t>
            </w:r>
            <w:r>
              <w:rPr>
                <w:sz w:val="20"/>
                <w:szCs w:val="20"/>
              </w:rPr>
            </w:r>
            <w:r>
              <w:rPr>
                <w:sz w:val="20"/>
                <w:szCs w:val="20"/>
              </w:rPr>
            </w:r>
          </w:p>
        </w:tc>
        <w:tc>
          <w:tcPr>
            <w:gridSpan w:val="3"/>
            <w:tcBorders>
              <w:top w:val="single" w:color="000000" w:sz="4" w:space="0"/>
              <w:bottom w:val="single" w:color="000000" w:sz="4" w:space="0"/>
            </w:tcBorders>
            <w:tcW w:w="3543" w:type="dxa"/>
            <w:vAlign w:val="top"/>
            <w:textDirection w:val="lrTb"/>
            <w:noWrap w:val="false"/>
          </w:tcPr>
          <w:p>
            <w:pPr>
              <w:pStyle w:val="1177"/>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none" w:color="000000" w:sz="4" w:space="0"/>
            </w:tcBorders>
            <w:tcW w:w="99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single" w:color="000000" w:sz="4" w:space="0"/>
            </w:tcBorders>
            <w:tcW w:w="3969" w:type="dxa"/>
            <w:vAlign w:val="top"/>
            <w:textDirection w:val="lrTb"/>
            <w:noWrap w:val="false"/>
          </w:tcPr>
          <w:p>
            <w:pPr>
              <w:pStyle w:val="1177"/>
              <w:jc w:val="both"/>
              <w:spacing w:before="40" w:after="40"/>
              <w:rPr>
                <w:sz w:val="20"/>
                <w:szCs w:val="20"/>
              </w:rPr>
            </w:pPr>
            <w:r>
              <w:rPr>
                <w:sz w:val="20"/>
                <w:szCs w:val="20"/>
              </w:rPr>
              <w:t xml:space="preserve">- в иностранной валюте</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77"/>
              <w:jc w:val="center"/>
              <w:rPr>
                <w:rFonts w:eastAsia="Calibri"/>
                <w:sz w:val="20"/>
                <w:szCs w:val="20"/>
              </w:rPr>
            </w:pPr>
            <w:r>
              <w:rPr>
                <w:rFonts w:eastAsia="Calibri"/>
                <w:sz w:val="20"/>
                <w:szCs w:val="20"/>
              </w:rPr>
              <w:t xml:space="preserve">2 000 руб.</w:t>
            </w:r>
            <w:r>
              <w:rPr>
                <w:rFonts w:eastAsia="Calibri"/>
                <w:sz w:val="20"/>
                <w:szCs w:val="20"/>
              </w:rPr>
            </w:r>
            <w:r>
              <w:rPr>
                <w:rFonts w:eastAsia="Calibri"/>
                <w:sz w:val="20"/>
                <w:szCs w:val="20"/>
              </w:rPr>
            </w:r>
          </w:p>
          <w:p>
            <w:pPr>
              <w:pStyle w:val="1177"/>
              <w:jc w:val="center"/>
              <w:rPr>
                <w:color w:val="000000"/>
                <w:sz w:val="20"/>
                <w:szCs w:val="20"/>
              </w:rPr>
            </w:pPr>
            <w:r>
              <w:rPr>
                <w:color w:val="000000"/>
                <w:sz w:val="20"/>
                <w:szCs w:val="20"/>
              </w:rPr>
              <w:t xml:space="preserve">1000 руб. для номинальных держателей</w:t>
            </w:r>
            <w:r>
              <w:rPr>
                <w:color w:val="000000"/>
                <w:sz w:val="20"/>
                <w:szCs w:val="20"/>
              </w:rPr>
            </w:r>
            <w:r>
              <w:rPr>
                <w:color w:val="000000"/>
                <w:sz w:val="20"/>
                <w:szCs w:val="20"/>
              </w:rPr>
            </w:r>
          </w:p>
        </w:tc>
        <w:tc>
          <w:tcPr>
            <w:gridSpan w:val="3"/>
            <w:tcBorders>
              <w:top w:val="single" w:color="000000" w:sz="4" w:space="0"/>
            </w:tcBorders>
            <w:tcW w:w="3543" w:type="dxa"/>
            <w:vAlign w:val="top"/>
            <w:textDirection w:val="lrTb"/>
            <w:noWrap w:val="false"/>
          </w:tcPr>
          <w:p>
            <w:pPr>
              <w:pStyle w:val="1177"/>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14.6.7.</w:t>
            </w:r>
            <w:r>
              <w:rPr>
                <w:sz w:val="20"/>
                <w:szCs w:val="20"/>
              </w:rPr>
            </w:r>
            <w:r>
              <w:rPr>
                <w:sz w:val="20"/>
                <w:szCs w:val="20"/>
              </w:rPr>
            </w:r>
          </w:p>
        </w:tc>
        <w:tc>
          <w:tcPr>
            <w:tcW w:w="3969" w:type="dxa"/>
            <w:vAlign w:val="top"/>
            <w:textDirection w:val="lrTb"/>
            <w:noWrap w:val="false"/>
          </w:tcPr>
          <w:p>
            <w:pPr>
              <w:pStyle w:val="1177"/>
              <w:jc w:val="both"/>
              <w:spacing w:before="40" w:after="40"/>
              <w:rPr>
                <w:sz w:val="20"/>
                <w:szCs w:val="20"/>
              </w:rPr>
            </w:pPr>
            <w:r>
              <w:rPr>
                <w:rFonts w:eastAsia="Calibri"/>
                <w:bCs/>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1985" w:type="dxa"/>
            <w:vAlign w:val="top"/>
            <w:textDirection w:val="lrTb"/>
            <w:noWrap w:val="false"/>
          </w:tcPr>
          <w:p>
            <w:pPr>
              <w:pStyle w:val="1177"/>
              <w:jc w:val="center"/>
              <w:rPr>
                <w:rFonts w:eastAsia="Calibri"/>
                <w:sz w:val="20"/>
                <w:szCs w:val="20"/>
              </w:rPr>
            </w:pPr>
            <w:r>
              <w:rPr>
                <w:rFonts w:eastAsia="Calibri"/>
                <w:color w:val="000000"/>
                <w:sz w:val="20"/>
                <w:szCs w:val="20"/>
              </w:rPr>
              <w:t xml:space="preserve">Комиссия не взимается</w:t>
            </w:r>
            <w:r>
              <w:rPr>
                <w:rFonts w:eastAsia="Calibri"/>
                <w:sz w:val="20"/>
                <w:szCs w:val="20"/>
              </w:rPr>
            </w:r>
            <w:r>
              <w:rPr>
                <w:rFonts w:eastAsia="Calibri"/>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gridSpan w:val="7"/>
            <w:tcW w:w="10490" w:type="dxa"/>
            <w:vAlign w:val="top"/>
            <w:textDirection w:val="lrTb"/>
            <w:noWrap w:val="false"/>
          </w:tcPr>
          <w:p>
            <w:pPr>
              <w:pStyle w:val="1177"/>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14.7.1.</w:t>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bCs/>
                <w:sz w:val="20"/>
                <w:szCs w:val="20"/>
              </w:rPr>
              <w:t xml:space="preserve">Отмена ранее предоставленного поручения</w:t>
            </w:r>
            <w:r>
              <w:rPr>
                <w:bCs/>
                <w:sz w:val="20"/>
                <w:szCs w:val="20"/>
              </w:rPr>
            </w:r>
            <w:r>
              <w:rPr>
                <w:bCs/>
                <w:sz w:val="20"/>
                <w:szCs w:val="20"/>
              </w:rPr>
            </w:r>
          </w:p>
        </w:tc>
        <w:tc>
          <w:tcPr>
            <w:gridSpan w:val="2"/>
            <w:tcW w:w="1985" w:type="dxa"/>
            <w:vAlign w:val="top"/>
            <w:textDirection w:val="lrTb"/>
            <w:noWrap w:val="false"/>
          </w:tcPr>
          <w:p>
            <w:pPr>
              <w:pStyle w:val="1225"/>
              <w:numPr>
                <w:ilvl w:val="0"/>
                <w:numId w:val="25"/>
              </w:numPr>
              <w:jc w:val="center"/>
              <w:spacing w:before="40" w:after="40"/>
              <w:rPr>
                <w:sz w:val="20"/>
                <w:szCs w:val="20"/>
              </w:rPr>
            </w:pPr>
            <w:r>
              <w:rPr>
                <w:rFonts w:eastAsia="Calibri"/>
                <w:sz w:val="20"/>
                <w:szCs w:val="20"/>
              </w:rPr>
              <w:t xml:space="preserve">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gridSpan w:val="7"/>
            <w:tcW w:w="10490" w:type="dxa"/>
            <w:vAlign w:val="top"/>
            <w:textDirection w:val="lrTb"/>
            <w:noWrap w:val="false"/>
          </w:tcPr>
          <w:p>
            <w:pPr>
              <w:pStyle w:val="1177"/>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14.8.1.</w:t>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bCs/>
                <w:sz w:val="20"/>
                <w:szCs w:val="20"/>
              </w:rPr>
              <w:t xml:space="preserve">Отчет об исполнении операции по счету депо (после проведения операции)</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14.8.2.</w:t>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bCs/>
                <w:sz w:val="20"/>
                <w:szCs w:val="20"/>
              </w:rPr>
              <w:t xml:space="preserve">Предоставление расшифровки о расчете комиссии за хранение</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sz w:val="20"/>
                <w:szCs w:val="20"/>
              </w:rPr>
            </w:pPr>
            <w:r>
              <w:rPr>
                <w:sz w:val="20"/>
                <w:szCs w:val="20"/>
              </w:rPr>
              <w:t xml:space="preserve">1 000 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14.8.3.</w:t>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restart"/>
            <w:textDirection w:val="lrTb"/>
            <w:noWrap w:val="false"/>
          </w:tcPr>
          <w:p>
            <w:pPr>
              <w:pStyle w:val="1177"/>
              <w:jc w:val="center"/>
              <w:rPr>
                <w:sz w:val="20"/>
                <w:szCs w:val="20"/>
              </w:rPr>
            </w:pPr>
            <w:r>
              <w:rPr>
                <w:sz w:val="20"/>
                <w:szCs w:val="20"/>
              </w:rPr>
              <w:t xml:space="preserve">14.8.4.</w:t>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2"/>
            <w:tcW w:w="1985" w:type="dxa"/>
            <w:vAlign w:val="top"/>
            <w:textDirection w:val="lrTb"/>
            <w:noWrap w:val="false"/>
          </w:tcPr>
          <w:p>
            <w:pPr>
              <w:pStyle w:val="1177"/>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jc w:val="both"/>
              <w:spacing w:before="40" w:after="40"/>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W w:w="1985" w:type="dxa"/>
            <w:vAlign w:val="top"/>
            <w:textDirection w:val="lrTb"/>
            <w:noWrap w:val="false"/>
          </w:tcPr>
          <w:p>
            <w:pPr>
              <w:pStyle w:val="1177"/>
              <w:jc w:val="center"/>
              <w:spacing w:before="40" w:after="40"/>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jc w:val="both"/>
              <w:spacing w:before="40" w:after="40"/>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W w:w="1985" w:type="dxa"/>
            <w:vAlign w:val="top"/>
            <w:textDirection w:val="lrTb"/>
            <w:noWrap w:val="false"/>
          </w:tcPr>
          <w:p>
            <w:pPr>
              <w:pStyle w:val="1177"/>
              <w:jc w:val="center"/>
              <w:spacing w:before="40" w:after="40"/>
              <w:rPr>
                <w:sz w:val="20"/>
                <w:szCs w:val="20"/>
              </w:rPr>
            </w:pPr>
            <w:r>
              <w:rPr>
                <w:sz w:val="20"/>
                <w:szCs w:val="20"/>
              </w:rPr>
              <w:t xml:space="preserve">3 000 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jc w:val="both"/>
              <w:spacing w:before="40" w:after="40"/>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W w:w="1985" w:type="dxa"/>
            <w:vAlign w:val="top"/>
            <w:textDirection w:val="lrTb"/>
            <w:noWrap w:val="false"/>
          </w:tcPr>
          <w:p>
            <w:pPr>
              <w:pStyle w:val="1177"/>
              <w:jc w:val="center"/>
              <w:spacing w:before="40" w:after="40"/>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14.8.5.</w:t>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bCs/>
                <w:sz w:val="20"/>
                <w:szCs w:val="20"/>
              </w:rPr>
              <w:t xml:space="preserve">Ответ на аудиторский запрос по счету депо Депонента</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sz w:val="20"/>
                <w:szCs w:val="20"/>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14.8.6.</w:t>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rFonts w:eastAsia="Calibri"/>
                <w:bCs/>
                <w:sz w:val="20"/>
                <w:szCs w:val="20"/>
              </w:rPr>
              <w:t xml:space="preserve">Предоставление выписок, копий поручений, приложений, договоров и др. документов по запросу Депонента</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sz w:val="20"/>
                <w:szCs w:val="20"/>
              </w:rPr>
            </w:pPr>
            <w:r>
              <w:rPr>
                <w:sz w:val="20"/>
                <w:szCs w:val="20"/>
              </w:rPr>
              <w:t xml:space="preserve">100 руб. за лист</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bl>
    <w:p>
      <w:pPr>
        <w:pStyle w:val="1177"/>
        <w:rPr>
          <w:i/>
          <w:sz w:val="16"/>
          <w:szCs w:val="16"/>
        </w:rPr>
      </w:pPr>
      <w:r>
        <w:rPr>
          <w:i/>
          <w:sz w:val="16"/>
          <w:szCs w:val="16"/>
        </w:rPr>
      </w:r>
      <w:r>
        <w:rPr>
          <w:i/>
          <w:sz w:val="16"/>
          <w:szCs w:val="16"/>
        </w:rPr>
      </w:r>
      <w:r>
        <w:rPr>
          <w:i/>
          <w:sz w:val="16"/>
          <w:szCs w:val="16"/>
        </w:rPr>
      </w:r>
    </w:p>
    <w:p>
      <w:pPr>
        <w:pStyle w:val="1177"/>
        <w:rPr>
          <w:i/>
          <w:sz w:val="16"/>
          <w:szCs w:val="16"/>
        </w:rPr>
      </w:pP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t xml:space="preserve"> </w:t>
      </w:r>
      <w:r>
        <w:rPr>
          <w:i/>
          <w:sz w:val="16"/>
          <w:szCs w:val="16"/>
        </w:rPr>
        <w:t xml:space="preserve">Так</w:t>
      </w:r>
      <w:r>
        <w:rPr>
          <w:i/>
          <w:sz w:val="16"/>
          <w:szCs w:val="16"/>
        </w:rPr>
        <w:t xml:space="preserve"> </w:t>
      </w:r>
      <w:r>
        <w:rPr>
          <w:i/>
          <w:sz w:val="16"/>
          <w:szCs w:val="16"/>
        </w:rPr>
        <w:t xml:space="preserve">как</w:t>
      </w:r>
      <w:r>
        <w:rPr>
          <w:i/>
          <w:sz w:val="16"/>
          <w:szCs w:val="16"/>
        </w:rPr>
        <w:t xml:space="preserve"> </w:t>
      </w:r>
      <w:r>
        <w:rPr>
          <w:i/>
          <w:sz w:val="16"/>
          <w:szCs w:val="16"/>
        </w:rPr>
        <w:t xml:space="preserve">депозитарные</w:t>
      </w:r>
      <w:r>
        <w:rPr>
          <w:i/>
          <w:sz w:val="16"/>
          <w:szCs w:val="16"/>
        </w:rPr>
        <w:t xml:space="preserve"> </w:t>
      </w:r>
      <w:r>
        <w:rPr>
          <w:i/>
          <w:sz w:val="16"/>
          <w:szCs w:val="16"/>
        </w:rPr>
        <w:t xml:space="preserve">услуги</w:t>
      </w:r>
      <w:r>
        <w:rPr>
          <w:i/>
          <w:sz w:val="16"/>
          <w:szCs w:val="16"/>
        </w:rPr>
        <w:t xml:space="preserve"> </w:t>
      </w:r>
      <w:r>
        <w:rPr>
          <w:i/>
          <w:sz w:val="16"/>
          <w:szCs w:val="16"/>
        </w:rPr>
        <w:t xml:space="preserve">облагаются</w:t>
      </w:r>
      <w:r>
        <w:rPr>
          <w:i/>
          <w:sz w:val="16"/>
          <w:szCs w:val="16"/>
        </w:rPr>
        <w:t xml:space="preserve"> </w:t>
      </w:r>
      <w:r>
        <w:rPr>
          <w:i/>
          <w:sz w:val="16"/>
          <w:szCs w:val="16"/>
        </w:rPr>
        <w:t xml:space="preserve">налогом</w:t>
      </w:r>
      <w:r>
        <w:rPr>
          <w:i/>
          <w:sz w:val="16"/>
          <w:szCs w:val="16"/>
        </w:rPr>
        <w:t xml:space="preserve"> </w:t>
      </w:r>
      <w:r>
        <w:rPr>
          <w:i/>
          <w:sz w:val="16"/>
          <w:szCs w:val="16"/>
        </w:rPr>
        <w:t xml:space="preserve">на</w:t>
      </w:r>
      <w:r>
        <w:rPr>
          <w:i/>
          <w:sz w:val="16"/>
          <w:szCs w:val="16"/>
        </w:rPr>
        <w:t xml:space="preserve"> </w:t>
      </w:r>
      <w:r>
        <w:rPr>
          <w:i/>
          <w:sz w:val="16"/>
          <w:szCs w:val="16"/>
        </w:rPr>
        <w:t xml:space="preserve">добавленную</w:t>
      </w:r>
      <w:r>
        <w:rPr>
          <w:i/>
          <w:sz w:val="16"/>
          <w:szCs w:val="16"/>
        </w:rPr>
        <w:t xml:space="preserve"> </w:t>
      </w:r>
      <w:r>
        <w:rPr>
          <w:i/>
          <w:sz w:val="16"/>
          <w:szCs w:val="16"/>
        </w:rPr>
        <w:t xml:space="preserve">стоимость,</w:t>
      </w:r>
      <w:r>
        <w:rPr>
          <w:i/>
          <w:sz w:val="16"/>
          <w:szCs w:val="16"/>
        </w:rPr>
        <w:t xml:space="preserve"> </w:t>
      </w:r>
      <w:r>
        <w:rPr>
          <w:i/>
          <w:sz w:val="16"/>
          <w:szCs w:val="16"/>
        </w:rPr>
        <w:t xml:space="preserve">НДС</w:t>
      </w:r>
      <w:r>
        <w:rPr>
          <w:i/>
          <w:sz w:val="16"/>
          <w:szCs w:val="16"/>
        </w:rPr>
        <w:t xml:space="preserve"> </w:t>
      </w:r>
      <w:r>
        <w:rPr>
          <w:i/>
          <w:sz w:val="16"/>
          <w:szCs w:val="16"/>
        </w:rPr>
        <w:t xml:space="preserve">взимается</w:t>
      </w:r>
      <w:r>
        <w:rPr>
          <w:i/>
          <w:sz w:val="16"/>
          <w:szCs w:val="16"/>
        </w:rPr>
        <w:t xml:space="preserve"> </w:t>
      </w:r>
      <w:r>
        <w:rPr>
          <w:i/>
          <w:sz w:val="16"/>
          <w:szCs w:val="16"/>
        </w:rPr>
        <w:t xml:space="preserve">дополнительно.</w:t>
      </w:r>
      <w:r>
        <w:rPr>
          <w:i/>
          <w:sz w:val="16"/>
          <w:szCs w:val="16"/>
        </w:rPr>
      </w:r>
      <w:r>
        <w:rPr>
          <w:i/>
          <w:sz w:val="16"/>
          <w:szCs w:val="16"/>
        </w:rPr>
      </w:r>
    </w:p>
    <w:p>
      <w:pPr>
        <w:pStyle w:val="1177"/>
      </w:pPr>
      <w:r/>
      <w:r/>
    </w:p>
    <w:p>
      <w:pPr>
        <w:pStyle w:val="1181"/>
      </w:pPr>
      <w:r>
        <w:t xml:space="preserve">15.</w:t>
      </w:r>
      <w:r>
        <w:t xml:space="preserve"> </w:t>
      </w:r>
      <w:r>
        <w:t xml:space="preserve">Операции</w:t>
      </w:r>
      <w:r>
        <w:t xml:space="preserve"> </w:t>
      </w:r>
      <w:r>
        <w:t xml:space="preserve">с</w:t>
      </w:r>
      <w:r>
        <w:t xml:space="preserve"> </w:t>
      </w:r>
      <w:r>
        <w:t xml:space="preserve">монетами</w:t>
      </w:r>
      <w:r>
        <w:t xml:space="preserve"> </w:t>
      </w:r>
      <w:r>
        <w:t xml:space="preserve">из</w:t>
      </w:r>
      <w:r>
        <w:t xml:space="preserve"> </w:t>
      </w:r>
      <w:r>
        <w:t xml:space="preserve">драгоценных</w:t>
      </w:r>
      <w:r>
        <w:t xml:space="preserve"> </w:t>
      </w:r>
      <w:r>
        <w:t xml:space="preserve">металлов</w:t>
      </w:r>
      <w:r/>
    </w:p>
    <w:p>
      <w:pPr>
        <w:pStyle w:val="117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4"/>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7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7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4" w:type="dxa"/>
            <w:vAlign w:val="top"/>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177"/>
              <w:jc w:val="center"/>
              <w:rPr>
                <w:sz w:val="20"/>
                <w:szCs w:val="20"/>
              </w:rPr>
            </w:pPr>
            <w:r>
              <w:rPr>
                <w:sz w:val="20"/>
                <w:szCs w:val="20"/>
              </w:rPr>
              <w:t xml:space="preserve">15.1.</w:t>
            </w:r>
            <w:r>
              <w:rPr>
                <w:sz w:val="20"/>
                <w:szCs w:val="20"/>
              </w:rPr>
            </w:r>
            <w:r>
              <w:rPr>
                <w:sz w:val="20"/>
                <w:szCs w:val="20"/>
              </w:rPr>
            </w:r>
          </w:p>
        </w:tc>
        <w:tc>
          <w:tcPr>
            <w:tcBorders>
              <w:bottom w:val="single" w:color="000000" w:sz="4" w:space="0"/>
            </w:tcBorders>
            <w:tcW w:w="3969" w:type="dxa"/>
            <w:vAlign w:val="top"/>
            <w:textDirection w:val="lrTb"/>
            <w:noWrap w:val="false"/>
          </w:tcPr>
          <w:p>
            <w:pPr>
              <w:pStyle w:val="1177"/>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77"/>
              <w:ind w:firstLine="176"/>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177"/>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77"/>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177"/>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177"/>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177"/>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177"/>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77"/>
              <w:ind w:left="34" w:firstLine="283"/>
              <w:jc w:val="both"/>
              <w:tabs>
                <w:tab w:val="center" w:pos="317" w:leader="none"/>
                <w:tab w:val="center" w:pos="1260" w:leader="none"/>
                <w:tab w:val="right" w:pos="9355" w:leader="none"/>
              </w:tabs>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4" w:type="dxa"/>
            <w:vAlign w:val="top"/>
            <w:textDirection w:val="lrTb"/>
            <w:noWrap w:val="false"/>
          </w:tcPr>
          <w:p>
            <w:pPr>
              <w:pStyle w:val="1177"/>
              <w:ind w:firstLine="34"/>
              <w:jc w:val="center"/>
              <w:spacing w:before="40"/>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t xml:space="preserve">305 руб./шт.</w:t>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t xml:space="preserve">285 руб./шт.</w:t>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t xml:space="preserve">265 руб./шт.</w:t>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t xml:space="preserve">245 руб./шт.</w:t>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t xml:space="preserve">155 руб./шт.»</w:t>
            </w:r>
            <w:r>
              <w:rPr>
                <w:sz w:val="20"/>
                <w:szCs w:val="20"/>
              </w:rPr>
            </w:r>
            <w:r>
              <w:rPr>
                <w:sz w:val="20"/>
                <w:szCs w:val="20"/>
              </w:rPr>
            </w:r>
          </w:p>
        </w:tc>
        <w:tc>
          <w:tcPr>
            <w:tcBorders>
              <w:bottom w:val="single" w:color="000000" w:sz="4" w:space="0"/>
            </w:tcBorders>
            <w:tcW w:w="3544" w:type="dxa"/>
            <w:vAlign w:val="top"/>
            <w:textDirection w:val="lrTb"/>
            <w:noWrap w:val="false"/>
          </w:tcPr>
          <w:p>
            <w:pPr>
              <w:pStyle w:val="1177"/>
              <w:rPr>
                <w:sz w:val="20"/>
                <w:szCs w:val="20"/>
              </w:rPr>
            </w:pPr>
            <w:r>
              <w:rPr>
                <w:sz w:val="20"/>
                <w:szCs w:val="20"/>
              </w:rPr>
              <w:t xml:space="preserve">Комиссия включает НДС»</w:t>
            </w:r>
            <w:r>
              <w:rPr>
                <w:sz w:val="20"/>
                <w:szCs w:val="20"/>
              </w:rPr>
            </w:r>
            <w:r>
              <w:rPr>
                <w:sz w:val="20"/>
                <w:szCs w:val="20"/>
              </w:rPr>
            </w:r>
          </w:p>
        </w:tc>
      </w:tr>
    </w:tbl>
    <w:p>
      <w:pPr>
        <w:pStyle w:val="1177"/>
        <w:jc w:val="center"/>
        <w:spacing w:after="120"/>
        <w:tabs>
          <w:tab w:val="left" w:pos="284" w:leader="none"/>
          <w:tab w:val="left" w:pos="993" w:leader="none"/>
        </w:tabs>
        <w:rPr>
          <w:b/>
        </w:rPr>
      </w:pPr>
      <w:r>
        <w:rPr>
          <w:b/>
        </w:rPr>
      </w:r>
      <w:r>
        <w:rPr>
          <w:b/>
        </w:rPr>
      </w:r>
      <w:r>
        <w:rPr>
          <w:b/>
        </w:rPr>
      </w:r>
    </w:p>
    <w:p>
      <w:pPr>
        <w:pStyle w:val="1177"/>
        <w:jc w:val="center"/>
        <w:spacing w:after="120"/>
        <w:tabs>
          <w:tab w:val="left" w:pos="284" w:leader="none"/>
          <w:tab w:val="left" w:pos="993" w:leader="none"/>
        </w:tabs>
        <w:rPr>
          <w:b/>
        </w:rPr>
      </w:pPr>
      <w:r>
        <w:rPr>
          <w:b/>
        </w:rPr>
      </w:r>
      <w:r>
        <w:rPr>
          <w:b/>
        </w:rPr>
      </w:r>
      <w:r>
        <w:rPr>
          <w:b/>
        </w:rPr>
      </w:r>
    </w:p>
    <w:p>
      <w:pPr>
        <w:pStyle w:val="1177"/>
        <w:jc w:val="center"/>
        <w:spacing w:after="120"/>
        <w:tabs>
          <w:tab w:val="left" w:pos="284" w:leader="none"/>
          <w:tab w:val="left" w:pos="993" w:leader="none"/>
        </w:tabs>
        <w:rPr>
          <w:b/>
        </w:rPr>
      </w:pPr>
      <w:r>
        <w:rPr>
          <w:b/>
        </w:rPr>
      </w:r>
      <w:r>
        <w:rPr>
          <w:b/>
        </w:rPr>
      </w:r>
      <w:r>
        <w:rPr>
          <w:b/>
        </w:rPr>
      </w:r>
    </w:p>
    <w:p>
      <w:pPr>
        <w:pStyle w:val="1177"/>
        <w:jc w:val="center"/>
        <w:spacing w:after="120"/>
        <w:tabs>
          <w:tab w:val="left" w:pos="284" w:leader="none"/>
          <w:tab w:val="left" w:pos="993" w:leader="none"/>
        </w:tabs>
        <w:rPr>
          <w:b/>
        </w:rPr>
      </w:pPr>
      <w:r>
        <w:rPr>
          <w:b/>
        </w:rPr>
      </w:r>
      <w:r>
        <w:rPr>
          <w:b/>
        </w:rPr>
      </w:r>
      <w:r>
        <w:rPr>
          <w:b/>
        </w:rPr>
      </w:r>
    </w:p>
    <w:p>
      <w:pPr>
        <w:pStyle w:val="1177"/>
        <w:jc w:val="center"/>
        <w:spacing w:after="120"/>
        <w:tabs>
          <w:tab w:val="left" w:pos="284" w:leader="none"/>
          <w:tab w:val="left" w:pos="993" w:leader="none"/>
        </w:tabs>
        <w:rPr>
          <w:b/>
        </w:rPr>
      </w:pPr>
      <w:r>
        <w:rPr>
          <w:b/>
        </w:rPr>
      </w:r>
      <w:r>
        <w:rPr>
          <w:b/>
        </w:rPr>
      </w:r>
      <w:r>
        <w:rPr>
          <w:b/>
        </w:rPr>
      </w:r>
    </w:p>
    <w:p>
      <w:pPr>
        <w:pStyle w:val="1177"/>
        <w:jc w:val="center"/>
        <w:spacing w:after="120"/>
        <w:tabs>
          <w:tab w:val="left" w:pos="284" w:leader="none"/>
          <w:tab w:val="left" w:pos="993" w:leader="none"/>
        </w:tabs>
        <w:rPr>
          <w:b/>
        </w:rPr>
      </w:pPr>
      <w:r>
        <w:rPr>
          <w:b/>
        </w:rPr>
      </w:r>
      <w:r>
        <w:rPr>
          <w:b/>
        </w:rPr>
      </w:r>
      <w:r>
        <w:rPr>
          <w:b/>
        </w:rPr>
      </w:r>
    </w:p>
    <w:p>
      <w:pPr>
        <w:pStyle w:val="1177"/>
        <w:jc w:val="center"/>
        <w:spacing w:after="120"/>
        <w:tabs>
          <w:tab w:val="left" w:pos="284" w:leader="none"/>
          <w:tab w:val="left" w:pos="993" w:leader="none"/>
        </w:tabs>
        <w:rPr>
          <w:b/>
          <w:sz w:val="22"/>
          <w:szCs w:val="22"/>
        </w:rPr>
      </w:pPr>
      <w:r>
        <w:rPr>
          <w:b/>
          <w:sz w:val="22"/>
          <w:szCs w:val="22"/>
        </w:rPr>
        <w:t xml:space="preserve">16. Операции с драгоценными металлами</w:t>
      </w:r>
      <w:r>
        <w:rPr>
          <w:b/>
          <w:sz w:val="22"/>
          <w:szCs w:val="22"/>
        </w:rPr>
      </w:r>
      <w:r>
        <w:rPr>
          <w:b/>
          <w:sz w:val="22"/>
          <w:szCs w:val="22"/>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4"/>
        <w:gridCol w:w="3794"/>
        <w:gridCol w:w="34"/>
        <w:gridCol w:w="2693"/>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77"/>
              <w:jc w:val="center"/>
              <w:spacing w:before="40" w:after="40"/>
              <w:rPr>
                <w:rFonts w:eastAsia="Calibri"/>
                <w:b/>
                <w:sz w:val="20"/>
                <w:szCs w:val="20"/>
                <w:lang w:eastAsia="en-US"/>
              </w:rPr>
            </w:pPr>
            <w:r>
              <w:rPr>
                <w:rFonts w:eastAsia="Calibri"/>
                <w:b/>
                <w:sz w:val="20"/>
                <w:szCs w:val="20"/>
                <w:lang w:eastAsia="en-US"/>
              </w:rPr>
              <w:t xml:space="preserve">№ </w:t>
              <w:br w:type="textWrapping" w:clear="all"/>
              <w:t xml:space="preserve">п/п</w:t>
            </w:r>
            <w:r>
              <w:rPr>
                <w:rFonts w:eastAsia="Calibri"/>
                <w:b/>
                <w:sz w:val="20"/>
                <w:szCs w:val="20"/>
                <w:lang w:eastAsia="en-US"/>
              </w:rPr>
            </w:r>
            <w:r>
              <w:rPr>
                <w:rFonts w:eastAsia="Calibri"/>
                <w:b/>
                <w:sz w:val="20"/>
                <w:szCs w:val="20"/>
                <w:lang w:eastAsia="en-US"/>
              </w:rPr>
            </w:r>
          </w:p>
        </w:tc>
        <w:tc>
          <w:tcPr>
            <w:gridSpan w:val="2"/>
            <w:tcW w:w="3828" w:type="dxa"/>
            <w:vAlign w:val="center"/>
            <w:vMerge w:val="restart"/>
            <w:textDirection w:val="lrTb"/>
            <w:noWrap w:val="false"/>
          </w:tcPr>
          <w:p>
            <w:pPr>
              <w:pStyle w:val="1177"/>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r>
              <w:rPr>
                <w:rFonts w:eastAsia="Calibri"/>
                <w:b/>
                <w:sz w:val="20"/>
                <w:szCs w:val="20"/>
                <w:lang w:eastAsia="en-US"/>
              </w:rPr>
            </w:r>
          </w:p>
        </w:tc>
        <w:tc>
          <w:tcPr>
            <w:gridSpan w:val="2"/>
            <w:tcW w:w="2727" w:type="dxa"/>
            <w:vAlign w:val="center"/>
            <w:textDirection w:val="lrTb"/>
            <w:noWrap w:val="false"/>
          </w:tcPr>
          <w:p>
            <w:pPr>
              <w:pStyle w:val="1177"/>
              <w:jc w:val="center"/>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r>
              <w:rPr>
                <w:rFonts w:eastAsia="Calibri"/>
                <w:b/>
                <w:sz w:val="20"/>
                <w:szCs w:val="20"/>
                <w:lang w:eastAsia="en-US"/>
              </w:rPr>
            </w:r>
          </w:p>
        </w:tc>
        <w:tc>
          <w:tcPr>
            <w:tcW w:w="2410" w:type="dxa"/>
            <w:vAlign w:val="center"/>
            <w:vMerge w:val="restart"/>
            <w:textDirection w:val="lrTb"/>
            <w:noWrap w:val="false"/>
          </w:tcPr>
          <w:p>
            <w:pPr>
              <w:pStyle w:val="1177"/>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77"/>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c>
          <w:tcPr>
            <w:gridSpan w:val="2"/>
            <w:tcW w:w="3828" w:type="dxa"/>
            <w:vAlign w:val="center"/>
            <w:vMerge w:val="continue"/>
            <w:textDirection w:val="lrTb"/>
            <w:noWrap w:val="false"/>
          </w:tcPr>
          <w:p>
            <w:pPr>
              <w:pStyle w:val="1177"/>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c>
          <w:tcPr>
            <w:gridSpan w:val="2"/>
            <w:tcW w:w="2727" w:type="dxa"/>
            <w:vAlign w:val="center"/>
            <w:textDirection w:val="lrTb"/>
            <w:noWrap w:val="false"/>
          </w:tcPr>
          <w:p>
            <w:pPr>
              <w:pStyle w:val="1177"/>
              <w:jc w:val="center"/>
              <w:rPr>
                <w:rFonts w:eastAsia="Calibri"/>
                <w:b/>
                <w:sz w:val="20"/>
                <w:szCs w:val="20"/>
                <w:lang w:eastAsia="en-US"/>
              </w:rPr>
            </w:pPr>
            <w:r>
              <w:rPr>
                <w:rFonts w:eastAsia="Calibri"/>
                <w:b/>
                <w:bCs/>
                <w:iCs/>
                <w:sz w:val="20"/>
                <w:szCs w:val="20"/>
                <w:lang w:eastAsia="en-US"/>
              </w:rPr>
              <w:t xml:space="preserve">В российских рублях</w:t>
            </w:r>
            <w:r>
              <w:rPr>
                <w:rFonts w:eastAsia="Calibri"/>
                <w:b/>
                <w:sz w:val="20"/>
                <w:szCs w:val="20"/>
                <w:lang w:eastAsia="en-US"/>
              </w:rPr>
            </w:r>
            <w:r>
              <w:rPr>
                <w:rFonts w:eastAsia="Calibri"/>
                <w:b/>
                <w:sz w:val="20"/>
                <w:szCs w:val="20"/>
                <w:lang w:eastAsia="en-US"/>
              </w:rPr>
            </w:r>
          </w:p>
        </w:tc>
        <w:tc>
          <w:tcPr>
            <w:tcW w:w="2410" w:type="dxa"/>
            <w:vAlign w:val="center"/>
            <w:vMerge w:val="continue"/>
            <w:textDirection w:val="lrTb"/>
            <w:noWrap w:val="false"/>
          </w:tcPr>
          <w:p>
            <w:pPr>
              <w:pStyle w:val="1177"/>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7"/>
              <w:jc w:val="center"/>
              <w:spacing w:before="120" w:after="12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5"/>
            <w:tcW w:w="8965" w:type="dxa"/>
            <w:vAlign w:val="top"/>
            <w:textDirection w:val="lrTb"/>
            <w:noWrap w:val="false"/>
          </w:tcPr>
          <w:p>
            <w:pPr>
              <w:pStyle w:val="1177"/>
              <w:spacing w:before="120" w:after="120"/>
              <w:tabs>
                <w:tab w:val="left" w:pos="284" w:leader="none"/>
                <w:tab w:val="left" w:pos="993" w:leader="none"/>
              </w:tabs>
              <w:rPr>
                <w:b/>
                <w:sz w:val="20"/>
                <w:szCs w:val="20"/>
              </w:rPr>
            </w:pPr>
            <w:r>
              <w:rPr>
                <w:b/>
                <w:sz w:val="20"/>
                <w:szCs w:val="20"/>
              </w:rPr>
              <w:t xml:space="preserve">Ведение </w:t>
            </w:r>
            <w:r>
              <w:rPr>
                <w:rFonts w:eastAsia="Calibri"/>
                <w:b/>
                <w:bCs/>
                <w:color w:val="000000"/>
                <w:sz w:val="20"/>
                <w:szCs w:val="20"/>
              </w:rPr>
              <w:t xml:space="preserve">банковского счета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gridSpan w:val="2"/>
            <w:tcW w:w="3828" w:type="dxa"/>
            <w:vAlign w:val="top"/>
            <w:textDirection w:val="lrTb"/>
            <w:noWrap w:val="false"/>
          </w:tcPr>
          <w:p>
            <w:pPr>
              <w:pStyle w:val="1177"/>
              <w:tabs>
                <w:tab w:val="left" w:pos="284" w:leader="none"/>
                <w:tab w:val="left" w:pos="993" w:leader="none"/>
              </w:tabs>
              <w:rPr>
                <w:sz w:val="20"/>
                <w:szCs w:val="20"/>
              </w:rPr>
            </w:pPr>
            <w:r>
              <w:rPr>
                <w:sz w:val="20"/>
                <w:szCs w:val="20"/>
              </w:rPr>
              <w:t xml:space="preserve">Открытие </w:t>
            </w:r>
            <w:r>
              <w:rPr>
                <w:rFonts w:eastAsia="Calibri"/>
                <w:bCs/>
                <w:color w:val="000000"/>
                <w:sz w:val="20"/>
                <w:szCs w:val="20"/>
              </w:rPr>
              <w:t xml:space="preserve">банковского счета в драгоценных металлах</w:t>
            </w:r>
            <w:r>
              <w:rPr>
                <w:sz w:val="20"/>
                <w:szCs w:val="20"/>
              </w:rPr>
            </w:r>
            <w:r>
              <w:rPr>
                <w:sz w:val="20"/>
                <w:szCs w:val="20"/>
              </w:rPr>
            </w:r>
          </w:p>
        </w:tc>
        <w:tc>
          <w:tcPr>
            <w:gridSpan w:val="2"/>
            <w:tcW w:w="2727"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410" w:type="dxa"/>
            <w:vAlign w:val="top"/>
            <w:textDirection w:val="lrTb"/>
            <w:noWrap w:val="false"/>
          </w:tcPr>
          <w:p>
            <w:pPr>
              <w:pStyle w:val="117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gridSpan w:val="2"/>
            <w:tcW w:w="3828" w:type="dxa"/>
            <w:vAlign w:val="top"/>
            <w:textDirection w:val="lrTb"/>
            <w:noWrap w:val="false"/>
          </w:tcPr>
          <w:p>
            <w:pPr>
              <w:pStyle w:val="1177"/>
              <w:tabs>
                <w:tab w:val="left" w:pos="284" w:leader="none"/>
                <w:tab w:val="left" w:pos="993" w:leader="none"/>
              </w:tabs>
              <w:rPr>
                <w:sz w:val="20"/>
                <w:szCs w:val="20"/>
              </w:rPr>
            </w:pPr>
            <w:r>
              <w:rPr>
                <w:sz w:val="20"/>
                <w:szCs w:val="20"/>
              </w:rPr>
              <w:t xml:space="preserve">Закрытие </w:t>
            </w:r>
            <w:r>
              <w:rPr>
                <w:rFonts w:eastAsia="Calibri"/>
                <w:bCs/>
                <w:color w:val="000000"/>
                <w:sz w:val="20"/>
                <w:szCs w:val="20"/>
              </w:rPr>
              <w:t xml:space="preserve">банковского счета в драгоценных металлах</w:t>
            </w:r>
            <w:r>
              <w:rPr>
                <w:sz w:val="20"/>
                <w:szCs w:val="20"/>
              </w:rPr>
            </w:r>
            <w:r>
              <w:rPr>
                <w:sz w:val="20"/>
                <w:szCs w:val="20"/>
              </w:rPr>
            </w:r>
          </w:p>
        </w:tc>
        <w:tc>
          <w:tcPr>
            <w:gridSpan w:val="2"/>
            <w:tcW w:w="2727"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410" w:type="dxa"/>
            <w:vAlign w:val="top"/>
            <w:textDirection w:val="lrTb"/>
            <w:noWrap w:val="false"/>
          </w:tcPr>
          <w:p>
            <w:pPr>
              <w:pStyle w:val="117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gridSpan w:val="2"/>
            <w:tcW w:w="3828" w:type="dxa"/>
            <w:vAlign w:val="top"/>
            <w:textDirection w:val="lrTb"/>
            <w:noWrap w:val="false"/>
          </w:tcPr>
          <w:p>
            <w:pPr>
              <w:pStyle w:val="1177"/>
              <w:tabs>
                <w:tab w:val="left" w:pos="284" w:leader="none"/>
                <w:tab w:val="left" w:pos="993" w:leader="none"/>
              </w:tabs>
              <w:rPr>
                <w:sz w:val="20"/>
                <w:szCs w:val="20"/>
              </w:rPr>
            </w:pPr>
            <w:r>
              <w:rPr>
                <w:sz w:val="20"/>
                <w:szCs w:val="20"/>
              </w:rPr>
              <w:t xml:space="preserve">Ежемесячное обслуживание </w:t>
            </w:r>
            <w:r>
              <w:rPr>
                <w:rFonts w:eastAsia="Calibri"/>
                <w:bCs/>
                <w:color w:val="000000"/>
                <w:sz w:val="20"/>
                <w:szCs w:val="20"/>
              </w:rPr>
              <w:t xml:space="preserve">банковского счета в драгоценных металлах</w:t>
            </w:r>
            <w:r>
              <w:rPr>
                <w:sz w:val="20"/>
                <w:szCs w:val="20"/>
              </w:rPr>
            </w:r>
            <w:r>
              <w:rPr>
                <w:sz w:val="20"/>
                <w:szCs w:val="20"/>
              </w:rPr>
            </w:r>
          </w:p>
        </w:tc>
        <w:tc>
          <w:tcPr>
            <w:gridSpan w:val="2"/>
            <w:tcW w:w="2727"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410" w:type="dxa"/>
            <w:vAlign w:val="top"/>
            <w:textDirection w:val="lrTb"/>
            <w:noWrap w:val="false"/>
          </w:tcPr>
          <w:p>
            <w:pPr>
              <w:pStyle w:val="117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gridSpan w:val="2"/>
            <w:tcW w:w="3828" w:type="dxa"/>
            <w:vAlign w:val="top"/>
            <w:textDirection w:val="lrTb"/>
            <w:noWrap w:val="false"/>
          </w:tcPr>
          <w:p>
            <w:pPr>
              <w:pStyle w:val="1177"/>
              <w:tabs>
                <w:tab w:val="left" w:pos="284" w:leader="none"/>
                <w:tab w:val="left" w:pos="993" w:leader="none"/>
              </w:tabs>
              <w:rPr>
                <w:sz w:val="20"/>
                <w:szCs w:val="20"/>
              </w:rPr>
            </w:pPr>
            <w:r>
              <w:rPr>
                <w:sz w:val="20"/>
                <w:szCs w:val="20"/>
              </w:rPr>
              <w:t xml:space="preserve">Предоставление выписки по </w:t>
            </w:r>
            <w:r>
              <w:rPr>
                <w:rFonts w:eastAsia="Calibri"/>
                <w:bCs/>
                <w:color w:val="000000"/>
                <w:sz w:val="20"/>
                <w:szCs w:val="20"/>
              </w:rPr>
              <w:t xml:space="preserve">банковскому счету в драгоценных металлах</w:t>
            </w:r>
            <w:r>
              <w:rPr>
                <w:sz w:val="20"/>
                <w:szCs w:val="20"/>
              </w:rPr>
            </w:r>
            <w:r>
              <w:rPr>
                <w:sz w:val="20"/>
                <w:szCs w:val="20"/>
              </w:rPr>
            </w:r>
          </w:p>
        </w:tc>
        <w:tc>
          <w:tcPr>
            <w:gridSpan w:val="2"/>
            <w:tcW w:w="2727"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410" w:type="dxa"/>
            <w:vAlign w:val="top"/>
            <w:textDirection w:val="lrTb"/>
            <w:noWrap w:val="false"/>
          </w:tcPr>
          <w:p>
            <w:pPr>
              <w:pStyle w:val="117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gridSpan w:val="2"/>
            <w:tcW w:w="3828" w:type="dxa"/>
            <w:vAlign w:val="top"/>
            <w:textDirection w:val="lrTb"/>
            <w:noWrap w:val="false"/>
          </w:tcPr>
          <w:p>
            <w:pPr>
              <w:pStyle w:val="1177"/>
              <w:tabs>
                <w:tab w:val="left" w:pos="284" w:leader="none"/>
                <w:tab w:val="left" w:pos="993" w:leader="none"/>
              </w:tabs>
              <w:rPr>
                <w:sz w:val="20"/>
                <w:szCs w:val="20"/>
              </w:rPr>
            </w:pPr>
            <w:r>
              <w:rPr>
                <w:sz w:val="20"/>
                <w:szCs w:val="20"/>
              </w:rPr>
              <w:t xml:space="preserve">Предоставление дубликата выписки по </w:t>
            </w:r>
            <w:r>
              <w:rPr>
                <w:rFonts w:eastAsia="Calibri"/>
                <w:bCs/>
                <w:color w:val="000000"/>
                <w:sz w:val="20"/>
                <w:szCs w:val="20"/>
              </w:rPr>
              <w:t xml:space="preserve">банковскому счету в драгоценных металлах</w:t>
            </w:r>
            <w:r>
              <w:rPr>
                <w:sz w:val="20"/>
                <w:szCs w:val="20"/>
              </w:rPr>
              <w:t xml:space="preserve"> по запросу клиента</w:t>
            </w:r>
            <w:r>
              <w:rPr>
                <w:sz w:val="20"/>
                <w:szCs w:val="20"/>
              </w:rPr>
            </w:r>
            <w:r>
              <w:rPr>
                <w:sz w:val="20"/>
                <w:szCs w:val="20"/>
              </w:rPr>
            </w:r>
          </w:p>
        </w:tc>
        <w:tc>
          <w:tcPr>
            <w:gridSpan w:val="2"/>
            <w:tcW w:w="2727"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410" w:type="dxa"/>
            <w:vAlign w:val="top"/>
            <w:textDirection w:val="lrTb"/>
            <w:noWrap w:val="false"/>
          </w:tcPr>
          <w:p>
            <w:pPr>
              <w:pStyle w:val="117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gridSpan w:val="2"/>
            <w:tcW w:w="3828" w:type="dxa"/>
            <w:vAlign w:val="top"/>
            <w:textDirection w:val="lrTb"/>
            <w:noWrap w:val="false"/>
          </w:tcPr>
          <w:p>
            <w:pPr>
              <w:pStyle w:val="1177"/>
              <w:tabs>
                <w:tab w:val="left" w:pos="284" w:leader="none"/>
                <w:tab w:val="left" w:pos="993" w:leader="none"/>
              </w:tabs>
              <w:rPr>
                <w:sz w:val="20"/>
                <w:szCs w:val="20"/>
              </w:rPr>
            </w:pPr>
            <w:r>
              <w:rPr>
                <w:sz w:val="20"/>
                <w:szCs w:val="20"/>
              </w:rPr>
              <w:t xml:space="preserve">Предоставление справки по </w:t>
            </w:r>
            <w:r>
              <w:rPr>
                <w:rFonts w:eastAsia="Calibri"/>
                <w:bCs/>
                <w:color w:val="000000"/>
                <w:sz w:val="20"/>
                <w:szCs w:val="20"/>
              </w:rPr>
              <w:t xml:space="preserve">банковскому счету в драгоценных металлах</w:t>
            </w:r>
            <w:r>
              <w:rPr>
                <w:sz w:val="20"/>
                <w:szCs w:val="20"/>
              </w:rPr>
              <w:t xml:space="preserve"> </w:t>
            </w:r>
            <w:r>
              <w:rPr>
                <w:sz w:val="20"/>
                <w:szCs w:val="20"/>
              </w:rPr>
              <w:t xml:space="preserve">по запросу клиента</w:t>
            </w:r>
            <w:r>
              <w:rPr>
                <w:sz w:val="20"/>
                <w:szCs w:val="20"/>
              </w:rPr>
            </w:r>
            <w:r>
              <w:rPr>
                <w:sz w:val="20"/>
                <w:szCs w:val="20"/>
              </w:rPr>
            </w:r>
          </w:p>
        </w:tc>
        <w:tc>
          <w:tcPr>
            <w:gridSpan w:val="2"/>
            <w:tcW w:w="2727"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410" w:type="dxa"/>
            <w:vAlign w:val="top"/>
            <w:textDirection w:val="lrTb"/>
            <w:noWrap w:val="false"/>
          </w:tcPr>
          <w:p>
            <w:pPr>
              <w:pStyle w:val="117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spacing w:before="120" w:after="12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16.2.</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4"/>
            <w:tcW w:w="8931" w:type="dxa"/>
            <w:vAlign w:val="top"/>
            <w:textDirection w:val="lrTb"/>
            <w:noWrap w:val="false"/>
          </w:tcPr>
          <w:p>
            <w:pPr>
              <w:pStyle w:val="1227"/>
              <w:jc w:val="both"/>
              <w:spacing w:before="120" w:after="12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Операции по банковским счетам в драгоценных металлах</w:t>
            </w:r>
            <w:r>
              <w:rPr>
                <w:rStyle w:val="1201"/>
                <w:bCs/>
                <w:i/>
                <w:iCs/>
                <w:smallCaps/>
                <w:sz w:val="20"/>
                <w:szCs w:val="20"/>
              </w:rPr>
              <w:footnoteReference w:id="8"/>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201"/>
                <w:b/>
                <w:bCs/>
                <w:i/>
                <w:iCs/>
                <w:smallCaps/>
                <w:sz w:val="20"/>
                <w:szCs w:val="20"/>
              </w:rPr>
              <w:footnoteReference w:id="9"/>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tbl>
            <w:tblPr>
              <w:tblW w:w="2722" w:type="dxa"/>
              <w:tblInd w:w="0" w:type="dxa"/>
              <w:tblLayout w:type="fixed"/>
              <w:tblCellMar>
                <w:left w:w="108" w:type="dxa"/>
                <w:top w:w="0" w:type="dxa"/>
                <w:right w:w="108" w:type="dxa"/>
                <w:bottom w:w="0" w:type="dxa"/>
              </w:tblCellMar>
              <w:tblLook w:val="04A0" w:firstRow="1" w:lastRow="0" w:firstColumn="1" w:lastColumn="0" w:noHBand="0" w:noVBand="1"/>
            </w:tblPr>
            <w:tblGrid>
              <w:gridCol w:w="1192"/>
              <w:gridCol w:w="1530"/>
            </w:tblGrid>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650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lang w:val="en-US"/>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lang w:val="en-US"/>
                    </w:rPr>
                  </w:r>
                  <w:r>
                    <w:rPr>
                      <w:rFonts w:ascii="Times New Roman" w:hAnsi="Times New Roman" w:cs="Times New Roman"/>
                      <w:b w:val="0"/>
                      <w:bCs w:val="0"/>
                      <w:i w:val="0"/>
                      <w:iCs w:val="0"/>
                      <w:smallCaps w:val="0"/>
                      <w:sz w:val="20"/>
                      <w:szCs w:val="20"/>
                      <w:lang w:val="en-US"/>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7 000,00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center"/>
              <w:tabs>
                <w:tab w:val="left" w:pos="284"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201"/>
                <w:b/>
                <w:bCs/>
                <w:i/>
                <w:iCs/>
                <w:smallCaps/>
                <w:sz w:val="20"/>
                <w:szCs w:val="20"/>
              </w:rPr>
              <w:footnoteReference w:id="10"/>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tbl>
            <w:tblPr>
              <w:tblW w:w="2608" w:type="dxa"/>
              <w:tblInd w:w="0" w:type="dxa"/>
              <w:tblLayout w:type="fixed"/>
              <w:tblCellMar>
                <w:left w:w="108" w:type="dxa"/>
                <w:top w:w="0" w:type="dxa"/>
                <w:right w:w="108" w:type="dxa"/>
                <w:bottom w:w="0" w:type="dxa"/>
              </w:tblCellMar>
              <w:tblLook w:val="04A0" w:firstRow="1" w:lastRow="0" w:firstColumn="1" w:lastColumn="0" w:noHBand="0" w:noVBand="1"/>
            </w:tblPr>
            <w:tblGrid>
              <w:gridCol w:w="1364"/>
              <w:gridCol w:w="1244"/>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27"/>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1 100,00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1 2</w:t>
                  </w:r>
                  <w:r>
                    <w:rPr>
                      <w:rFonts w:ascii="Times New Roman" w:hAnsi="Times New Roman" w:cs="Times New Roman"/>
                      <w:b w:val="0"/>
                      <w:bCs w:val="0"/>
                      <w:i w:val="0"/>
                      <w:iCs w:val="0"/>
                      <w:smallCaps w:val="0"/>
                      <w:sz w:val="20"/>
                      <w:szCs w:val="20"/>
                      <w:lang w:val="en-US"/>
                    </w:rPr>
                    <w:t xml:space="preserve">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9</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3</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77"/>
        <w:jc w:val="both"/>
        <w:rPr>
          <w:sz w:val="22"/>
          <w:szCs w:val="22"/>
        </w:rPr>
      </w:pPr>
      <w:r>
        <w:rPr>
          <w:sz w:val="22"/>
          <w:szCs w:val="22"/>
        </w:rPr>
      </w:r>
      <w:r>
        <w:rPr>
          <w:sz w:val="22"/>
          <w:szCs w:val="22"/>
        </w:rPr>
      </w:r>
      <w:r>
        <w:rPr>
          <w:sz w:val="22"/>
          <w:szCs w:val="22"/>
        </w:rPr>
      </w:r>
    </w:p>
    <w:p>
      <w:pPr>
        <w:pStyle w:val="1177"/>
        <w:ind w:left="720"/>
        <w:jc w:val="center"/>
        <w:keepNext/>
        <w:spacing w:after="40"/>
        <w:rPr>
          <w:b/>
          <w:bCs/>
          <w:sz w:val="22"/>
          <w:szCs w:val="22"/>
        </w:rPr>
        <w:outlineLvl w:val="1"/>
      </w:pPr>
      <w:r>
        <w:rPr>
          <w:b/>
          <w:bCs/>
          <w:sz w:val="22"/>
          <w:szCs w:val="22"/>
        </w:rP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rPr>
          <w:b/>
          <w:bCs/>
          <w:sz w:val="22"/>
          <w:szCs w:val="22"/>
        </w:rPr>
      </w:r>
      <w:r>
        <w:rPr>
          <w:b/>
          <w:bCs/>
          <w:sz w:val="22"/>
          <w:szCs w:val="22"/>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177"/>
              <w:jc w:val="center"/>
              <w:spacing w:before="40" w:after="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W w:w="1458" w:type="pct"/>
            <w:vAlign w:val="center"/>
            <w:textDirection w:val="lrTb"/>
            <w:noWrap w:val="false"/>
          </w:tcPr>
          <w:p>
            <w:pPr>
              <w:pStyle w:val="1177"/>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903" w:type="pct"/>
            <w:vAlign w:val="center"/>
            <w:textDirection w:val="lrTb"/>
            <w:noWrap w:val="false"/>
          </w:tcPr>
          <w:p>
            <w:pPr>
              <w:pStyle w:val="1177"/>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083" w:type="pct"/>
            <w:vAlign w:val="center"/>
            <w:textDirection w:val="lrTb"/>
            <w:noWrap w:val="false"/>
          </w:tcPr>
          <w:p>
            <w:pPr>
              <w:pStyle w:val="1177"/>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 </w:t>
            </w:r>
            <w:r>
              <w:rPr>
                <w:bCs/>
                <w:sz w:val="20"/>
                <w:szCs w:val="20"/>
              </w:rPr>
            </w:r>
            <w:r>
              <w:rPr>
                <w:bCs/>
                <w:sz w:val="20"/>
                <w:szCs w:val="20"/>
              </w:rPr>
            </w:r>
          </w:p>
        </w:tc>
        <w:tc>
          <w:tcPr>
            <w:gridSpan w:val="3"/>
            <w:tcW w:w="4444" w:type="pct"/>
            <w:vAlign w:val="top"/>
            <w:textDirection w:val="lrTb"/>
            <w:noWrap w:val="false"/>
          </w:tcPr>
          <w:p>
            <w:pPr>
              <w:pStyle w:val="1177"/>
              <w:jc w:val="both"/>
              <w:spacing w:before="40"/>
              <w:rPr>
                <w:bCs/>
                <w:sz w:val="20"/>
                <w:szCs w:val="20"/>
              </w:rPr>
            </w:pPr>
            <w:r>
              <w:rPr>
                <w:bCs/>
                <w:sz w:val="20"/>
                <w:szCs w:val="20"/>
              </w:rPr>
              <w:t xml:space="preserve">Обслуживание с использованием Торговой системы</w:t>
            </w:r>
            <w:r>
              <w:rPr>
                <w:bCs/>
                <w:sz w:val="20"/>
                <w:szCs w:val="20"/>
              </w:rPr>
              <w:t xml:space="preserve"> </w:t>
            </w:r>
            <w:r>
              <w:rPr>
                <w:bCs/>
                <w:sz w:val="20"/>
                <w:szCs w:val="20"/>
              </w:rPr>
              <w:t xml:space="preserve">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17.1.1. </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Сопровождение Торговой системы РСХБ-Дилинг АО «Россельхозбанк» </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17.1.2.</w:t>
            </w:r>
            <w:r>
              <w:rPr>
                <w:bCs/>
                <w:sz w:val="20"/>
                <w:szCs w:val="20"/>
              </w:rPr>
            </w:r>
            <w:r>
              <w:rPr>
                <w:bCs/>
                <w:sz w:val="20"/>
                <w:szCs w:val="20"/>
              </w:rPr>
            </w:r>
          </w:p>
        </w:tc>
        <w:tc>
          <w:tcPr>
            <w:gridSpan w:val="3"/>
            <w:tcW w:w="4444" w:type="pct"/>
            <w:vAlign w:val="top"/>
            <w:textDirection w:val="lrTb"/>
            <w:noWrap w:val="false"/>
          </w:tcPr>
          <w:p>
            <w:pPr>
              <w:pStyle w:val="1177"/>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17.1.2.1.</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Регистрация в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jc w:val="center"/>
              <w:spacing w:before="40"/>
              <w:rPr>
                <w:bCs/>
                <w:sz w:val="20"/>
                <w:szCs w:val="20"/>
              </w:rPr>
            </w:pPr>
            <w:r>
              <w:rPr>
                <w:bCs/>
                <w:sz w:val="20"/>
                <w:szCs w:val="20"/>
              </w:rPr>
              <w:t xml:space="preserve">17.1.2.2.</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Подключение дополнительных счетов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17.1.2.3.</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Смена логина</w:t>
            </w:r>
            <w:r>
              <w:rPr>
                <w:rStyle w:val="1201"/>
                <w:bCs/>
                <w:sz w:val="20"/>
                <w:szCs w:val="20"/>
              </w:rPr>
              <w:footnoteReference w:id="11"/>
            </w:r>
            <w:r>
              <w:rPr>
                <w:bCs/>
                <w:sz w:val="20"/>
                <w:szCs w:val="20"/>
              </w:rPr>
              <w:t xml:space="preserve"> и/или пароля для доступа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17.1.2.4.</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Предоставление доступа в Торговую систему РСХБ-Дилинг АО «Россельхозбанк» для новых уполномоченных лиц</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17.1.2.5.</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Блокировка доступа/ возобновление доступа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17.1.3.</w:t>
            </w:r>
            <w:r>
              <w:rPr>
                <w:bCs/>
                <w:sz w:val="20"/>
                <w:szCs w:val="20"/>
              </w:rPr>
            </w:r>
            <w:r>
              <w:rPr>
                <w:bCs/>
                <w:sz w:val="20"/>
                <w:szCs w:val="20"/>
              </w:rPr>
            </w:r>
          </w:p>
        </w:tc>
        <w:tc>
          <w:tcPr>
            <w:gridSpan w:val="3"/>
            <w:tcW w:w="4444" w:type="pct"/>
            <w:vAlign w:val="top"/>
            <w:textDirection w:val="lrTb"/>
            <w:noWrap w:val="false"/>
          </w:tcPr>
          <w:p>
            <w:pPr>
              <w:pStyle w:val="1177"/>
              <w:jc w:val="both"/>
              <w:spacing w:before="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17.1.3.1.</w:t>
            </w:r>
            <w:r>
              <w:rPr>
                <w:bCs/>
                <w:sz w:val="20"/>
                <w:szCs w:val="20"/>
              </w:rPr>
            </w:r>
            <w:r>
              <w:rPr>
                <w:bCs/>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177"/>
              <w:spacing w:before="40"/>
              <w:rPr>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 </w:t>
            </w:r>
            <w:r>
              <w:rPr>
                <w:sz w:val="20"/>
                <w:szCs w:val="20"/>
              </w:rPr>
            </w:r>
            <w:r>
              <w:rPr>
                <w:sz w:val="20"/>
                <w:szCs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177"/>
              <w:jc w:val="center"/>
              <w:spacing w:before="40"/>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177"/>
              <w:spacing w:before="40"/>
              <w:rPr>
                <w:bCs/>
                <w:spacing w:val="-20"/>
                <w:sz w:val="20"/>
                <w:szCs w:val="20"/>
              </w:rPr>
            </w:pPr>
            <w:r>
              <w:rPr>
                <w:bCs/>
                <w:spacing w:val="-20"/>
                <w:sz w:val="20"/>
                <w:szCs w:val="20"/>
              </w:rPr>
              <w:t xml:space="preserve">17.1.3.1.1.</w:t>
            </w:r>
            <w:r>
              <w:rPr>
                <w:bCs/>
                <w:spacing w:val="-20"/>
                <w:sz w:val="20"/>
                <w:szCs w:val="20"/>
              </w:rPr>
            </w:r>
            <w:r>
              <w:rPr>
                <w:bCs/>
                <w:spacing w:val="-20"/>
                <w:sz w:val="20"/>
                <w:szCs w:val="20"/>
              </w:rPr>
            </w:r>
          </w:p>
        </w:tc>
        <w:tc>
          <w:tcPr>
            <w:tcBorders>
              <w:top w:val="single" w:color="000000" w:sz="4" w:space="0"/>
            </w:tcBorders>
            <w:tcW w:w="1458" w:type="pct"/>
            <w:vAlign w:val="top"/>
            <w:textDirection w:val="lrTb"/>
            <w:noWrap w:val="false"/>
          </w:tcPr>
          <w:p>
            <w:pPr>
              <w:pStyle w:val="1177"/>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tcBorders>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2083" w:type="pct"/>
            <w:vAlign w:val="top"/>
            <w:textDirection w:val="lrTb"/>
            <w:noWrap w:val="false"/>
          </w:tcPr>
          <w:p>
            <w:pPr>
              <w:pStyle w:val="1177"/>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jc w:val="center"/>
              <w:spacing w:before="40" w:after="40"/>
              <w:rPr>
                <w:bCs/>
                <w:sz w:val="20"/>
                <w:szCs w:val="20"/>
              </w:rPr>
            </w:pPr>
            <w:r>
              <w:rPr>
                <w:bCs/>
                <w:sz w:val="20"/>
                <w:szCs w:val="20"/>
              </w:rPr>
              <w:t xml:space="preserve">17.1.3.</w:t>
            </w:r>
            <w:r>
              <w:rPr>
                <w:bCs/>
                <w:sz w:val="20"/>
                <w:szCs w:val="20"/>
                <w:lang w:val="en-US"/>
              </w:rPr>
              <w:t xml:space="preserve">2</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77"/>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jc w:val="center"/>
              <w:spacing w:before="40" w:after="40"/>
              <w:rPr>
                <w:bCs/>
                <w:sz w:val="20"/>
                <w:szCs w:val="20"/>
              </w:rPr>
            </w:pPr>
            <w:r>
              <w:rPr>
                <w:bCs/>
                <w:sz w:val="20"/>
                <w:szCs w:val="20"/>
              </w:rPr>
              <w:t xml:space="preserve">17.1.3.</w:t>
            </w:r>
            <w:r>
              <w:rPr>
                <w:bCs/>
                <w:sz w:val="20"/>
                <w:szCs w:val="20"/>
                <w:lang w:val="en-US"/>
              </w:rPr>
              <w:t xml:space="preserve">3</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77"/>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spacing w:before="40" w:after="40"/>
              <w:rPr>
                <w:bCs/>
                <w:sz w:val="20"/>
                <w:szCs w:val="20"/>
              </w:rPr>
            </w:pPr>
            <w:r>
              <w:rPr>
                <w:bCs/>
                <w:sz w:val="20"/>
                <w:szCs w:val="20"/>
              </w:rPr>
              <w:t xml:space="preserve">17.1.3.</w:t>
            </w:r>
            <w:r>
              <w:rPr>
                <w:bCs/>
                <w:sz w:val="20"/>
                <w:szCs w:val="20"/>
                <w:lang w:val="en-US"/>
              </w:rPr>
              <w:t xml:space="preserve">4</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77"/>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77"/>
              <w:jc w:val="center"/>
              <w:spacing w:before="40" w:after="40"/>
              <w:rPr>
                <w:bCs/>
                <w:sz w:val="20"/>
                <w:szCs w:val="20"/>
              </w:rPr>
            </w:pPr>
            <w:r>
              <w:rPr>
                <w:bCs/>
                <w:sz w:val="20"/>
                <w:szCs w:val="20"/>
              </w:rPr>
              <w:t xml:space="preserve">155 руб.</w:t>
            </w:r>
            <w:r>
              <w:rPr>
                <w:bCs/>
                <w:sz w:val="20"/>
                <w:szCs w:val="20"/>
              </w:rPr>
            </w:r>
            <w:r>
              <w:rPr>
                <w:bCs/>
                <w:sz w:val="20"/>
                <w:szCs w:val="20"/>
              </w:rPr>
            </w:r>
          </w:p>
        </w:tc>
        <w:tc>
          <w:tcPr>
            <w:tcW w:w="2083" w:type="pct"/>
            <w:vAlign w:val="top"/>
            <w:textDirection w:val="lrTb"/>
            <w:noWrap w:val="false"/>
          </w:tcPr>
          <w:p>
            <w:pPr>
              <w:pStyle w:val="1177"/>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77"/>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spacing w:before="40" w:after="40"/>
              <w:rPr>
                <w:bCs/>
                <w:sz w:val="20"/>
                <w:szCs w:val="20"/>
              </w:rPr>
            </w:pPr>
            <w:r>
              <w:rPr>
                <w:bCs/>
                <w:sz w:val="20"/>
                <w:szCs w:val="20"/>
              </w:rPr>
              <w:t xml:space="preserve">17.1.3</w:t>
            </w:r>
            <w:r>
              <w:rPr>
                <w:bCs/>
                <w:sz w:val="20"/>
                <w:szCs w:val="20"/>
                <w:lang w:val="en-US"/>
              </w:rPr>
              <w:t xml:space="preserve">.5</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77"/>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W w:w="903" w:type="pct"/>
            <w:vAlign w:val="top"/>
            <w:textDirection w:val="lrTb"/>
            <w:noWrap w:val="false"/>
          </w:tcPr>
          <w:p>
            <w:pPr>
              <w:pStyle w:val="1177"/>
              <w:jc w:val="center"/>
              <w:spacing w:before="40" w:after="40"/>
              <w:rPr>
                <w:bCs/>
                <w:sz w:val="20"/>
                <w:szCs w:val="20"/>
              </w:rPr>
            </w:pPr>
            <w:r>
              <w:rPr>
                <w:bCs/>
                <w:sz w:val="20"/>
                <w:szCs w:val="20"/>
              </w:rPr>
              <w:t xml:space="preserve">1 530 руб.</w:t>
            </w:r>
            <w:r>
              <w:rPr>
                <w:bCs/>
                <w:sz w:val="20"/>
                <w:szCs w:val="20"/>
              </w:rPr>
            </w:r>
            <w:r>
              <w:rPr>
                <w:bCs/>
                <w:sz w:val="20"/>
                <w:szCs w:val="20"/>
              </w:rPr>
            </w:r>
          </w:p>
        </w:tc>
        <w:tc>
          <w:tcPr>
            <w:tcW w:w="2083" w:type="pct"/>
            <w:vAlign w:val="top"/>
            <w:textDirection w:val="lrTb"/>
            <w:noWrap w:val="false"/>
          </w:tcPr>
          <w:p>
            <w:pPr>
              <w:pStyle w:val="1177"/>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АО «Россельхозбанк».</w:t>
            </w:r>
            <w:r>
              <w:rPr>
                <w:bCs/>
                <w:sz w:val="20"/>
                <w:szCs w:val="20"/>
              </w:rPr>
            </w:r>
            <w:r>
              <w:rPr>
                <w:bCs/>
                <w:sz w:val="20"/>
                <w:szCs w:val="20"/>
              </w:rPr>
            </w:r>
          </w:p>
          <w:p>
            <w:pPr>
              <w:pStyle w:val="1177"/>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77"/>
              <w:spacing w:before="40" w:after="40"/>
              <w:rPr>
                <w:bCs/>
                <w:sz w:val="20"/>
                <w:szCs w:val="20"/>
              </w:rPr>
            </w:pPr>
            <w:r>
              <w:rPr>
                <w:bCs/>
                <w:sz w:val="20"/>
                <w:szCs w:val="20"/>
              </w:rPr>
              <w:t xml:space="preserve">17.1.4.</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77"/>
              <w:spacing w:before="40" w:after="40"/>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77"/>
              <w:spacing w:before="40" w:after="40"/>
              <w:rPr>
                <w:bCs/>
                <w:sz w:val="20"/>
                <w:szCs w:val="20"/>
              </w:rPr>
            </w:pPr>
            <w:r>
              <w:rPr>
                <w:bCs/>
                <w:sz w:val="20"/>
                <w:szCs w:val="20"/>
              </w:rPr>
              <w:t xml:space="preserve">17.1.4.1.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177"/>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177"/>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77"/>
              <w:spacing w:before="40" w:after="40"/>
              <w:rPr>
                <w:bCs/>
                <w:sz w:val="20"/>
                <w:szCs w:val="20"/>
              </w:rPr>
            </w:pPr>
            <w:r>
              <w:rPr>
                <w:bCs/>
                <w:sz w:val="20"/>
                <w:szCs w:val="20"/>
              </w:rPr>
              <w:t xml:space="preserve">17.1.5.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77"/>
              <w:spacing w:before="40" w:after="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spacing w:before="40" w:after="40"/>
              <w:rPr>
                <w:bCs/>
                <w:sz w:val="20"/>
                <w:szCs w:val="20"/>
              </w:rPr>
            </w:pPr>
            <w:r>
              <w:rPr>
                <w:bCs/>
                <w:sz w:val="20"/>
                <w:szCs w:val="20"/>
              </w:rPr>
              <w:t xml:space="preserve">17.1.5.1.</w:t>
            </w:r>
            <w:r>
              <w:rPr>
                <w:bCs/>
                <w:sz w:val="20"/>
                <w:szCs w:val="20"/>
              </w:rPr>
            </w:r>
            <w:r>
              <w:rPr>
                <w:bCs/>
                <w:sz w:val="20"/>
                <w:szCs w:val="20"/>
              </w:rPr>
            </w:r>
          </w:p>
        </w:tc>
        <w:tc>
          <w:tcPr>
            <w:tcW w:w="1458" w:type="pct"/>
            <w:vAlign w:val="top"/>
            <w:textDirection w:val="lrTb"/>
            <w:noWrap w:val="false"/>
          </w:tcPr>
          <w:p>
            <w:pPr>
              <w:pStyle w:val="1177"/>
              <w:jc w:val="both"/>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bCs/>
                <w:sz w:val="20"/>
                <w:szCs w:val="20"/>
              </w:rPr>
            </w:r>
            <w:r>
              <w:rPr>
                <w:bCs/>
                <w:sz w:val="20"/>
                <w:szCs w:val="20"/>
              </w:rPr>
            </w:r>
          </w:p>
        </w:tc>
        <w:tc>
          <w:tcPr>
            <w:tcW w:w="903" w:type="pct"/>
            <w:vAlign w:val="top"/>
            <w:textDirection w:val="lrTb"/>
            <w:noWrap w:val="false"/>
          </w:tcPr>
          <w:p>
            <w:pPr>
              <w:pStyle w:val="1177"/>
              <w:jc w:val="center"/>
              <w:spacing w:before="40" w:after="40"/>
              <w:tabs>
                <w:tab w:val="left" w:pos="981" w:leader="none"/>
                <w:tab w:val="left" w:pos="1131" w:leader="none"/>
              </w:tabs>
              <w:rPr>
                <w:bCs/>
                <w:sz w:val="20"/>
                <w:szCs w:val="20"/>
              </w:rPr>
            </w:pPr>
            <w:r>
              <w:rPr>
                <w:sz w:val="20"/>
                <w:szCs w:val="20"/>
              </w:rPr>
              <w:t xml:space="preserve">1 730 руб.</w:t>
            </w:r>
            <w:r>
              <w:rPr>
                <w:bCs/>
                <w:sz w:val="20"/>
                <w:szCs w:val="20"/>
              </w:rPr>
            </w:r>
            <w:r>
              <w:rPr>
                <w:bCs/>
                <w:sz w:val="20"/>
                <w:szCs w:val="20"/>
              </w:rPr>
            </w:r>
          </w:p>
        </w:tc>
        <w:tc>
          <w:tcPr>
            <w:tcW w:w="2083" w:type="pct"/>
            <w:vAlign w:val="top"/>
            <w:textDirection w:val="lrTb"/>
            <w:noWrap w:val="false"/>
          </w:tcPr>
          <w:p>
            <w:pPr>
              <w:pStyle w:val="1177"/>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77"/>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spacing w:before="40" w:after="40"/>
              <w:rPr>
                <w:bCs/>
                <w:spacing w:val="-20"/>
                <w:sz w:val="20"/>
                <w:szCs w:val="20"/>
              </w:rPr>
            </w:pPr>
            <w:r>
              <w:rPr>
                <w:bCs/>
                <w:spacing w:val="-20"/>
                <w:sz w:val="20"/>
                <w:szCs w:val="20"/>
              </w:rPr>
              <w:t xml:space="preserve">17.1.5.1.1.</w:t>
            </w:r>
            <w:r>
              <w:rPr>
                <w:bCs/>
                <w:spacing w:val="-20"/>
                <w:sz w:val="20"/>
                <w:szCs w:val="20"/>
              </w:rPr>
            </w:r>
            <w:r>
              <w:rPr>
                <w:bCs/>
                <w:spacing w:val="-20"/>
                <w:sz w:val="20"/>
                <w:szCs w:val="20"/>
              </w:rPr>
            </w:r>
          </w:p>
        </w:tc>
        <w:tc>
          <w:tcPr>
            <w:tcW w:w="1458" w:type="pct"/>
            <w:vAlign w:val="top"/>
            <w:textDirection w:val="lrTb"/>
            <w:noWrap w:val="false"/>
          </w:tcPr>
          <w:p>
            <w:pPr>
              <w:pStyle w:val="1177"/>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spacing w:before="40" w:after="40"/>
              <w:rPr>
                <w:bCs/>
                <w:sz w:val="20"/>
                <w:szCs w:val="20"/>
              </w:rPr>
            </w:pPr>
            <w:r>
              <w:rPr>
                <w:bCs/>
                <w:sz w:val="20"/>
                <w:szCs w:val="20"/>
              </w:rPr>
              <w:t xml:space="preserve">17.1.5.2.</w:t>
            </w:r>
            <w:r>
              <w:rPr>
                <w:bCs/>
                <w:sz w:val="20"/>
                <w:szCs w:val="20"/>
              </w:rPr>
            </w:r>
            <w:r>
              <w:rPr>
                <w:bCs/>
                <w:sz w:val="20"/>
                <w:szCs w:val="20"/>
              </w:rPr>
            </w:r>
          </w:p>
        </w:tc>
        <w:tc>
          <w:tcPr>
            <w:tcW w:w="1458" w:type="pct"/>
            <w:vAlign w:val="top"/>
            <w:textDirection w:val="lrTb"/>
            <w:noWrap w:val="false"/>
          </w:tcPr>
          <w:p>
            <w:pPr>
              <w:pStyle w:val="1177"/>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bCs/>
                <w:sz w:val="20"/>
                <w:szCs w:val="20"/>
              </w:rPr>
            </w:r>
            <w:r>
              <w:rPr>
                <w:bCs/>
                <w:sz w:val="20"/>
                <w:szCs w:val="20"/>
              </w:rPr>
            </w:r>
          </w:p>
        </w:tc>
        <w:tc>
          <w:tcPr>
            <w:tcW w:w="903" w:type="pct"/>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r>
              <w:rPr>
                <w:bCs/>
                <w:sz w:val="20"/>
                <w:szCs w:val="20"/>
              </w:rPr>
            </w:r>
          </w:p>
          <w:p>
            <w:pPr>
              <w:pStyle w:val="1177"/>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spacing w:before="40" w:after="40"/>
              <w:rPr>
                <w:bCs/>
                <w:spacing w:val="-20"/>
                <w:sz w:val="20"/>
                <w:szCs w:val="20"/>
              </w:rPr>
            </w:pPr>
            <w:r>
              <w:rPr>
                <w:bCs/>
                <w:spacing w:val="-20"/>
                <w:sz w:val="20"/>
                <w:szCs w:val="20"/>
              </w:rPr>
              <w:t xml:space="preserve">17.1.5.2.1.</w:t>
            </w:r>
            <w:r>
              <w:rPr>
                <w:bCs/>
                <w:spacing w:val="-20"/>
                <w:sz w:val="20"/>
                <w:szCs w:val="20"/>
              </w:rPr>
            </w:r>
            <w:r>
              <w:rPr>
                <w:bCs/>
                <w:spacing w:val="-20"/>
                <w:sz w:val="20"/>
                <w:szCs w:val="20"/>
              </w:rPr>
            </w:r>
          </w:p>
        </w:tc>
        <w:tc>
          <w:tcPr>
            <w:tcW w:w="1458" w:type="pct"/>
            <w:vAlign w:val="top"/>
            <w:textDirection w:val="lrTb"/>
            <w:noWrap w:val="false"/>
          </w:tcPr>
          <w:p>
            <w:pPr>
              <w:pStyle w:val="1177"/>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after="40"/>
              <w:rPr>
                <w:bCs/>
                <w:sz w:val="20"/>
                <w:szCs w:val="20"/>
              </w:rPr>
            </w:pPr>
            <w:r>
              <w:rPr>
                <w:bCs/>
                <w:sz w:val="20"/>
                <w:szCs w:val="20"/>
              </w:rPr>
              <w:t xml:space="preserve">Услуга предоставляется после выполнения условий по п. 17.1.5.2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spacing w:before="40" w:after="40"/>
              <w:rPr>
                <w:bCs/>
                <w:spacing w:val="-20"/>
                <w:sz w:val="20"/>
                <w:szCs w:val="20"/>
              </w:rPr>
            </w:pPr>
            <w:r>
              <w:rPr>
                <w:bCs/>
                <w:spacing w:val="-20"/>
                <w:sz w:val="20"/>
                <w:szCs w:val="20"/>
              </w:rPr>
              <w:t xml:space="preserve">17.2.</w:t>
            </w:r>
            <w:r>
              <w:rPr>
                <w:bCs/>
                <w:spacing w:val="-20"/>
                <w:sz w:val="20"/>
                <w:szCs w:val="20"/>
              </w:rPr>
            </w:r>
            <w:r>
              <w:rPr>
                <w:bCs/>
                <w:spacing w:val="-20"/>
                <w:sz w:val="20"/>
                <w:szCs w:val="20"/>
              </w:rPr>
            </w:r>
          </w:p>
        </w:tc>
        <w:tc>
          <w:tcPr>
            <w:gridSpan w:val="3"/>
            <w:tcW w:w="4444" w:type="pct"/>
            <w:vAlign w:val="top"/>
            <w:textDirection w:val="lrTb"/>
            <w:noWrap w:val="false"/>
          </w:tcPr>
          <w:p>
            <w:pPr>
              <w:pStyle w:val="1177"/>
              <w:jc w:val="both"/>
              <w:spacing w:before="40" w:after="40"/>
              <w:rPr>
                <w:bCs/>
                <w:sz w:val="20"/>
                <w:szCs w:val="20"/>
              </w:rPr>
            </w:pPr>
            <w:r>
              <w:rPr>
                <w:bCs/>
                <w:sz w:val="20"/>
                <w:szCs w:val="20"/>
              </w:rPr>
              <w:t xml:space="preserve">Обслуживание с использованием Торговой системы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17.2.1 </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Сопровождение Торговой системы РСХБ-Дилинг 2.0 </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17.2.2. </w:t>
            </w:r>
            <w:r>
              <w:rPr>
                <w:bCs/>
                <w:sz w:val="20"/>
                <w:szCs w:val="20"/>
              </w:rPr>
            </w:r>
            <w:r>
              <w:rPr>
                <w:bCs/>
                <w:sz w:val="20"/>
                <w:szCs w:val="20"/>
              </w:rPr>
            </w:r>
          </w:p>
        </w:tc>
        <w:tc>
          <w:tcPr>
            <w:gridSpan w:val="3"/>
            <w:tcW w:w="4444" w:type="pct"/>
            <w:vAlign w:val="top"/>
            <w:textDirection w:val="lrTb"/>
            <w:noWrap w:val="false"/>
          </w:tcPr>
          <w:p>
            <w:pPr>
              <w:pStyle w:val="1177"/>
              <w:jc w:val="both"/>
              <w:spacing w:before="40"/>
              <w:rPr>
                <w:bCs/>
                <w:sz w:val="20"/>
                <w:szCs w:val="20"/>
              </w:rPr>
            </w:pPr>
            <w:r>
              <w:rPr>
                <w:bCs/>
                <w:sz w:val="20"/>
                <w:szCs w:val="20"/>
              </w:rPr>
              <w:t xml:space="preserve">Подключение к Торговой системе РСХБ-Дилинг 2.0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17.2.2.1. </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Регистрация в Торговой системе РСХБ-Дилинг 2.0</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17.2.2.2. </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17.2.2.3. </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Смена логина</w:t>
            </w:r>
            <w:r>
              <w:rPr>
                <w:rStyle w:val="1201"/>
                <w:bCs/>
                <w:sz w:val="20"/>
                <w:szCs w:val="20"/>
              </w:rPr>
              <w:footnoteReference w:id="12"/>
            </w:r>
            <w:r>
              <w:rPr>
                <w:bCs/>
                <w:sz w:val="20"/>
                <w:szCs w:val="20"/>
              </w:rPr>
              <w:t xml:space="preserve"> и/или пароля для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17.2.2.4.</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p>
            <w:pPr>
              <w:pStyle w:val="1177"/>
              <w:rPr>
                <w:sz w:val="20"/>
                <w:szCs w:val="20"/>
              </w:rPr>
            </w:pPr>
            <w:r>
              <w:rPr>
                <w:sz w:val="20"/>
                <w:szCs w:val="20"/>
              </w:rPr>
            </w:r>
            <w:r>
              <w:rPr>
                <w:sz w:val="20"/>
                <w:szCs w:val="20"/>
              </w:rPr>
            </w:r>
            <w:r>
              <w:rPr>
                <w:sz w:val="20"/>
                <w:szCs w:val="20"/>
              </w:rPr>
            </w:r>
          </w:p>
          <w:p>
            <w:pPr>
              <w:pStyle w:val="117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17.2.2.5. </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bl>
    <w:p>
      <w:pPr>
        <w:pStyle w:val="1177"/>
        <w:jc w:val="both"/>
        <w:rPr>
          <w:bCs/>
          <w:iCs/>
          <w:sz w:val="20"/>
          <w:szCs w:val="20"/>
        </w:rPr>
      </w:pPr>
      <w:r>
        <w:rPr>
          <w:bCs/>
          <w:iCs/>
          <w:sz w:val="20"/>
          <w:szCs w:val="20"/>
        </w:rPr>
      </w:r>
      <w:r>
        <w:rPr>
          <w:bCs/>
          <w:iCs/>
          <w:sz w:val="20"/>
          <w:szCs w:val="20"/>
        </w:rPr>
      </w:r>
      <w:r>
        <w:rPr>
          <w:bCs/>
          <w:iCs/>
          <w:sz w:val="20"/>
          <w:szCs w:val="20"/>
        </w:rPr>
      </w:r>
    </w:p>
    <w:p>
      <w:pPr>
        <w:pStyle w:val="1177"/>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77"/>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77"/>
        <w:jc w:val="both"/>
        <w:keepNext/>
        <w:spacing w:after="40"/>
        <w:tabs>
          <w:tab w:val="left" w:pos="284" w:leader="none"/>
        </w:tabs>
        <w:rPr>
          <w:sz w:val="20"/>
          <w:szCs w:val="20"/>
          <w:highlight w:val="none"/>
        </w:rPr>
        <w:outlineLvl w:val="1"/>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sz w:val="20"/>
          <w:szCs w:val="20"/>
          <w:highlight w:val="none"/>
        </w:rPr>
      </w:r>
      <w:r>
        <w:rPr>
          <w:sz w:val="20"/>
          <w:szCs w:val="20"/>
          <w:highlight w:val="none"/>
        </w:rPr>
      </w:r>
    </w:p>
    <w:p>
      <w:pPr>
        <w:jc w:val="both"/>
        <w:keepNext/>
        <w:spacing w:after="40"/>
        <w:tabs>
          <w:tab w:val="left" w:pos="284" w:leader="none"/>
        </w:tabs>
        <w:rPr>
          <w:sz w:val="20"/>
          <w:szCs w:val="20"/>
          <w:highlight w:val="none"/>
        </w:rPr>
        <w:outlineLvl w:val="1"/>
      </w:pPr>
      <w:r>
        <w:rPr>
          <w:sz w:val="20"/>
          <w:szCs w:val="20"/>
          <w:highlight w:val="none"/>
        </w:rPr>
      </w:r>
      <w:r>
        <w:rPr>
          <w:sz w:val="20"/>
          <w:szCs w:val="20"/>
          <w:highlight w:val="none"/>
        </w:rPr>
      </w:r>
      <w:r>
        <w:rPr>
          <w:sz w:val="20"/>
          <w:szCs w:val="20"/>
          <w:highlight w:val="none"/>
        </w:rPr>
      </w:r>
    </w:p>
    <w:p>
      <w:pPr>
        <w:jc w:val="center"/>
        <w:keepNext/>
        <w:spacing w:after="40" w:line="240" w:lineRule="auto"/>
        <w:rPr>
          <w:rFonts w:ascii="Times New Roman" w:hAnsi="Times New Roman" w:eastAsia="Times New Roman"/>
          <w:b/>
          <w:bCs/>
          <w:sz w:val="24"/>
          <w:szCs w:val="24"/>
          <w:lang w:eastAsia="ru-RU"/>
        </w:rPr>
        <w:outlineLvl w:val="1"/>
      </w:pPr>
      <w:r/>
      <w:bookmarkStart w:id="16" w:name="_18._Операц"/>
      <w:r/>
      <w:bookmarkEnd w:id="16"/>
      <w:r>
        <w:rPr>
          <w:rFonts w:ascii="Times New Roman" w:hAnsi="Times New Roman" w:eastAsia="Times New Roman"/>
          <w:b/>
          <w:bCs/>
          <w:sz w:val="24"/>
          <w:szCs w:val="24"/>
          <w:lang w:eastAsia="ru-RU"/>
        </w:rPr>
        <w:t xml:space="preserve">18. Операции с использованием цифрового рубля</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34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135"/>
        <w:gridCol w:w="3260"/>
        <w:gridCol w:w="1843"/>
        <w:gridCol w:w="4111"/>
      </w:tblGrid>
      <w:tr>
        <w:tblPrEx/>
        <w:trPr/>
        <w:tc>
          <w:tcPr>
            <w:tcW w:w="1135"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w:t>
            </w:r>
            <w:r>
              <w:rPr>
                <w:rFonts w:ascii="Times New Roman" w:hAnsi="Times New Roman" w:eastAsia="Times New Roman"/>
                <w:b/>
                <w:sz w:val="20"/>
                <w:szCs w:val="20"/>
                <w:lang w:eastAsia="ru-RU"/>
              </w:rPr>
            </w:r>
            <w:r>
              <w:rPr>
                <w:rFonts w:ascii="Times New Roman" w:hAnsi="Times New Roman" w:eastAsia="Times New Roman"/>
                <w:b/>
              </w:rPr>
            </w:r>
          </w:p>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rPr>
            </w:r>
          </w:p>
        </w:tc>
        <w:tc>
          <w:tcPr>
            <w:tcW w:w="3260"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rPr>
            </w:r>
          </w:p>
        </w:tc>
        <w:tc>
          <w:tcPr>
            <w:tcW w:w="1843"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Тариф </w:t>
            </w:r>
            <w:r>
              <w:rPr>
                <w:rFonts w:ascii="Times New Roman" w:hAnsi="Times New Roman" w:eastAsia="Times New Roman"/>
                <w:b/>
                <w:sz w:val="20"/>
                <w:szCs w:val="20"/>
                <w:lang w:eastAsia="ru-RU"/>
              </w:rPr>
            </w:r>
            <w:r>
              <w:rPr>
                <w:rFonts w:ascii="Times New Roman" w:hAnsi="Times New Roman" w:eastAsia="Times New Roman"/>
                <w:b/>
              </w:rPr>
            </w:r>
          </w:p>
        </w:tc>
        <w:tc>
          <w:tcPr>
            <w:tcW w:w="4111"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rPr>
            </w:r>
          </w:p>
        </w:tc>
      </w:tr>
      <w:tr>
        <w:tblPrEx/>
        <w:trPr/>
        <w:tc>
          <w:tcPr>
            <w:tcW w:w="1135" w:type="dxa"/>
            <w:textDirection w:val="lrTb"/>
            <w:noWrap w:val="false"/>
          </w:tcPr>
          <w:p>
            <w:pPr>
              <w:jc w:val="center"/>
              <w:spacing w:before="40" w:after="40" w:line="240" w:lineRule="auto"/>
              <w:rPr>
                <w:rFonts w:ascii="Times New Roman" w:hAnsi="Times New Roman" w:eastAsia="Times New Roman"/>
                <w:b/>
              </w:rPr>
            </w:pPr>
            <w:r>
              <w:rPr>
                <w:rFonts w:ascii="Times New Roman" w:hAnsi="Times New Roman" w:eastAsia="Times New Roman"/>
                <w:b/>
                <w:sz w:val="20"/>
                <w:szCs w:val="20"/>
                <w:lang w:eastAsia="ru-RU"/>
              </w:rPr>
              <w:t xml:space="preserve">18.</w:t>
            </w:r>
            <w:r>
              <w:rPr>
                <w:rFonts w:ascii="Times New Roman" w:hAnsi="Times New Roman" w:eastAsia="Times New Roman"/>
                <w:b/>
                <w:sz w:val="20"/>
                <w:szCs w:val="20"/>
                <w:lang w:eastAsia="ru-RU"/>
              </w:rPr>
            </w:r>
            <w:r>
              <w:rPr>
                <w:rFonts w:ascii="Times New Roman" w:hAnsi="Times New Roman" w:eastAsia="Times New Roman"/>
                <w:b/>
              </w:rPr>
            </w:r>
          </w:p>
        </w:tc>
        <w:tc>
          <w:tcPr>
            <w:gridSpan w:val="3"/>
            <w:tcW w:w="9214" w:type="dxa"/>
            <w:textDirection w:val="lrTb"/>
            <w:noWrap w:val="false"/>
          </w:tcPr>
          <w:p>
            <w:pPr>
              <w:jc w:val="both"/>
              <w:spacing w:before="40" w:after="40" w:line="240" w:lineRule="auto"/>
              <w:rPr>
                <w:rFonts w:ascii="Times New Roman" w:hAnsi="Times New Roman" w:eastAsia="Times New Roman"/>
                <w:b/>
              </w:rPr>
            </w:pPr>
            <w:r>
              <w:rPr>
                <w:rFonts w:ascii="Times New Roman" w:hAnsi="Times New Roman" w:eastAsia="Times New Roman"/>
                <w:b/>
                <w:sz w:val="20"/>
                <w:szCs w:val="20"/>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ascii="Times New Roman" w:hAnsi="Times New Roman" w:eastAsia="Times New Roman"/>
                <w:b/>
                <w:sz w:val="20"/>
                <w:szCs w:val="20"/>
                <w:lang w:eastAsia="ru-RU"/>
              </w:rPr>
            </w:r>
            <w:r>
              <w:rPr>
                <w:rFonts w:ascii="Times New Roman" w:hAnsi="Times New Roman" w:eastAsia="Times New Roman"/>
                <w:b/>
              </w:rPr>
            </w:r>
          </w:p>
        </w:tc>
      </w:tr>
      <w:tr>
        <w:tblPrEx/>
        <w:trPr/>
        <w:tc>
          <w:tcPr>
            <w:tcW w:w="1135" w:type="dxa"/>
            <w:textDirection w:val="lrTb"/>
            <w:noWrap w:val="false"/>
          </w:tcPr>
          <w:p>
            <w:pPr>
              <w:jc w:val="center"/>
              <w:spacing w:before="40" w:after="40" w:line="240" w:lineRule="auto"/>
              <w:rPr>
                <w:rFonts w:ascii="Times New Roman" w:hAnsi="Times New Roman" w:eastAsia="Times New Roman"/>
              </w:rPr>
            </w:pPr>
            <w:r>
              <w:rPr>
                <w:rFonts w:ascii="Times New Roman" w:hAnsi="Times New Roman" w:eastAsia="Times New Roman"/>
                <w:sz w:val="20"/>
                <w:szCs w:val="20"/>
                <w:lang w:eastAsia="ru-RU"/>
              </w:rPr>
              <w:t xml:space="preserve">18.1.</w:t>
            </w:r>
            <w:r>
              <w:rPr>
                <w:rFonts w:ascii="Times New Roman" w:hAnsi="Times New Roman" w:eastAsia="Times New Roman"/>
                <w:sz w:val="20"/>
                <w:szCs w:val="20"/>
                <w:lang w:eastAsia="ru-RU"/>
              </w:rPr>
            </w:r>
            <w:r>
              <w:rPr>
                <w:rFonts w:ascii="Times New Roman" w:hAnsi="Times New Roman" w:eastAsia="Times New Roman"/>
              </w:rPr>
            </w:r>
          </w:p>
        </w:tc>
        <w:tc>
          <w:tcPr>
            <w:tcW w:w="3260" w:type="dxa"/>
            <w:textDirection w:val="lrTb"/>
            <w:noWrap w:val="false"/>
          </w:tcPr>
          <w:p>
            <w:pP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r>
            <w:r>
              <w:rPr>
                <w:rFonts w:ascii="Times New Roman" w:hAnsi="Times New Roman" w:eastAsia="Times New Roman"/>
                <w:sz w:val="20"/>
                <w:szCs w:val="20"/>
                <w:lang w:eastAsia="ru-RU"/>
              </w:rPr>
              <w:tab/>
            </w:r>
            <w:r>
              <w:rPr>
                <w:rFonts w:ascii="Times New Roman" w:hAnsi="Times New Roman" w:eastAsia="Times New Roman"/>
                <w:sz w:val="20"/>
                <w:szCs w:val="20"/>
                <w:lang w:eastAsia="ru-RU"/>
              </w:rPr>
            </w:r>
            <w:r>
              <w:rPr>
                <w:rFonts w:ascii="Times New Roman" w:hAnsi="Times New Roman" w:eastAsia="Times New Roman"/>
              </w:rPr>
            </w:r>
          </w:p>
        </w:tc>
        <w:tc>
          <w:tcPr>
            <w:tcW w:w="1843" w:type="dxa"/>
            <w:textDirection w:val="lrTb"/>
            <w:noWrap w:val="false"/>
          </w:tcPr>
          <w:p>
            <w:pPr>
              <w:jc w:val="cente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Не взимается*</w:t>
            </w:r>
            <w:r>
              <w:rPr>
                <w:rFonts w:ascii="Times New Roman" w:hAnsi="Times New Roman" w:eastAsia="Times New Roman"/>
                <w:sz w:val="20"/>
                <w:szCs w:val="20"/>
                <w:lang w:eastAsia="ru-RU"/>
              </w:rPr>
            </w:r>
            <w:r>
              <w:rPr>
                <w:rFonts w:ascii="Times New Roman" w:hAnsi="Times New Roman" w:eastAsia="Times New Roman"/>
              </w:rPr>
            </w:r>
          </w:p>
        </w:tc>
        <w:tc>
          <w:tcPr>
            <w:tcW w:w="4111" w:type="dxa"/>
            <w:textDirection w:val="lrTb"/>
            <w:noWrap w:val="false"/>
          </w:tcPr>
          <w:p>
            <w:pPr>
              <w:jc w:val="both"/>
              <w:spacing w:before="40" w:after="80" w:line="240" w:lineRule="auto"/>
              <w:rPr>
                <w:rFonts w:ascii="Times New Roman" w:hAnsi="Times New Roman" w:eastAsia="Times New Roman"/>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rPr>
            </w:r>
          </w:p>
        </w:tc>
      </w:tr>
      <w:tr>
        <w:tblPrEx/>
        <w:trPr/>
        <w:tc>
          <w:tcPr>
            <w:tcW w:w="1135" w:type="dxa"/>
            <w:textDirection w:val="lrTb"/>
            <w:noWrap w:val="false"/>
          </w:tcPr>
          <w:p>
            <w:pPr>
              <w:jc w:val="center"/>
              <w:spacing w:before="40" w:after="40" w:line="240" w:lineRule="auto"/>
              <w:rPr>
                <w:rFonts w:ascii="Times New Roman" w:hAnsi="Times New Roman" w:eastAsia="Times New Roman"/>
              </w:rPr>
            </w:pPr>
            <w:r>
              <w:rPr>
                <w:rFonts w:ascii="Times New Roman" w:hAnsi="Times New Roman" w:eastAsia="Times New Roman"/>
                <w:sz w:val="20"/>
                <w:szCs w:val="20"/>
                <w:lang w:eastAsia="ru-RU"/>
              </w:rPr>
              <w:t xml:space="preserve">18.2.</w:t>
            </w:r>
            <w:r>
              <w:rPr>
                <w:rFonts w:ascii="Times New Roman" w:hAnsi="Times New Roman" w:eastAsia="Times New Roman"/>
                <w:sz w:val="20"/>
                <w:szCs w:val="20"/>
                <w:lang w:eastAsia="ru-RU"/>
              </w:rPr>
            </w:r>
            <w:r>
              <w:rPr>
                <w:rFonts w:ascii="Times New Roman" w:hAnsi="Times New Roman" w:eastAsia="Times New Roman"/>
              </w:rPr>
            </w:r>
          </w:p>
        </w:tc>
        <w:tc>
          <w:tcPr>
            <w:tcW w:w="3260" w:type="dxa"/>
            <w:textDirection w:val="lrTb"/>
            <w:noWrap w:val="false"/>
          </w:tcPr>
          <w:p>
            <w:pP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ascii="Times New Roman" w:hAnsi="Times New Roman" w:eastAsia="Times New Roman"/>
                <w:sz w:val="20"/>
                <w:szCs w:val="20"/>
                <w:lang w:eastAsia="ru-RU"/>
              </w:rPr>
            </w:r>
            <w:r>
              <w:rPr>
                <w:rFonts w:ascii="Times New Roman" w:hAnsi="Times New Roman" w:eastAsia="Times New Roman"/>
              </w:rPr>
            </w:r>
          </w:p>
        </w:tc>
        <w:tc>
          <w:tcPr>
            <w:tcW w:w="1843" w:type="dxa"/>
            <w:textDirection w:val="lrTb"/>
            <w:noWrap w:val="false"/>
          </w:tcPr>
          <w:p>
            <w:pPr>
              <w:jc w:val="cente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Не взимается*</w:t>
            </w:r>
            <w:r>
              <w:rPr>
                <w:rFonts w:ascii="Times New Roman" w:hAnsi="Times New Roman" w:eastAsia="Times New Roman"/>
                <w:sz w:val="20"/>
                <w:szCs w:val="20"/>
                <w:lang w:eastAsia="ru-RU"/>
              </w:rPr>
            </w:r>
            <w:r>
              <w:rPr>
                <w:rFonts w:ascii="Times New Roman" w:hAnsi="Times New Roman" w:eastAsia="Times New Roman"/>
              </w:rPr>
            </w:r>
          </w:p>
        </w:tc>
        <w:tc>
          <w:tcPr>
            <w:tcW w:w="4111" w:type="dxa"/>
            <w:textDirection w:val="lrTb"/>
            <w:noWrap w:val="false"/>
          </w:tcPr>
          <w:p>
            <w:pPr>
              <w:jc w:val="both"/>
              <w:spacing w:before="40" w:after="80" w:line="240" w:lineRule="auto"/>
              <w:rPr>
                <w:rFonts w:ascii="Times New Roman" w:hAnsi="Times New Roman" w:eastAsia="Times New Roman"/>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rPr>
            </w:r>
          </w:p>
        </w:tc>
      </w:tr>
    </w:tbl>
    <w:p>
      <w:pPr>
        <w:ind w:left="-425" w:right="-284" w:firstLine="709"/>
        <w:jc w:val="both"/>
        <w:spacing w:before="120" w:after="0" w:line="240" w:lineRule="auto"/>
        <w:rPr>
          <w:rFonts w:ascii="Times New Roman" w:hAnsi="Times New Roman" w:eastAsia="Times New Roman"/>
          <w:sz w:val="24"/>
          <w:szCs w:val="24"/>
        </w:rPr>
      </w:pPr>
      <w:r>
        <w:rPr>
          <w:sz w:val="20"/>
          <w:szCs w:val="20"/>
        </w:rPr>
      </w:r>
      <w:bookmarkStart w:id="0" w:name="undefined"/>
      <w:r>
        <w:rPr>
          <w:sz w:val="20"/>
          <w:szCs w:val="20"/>
        </w:rPr>
      </w:r>
      <w:bookmarkEnd w:id="0"/>
      <w:r>
        <w:rPr>
          <w:rFonts w:ascii="Times New Roman" w:hAnsi="Times New Roman" w:eastAsia="Times New Roman"/>
          <w:sz w:val="20"/>
          <w:szCs w:val="20"/>
          <w:lang w:eastAsia="ru-RU"/>
        </w:rPr>
        <w:t xml:space="preserve">* Срок действия – до 31.12.202</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 (включительно).</w:t>
      </w:r>
      <w:r>
        <w:rPr>
          <w:rFonts w:ascii="Times New Roman" w:hAnsi="Times New Roman" w:eastAsia="Times New Roman"/>
          <w:sz w:val="20"/>
          <w:szCs w:val="20"/>
          <w:lang w:eastAsia="ru-RU"/>
        </w:rPr>
      </w:r>
      <w:r>
        <w:rPr>
          <w:rFonts w:ascii="Times New Roman" w:hAnsi="Times New Roman" w:eastAsia="Times New Roman"/>
          <w:sz w:val="24"/>
          <w:szCs w:val="24"/>
        </w:rPr>
      </w:r>
    </w:p>
    <w:p>
      <w:pPr>
        <w:jc w:val="both"/>
        <w:spacing w:after="0" w:line="240" w:lineRule="auto"/>
        <w:rPr>
          <w:rFonts w:ascii="Times New Roman" w:hAnsi="Times New Roman" w:eastAsia="Times New Roman"/>
          <w:bCs/>
          <w:iCs/>
          <w:sz w:val="24"/>
          <w:szCs w:val="24"/>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4"/>
          <w:szCs w:val="24"/>
        </w:rPr>
      </w:r>
    </w:p>
    <w:p>
      <w:pPr>
        <w:jc w:val="both"/>
        <w:keepNext/>
        <w:spacing w:after="40"/>
        <w:tabs>
          <w:tab w:val="left" w:pos="284" w:leader="none"/>
        </w:tabs>
        <w:rPr>
          <w:sz w:val="20"/>
          <w:szCs w:val="20"/>
          <w:highlight w:val="none"/>
        </w:rPr>
        <w:outlineLvl w:val="1"/>
      </w:pPr>
      <w:r>
        <w:rPr>
          <w:bCs/>
          <w:iCs/>
          <w:sz w:val="20"/>
          <w:szCs w:val="20"/>
          <w:highlight w:val="none"/>
        </w:rPr>
      </w:r>
      <w:r>
        <w:rPr>
          <w:bCs/>
          <w:iCs/>
          <w:sz w:val="20"/>
          <w:szCs w:val="20"/>
          <w:highlight w:val="none"/>
        </w:rPr>
      </w:r>
      <w:r>
        <w:rPr>
          <w:sz w:val="20"/>
          <w:szCs w:val="20"/>
          <w:highlight w:val="none"/>
        </w:rPr>
      </w:r>
    </w:p>
    <w:sectPr>
      <w:headerReference w:type="default" r:id="rId9"/>
      <w:headerReference w:type="first" r:id="rId10"/>
      <w:footnotePr/>
      <w:endnotePr/>
      <w:type w:val="nextPage"/>
      <w:pgSz w:w="11906" w:h="16838" w:orient="portrait"/>
      <w:pgMar w:top="720" w:right="720" w:bottom="720" w:left="1287" w:header="567" w:footer="567"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409020205020404"/>
  </w:font>
  <w:font w:name="TimesET">
    <w:panose1 w:val="02000603000000000000"/>
  </w:font>
  <w:font w:name="Tahoma">
    <w:panose1 w:val="020B0604030504040204"/>
  </w:font>
  <w:font w:name="Times New Roman">
    <w:panose1 w:val="02020603050405020304"/>
  </w:font>
  <w:font w:name="Calibri">
    <w:panose1 w:val="020F0502020204030204"/>
  </w:font>
  <w:font w:name="Cambria">
    <w:panose1 w:val="02040503050406030204"/>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99"/>
        <w:jc w:val="both"/>
      </w:pPr>
      <w:r>
        <w:rPr>
          <w:rStyle w:val="1201"/>
        </w:rPr>
        <w:footnoteRef/>
      </w:r>
      <w:r>
        <w:rPr>
          <w:rStyle w:val="1201"/>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199"/>
      </w:pPr>
      <w:r>
        <w:rPr>
          <w:rStyle w:val="1201"/>
        </w:rPr>
        <w:footnoteRef/>
      </w:r>
      <w:r>
        <w:t xml:space="preserve"> [номер сноски указывается в соответствии с нумерацией сносок в </w:t>
      </w:r>
      <w:r>
        <w:rPr>
          <w:lang w:val="ru-RU"/>
        </w:rPr>
        <w:t xml:space="preserve">Тарифах</w:t>
      </w:r>
      <w:r>
        <w:t xml:space="preserve">]</w:t>
      </w:r>
      <w:r/>
    </w:p>
    <w:p>
      <w:pPr>
        <w:pStyle w:val="1199"/>
        <w:jc w:val="both"/>
        <w:rPr>
          <w:lang w:val="ru-RU"/>
        </w:rPr>
      </w:pP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4">
    <w:p>
      <w:pPr>
        <w:pStyle w:val="1199"/>
      </w:pPr>
      <w:r>
        <w:rPr>
          <w:rStyle w:val="1201"/>
        </w:rPr>
        <w:footnoteRef/>
      </w:r>
      <w:r>
        <w:t xml:space="preserve"> [номер сноски указывается в соответствии с нумерацией сносок в </w:t>
      </w:r>
      <w:r>
        <w:rPr>
          <w:lang w:val="ru-RU"/>
        </w:rPr>
        <w:t xml:space="preserve">Тарифах</w:t>
      </w:r>
      <w:r>
        <w:t xml:space="preserve">]</w:t>
      </w:r>
      <w:r/>
    </w:p>
    <w:p>
      <w:pPr>
        <w:pStyle w:val="1199"/>
        <w:rPr>
          <w:lang w:val="ru-RU"/>
        </w:rPr>
      </w:pP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p>
      <w:pPr>
        <w:pStyle w:val="1199"/>
        <w:rPr>
          <w:lang w:val="ru-RU"/>
        </w:rPr>
      </w:pPr>
      <w:r>
        <w:rPr>
          <w:lang w:val="ru-RU"/>
        </w:rPr>
      </w:r>
      <w:r>
        <w:rPr>
          <w:lang w:val="ru-RU"/>
        </w:rPr>
      </w:r>
      <w:r>
        <w:rPr>
          <w:lang w:val="ru-RU"/>
        </w:rPr>
      </w:r>
    </w:p>
  </w:footnote>
  <w:footnote w:id="5">
    <w:p>
      <w:pPr>
        <w:pStyle w:val="1199"/>
        <w:jc w:val="both"/>
      </w:pPr>
      <w:r>
        <w:rPr>
          <w:rStyle w:val="1201"/>
        </w:rPr>
        <w:footnoteRef/>
      </w:r>
      <w:r>
        <w:t xml:space="preserve"> </w:t>
      </w:r>
      <w:r>
        <w:t xml:space="preserve">  [номер сноски указывается в соответствии с нумерацией сносок в </w:t>
      </w:r>
      <w:r>
        <w:rPr>
          <w:lang w:val="ru-RU"/>
        </w:rPr>
        <w:t xml:space="preserve">Тарифах</w:t>
      </w:r>
      <w:r>
        <w:t xml:space="preserve">]</w:t>
      </w:r>
      <w:r/>
    </w:p>
    <w:p>
      <w:pPr>
        <w:pStyle w:val="1199"/>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6">
    <w:p>
      <w:pPr>
        <w:pStyle w:val="1199"/>
      </w:pPr>
      <w:r>
        <w:rPr>
          <w:rStyle w:val="1201"/>
        </w:rPr>
        <w:footnoteRef/>
      </w:r>
      <w:r>
        <w:t xml:space="preserve"> </w:t>
      </w:r>
      <w:r>
        <w:t xml:space="preserve">  [номер сноски указывается в соответствии с нумерацией сносок в </w:t>
      </w:r>
      <w:r>
        <w:rPr>
          <w:lang w:val="ru-RU"/>
        </w:rPr>
        <w:t xml:space="preserve">Тарифах</w:t>
      </w:r>
      <w:r>
        <w:t xml:space="preserve">]</w:t>
      </w:r>
      <w:r/>
    </w:p>
    <w:p>
      <w:pPr>
        <w:pStyle w:val="1199"/>
      </w:pPr>
      <w:r>
        <w:t xml:space="preserve">В соответствии с пунктом 1</w:t>
      </w:r>
      <w:r>
        <w:rPr>
          <w:lang w:val="ru-RU"/>
        </w:rPr>
        <w:t xml:space="preserve">0.2</w:t>
      </w:r>
      <w:r>
        <w:t xml:space="preserve"> приказа АО «Россельхозбанк» от 01.08.2013 № 386-ОД.</w:t>
      </w:r>
      <w:r/>
    </w:p>
  </w:footnote>
  <w:footnote w:id="7">
    <w:p>
      <w:pPr>
        <w:pStyle w:val="1177"/>
        <w:ind w:right="-17"/>
        <w:jc w:val="both"/>
        <w:spacing w:before="40" w:after="40"/>
        <w:tabs>
          <w:tab w:val="left" w:pos="4464" w:leader="none"/>
          <w:tab w:val="left" w:pos="5760" w:leader="none"/>
        </w:tabs>
        <w:rPr>
          <w:sz w:val="20"/>
          <w:szCs w:val="20"/>
        </w:rPr>
      </w:pPr>
      <w:r>
        <w:rPr>
          <w:rStyle w:val="1201"/>
          <w:sz w:val="20"/>
          <w:szCs w:val="20"/>
        </w:rPr>
        <w:footnoteRef/>
      </w:r>
      <w:r>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8">
    <w:p>
      <w:pPr>
        <w:pStyle w:val="1199"/>
        <w:rPr>
          <w:sz w:val="18"/>
          <w:szCs w:val="18"/>
          <w:lang w:val="ru-RU"/>
        </w:rPr>
      </w:pPr>
      <w:r>
        <w:rPr>
          <w:rStyle w:val="1201"/>
          <w:sz w:val="18"/>
          <w:szCs w:val="18"/>
        </w:rPr>
        <w:footnoteRef/>
      </w:r>
      <w:r>
        <w:rPr>
          <w:sz w:val="18"/>
          <w:szCs w:val="18"/>
        </w:rPr>
        <w:t xml:space="preserve"> </w:t>
      </w:r>
      <w:r>
        <w:rPr>
          <w:sz w:val="18"/>
          <w:szCs w:val="18"/>
          <w:lang w:val="ru-RU"/>
        </w:rPr>
        <w:t xml:space="preserve">[</w:t>
      </w:r>
      <w:r>
        <w:rPr>
          <w:sz w:val="18"/>
          <w:szCs w:val="18"/>
          <w:lang w:val="ru-RU"/>
        </w:rPr>
        <w:t xml:space="preserve">Номер сноски указывается в соответствии с нумерацией сносок в Тарифах</w:t>
      </w:r>
      <w:r>
        <w:rPr>
          <w:sz w:val="18"/>
          <w:szCs w:val="18"/>
          <w:lang w:val="ru-RU"/>
        </w:rPr>
        <w:t xml:space="preserve">]</w:t>
      </w:r>
      <w:r>
        <w:rPr>
          <w:sz w:val="18"/>
          <w:szCs w:val="18"/>
          <w:lang w:val="ru-RU"/>
        </w:rPr>
      </w:r>
      <w:r>
        <w:rPr>
          <w:sz w:val="18"/>
          <w:szCs w:val="18"/>
          <w:lang w:val="ru-RU"/>
        </w:rPr>
      </w:r>
    </w:p>
    <w:p>
      <w:pPr>
        <w:pStyle w:val="1199"/>
        <w:rPr>
          <w:sz w:val="18"/>
          <w:szCs w:val="18"/>
        </w:rPr>
      </w:pPr>
      <w:r>
        <w:rPr>
          <w:sz w:val="18"/>
          <w:szCs w:val="18"/>
        </w:rPr>
        <w:t xml:space="preserve">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9">
    <w:p>
      <w:pPr>
        <w:pStyle w:val="1199"/>
        <w:jc w:val="both"/>
        <w:rPr>
          <w:sz w:val="18"/>
          <w:szCs w:val="18"/>
          <w:lang w:val="ru-RU"/>
        </w:rPr>
      </w:pPr>
      <w:r>
        <w:rPr>
          <w:rStyle w:val="1201"/>
        </w:rPr>
        <w:footnoteRef/>
      </w:r>
      <w:r>
        <w:t xml:space="preserve"> </w:t>
      </w:r>
      <w:r>
        <w:rPr>
          <w:sz w:val="18"/>
          <w:szCs w:val="18"/>
          <w:lang w:val="ru-RU"/>
        </w:rPr>
        <w:t xml:space="preserve">[</w:t>
      </w:r>
      <w:r>
        <w:rPr>
          <w:sz w:val="18"/>
          <w:szCs w:val="18"/>
          <w:lang w:val="ru-RU"/>
        </w:rPr>
        <w:t xml:space="preserve">Номер сноски указывается в соответствии с нумерацией сносок в Тарифах</w:t>
      </w:r>
      <w:r>
        <w:rPr>
          <w:sz w:val="18"/>
          <w:szCs w:val="18"/>
          <w:lang w:val="ru-RU"/>
        </w:rPr>
        <w:t xml:space="preserve">]</w:t>
      </w:r>
      <w:r>
        <w:rPr>
          <w:sz w:val="18"/>
          <w:szCs w:val="18"/>
          <w:lang w:val="ru-RU"/>
        </w:rPr>
      </w:r>
      <w:r>
        <w:rPr>
          <w:sz w:val="18"/>
          <w:szCs w:val="18"/>
          <w:lang w:val="ru-RU"/>
        </w:rPr>
      </w:r>
    </w:p>
    <w:p>
      <w:pPr>
        <w:pStyle w:val="1199"/>
        <w:jc w:val="both"/>
        <w:rPr>
          <w:lang w:val="ru-RU"/>
        </w:rPr>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0">
    <w:p>
      <w:pPr>
        <w:pStyle w:val="1199"/>
        <w:jc w:val="both"/>
        <w:rPr>
          <w:sz w:val="18"/>
          <w:szCs w:val="18"/>
          <w:lang w:val="ru-RU"/>
        </w:rPr>
      </w:pPr>
      <w:r>
        <w:rPr>
          <w:rStyle w:val="1201"/>
        </w:rPr>
        <w:footnoteRef/>
      </w:r>
      <w:r>
        <w:t xml:space="preserve"> </w:t>
      </w:r>
      <w:r>
        <w:rPr>
          <w:sz w:val="18"/>
          <w:szCs w:val="18"/>
          <w:lang w:val="ru-RU"/>
        </w:rPr>
        <w:t xml:space="preserve">[</w:t>
      </w:r>
      <w:r>
        <w:rPr>
          <w:sz w:val="18"/>
          <w:szCs w:val="18"/>
          <w:lang w:val="ru-RU"/>
        </w:rPr>
        <w:t xml:space="preserve">Номер сноски указывается в соответствии с нумерацией сносок в Тарифах</w:t>
      </w:r>
      <w:r>
        <w:rPr>
          <w:sz w:val="18"/>
          <w:szCs w:val="18"/>
          <w:lang w:val="ru-RU"/>
        </w:rPr>
        <w:t xml:space="preserve">]</w:t>
      </w:r>
      <w:r>
        <w:rPr>
          <w:sz w:val="18"/>
          <w:szCs w:val="18"/>
          <w:lang w:val="ru-RU"/>
        </w:rPr>
      </w:r>
      <w:r>
        <w:rPr>
          <w:sz w:val="18"/>
          <w:szCs w:val="18"/>
          <w:lang w:val="ru-RU"/>
        </w:rPr>
      </w:r>
    </w:p>
    <w:p>
      <w:pPr>
        <w:pStyle w:val="1199"/>
        <w:jc w:val="both"/>
        <w:rPr>
          <w:lang w:val="ru-RU"/>
        </w:rPr>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1">
    <w:p>
      <w:pPr>
        <w:pStyle w:val="1177"/>
        <w:jc w:val="both"/>
        <w:rPr>
          <w:bCs/>
          <w:sz w:val="18"/>
          <w:szCs w:val="18"/>
          <w:lang w:eastAsia="en-US"/>
        </w:rPr>
      </w:pPr>
      <w:r>
        <w:rPr>
          <w:rStyle w:val="1201"/>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99"/>
        <w:jc w:val="both"/>
        <w:rPr>
          <w:bCs/>
          <w:sz w:val="18"/>
          <w:szCs w:val="18"/>
          <w:lang w:val="ru-RU"/>
        </w:rPr>
      </w:pP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lang w:val="ru-RU"/>
        </w:rPr>
        <w:t xml:space="preserve">.</w:t>
      </w:r>
      <w:r>
        <w:rPr>
          <w:bCs/>
          <w:sz w:val="18"/>
          <w:szCs w:val="18"/>
          <w:lang w:val="ru-RU"/>
        </w:rPr>
      </w:r>
      <w:r>
        <w:rPr>
          <w:bCs/>
          <w:sz w:val="18"/>
          <w:szCs w:val="18"/>
          <w:lang w:val="ru-RU"/>
        </w:rPr>
      </w:r>
    </w:p>
  </w:footnote>
  <w:footnote w:id="12">
    <w:p>
      <w:pPr>
        <w:pStyle w:val="1177"/>
        <w:jc w:val="both"/>
        <w:rPr>
          <w:bCs/>
          <w:sz w:val="18"/>
          <w:szCs w:val="18"/>
          <w:lang w:eastAsia="en-US"/>
        </w:rPr>
      </w:pPr>
      <w:r>
        <w:rPr>
          <w:rStyle w:val="1201"/>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99"/>
        <w:jc w:val="both"/>
        <w:rPr>
          <w:sz w:val="18"/>
          <w:szCs w:val="18"/>
          <w:lang w:val="ru-RU"/>
        </w:rPr>
      </w:pPr>
      <w:r>
        <w:rPr>
          <w:bCs/>
          <w:sz w:val="18"/>
          <w:szCs w:val="18"/>
        </w:rPr>
        <w:t xml:space="preserve">Логин </w:t>
      </w:r>
      <w:r>
        <w:rPr>
          <w:bCs/>
          <w:sz w:val="18"/>
          <w:szCs w:val="18"/>
          <w:lang w:val="ru-RU"/>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lang w:val="ru-RU"/>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lang w:val="ru-RU"/>
        </w:rPr>
        <w:t xml:space="preserve"> РСХБ Дилинг 2.0.</w:t>
      </w:r>
      <w:r>
        <w:rPr>
          <w:sz w:val="18"/>
          <w:szCs w:val="18"/>
          <w:lang w:val="ru-RU"/>
        </w:rPr>
      </w:r>
      <w:r>
        <w:rPr>
          <w:sz w:val="18"/>
          <w:szCs w:val="18"/>
          <w:lang w:val="ru-RU"/>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7"/>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61</w:t>
    </w:r>
    <w:r>
      <w:rPr>
        <w:sz w:val="20"/>
        <w:szCs w:val="20"/>
      </w:rPr>
      <w:fldChar w:fldCharType="end"/>
    </w:r>
    <w:r>
      <w:rPr>
        <w:sz w:val="20"/>
        <w:szCs w:val="20"/>
      </w:rPr>
    </w:r>
    <w:r>
      <w:rPr>
        <w:sz w:val="20"/>
        <w:szCs w:val="20"/>
      </w:rPr>
    </w:r>
  </w:p>
  <w:p>
    <w:pPr>
      <w:pStyle w:val="1177"/>
      <w:ind w:right="360"/>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08"/>
      <w:rPr>
        <w:color w:val="ffffff"/>
        <w:lang w:val="ru-RU"/>
      </w:rPr>
    </w:pPr>
    <w:r>
      <w:rPr>
        <w:color w:val="ffffff"/>
        <w:lang w:val="ru-RU"/>
      </w:rPr>
      <w:t xml:space="preserve">2013.09.25</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0"/>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
    <w:multiLevelType w:val="hybridMultilevel"/>
    <w:lvl w:ilvl="0">
      <w:start w:val="1"/>
      <w:numFmt w:val="decimal"/>
      <w:isLgl w:val="false"/>
      <w:suff w:val="tab"/>
      <w:lvlText w:val="%1."/>
      <w:lvlJc w:val="left"/>
      <w:pPr>
        <w:ind w:left="4188" w:hanging="360"/>
      </w:pPr>
    </w:lvl>
    <w:lvl w:ilvl="1">
      <w:start w:val="1"/>
      <w:numFmt w:val="lowerLetter"/>
      <w:isLgl w:val="false"/>
      <w:suff w:val="tab"/>
      <w:lvlText w:val="%2."/>
      <w:lvlJc w:val="left"/>
      <w:pPr>
        <w:ind w:left="4908" w:hanging="360"/>
      </w:pPr>
    </w:lvl>
    <w:lvl w:ilvl="2">
      <w:start w:val="1"/>
      <w:numFmt w:val="lowerRoman"/>
      <w:isLgl w:val="false"/>
      <w:suff w:val="tab"/>
      <w:lvlText w:val="%3."/>
      <w:lvlJc w:val="right"/>
      <w:pPr>
        <w:ind w:left="5628" w:hanging="180"/>
      </w:pPr>
    </w:lvl>
    <w:lvl w:ilvl="3">
      <w:start w:val="1"/>
      <w:numFmt w:val="decimal"/>
      <w:isLgl w:val="false"/>
      <w:suff w:val="tab"/>
      <w:lvlText w:val="%4."/>
      <w:lvlJc w:val="left"/>
      <w:pPr>
        <w:ind w:left="6348" w:hanging="360"/>
      </w:pPr>
    </w:lvl>
    <w:lvl w:ilvl="4">
      <w:start w:val="1"/>
      <w:numFmt w:val="lowerLetter"/>
      <w:isLgl w:val="false"/>
      <w:suff w:val="tab"/>
      <w:lvlText w:val="%5."/>
      <w:lvlJc w:val="left"/>
      <w:pPr>
        <w:ind w:left="7068" w:hanging="360"/>
      </w:pPr>
    </w:lvl>
    <w:lvl w:ilvl="5">
      <w:start w:val="1"/>
      <w:numFmt w:val="lowerRoman"/>
      <w:isLgl w:val="false"/>
      <w:suff w:val="tab"/>
      <w:lvlText w:val="%6."/>
      <w:lvlJc w:val="right"/>
      <w:pPr>
        <w:ind w:left="7788" w:hanging="180"/>
      </w:pPr>
    </w:lvl>
    <w:lvl w:ilvl="6">
      <w:start w:val="1"/>
      <w:numFmt w:val="decimal"/>
      <w:isLgl w:val="false"/>
      <w:suff w:val="tab"/>
      <w:lvlText w:val="%7."/>
      <w:lvlJc w:val="left"/>
      <w:pPr>
        <w:ind w:left="8508" w:hanging="360"/>
      </w:pPr>
    </w:lvl>
    <w:lvl w:ilvl="7">
      <w:start w:val="1"/>
      <w:numFmt w:val="lowerLetter"/>
      <w:isLgl w:val="false"/>
      <w:suff w:val="tab"/>
      <w:lvlText w:val="%8."/>
      <w:lvlJc w:val="left"/>
      <w:pPr>
        <w:ind w:left="9228" w:hanging="360"/>
      </w:pPr>
    </w:lvl>
    <w:lvl w:ilvl="8">
      <w:start w:val="1"/>
      <w:numFmt w:val="lowerRoman"/>
      <w:isLgl w:val="false"/>
      <w:suff w:val="tab"/>
      <w:lvlText w:val="%9."/>
      <w:lvlJc w:val="right"/>
      <w:pPr>
        <w:ind w:left="9948" w:hanging="180"/>
      </w:pPr>
    </w:lvl>
  </w:abstractNum>
  <w:abstractNum w:abstractNumId="3">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0"/>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7">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8">
    <w:multiLevelType w:val="hybridMultilevel"/>
    <w:lvl w:ilvl="0">
      <w:start w:val="1"/>
      <w:numFmt w:val="decimal"/>
      <w:isLgl w:val="false"/>
      <w:suff w:val="tab"/>
      <w:lvlText w:val="%1."/>
      <w:lvlJc w:val="left"/>
      <w:pPr>
        <w:ind w:left="480" w:hanging="480"/>
        <w:tabs>
          <w:tab w:val="num" w:pos="480" w:leader="none"/>
        </w:tabs>
      </w:pPr>
      <w:rPr>
        <w:rFonts w:cs="Times New Roman"/>
      </w:rPr>
    </w:lvl>
    <w:lvl w:ilvl="1">
      <w:start w:val="1"/>
      <w:numFmt w:val="decimal"/>
      <w:isLgl w:val="false"/>
      <w:suff w:val="tab"/>
      <w:lvlText w:val="%1.%2."/>
      <w:lvlJc w:val="left"/>
      <w:pPr>
        <w:ind w:left="1188" w:hanging="480"/>
        <w:tabs>
          <w:tab w:val="num" w:pos="1188" w:leader="none"/>
        </w:tabs>
      </w:pPr>
      <w:rPr>
        <w:rFonts w:cs="Times New Roman"/>
      </w:rPr>
    </w:lvl>
    <w:lvl w:ilvl="2">
      <w:start w:val="1"/>
      <w:numFmt w:val="decimal"/>
      <w:isLgl w:val="false"/>
      <w:suff w:val="tab"/>
      <w:lvlText w:val="%1.%2.%3."/>
      <w:lvlJc w:val="left"/>
      <w:pPr>
        <w:ind w:left="2136" w:hanging="720"/>
        <w:tabs>
          <w:tab w:val="num" w:pos="2136" w:leader="none"/>
        </w:tabs>
      </w:pPr>
      <w:rPr>
        <w:rFonts w:cs="Times New Roman"/>
      </w:rPr>
    </w:lvl>
    <w:lvl w:ilvl="3">
      <w:start w:val="1"/>
      <w:numFmt w:val="decimal"/>
      <w:isLgl w:val="false"/>
      <w:suff w:val="tab"/>
      <w:lvlText w:val="%1.%2.%3.%4."/>
      <w:lvlJc w:val="left"/>
      <w:pPr>
        <w:ind w:left="2844" w:hanging="720"/>
        <w:tabs>
          <w:tab w:val="num" w:pos="2844" w:leader="none"/>
        </w:tabs>
      </w:pPr>
      <w:rPr>
        <w:rFonts w:cs="Times New Roman"/>
      </w:rPr>
    </w:lvl>
    <w:lvl w:ilvl="4">
      <w:start w:val="1"/>
      <w:numFmt w:val="decimal"/>
      <w:isLgl w:val="false"/>
      <w:suff w:val="tab"/>
      <w:lvlText w:val="%1.%2.%3.%4.%5."/>
      <w:lvlJc w:val="left"/>
      <w:pPr>
        <w:ind w:left="3912" w:hanging="1080"/>
        <w:tabs>
          <w:tab w:val="num" w:pos="3912" w:leader="none"/>
        </w:tabs>
      </w:pPr>
      <w:rPr>
        <w:rFonts w:cs="Times New Roman"/>
      </w:rPr>
    </w:lvl>
    <w:lvl w:ilvl="5">
      <w:start w:val="1"/>
      <w:numFmt w:val="decimal"/>
      <w:isLgl w:val="false"/>
      <w:suff w:val="tab"/>
      <w:lvlText w:val="%1.%2.%3.%4.%5.%6."/>
      <w:lvlJc w:val="left"/>
      <w:pPr>
        <w:ind w:left="4620" w:hanging="1080"/>
        <w:tabs>
          <w:tab w:val="num" w:pos="4620" w:leader="none"/>
        </w:tabs>
      </w:pPr>
      <w:rPr>
        <w:rFonts w:cs="Times New Roman"/>
      </w:rPr>
    </w:lvl>
    <w:lvl w:ilvl="6">
      <w:start w:val="1"/>
      <w:numFmt w:val="decimal"/>
      <w:isLgl w:val="false"/>
      <w:suff w:val="tab"/>
      <w:lvlText w:val="%1.%2.%3.%4.%5.%6.%7."/>
      <w:lvlJc w:val="left"/>
      <w:pPr>
        <w:ind w:left="5688" w:hanging="1440"/>
        <w:tabs>
          <w:tab w:val="num" w:pos="5688" w:leader="none"/>
        </w:tabs>
      </w:pPr>
      <w:rPr>
        <w:rFonts w:cs="Times New Roman"/>
      </w:rPr>
    </w:lvl>
    <w:lvl w:ilvl="7">
      <w:start w:val="1"/>
      <w:numFmt w:val="decimal"/>
      <w:isLgl w:val="false"/>
      <w:suff w:val="tab"/>
      <w:lvlText w:val="%1.%2.%3.%4.%5.%6.%7.%8."/>
      <w:lvlJc w:val="left"/>
      <w:pPr>
        <w:ind w:left="6396" w:hanging="1440"/>
        <w:tabs>
          <w:tab w:val="num" w:pos="6396" w:leader="none"/>
        </w:tabs>
      </w:pPr>
      <w:rPr>
        <w:rFonts w:cs="Times New Roman"/>
      </w:rPr>
    </w:lvl>
    <w:lvl w:ilvl="8">
      <w:start w:val="1"/>
      <w:numFmt w:val="decimal"/>
      <w:isLgl w:val="false"/>
      <w:suff w:val="tab"/>
      <w:lvlText w:val="%1.%2.%3.%4.%5.%6.%7.%8.%9."/>
      <w:lvlJc w:val="left"/>
      <w:pPr>
        <w:ind w:left="7464" w:hanging="1800"/>
        <w:tabs>
          <w:tab w:val="num" w:pos="7464" w:leader="none"/>
        </w:tabs>
      </w:pPr>
      <w:rPr>
        <w:rFonts w:cs="Times New Roman"/>
      </w:rPr>
    </w:lvl>
  </w:abstractNum>
  <w:abstractNum w:abstractNumId="9">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0">
    <w:multiLevelType w:val="hybridMultilevel"/>
    <w:lvl w:ilvl="0">
      <w:start w:val="1"/>
      <w:numFmt w:val="bullet"/>
      <w:isLgl w:val="false"/>
      <w:suff w:val="tab"/>
      <w:lvlText w:val=""/>
      <w:lvlJc w:val="left"/>
      <w:pPr>
        <w:ind w:left="357" w:hanging="357"/>
        <w:tabs>
          <w:tab w:val="num" w:pos="357"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1">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12">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3">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4">
    <w:multiLevelType w:val="hybridMultilevel"/>
    <w:lvl w:ilvl="0">
      <w:start w:val="7"/>
      <w:numFmt w:val="bullet"/>
      <w:isLgl w:val="false"/>
      <w:suff w:val="tab"/>
      <w:lvlText w:val="-"/>
      <w:lvlJc w:val="left"/>
      <w:pPr>
        <w:ind w:left="369" w:hanging="360"/>
      </w:pPr>
      <w:rPr>
        <w:rFonts w:ascii="Times New Roman" w:hAnsi="Times New Roman" w:eastAsia="Times New Roman" w:cs="Times New Roman"/>
      </w:rPr>
    </w:lvl>
    <w:lvl w:ilvl="1">
      <w:start w:val="1"/>
      <w:numFmt w:val="bullet"/>
      <w:isLgl w:val="false"/>
      <w:suff w:val="tab"/>
      <w:lvlText w:val="o"/>
      <w:lvlJc w:val="left"/>
      <w:pPr>
        <w:ind w:left="1089" w:hanging="360"/>
      </w:pPr>
      <w:rPr>
        <w:rFonts w:ascii="Courier New" w:hAnsi="Courier New" w:cs="Courier New"/>
      </w:rPr>
    </w:lvl>
    <w:lvl w:ilvl="2">
      <w:start w:val="1"/>
      <w:numFmt w:val="bullet"/>
      <w:isLgl w:val="false"/>
      <w:suff w:val="tab"/>
      <w:lvlText w:val=""/>
      <w:lvlJc w:val="left"/>
      <w:pPr>
        <w:ind w:left="1809" w:hanging="360"/>
      </w:pPr>
      <w:rPr>
        <w:rFonts w:ascii="Wingdings" w:hAnsi="Wingdings"/>
      </w:rPr>
    </w:lvl>
    <w:lvl w:ilvl="3">
      <w:start w:val="1"/>
      <w:numFmt w:val="bullet"/>
      <w:isLgl w:val="false"/>
      <w:suff w:val="tab"/>
      <w:lvlText w:val=""/>
      <w:lvlJc w:val="left"/>
      <w:pPr>
        <w:ind w:left="2529" w:hanging="360"/>
      </w:pPr>
      <w:rPr>
        <w:rFonts w:ascii="Symbol" w:hAnsi="Symbol"/>
      </w:rPr>
    </w:lvl>
    <w:lvl w:ilvl="4">
      <w:start w:val="1"/>
      <w:numFmt w:val="bullet"/>
      <w:isLgl w:val="false"/>
      <w:suff w:val="tab"/>
      <w:lvlText w:val="o"/>
      <w:lvlJc w:val="left"/>
      <w:pPr>
        <w:ind w:left="3249" w:hanging="360"/>
      </w:pPr>
      <w:rPr>
        <w:rFonts w:ascii="Courier New" w:hAnsi="Courier New" w:cs="Courier New"/>
      </w:rPr>
    </w:lvl>
    <w:lvl w:ilvl="5">
      <w:start w:val="1"/>
      <w:numFmt w:val="bullet"/>
      <w:isLgl w:val="false"/>
      <w:suff w:val="tab"/>
      <w:lvlText w:val=""/>
      <w:lvlJc w:val="left"/>
      <w:pPr>
        <w:ind w:left="3969" w:hanging="360"/>
      </w:pPr>
      <w:rPr>
        <w:rFonts w:ascii="Wingdings" w:hAnsi="Wingdings"/>
      </w:rPr>
    </w:lvl>
    <w:lvl w:ilvl="6">
      <w:start w:val="1"/>
      <w:numFmt w:val="bullet"/>
      <w:isLgl w:val="false"/>
      <w:suff w:val="tab"/>
      <w:lvlText w:val=""/>
      <w:lvlJc w:val="left"/>
      <w:pPr>
        <w:ind w:left="4689" w:hanging="360"/>
      </w:pPr>
      <w:rPr>
        <w:rFonts w:ascii="Symbol" w:hAnsi="Symbol"/>
      </w:rPr>
    </w:lvl>
    <w:lvl w:ilvl="7">
      <w:start w:val="1"/>
      <w:numFmt w:val="bullet"/>
      <w:isLgl w:val="false"/>
      <w:suff w:val="tab"/>
      <w:lvlText w:val="o"/>
      <w:lvlJc w:val="left"/>
      <w:pPr>
        <w:ind w:left="5409" w:hanging="360"/>
      </w:pPr>
      <w:rPr>
        <w:rFonts w:ascii="Courier New" w:hAnsi="Courier New" w:cs="Courier New"/>
      </w:rPr>
    </w:lvl>
    <w:lvl w:ilvl="8">
      <w:start w:val="1"/>
      <w:numFmt w:val="bullet"/>
      <w:isLgl w:val="false"/>
      <w:suff w:val="tab"/>
      <w:lvlText w:val=""/>
      <w:lvlJc w:val="left"/>
      <w:pPr>
        <w:ind w:left="6129" w:hanging="360"/>
      </w:pPr>
      <w:rPr>
        <w:rFonts w:ascii="Wingdings" w:hAnsi="Wingdings"/>
      </w:rPr>
    </w:lvl>
  </w:abstractNum>
  <w:abstractNum w:abstractNumId="15">
    <w:multiLevelType w:val="hybridMultilevel"/>
    <w:lvl w:ilvl="0">
      <w:start w:val="0"/>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6">
    <w:multiLevelType w:val="hybridMultilevel"/>
    <w:lvl w:ilvl="0">
      <w:start w:val="7"/>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7">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8">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9">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7"/>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3">
    <w:multiLevelType w:val="hybridMultilevel"/>
    <w:lvl w:ilvl="0">
      <w:start w:val="7"/>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4">
    <w:multiLevelType w:val="hybridMultilevel"/>
    <w:lvl w:ilvl="0">
      <w:start w:val="300"/>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5">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6">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7">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9">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0">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1">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2">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3">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4">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5">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cs="Times New Roman"/>
      </w:r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36">
    <w:multiLevelType w:val="hybridMultilevel"/>
    <w:lvl w:ilvl="0">
      <w:start w:val="7"/>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7">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num w:numId="1">
    <w:abstractNumId w:val="8"/>
  </w:num>
  <w:num w:numId="2">
    <w:abstractNumId w:val="26"/>
  </w:num>
  <w:num w:numId="3">
    <w:abstractNumId w:val="35"/>
  </w:num>
  <w:num w:numId="4">
    <w:abstractNumId w:val="18"/>
  </w:num>
  <w:num w:numId="5">
    <w:abstractNumId w:val="25"/>
  </w:num>
  <w:num w:numId="6">
    <w:abstractNumId w:val="38"/>
  </w:num>
  <w:num w:numId="7">
    <w:abstractNumId w:val="17"/>
  </w:num>
  <w:num w:numId="8">
    <w:abstractNumId w:val="33"/>
  </w:num>
  <w:num w:numId="9">
    <w:abstractNumId w:val="10"/>
  </w:num>
  <w:num w:numId="10">
    <w:abstractNumId w:val="9"/>
  </w:num>
  <w:num w:numId="11">
    <w:abstractNumId w:val="7"/>
  </w:num>
  <w:num w:numId="12">
    <w:abstractNumId w:val="13"/>
  </w:num>
  <w:num w:numId="13">
    <w:abstractNumId w:val="20"/>
  </w:num>
  <w:num w:numId="14">
    <w:abstractNumId w:val="15"/>
  </w:num>
  <w:num w:numId="15">
    <w:abstractNumId w:val="5"/>
  </w:num>
  <w:num w:numId="16">
    <w:abstractNumId w:val="0"/>
  </w:num>
  <w:num w:numId="17">
    <w:abstractNumId w:val="29"/>
  </w:num>
  <w:num w:numId="18">
    <w:abstractNumId w:val="19"/>
  </w:num>
  <w:num w:numId="19">
    <w:abstractNumId w:val="21"/>
  </w:num>
  <w:num w:numId="20">
    <w:abstractNumId w:val="28"/>
  </w:num>
  <w:num w:numId="21">
    <w:abstractNumId w:val="1"/>
  </w:num>
  <w:num w:numId="22">
    <w:abstractNumId w:val="30"/>
  </w:num>
  <w:num w:numId="23">
    <w:abstractNumId w:val="12"/>
  </w:num>
  <w:num w:numId="24">
    <w:abstractNumId w:val="27"/>
  </w:num>
  <w:num w:numId="25">
    <w:abstractNumId w:val="24"/>
  </w:num>
  <w:num w:numId="26">
    <w:abstractNumId w:val="2"/>
  </w:num>
  <w:num w:numId="27">
    <w:abstractNumId w:val="32"/>
  </w:num>
  <w:num w:numId="28">
    <w:abstractNumId w:val="3"/>
  </w:num>
  <w:num w:numId="29">
    <w:abstractNumId w:val="37"/>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11"/>
  </w:num>
  <w:num w:numId="33">
    <w:abstractNumId w:val="14"/>
  </w:num>
  <w:num w:numId="34">
    <w:abstractNumId w:val="36"/>
  </w:num>
  <w:num w:numId="35">
    <w:abstractNumId w:val="23"/>
  </w:num>
  <w:num w:numId="36">
    <w:abstractNumId w:val="22"/>
  </w:num>
  <w:num w:numId="37">
    <w:abstractNumId w:val="16"/>
  </w:num>
  <w:num w:numId="38">
    <w:abstractNumId w:val="31"/>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99">
    <w:name w:val="Heading 1"/>
    <w:basedOn w:val="1177"/>
    <w:next w:val="1177"/>
    <w:link w:val="1000"/>
    <w:uiPriority w:val="9"/>
    <w:qFormat/>
    <w:pPr>
      <w:keepLines/>
      <w:keepNext/>
      <w:spacing w:before="480" w:after="200"/>
      <w:outlineLvl w:val="0"/>
    </w:pPr>
    <w:rPr>
      <w:rFonts w:ascii="Arial" w:hAnsi="Arial" w:eastAsia="Arial" w:cs="Arial"/>
      <w:sz w:val="40"/>
      <w:szCs w:val="40"/>
    </w:rPr>
  </w:style>
  <w:style w:type="character" w:styleId="1000">
    <w:name w:val="Heading 1 Char"/>
    <w:link w:val="999"/>
    <w:uiPriority w:val="9"/>
    <w:rPr>
      <w:rFonts w:ascii="Arial" w:hAnsi="Arial" w:eastAsia="Arial" w:cs="Arial"/>
      <w:sz w:val="40"/>
      <w:szCs w:val="40"/>
    </w:rPr>
  </w:style>
  <w:style w:type="paragraph" w:styleId="1001">
    <w:name w:val="Heading 2"/>
    <w:basedOn w:val="1177"/>
    <w:next w:val="1177"/>
    <w:link w:val="1002"/>
    <w:uiPriority w:val="9"/>
    <w:unhideWhenUsed/>
    <w:qFormat/>
    <w:pPr>
      <w:keepLines/>
      <w:keepNext/>
      <w:spacing w:before="360" w:after="200"/>
      <w:outlineLvl w:val="1"/>
    </w:pPr>
    <w:rPr>
      <w:rFonts w:ascii="Arial" w:hAnsi="Arial" w:eastAsia="Arial" w:cs="Arial"/>
      <w:sz w:val="34"/>
    </w:rPr>
  </w:style>
  <w:style w:type="character" w:styleId="1002">
    <w:name w:val="Heading 2 Char"/>
    <w:link w:val="1001"/>
    <w:uiPriority w:val="9"/>
    <w:rPr>
      <w:rFonts w:ascii="Arial" w:hAnsi="Arial" w:eastAsia="Arial" w:cs="Arial"/>
      <w:sz w:val="34"/>
    </w:rPr>
  </w:style>
  <w:style w:type="paragraph" w:styleId="1003">
    <w:name w:val="Heading 3"/>
    <w:basedOn w:val="1177"/>
    <w:next w:val="1177"/>
    <w:link w:val="1004"/>
    <w:uiPriority w:val="9"/>
    <w:unhideWhenUsed/>
    <w:qFormat/>
    <w:pPr>
      <w:keepLines/>
      <w:keepNext/>
      <w:spacing w:before="320" w:after="200"/>
      <w:outlineLvl w:val="2"/>
    </w:pPr>
    <w:rPr>
      <w:rFonts w:ascii="Arial" w:hAnsi="Arial" w:eastAsia="Arial" w:cs="Arial"/>
      <w:sz w:val="30"/>
      <w:szCs w:val="30"/>
    </w:rPr>
  </w:style>
  <w:style w:type="character" w:styleId="1004">
    <w:name w:val="Heading 3 Char"/>
    <w:link w:val="1003"/>
    <w:uiPriority w:val="9"/>
    <w:rPr>
      <w:rFonts w:ascii="Arial" w:hAnsi="Arial" w:eastAsia="Arial" w:cs="Arial"/>
      <w:sz w:val="30"/>
      <w:szCs w:val="30"/>
    </w:rPr>
  </w:style>
  <w:style w:type="paragraph" w:styleId="1005">
    <w:name w:val="Heading 4"/>
    <w:basedOn w:val="1177"/>
    <w:next w:val="1177"/>
    <w:link w:val="1006"/>
    <w:uiPriority w:val="9"/>
    <w:unhideWhenUsed/>
    <w:qFormat/>
    <w:pPr>
      <w:keepLines/>
      <w:keepNext/>
      <w:spacing w:before="320" w:after="200"/>
      <w:outlineLvl w:val="3"/>
    </w:pPr>
    <w:rPr>
      <w:rFonts w:ascii="Arial" w:hAnsi="Arial" w:eastAsia="Arial" w:cs="Arial"/>
      <w:b/>
      <w:bCs/>
      <w:sz w:val="26"/>
      <w:szCs w:val="26"/>
    </w:rPr>
  </w:style>
  <w:style w:type="character" w:styleId="1006">
    <w:name w:val="Heading 4 Char"/>
    <w:link w:val="1005"/>
    <w:uiPriority w:val="9"/>
    <w:rPr>
      <w:rFonts w:ascii="Arial" w:hAnsi="Arial" w:eastAsia="Arial" w:cs="Arial"/>
      <w:b/>
      <w:bCs/>
      <w:sz w:val="26"/>
      <w:szCs w:val="26"/>
    </w:rPr>
  </w:style>
  <w:style w:type="paragraph" w:styleId="1007">
    <w:name w:val="Heading 5"/>
    <w:basedOn w:val="1177"/>
    <w:next w:val="1177"/>
    <w:link w:val="1008"/>
    <w:uiPriority w:val="9"/>
    <w:unhideWhenUsed/>
    <w:qFormat/>
    <w:pPr>
      <w:keepLines/>
      <w:keepNext/>
      <w:spacing w:before="320" w:after="200"/>
      <w:outlineLvl w:val="4"/>
    </w:pPr>
    <w:rPr>
      <w:rFonts w:ascii="Arial" w:hAnsi="Arial" w:eastAsia="Arial" w:cs="Arial"/>
      <w:b/>
      <w:bCs/>
      <w:sz w:val="24"/>
      <w:szCs w:val="24"/>
    </w:rPr>
  </w:style>
  <w:style w:type="character" w:styleId="1008">
    <w:name w:val="Heading 5 Char"/>
    <w:link w:val="1007"/>
    <w:uiPriority w:val="9"/>
    <w:rPr>
      <w:rFonts w:ascii="Arial" w:hAnsi="Arial" w:eastAsia="Arial" w:cs="Arial"/>
      <w:b/>
      <w:bCs/>
      <w:sz w:val="24"/>
      <w:szCs w:val="24"/>
    </w:rPr>
  </w:style>
  <w:style w:type="paragraph" w:styleId="1009">
    <w:name w:val="Heading 6"/>
    <w:basedOn w:val="1177"/>
    <w:next w:val="1177"/>
    <w:link w:val="1010"/>
    <w:uiPriority w:val="9"/>
    <w:unhideWhenUsed/>
    <w:qFormat/>
    <w:pPr>
      <w:keepLines/>
      <w:keepNext/>
      <w:spacing w:before="320" w:after="200"/>
      <w:outlineLvl w:val="5"/>
    </w:pPr>
    <w:rPr>
      <w:rFonts w:ascii="Arial" w:hAnsi="Arial" w:eastAsia="Arial" w:cs="Arial"/>
      <w:b/>
      <w:bCs/>
      <w:sz w:val="22"/>
      <w:szCs w:val="22"/>
    </w:rPr>
  </w:style>
  <w:style w:type="character" w:styleId="1010">
    <w:name w:val="Heading 6 Char"/>
    <w:link w:val="1009"/>
    <w:uiPriority w:val="9"/>
    <w:rPr>
      <w:rFonts w:ascii="Arial" w:hAnsi="Arial" w:eastAsia="Arial" w:cs="Arial"/>
      <w:b/>
      <w:bCs/>
      <w:sz w:val="22"/>
      <w:szCs w:val="22"/>
    </w:rPr>
  </w:style>
  <w:style w:type="paragraph" w:styleId="1011">
    <w:name w:val="Heading 7"/>
    <w:basedOn w:val="1177"/>
    <w:next w:val="1177"/>
    <w:link w:val="1012"/>
    <w:uiPriority w:val="9"/>
    <w:unhideWhenUsed/>
    <w:qFormat/>
    <w:pPr>
      <w:keepLines/>
      <w:keepNext/>
      <w:spacing w:before="320" w:after="200"/>
      <w:outlineLvl w:val="6"/>
    </w:pPr>
    <w:rPr>
      <w:rFonts w:ascii="Arial" w:hAnsi="Arial" w:eastAsia="Arial" w:cs="Arial"/>
      <w:b/>
      <w:bCs/>
      <w:i/>
      <w:iCs/>
      <w:sz w:val="22"/>
      <w:szCs w:val="22"/>
    </w:rPr>
  </w:style>
  <w:style w:type="character" w:styleId="1012">
    <w:name w:val="Heading 7 Char"/>
    <w:link w:val="1011"/>
    <w:uiPriority w:val="9"/>
    <w:rPr>
      <w:rFonts w:ascii="Arial" w:hAnsi="Arial" w:eastAsia="Arial" w:cs="Arial"/>
      <w:b/>
      <w:bCs/>
      <w:i/>
      <w:iCs/>
      <w:sz w:val="22"/>
      <w:szCs w:val="22"/>
    </w:rPr>
  </w:style>
  <w:style w:type="paragraph" w:styleId="1013">
    <w:name w:val="Heading 8"/>
    <w:basedOn w:val="1177"/>
    <w:next w:val="1177"/>
    <w:link w:val="1014"/>
    <w:uiPriority w:val="9"/>
    <w:unhideWhenUsed/>
    <w:qFormat/>
    <w:pPr>
      <w:keepLines/>
      <w:keepNext/>
      <w:spacing w:before="320" w:after="200"/>
      <w:outlineLvl w:val="7"/>
    </w:pPr>
    <w:rPr>
      <w:rFonts w:ascii="Arial" w:hAnsi="Arial" w:eastAsia="Arial" w:cs="Arial"/>
      <w:i/>
      <w:iCs/>
      <w:sz w:val="22"/>
      <w:szCs w:val="22"/>
    </w:rPr>
  </w:style>
  <w:style w:type="character" w:styleId="1014">
    <w:name w:val="Heading 8 Char"/>
    <w:link w:val="1013"/>
    <w:uiPriority w:val="9"/>
    <w:rPr>
      <w:rFonts w:ascii="Arial" w:hAnsi="Arial" w:eastAsia="Arial" w:cs="Arial"/>
      <w:i/>
      <w:iCs/>
      <w:sz w:val="22"/>
      <w:szCs w:val="22"/>
    </w:rPr>
  </w:style>
  <w:style w:type="paragraph" w:styleId="1015">
    <w:name w:val="Heading 9"/>
    <w:basedOn w:val="1177"/>
    <w:next w:val="1177"/>
    <w:link w:val="1016"/>
    <w:uiPriority w:val="9"/>
    <w:unhideWhenUsed/>
    <w:qFormat/>
    <w:pPr>
      <w:keepLines/>
      <w:keepNext/>
      <w:spacing w:before="320" w:after="200"/>
      <w:outlineLvl w:val="8"/>
    </w:pPr>
    <w:rPr>
      <w:rFonts w:ascii="Arial" w:hAnsi="Arial" w:eastAsia="Arial" w:cs="Arial"/>
      <w:i/>
      <w:iCs/>
      <w:sz w:val="21"/>
      <w:szCs w:val="21"/>
    </w:rPr>
  </w:style>
  <w:style w:type="character" w:styleId="1016">
    <w:name w:val="Heading 9 Char"/>
    <w:link w:val="1015"/>
    <w:uiPriority w:val="9"/>
    <w:rPr>
      <w:rFonts w:ascii="Arial" w:hAnsi="Arial" w:eastAsia="Arial" w:cs="Arial"/>
      <w:i/>
      <w:iCs/>
      <w:sz w:val="21"/>
      <w:szCs w:val="21"/>
    </w:rPr>
  </w:style>
  <w:style w:type="paragraph" w:styleId="1017">
    <w:name w:val="List Paragraph"/>
    <w:basedOn w:val="1177"/>
    <w:uiPriority w:val="34"/>
    <w:qFormat/>
    <w:pPr>
      <w:contextualSpacing/>
      <w:ind w:left="720"/>
    </w:pPr>
  </w:style>
  <w:style w:type="paragraph" w:styleId="1018">
    <w:name w:val="No Spacing"/>
    <w:uiPriority w:val="1"/>
    <w:qFormat/>
    <w:pPr>
      <w:spacing w:before="0" w:after="0" w:line="240" w:lineRule="auto"/>
    </w:pPr>
  </w:style>
  <w:style w:type="paragraph" w:styleId="1019">
    <w:name w:val="Title"/>
    <w:basedOn w:val="1177"/>
    <w:next w:val="1177"/>
    <w:link w:val="1020"/>
    <w:uiPriority w:val="10"/>
    <w:qFormat/>
    <w:pPr>
      <w:contextualSpacing/>
      <w:spacing w:before="300" w:after="200"/>
    </w:pPr>
    <w:rPr>
      <w:sz w:val="48"/>
      <w:szCs w:val="48"/>
    </w:rPr>
  </w:style>
  <w:style w:type="character" w:styleId="1020">
    <w:name w:val="Title Char"/>
    <w:link w:val="1019"/>
    <w:uiPriority w:val="10"/>
    <w:rPr>
      <w:sz w:val="48"/>
      <w:szCs w:val="48"/>
    </w:rPr>
  </w:style>
  <w:style w:type="paragraph" w:styleId="1021">
    <w:name w:val="Subtitle"/>
    <w:basedOn w:val="1177"/>
    <w:next w:val="1177"/>
    <w:link w:val="1022"/>
    <w:uiPriority w:val="11"/>
    <w:qFormat/>
    <w:pPr>
      <w:spacing w:before="200" w:after="200"/>
    </w:pPr>
    <w:rPr>
      <w:sz w:val="24"/>
      <w:szCs w:val="24"/>
    </w:rPr>
  </w:style>
  <w:style w:type="character" w:styleId="1022">
    <w:name w:val="Subtitle Char"/>
    <w:link w:val="1021"/>
    <w:uiPriority w:val="11"/>
    <w:rPr>
      <w:sz w:val="24"/>
      <w:szCs w:val="24"/>
    </w:rPr>
  </w:style>
  <w:style w:type="paragraph" w:styleId="1023">
    <w:name w:val="Quote"/>
    <w:basedOn w:val="1177"/>
    <w:next w:val="1177"/>
    <w:link w:val="1024"/>
    <w:uiPriority w:val="29"/>
    <w:qFormat/>
    <w:pPr>
      <w:ind w:left="720" w:right="720"/>
    </w:pPr>
    <w:rPr>
      <w:i/>
    </w:rPr>
  </w:style>
  <w:style w:type="character" w:styleId="1024">
    <w:name w:val="Quote Char"/>
    <w:link w:val="1023"/>
    <w:uiPriority w:val="29"/>
    <w:rPr>
      <w:i/>
    </w:rPr>
  </w:style>
  <w:style w:type="paragraph" w:styleId="1025">
    <w:name w:val="Intense Quote"/>
    <w:basedOn w:val="1177"/>
    <w:next w:val="1177"/>
    <w:link w:val="102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26">
    <w:name w:val="Intense Quote Char"/>
    <w:link w:val="1025"/>
    <w:uiPriority w:val="30"/>
    <w:rPr>
      <w:i/>
    </w:rPr>
  </w:style>
  <w:style w:type="paragraph" w:styleId="1027">
    <w:name w:val="Header"/>
    <w:basedOn w:val="1177"/>
    <w:link w:val="1028"/>
    <w:uiPriority w:val="99"/>
    <w:unhideWhenUsed/>
    <w:pPr>
      <w:spacing w:after="0" w:line="240" w:lineRule="auto"/>
      <w:tabs>
        <w:tab w:val="center" w:pos="7143" w:leader="none"/>
        <w:tab w:val="right" w:pos="14287" w:leader="none"/>
      </w:tabs>
    </w:pPr>
  </w:style>
  <w:style w:type="character" w:styleId="1028">
    <w:name w:val="Header Char"/>
    <w:link w:val="1027"/>
    <w:uiPriority w:val="99"/>
  </w:style>
  <w:style w:type="paragraph" w:styleId="1029">
    <w:name w:val="Footer"/>
    <w:basedOn w:val="1177"/>
    <w:link w:val="1032"/>
    <w:uiPriority w:val="99"/>
    <w:unhideWhenUsed/>
    <w:pPr>
      <w:spacing w:after="0" w:line="240" w:lineRule="auto"/>
      <w:tabs>
        <w:tab w:val="center" w:pos="7143" w:leader="none"/>
        <w:tab w:val="right" w:pos="14287" w:leader="none"/>
      </w:tabs>
    </w:pPr>
  </w:style>
  <w:style w:type="character" w:styleId="1030">
    <w:name w:val="Footer Char"/>
    <w:link w:val="1029"/>
    <w:uiPriority w:val="99"/>
  </w:style>
  <w:style w:type="paragraph" w:styleId="1031">
    <w:name w:val="Caption"/>
    <w:basedOn w:val="1177"/>
    <w:next w:val="1177"/>
    <w:uiPriority w:val="35"/>
    <w:semiHidden/>
    <w:unhideWhenUsed/>
    <w:qFormat/>
    <w:pPr>
      <w:spacing w:line="276" w:lineRule="auto"/>
    </w:pPr>
    <w:rPr>
      <w:b/>
      <w:bCs/>
      <w:color w:val="4f81bd" w:themeColor="accent1"/>
      <w:sz w:val="18"/>
      <w:szCs w:val="18"/>
    </w:rPr>
  </w:style>
  <w:style w:type="character" w:styleId="1032">
    <w:name w:val="Caption Char"/>
    <w:basedOn w:val="1031"/>
    <w:link w:val="1029"/>
    <w:uiPriority w:val="99"/>
  </w:style>
  <w:style w:type="table" w:styleId="1033">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34">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35">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36">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37">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38">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39">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40">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41">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42">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43">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44">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45">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46">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47">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48">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49">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50">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51">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52">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53">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54">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5">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6">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7">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8">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9">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0">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1">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62">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63">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64">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65">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66">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67">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68">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69">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70">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71">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72">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73">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74">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75">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76">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77">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78">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79">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80">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81">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82">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83">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84">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85">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86">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87">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88">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89">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90">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91">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92">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3">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4">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5">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6">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97">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98">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99">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00">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01">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02">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03">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04">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05">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06">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107">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108">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109">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110">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11">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12">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113">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114">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115">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116">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117">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8">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9">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0">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1">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2">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3">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4">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25">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126">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127">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128">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129">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130">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131">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32">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133">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134">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135">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36">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37">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38">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39">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40">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41">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42">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43">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44">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45">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46">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47">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48">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49">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50">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51">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52">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53">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54">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55">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56">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57">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58">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59">
    <w:name w:val="Hyperlink"/>
    <w:uiPriority w:val="99"/>
    <w:unhideWhenUsed/>
    <w:rPr>
      <w:color w:val="0000ff" w:themeColor="hyperlink"/>
      <w:u w:val="single"/>
    </w:rPr>
  </w:style>
  <w:style w:type="paragraph" w:styleId="1160">
    <w:name w:val="footnote text"/>
    <w:basedOn w:val="1177"/>
    <w:link w:val="1161"/>
    <w:uiPriority w:val="99"/>
    <w:semiHidden/>
    <w:unhideWhenUsed/>
    <w:pPr>
      <w:spacing w:after="40" w:line="240" w:lineRule="auto"/>
    </w:pPr>
    <w:rPr>
      <w:sz w:val="18"/>
    </w:rPr>
  </w:style>
  <w:style w:type="character" w:styleId="1161">
    <w:name w:val="Footnote Text Char"/>
    <w:link w:val="1160"/>
    <w:uiPriority w:val="99"/>
    <w:rPr>
      <w:sz w:val="18"/>
    </w:rPr>
  </w:style>
  <w:style w:type="character" w:styleId="1162">
    <w:name w:val="footnote reference"/>
    <w:uiPriority w:val="99"/>
    <w:unhideWhenUsed/>
    <w:rPr>
      <w:vertAlign w:val="superscript"/>
    </w:rPr>
  </w:style>
  <w:style w:type="paragraph" w:styleId="1163">
    <w:name w:val="endnote text"/>
    <w:basedOn w:val="1177"/>
    <w:link w:val="1164"/>
    <w:uiPriority w:val="99"/>
    <w:semiHidden/>
    <w:unhideWhenUsed/>
    <w:pPr>
      <w:spacing w:after="0" w:line="240" w:lineRule="auto"/>
    </w:pPr>
    <w:rPr>
      <w:sz w:val="20"/>
    </w:rPr>
  </w:style>
  <w:style w:type="character" w:styleId="1164">
    <w:name w:val="Endnote Text Char"/>
    <w:link w:val="1163"/>
    <w:uiPriority w:val="99"/>
    <w:rPr>
      <w:sz w:val="20"/>
    </w:rPr>
  </w:style>
  <w:style w:type="character" w:styleId="1165">
    <w:name w:val="endnote reference"/>
    <w:uiPriority w:val="99"/>
    <w:semiHidden/>
    <w:unhideWhenUsed/>
    <w:rPr>
      <w:vertAlign w:val="superscript"/>
    </w:rPr>
  </w:style>
  <w:style w:type="paragraph" w:styleId="1166">
    <w:name w:val="toc 1"/>
    <w:basedOn w:val="1177"/>
    <w:next w:val="1177"/>
    <w:uiPriority w:val="39"/>
    <w:unhideWhenUsed/>
    <w:pPr>
      <w:ind w:left="0" w:right="0" w:firstLine="0"/>
      <w:spacing w:after="57"/>
    </w:pPr>
  </w:style>
  <w:style w:type="paragraph" w:styleId="1167">
    <w:name w:val="toc 2"/>
    <w:basedOn w:val="1177"/>
    <w:next w:val="1177"/>
    <w:uiPriority w:val="39"/>
    <w:unhideWhenUsed/>
    <w:pPr>
      <w:ind w:left="283" w:right="0" w:firstLine="0"/>
      <w:spacing w:after="57"/>
    </w:pPr>
  </w:style>
  <w:style w:type="paragraph" w:styleId="1168">
    <w:name w:val="toc 3"/>
    <w:basedOn w:val="1177"/>
    <w:next w:val="1177"/>
    <w:uiPriority w:val="39"/>
    <w:unhideWhenUsed/>
    <w:pPr>
      <w:ind w:left="567" w:right="0" w:firstLine="0"/>
      <w:spacing w:after="57"/>
    </w:pPr>
  </w:style>
  <w:style w:type="paragraph" w:styleId="1169">
    <w:name w:val="toc 4"/>
    <w:basedOn w:val="1177"/>
    <w:next w:val="1177"/>
    <w:uiPriority w:val="39"/>
    <w:unhideWhenUsed/>
    <w:pPr>
      <w:ind w:left="850" w:right="0" w:firstLine="0"/>
      <w:spacing w:after="57"/>
    </w:pPr>
  </w:style>
  <w:style w:type="paragraph" w:styleId="1170">
    <w:name w:val="toc 5"/>
    <w:basedOn w:val="1177"/>
    <w:next w:val="1177"/>
    <w:uiPriority w:val="39"/>
    <w:unhideWhenUsed/>
    <w:pPr>
      <w:ind w:left="1134" w:right="0" w:firstLine="0"/>
      <w:spacing w:after="57"/>
    </w:pPr>
  </w:style>
  <w:style w:type="paragraph" w:styleId="1171">
    <w:name w:val="toc 6"/>
    <w:basedOn w:val="1177"/>
    <w:next w:val="1177"/>
    <w:uiPriority w:val="39"/>
    <w:unhideWhenUsed/>
    <w:pPr>
      <w:ind w:left="1417" w:right="0" w:firstLine="0"/>
      <w:spacing w:after="57"/>
    </w:pPr>
  </w:style>
  <w:style w:type="paragraph" w:styleId="1172">
    <w:name w:val="toc 7"/>
    <w:basedOn w:val="1177"/>
    <w:next w:val="1177"/>
    <w:uiPriority w:val="39"/>
    <w:unhideWhenUsed/>
    <w:pPr>
      <w:ind w:left="1701" w:right="0" w:firstLine="0"/>
      <w:spacing w:after="57"/>
    </w:pPr>
  </w:style>
  <w:style w:type="paragraph" w:styleId="1173">
    <w:name w:val="toc 8"/>
    <w:basedOn w:val="1177"/>
    <w:next w:val="1177"/>
    <w:uiPriority w:val="39"/>
    <w:unhideWhenUsed/>
    <w:pPr>
      <w:ind w:left="1984" w:right="0" w:firstLine="0"/>
      <w:spacing w:after="57"/>
    </w:pPr>
  </w:style>
  <w:style w:type="paragraph" w:styleId="1174">
    <w:name w:val="toc 9"/>
    <w:basedOn w:val="1177"/>
    <w:next w:val="1177"/>
    <w:uiPriority w:val="39"/>
    <w:unhideWhenUsed/>
    <w:pPr>
      <w:ind w:left="2268" w:right="0" w:firstLine="0"/>
      <w:spacing w:after="57"/>
    </w:pPr>
  </w:style>
  <w:style w:type="paragraph" w:styleId="1175">
    <w:name w:val="TOC Heading"/>
    <w:uiPriority w:val="39"/>
    <w:unhideWhenUsed/>
  </w:style>
  <w:style w:type="paragraph" w:styleId="1176">
    <w:name w:val="table of figures"/>
    <w:basedOn w:val="1177"/>
    <w:next w:val="1177"/>
    <w:uiPriority w:val="99"/>
    <w:unhideWhenUsed/>
    <w:pPr>
      <w:spacing w:after="0" w:afterAutospacing="0"/>
    </w:pPr>
  </w:style>
  <w:style w:type="paragraph" w:styleId="1177" w:default="1">
    <w:name w:val="Normal"/>
    <w:next w:val="1177"/>
    <w:link w:val="1177"/>
    <w:qFormat/>
    <w:rPr>
      <w:sz w:val="24"/>
      <w:szCs w:val="24"/>
      <w:lang w:val="ru-RU" w:eastAsia="ru-RU" w:bidi="ar-SA"/>
    </w:rPr>
  </w:style>
  <w:style w:type="paragraph" w:styleId="1178">
    <w:name w:val="Заголовок 1"/>
    <w:basedOn w:val="1177"/>
    <w:next w:val="1177"/>
    <w:link w:val="1190"/>
    <w:uiPriority w:val="9"/>
    <w:qFormat/>
    <w:pPr>
      <w:keepNext/>
      <w:outlineLvl w:val="0"/>
    </w:pPr>
    <w:rPr>
      <w:rFonts w:ascii="Cambria" w:hAnsi="Cambria"/>
      <w:b/>
      <w:bCs/>
      <w:sz w:val="32"/>
      <w:szCs w:val="32"/>
      <w:lang w:val="en-US" w:eastAsia="en-US"/>
    </w:rPr>
  </w:style>
  <w:style w:type="paragraph" w:styleId="1179">
    <w:name w:val="Заголовок 2"/>
    <w:basedOn w:val="1177"/>
    <w:next w:val="1177"/>
    <w:link w:val="1191"/>
    <w:uiPriority w:val="9"/>
    <w:qFormat/>
    <w:pPr>
      <w:jc w:val="center"/>
      <w:keepNext/>
      <w:outlineLvl w:val="1"/>
    </w:pPr>
    <w:rPr>
      <w:rFonts w:ascii="Cambria" w:hAnsi="Cambria"/>
      <w:b/>
      <w:bCs/>
      <w:i/>
      <w:iCs/>
      <w:sz w:val="28"/>
      <w:szCs w:val="28"/>
      <w:lang w:val="en-US" w:eastAsia="en-US"/>
    </w:rPr>
  </w:style>
  <w:style w:type="paragraph" w:styleId="1180">
    <w:name w:val="Заголовок 3"/>
    <w:basedOn w:val="1177"/>
    <w:next w:val="1177"/>
    <w:link w:val="1192"/>
    <w:uiPriority w:val="9"/>
    <w:qFormat/>
    <w:pPr>
      <w:jc w:val="center"/>
      <w:keepNext/>
      <w:outlineLvl w:val="2"/>
    </w:pPr>
    <w:rPr>
      <w:rFonts w:ascii="Cambria" w:hAnsi="Cambria"/>
      <w:b/>
      <w:bCs/>
      <w:sz w:val="26"/>
      <w:szCs w:val="26"/>
      <w:lang w:val="en-US" w:eastAsia="en-US"/>
    </w:rPr>
  </w:style>
  <w:style w:type="paragraph" w:styleId="1181">
    <w:name w:val="Заголовок 4"/>
    <w:basedOn w:val="1177"/>
    <w:next w:val="1177"/>
    <w:link w:val="1193"/>
    <w:uiPriority w:val="9"/>
    <w:qFormat/>
    <w:pPr>
      <w:ind w:right="-1"/>
      <w:jc w:val="center"/>
      <w:keepNext/>
      <w:outlineLvl w:val="3"/>
    </w:pPr>
    <w:rPr>
      <w:b/>
      <w:bCs/>
      <w:sz w:val="22"/>
      <w:szCs w:val="28"/>
      <w:lang w:val="en-US" w:eastAsia="en-US"/>
    </w:rPr>
  </w:style>
  <w:style w:type="paragraph" w:styleId="1182">
    <w:name w:val="Заголовок 5"/>
    <w:basedOn w:val="1177"/>
    <w:next w:val="1177"/>
    <w:link w:val="1194"/>
    <w:uiPriority w:val="9"/>
    <w:qFormat/>
    <w:pPr>
      <w:ind w:left="720"/>
      <w:jc w:val="both"/>
      <w:keepNext/>
      <w:outlineLvl w:val="4"/>
    </w:pPr>
    <w:rPr>
      <w:rFonts w:ascii="Calibri" w:hAnsi="Calibri"/>
      <w:b/>
      <w:bCs/>
      <w:i/>
      <w:iCs/>
      <w:sz w:val="26"/>
      <w:szCs w:val="26"/>
      <w:lang w:val="en-US" w:eastAsia="en-US"/>
    </w:rPr>
  </w:style>
  <w:style w:type="paragraph" w:styleId="1183">
    <w:name w:val="Заголовок 6"/>
    <w:basedOn w:val="1177"/>
    <w:next w:val="1177"/>
    <w:link w:val="1195"/>
    <w:uiPriority w:val="9"/>
    <w:qFormat/>
    <w:pPr>
      <w:ind w:firstLine="709"/>
      <w:jc w:val="both"/>
      <w:keepNext/>
      <w:outlineLvl w:val="5"/>
    </w:pPr>
    <w:rPr>
      <w:rFonts w:ascii="Calibri" w:hAnsi="Calibri"/>
      <w:b/>
      <w:bCs/>
      <w:sz w:val="20"/>
      <w:szCs w:val="20"/>
      <w:lang w:val="en-US" w:eastAsia="en-US"/>
    </w:rPr>
  </w:style>
  <w:style w:type="paragraph" w:styleId="1184">
    <w:name w:val="Заголовок 7"/>
    <w:basedOn w:val="1177"/>
    <w:next w:val="1177"/>
    <w:link w:val="1196"/>
    <w:uiPriority w:val="9"/>
    <w:qFormat/>
    <w:pPr>
      <w:jc w:val="both"/>
      <w:keepNext/>
      <w:outlineLvl w:val="6"/>
    </w:pPr>
    <w:rPr>
      <w:rFonts w:ascii="Calibri" w:hAnsi="Calibri"/>
      <w:lang w:val="en-US" w:eastAsia="en-US"/>
    </w:rPr>
  </w:style>
  <w:style w:type="paragraph" w:styleId="1185">
    <w:name w:val="Заголовок 8"/>
    <w:basedOn w:val="1177"/>
    <w:next w:val="1177"/>
    <w:link w:val="1197"/>
    <w:uiPriority w:val="9"/>
    <w:qFormat/>
    <w:pPr>
      <w:ind w:firstLine="709"/>
      <w:jc w:val="center"/>
      <w:keepNext/>
      <w:spacing w:after="120"/>
      <w:outlineLvl w:val="7"/>
    </w:pPr>
    <w:rPr>
      <w:rFonts w:ascii="Calibri" w:hAnsi="Calibri"/>
      <w:i/>
      <w:iCs/>
      <w:lang w:val="en-US" w:eastAsia="en-US"/>
    </w:rPr>
  </w:style>
  <w:style w:type="paragraph" w:styleId="1186">
    <w:name w:val="Заголовок 9"/>
    <w:basedOn w:val="1177"/>
    <w:next w:val="1177"/>
    <w:link w:val="1198"/>
    <w:uiPriority w:val="9"/>
    <w:qFormat/>
    <w:pPr>
      <w:keepNext/>
      <w:outlineLvl w:val="8"/>
    </w:pPr>
    <w:rPr>
      <w:rFonts w:ascii="Cambria" w:hAnsi="Cambria"/>
      <w:sz w:val="20"/>
      <w:szCs w:val="20"/>
      <w:lang w:val="en-US" w:eastAsia="en-US"/>
    </w:rPr>
  </w:style>
  <w:style w:type="character" w:styleId="1187">
    <w:name w:val="Основной шрифт абзаца"/>
    <w:next w:val="1187"/>
    <w:link w:val="1177"/>
    <w:uiPriority w:val="99"/>
    <w:semiHidden/>
  </w:style>
  <w:style w:type="table" w:styleId="1188">
    <w:name w:val="Обычная таблица"/>
    <w:next w:val="1188"/>
    <w:link w:val="1177"/>
    <w:uiPriority w:val="99"/>
    <w:semiHidden/>
    <w:unhideWhenUsed/>
    <w:qFormat/>
    <w:tblPr/>
  </w:style>
  <w:style w:type="numbering" w:styleId="1189">
    <w:name w:val="Нет списка"/>
    <w:next w:val="1189"/>
    <w:link w:val="1177"/>
    <w:uiPriority w:val="99"/>
    <w:semiHidden/>
    <w:unhideWhenUsed/>
  </w:style>
  <w:style w:type="character" w:styleId="1190">
    <w:name w:val="Заголовок 1 Знак"/>
    <w:next w:val="1190"/>
    <w:link w:val="1178"/>
    <w:uiPriority w:val="9"/>
    <w:rPr>
      <w:rFonts w:ascii="Cambria" w:hAnsi="Cambria" w:eastAsia="Times New Roman" w:cs="Times New Roman"/>
      <w:b/>
      <w:bCs/>
      <w:sz w:val="32"/>
      <w:szCs w:val="32"/>
    </w:rPr>
  </w:style>
  <w:style w:type="character" w:styleId="1191">
    <w:name w:val="Заголовок 2 Знак"/>
    <w:next w:val="1191"/>
    <w:link w:val="1179"/>
    <w:uiPriority w:val="9"/>
    <w:semiHidden/>
    <w:rPr>
      <w:rFonts w:ascii="Cambria" w:hAnsi="Cambria" w:eastAsia="Times New Roman" w:cs="Times New Roman"/>
      <w:b/>
      <w:bCs/>
      <w:i/>
      <w:iCs/>
      <w:sz w:val="28"/>
      <w:szCs w:val="28"/>
    </w:rPr>
  </w:style>
  <w:style w:type="character" w:styleId="1192">
    <w:name w:val="Заголовок 3 Знак"/>
    <w:next w:val="1192"/>
    <w:link w:val="1180"/>
    <w:uiPriority w:val="9"/>
    <w:semiHidden/>
    <w:rPr>
      <w:rFonts w:ascii="Cambria" w:hAnsi="Cambria" w:eastAsia="Times New Roman" w:cs="Times New Roman"/>
      <w:b/>
      <w:bCs/>
      <w:sz w:val="26"/>
      <w:szCs w:val="26"/>
    </w:rPr>
  </w:style>
  <w:style w:type="character" w:styleId="1193">
    <w:name w:val="Заголовок 4 Знак"/>
    <w:next w:val="1193"/>
    <w:link w:val="1181"/>
    <w:uiPriority w:val="9"/>
    <w:rPr>
      <w:b/>
      <w:bCs/>
      <w:sz w:val="22"/>
      <w:szCs w:val="28"/>
      <w:lang w:val="en-US" w:eastAsia="en-US"/>
    </w:rPr>
  </w:style>
  <w:style w:type="character" w:styleId="1194">
    <w:name w:val="Заголовок 5 Знак"/>
    <w:next w:val="1194"/>
    <w:link w:val="1182"/>
    <w:uiPriority w:val="9"/>
    <w:semiHidden/>
    <w:rPr>
      <w:rFonts w:ascii="Calibri" w:hAnsi="Calibri" w:eastAsia="Times New Roman" w:cs="Times New Roman"/>
      <w:b/>
      <w:bCs/>
      <w:i/>
      <w:iCs/>
      <w:sz w:val="26"/>
      <w:szCs w:val="26"/>
    </w:rPr>
  </w:style>
  <w:style w:type="character" w:styleId="1195">
    <w:name w:val="Заголовок 6 Знак"/>
    <w:next w:val="1195"/>
    <w:link w:val="1183"/>
    <w:uiPriority w:val="9"/>
    <w:semiHidden/>
    <w:rPr>
      <w:rFonts w:ascii="Calibri" w:hAnsi="Calibri" w:eastAsia="Times New Roman" w:cs="Times New Roman"/>
      <w:b/>
      <w:bCs/>
    </w:rPr>
  </w:style>
  <w:style w:type="character" w:styleId="1196">
    <w:name w:val="Заголовок 7 Знак"/>
    <w:next w:val="1196"/>
    <w:link w:val="1184"/>
    <w:uiPriority w:val="9"/>
    <w:semiHidden/>
    <w:rPr>
      <w:rFonts w:ascii="Calibri" w:hAnsi="Calibri" w:eastAsia="Times New Roman" w:cs="Times New Roman"/>
      <w:sz w:val="24"/>
      <w:szCs w:val="24"/>
    </w:rPr>
  </w:style>
  <w:style w:type="character" w:styleId="1197">
    <w:name w:val="Заголовок 8 Знак"/>
    <w:next w:val="1197"/>
    <w:link w:val="1185"/>
    <w:uiPriority w:val="9"/>
    <w:semiHidden/>
    <w:rPr>
      <w:rFonts w:ascii="Calibri" w:hAnsi="Calibri" w:eastAsia="Times New Roman" w:cs="Times New Roman"/>
      <w:i/>
      <w:iCs/>
      <w:sz w:val="24"/>
      <w:szCs w:val="24"/>
    </w:rPr>
  </w:style>
  <w:style w:type="character" w:styleId="1198">
    <w:name w:val="Заголовок 9 Знак"/>
    <w:next w:val="1198"/>
    <w:link w:val="1186"/>
    <w:uiPriority w:val="9"/>
    <w:semiHidden/>
    <w:rPr>
      <w:rFonts w:ascii="Cambria" w:hAnsi="Cambria" w:eastAsia="Times New Roman" w:cs="Times New Roman"/>
    </w:rPr>
  </w:style>
  <w:style w:type="paragraph" w:styleId="1199">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77"/>
    <w:next w:val="1199"/>
    <w:link w:val="1200"/>
    <w:qFormat/>
    <w:rPr>
      <w:sz w:val="20"/>
      <w:szCs w:val="20"/>
      <w:lang w:val="en-US" w:eastAsia="en-US"/>
    </w:rPr>
  </w:style>
  <w:style w:type="character" w:styleId="1200">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200"/>
    <w:link w:val="1199"/>
    <w:rPr>
      <w:sz w:val="20"/>
      <w:szCs w:val="20"/>
    </w:rPr>
  </w:style>
  <w:style w:type="character" w:styleId="1201">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201"/>
    <w:link w:val="1177"/>
    <w:qFormat/>
    <w:rPr>
      <w:rFonts w:cs="Times New Roman"/>
      <w:vertAlign w:val="superscript"/>
    </w:rPr>
  </w:style>
  <w:style w:type="paragraph" w:styleId="1202">
    <w:name w:val="Текст выноски"/>
    <w:basedOn w:val="1177"/>
    <w:next w:val="1202"/>
    <w:link w:val="1203"/>
    <w:uiPriority w:val="99"/>
    <w:semiHidden/>
    <w:rPr>
      <w:rFonts w:ascii="Tahoma" w:hAnsi="Tahoma"/>
      <w:sz w:val="16"/>
      <w:szCs w:val="16"/>
      <w:lang w:val="en-US" w:eastAsia="en-US"/>
    </w:rPr>
  </w:style>
  <w:style w:type="character" w:styleId="1203">
    <w:name w:val="Текст выноски Знак"/>
    <w:next w:val="1203"/>
    <w:link w:val="1202"/>
    <w:uiPriority w:val="99"/>
    <w:semiHidden/>
    <w:rPr>
      <w:rFonts w:ascii="Tahoma" w:hAnsi="Tahoma" w:cs="Tahoma"/>
      <w:sz w:val="16"/>
      <w:szCs w:val="16"/>
    </w:rPr>
  </w:style>
  <w:style w:type="paragraph" w:styleId="1204">
    <w:name w:val="Без интервала"/>
    <w:next w:val="1204"/>
    <w:link w:val="1205"/>
    <w:uiPriority w:val="99"/>
    <w:qFormat/>
    <w:rPr>
      <w:rFonts w:ascii="Calibri" w:hAnsi="Calibri"/>
      <w:sz w:val="22"/>
      <w:szCs w:val="22"/>
      <w:lang w:val="ru-RU" w:eastAsia="en-US" w:bidi="ar-SA"/>
    </w:rPr>
  </w:style>
  <w:style w:type="character" w:styleId="1205">
    <w:name w:val="Без интервала Знак"/>
    <w:next w:val="1205"/>
    <w:link w:val="1204"/>
    <w:uiPriority w:val="99"/>
    <w:rPr>
      <w:rFonts w:ascii="Calibri" w:hAnsi="Calibri"/>
      <w:sz w:val="22"/>
      <w:szCs w:val="22"/>
      <w:lang w:val="ru-RU" w:eastAsia="en-US" w:bidi="ar-SA"/>
    </w:rPr>
  </w:style>
  <w:style w:type="paragraph" w:styleId="1206">
    <w:name w:val="Оглавление 4"/>
    <w:basedOn w:val="1177"/>
    <w:next w:val="1177"/>
    <w:link w:val="1177"/>
    <w:uiPriority w:val="39"/>
    <w:pPr>
      <w:ind w:right="-307"/>
      <w:spacing w:line="360" w:lineRule="auto"/>
      <w:tabs>
        <w:tab w:val="right" w:pos="10195" w:leader="dot"/>
      </w:tabs>
    </w:pPr>
  </w:style>
  <w:style w:type="character" w:styleId="1207">
    <w:name w:val="Гиперссылка"/>
    <w:next w:val="1207"/>
    <w:link w:val="1177"/>
    <w:uiPriority w:val="99"/>
    <w:unhideWhenUsed/>
    <w:rPr>
      <w:color w:val="0000ff"/>
      <w:u w:val="single"/>
    </w:rPr>
  </w:style>
  <w:style w:type="paragraph" w:styleId="1208">
    <w:name w:val="Верхний колонтитул,ВерхКолонтитул"/>
    <w:basedOn w:val="1177"/>
    <w:next w:val="1208"/>
    <w:link w:val="1209"/>
    <w:uiPriority w:val="99"/>
    <w:unhideWhenUsed/>
    <w:pPr>
      <w:tabs>
        <w:tab w:val="center" w:pos="4677" w:leader="none"/>
        <w:tab w:val="right" w:pos="9355" w:leader="none"/>
      </w:tabs>
    </w:pPr>
    <w:rPr>
      <w:lang w:val="en-US" w:eastAsia="en-US"/>
    </w:rPr>
  </w:style>
  <w:style w:type="character" w:styleId="1209">
    <w:name w:val="Верхний колонтитул Знак,ВерхКолонтитул Знак"/>
    <w:next w:val="1209"/>
    <w:link w:val="1208"/>
    <w:uiPriority w:val="99"/>
    <w:rPr>
      <w:sz w:val="24"/>
      <w:szCs w:val="24"/>
    </w:rPr>
  </w:style>
  <w:style w:type="paragraph" w:styleId="1210">
    <w:name w:val="Нижний колонтитул"/>
    <w:basedOn w:val="1177"/>
    <w:next w:val="1210"/>
    <w:link w:val="1211"/>
    <w:uiPriority w:val="99"/>
    <w:unhideWhenUsed/>
    <w:pPr>
      <w:tabs>
        <w:tab w:val="center" w:pos="4677" w:leader="none"/>
        <w:tab w:val="right" w:pos="9355" w:leader="none"/>
      </w:tabs>
    </w:pPr>
    <w:rPr>
      <w:lang w:val="en-US" w:eastAsia="en-US"/>
    </w:rPr>
  </w:style>
  <w:style w:type="character" w:styleId="1211">
    <w:name w:val="Нижний колонтитул Знак"/>
    <w:next w:val="1211"/>
    <w:link w:val="1210"/>
    <w:uiPriority w:val="99"/>
    <w:rPr>
      <w:sz w:val="24"/>
      <w:szCs w:val="24"/>
    </w:rPr>
  </w:style>
  <w:style w:type="character" w:styleId="1212">
    <w:name w:val="Основной текст Знак,Основной текст_отчет Знак1,bt Знак1"/>
    <w:next w:val="1212"/>
    <w:link w:val="1213"/>
    <w:rPr>
      <w:sz w:val="24"/>
      <w:szCs w:val="24"/>
    </w:rPr>
  </w:style>
  <w:style w:type="paragraph" w:styleId="1213">
    <w:name w:val="Основной текст,Основной текст_отчет,bt"/>
    <w:basedOn w:val="1177"/>
    <w:next w:val="1213"/>
    <w:link w:val="1212"/>
    <w:unhideWhenUsed/>
    <w:pPr>
      <w:jc w:val="both"/>
    </w:pPr>
    <w:rPr>
      <w:lang w:val="en-US" w:eastAsia="en-US"/>
    </w:rPr>
  </w:style>
  <w:style w:type="character" w:styleId="1214">
    <w:name w:val="Основной текст Знак1"/>
    <w:next w:val="1214"/>
    <w:link w:val="1177"/>
    <w:uiPriority w:val="99"/>
    <w:semiHidden/>
    <w:rPr>
      <w:sz w:val="24"/>
      <w:szCs w:val="24"/>
    </w:rPr>
  </w:style>
  <w:style w:type="paragraph" w:styleId="1215">
    <w:name w:val="Основной текст с отступом 2"/>
    <w:basedOn w:val="1177"/>
    <w:next w:val="1215"/>
    <w:link w:val="1216"/>
    <w:unhideWhenUsed/>
    <w:pPr>
      <w:ind w:firstLine="360"/>
      <w:jc w:val="both"/>
    </w:pPr>
    <w:rPr>
      <w:lang w:val="en-US" w:eastAsia="en-US"/>
    </w:rPr>
  </w:style>
  <w:style w:type="character" w:styleId="1216">
    <w:name w:val="Основной текст с отступом 2 Знак"/>
    <w:next w:val="1216"/>
    <w:link w:val="1215"/>
    <w:rPr>
      <w:sz w:val="24"/>
      <w:szCs w:val="24"/>
    </w:rPr>
  </w:style>
  <w:style w:type="paragraph" w:styleId="1217">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77"/>
    <w:next w:val="1217"/>
    <w:link w:val="1218"/>
    <w:rPr>
      <w:sz w:val="22"/>
      <w:szCs w:val="22"/>
      <w:lang w:val="en-US" w:eastAsia="en-US"/>
    </w:rPr>
  </w:style>
  <w:style w:type="character" w:styleId="1218">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Основной текст 1 Знак1"/>
    <w:next w:val="1218"/>
    <w:link w:val="1217"/>
    <w:rPr>
      <w:sz w:val="22"/>
      <w:szCs w:val="22"/>
    </w:rPr>
  </w:style>
  <w:style w:type="paragraph" w:styleId="1219">
    <w:name w:val="Основной текст 2"/>
    <w:basedOn w:val="1177"/>
    <w:next w:val="1219"/>
    <w:link w:val="1220"/>
    <w:uiPriority w:val="99"/>
    <w:semiHidden/>
    <w:unhideWhenUsed/>
    <w:pPr>
      <w:spacing w:after="120" w:line="480" w:lineRule="auto"/>
    </w:pPr>
    <w:rPr>
      <w:lang w:val="en-US" w:eastAsia="en-US"/>
    </w:rPr>
  </w:style>
  <w:style w:type="character" w:styleId="1220">
    <w:name w:val="Основной текст 2 Знак"/>
    <w:next w:val="1220"/>
    <w:link w:val="1219"/>
    <w:uiPriority w:val="99"/>
    <w:semiHidden/>
    <w:rPr>
      <w:sz w:val="24"/>
      <w:szCs w:val="24"/>
    </w:rPr>
  </w:style>
  <w:style w:type="paragraph" w:styleId="1221">
    <w:name w:val="Название"/>
    <w:basedOn w:val="1177"/>
    <w:next w:val="1177"/>
    <w:link w:val="1222"/>
    <w:uiPriority w:val="10"/>
    <w:qFormat/>
    <w:pPr>
      <w:jc w:val="center"/>
      <w:spacing w:before="240" w:after="60"/>
      <w:outlineLvl w:val="0"/>
    </w:pPr>
    <w:rPr>
      <w:rFonts w:ascii="Cambria" w:hAnsi="Cambria"/>
      <w:b/>
      <w:bCs/>
      <w:sz w:val="32"/>
      <w:szCs w:val="32"/>
      <w:lang w:val="en-US" w:eastAsia="en-US"/>
    </w:rPr>
  </w:style>
  <w:style w:type="character" w:styleId="1222">
    <w:name w:val="Название Знак"/>
    <w:next w:val="1222"/>
    <w:link w:val="1221"/>
    <w:uiPriority w:val="10"/>
    <w:rPr>
      <w:rFonts w:ascii="Cambria" w:hAnsi="Cambria" w:eastAsia="Times New Roman" w:cs="Times New Roman"/>
      <w:b/>
      <w:bCs/>
      <w:sz w:val="32"/>
      <w:szCs w:val="32"/>
    </w:rPr>
  </w:style>
  <w:style w:type="paragraph" w:styleId="1223">
    <w:name w:val="Default"/>
    <w:next w:val="1223"/>
    <w:link w:val="1177"/>
    <w:rPr>
      <w:color w:val="000000"/>
      <w:sz w:val="24"/>
      <w:szCs w:val="24"/>
      <w:lang w:val="ru-RU" w:eastAsia="ru-RU" w:bidi="ar-SA"/>
    </w:rPr>
  </w:style>
  <w:style w:type="character" w:styleId="1224">
    <w:name w:val="Просмотренная гиперссылка"/>
    <w:next w:val="1224"/>
    <w:link w:val="1177"/>
    <w:uiPriority w:val="99"/>
    <w:semiHidden/>
    <w:unhideWhenUsed/>
    <w:rPr>
      <w:color w:val="800080"/>
      <w:u w:val="single"/>
    </w:rPr>
  </w:style>
  <w:style w:type="paragraph" w:styleId="1225">
    <w:name w:val="Абзац списка"/>
    <w:basedOn w:val="1177"/>
    <w:next w:val="1225"/>
    <w:link w:val="1177"/>
    <w:uiPriority w:val="34"/>
    <w:qFormat/>
    <w:pPr>
      <w:contextualSpacing/>
      <w:ind w:left="720"/>
    </w:pPr>
  </w:style>
  <w:style w:type="paragraph" w:styleId="1226">
    <w:name w:val="ConsNormal"/>
    <w:next w:val="1226"/>
    <w:link w:val="1177"/>
    <w:pPr>
      <w:ind w:firstLine="720"/>
      <w:widowControl w:val="off"/>
    </w:pPr>
    <w:rPr>
      <w:rFonts w:ascii="Arial" w:hAnsi="Arial" w:cs="Arial"/>
      <w:lang w:val="ru-RU" w:eastAsia="ru-RU" w:bidi="ar-SA"/>
    </w:rPr>
  </w:style>
  <w:style w:type="paragraph" w:styleId="1227">
    <w:name w:val="Нормальный"/>
    <w:next w:val="1227"/>
    <w:link w:val="1177"/>
    <w:rPr>
      <w:rFonts w:ascii="TimesET" w:hAnsi="TimesET" w:cs="TimesET"/>
      <w:b/>
      <w:bCs/>
      <w:i/>
      <w:iCs/>
      <w:smallCaps/>
      <w:sz w:val="24"/>
      <w:szCs w:val="24"/>
      <w:lang w:val="ru-RU" w:eastAsia="ru-RU" w:bidi="ar-SA"/>
    </w:rPr>
  </w:style>
  <w:style w:type="character" w:styleId="1228" w:default="1">
    <w:name w:val="Default Paragraph Font"/>
    <w:uiPriority w:val="1"/>
    <w:semiHidden/>
    <w:unhideWhenUsed/>
  </w:style>
  <w:style w:type="numbering" w:styleId="1229" w:default="1">
    <w:name w:val="No List"/>
    <w:uiPriority w:val="99"/>
    <w:semiHidden/>
    <w:unhideWhenUsed/>
  </w:style>
  <w:style w:type="table" w:styleId="1230"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dc:title>
  <dc:creator>пк1</dc:creator>
  <cp:revision>133</cp:revision>
  <dcterms:created xsi:type="dcterms:W3CDTF">2022-10-19T07:32:00Z</dcterms:created>
  <dcterms:modified xsi:type="dcterms:W3CDTF">2025-01-29T07:40:18Z</dcterms:modified>
  <cp:version>1048576</cp:version>
</cp:coreProperties>
</file>