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6F3217">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6F3217">
              <w:rPr>
                <w:rFonts w:ascii="Calibri" w:eastAsia="Times New Roman" w:hAnsi="Calibri" w:cs="Times New Roman"/>
                <w:bCs/>
                <w:sz w:val="32"/>
                <w:szCs w:val="32"/>
              </w:rPr>
              <w:t>01</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6F3217">
              <w:rPr>
                <w:rFonts w:ascii="Calibri" w:eastAsia="Times New Roman" w:hAnsi="Calibri" w:cs="Times New Roman"/>
                <w:bCs/>
                <w:sz w:val="32"/>
                <w:szCs w:val="32"/>
              </w:rPr>
              <w:t>7</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B83BF9"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2"/>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xml:space="preserve">-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заключенного с АО «</w:t>
            </w:r>
            <w:proofErr w:type="spellStart"/>
            <w:r w:rsidRPr="004451F5">
              <w:rPr>
                <w:sz w:val="20"/>
                <w:szCs w:val="20"/>
              </w:rPr>
              <w:t>Россельхозбанк</w:t>
            </w:r>
            <w:proofErr w:type="spellEnd"/>
            <w:r w:rsidRPr="004451F5">
              <w:rPr>
                <w:sz w:val="20"/>
                <w:szCs w:val="20"/>
              </w:rPr>
              <w:t>»</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 xml:space="preserve">Подписание с клиентом договора </w:t>
            </w:r>
            <w:proofErr w:type="spellStart"/>
            <w:r w:rsidRPr="004451F5">
              <w:rPr>
                <w:sz w:val="20"/>
                <w:szCs w:val="20"/>
              </w:rPr>
              <w:t>эквайринга</w:t>
            </w:r>
            <w:proofErr w:type="spellEnd"/>
            <w:r w:rsidRPr="004451F5">
              <w:rPr>
                <w:sz w:val="20"/>
                <w:szCs w:val="20"/>
              </w:rPr>
              <w:t xml:space="preserve">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xml:space="preserve">, заключенного с </w:t>
            </w:r>
          </w:p>
          <w:p w:rsidR="004451F5" w:rsidRPr="004451F5" w:rsidRDefault="004451F5" w:rsidP="004451F5">
            <w:pPr>
              <w:spacing w:after="0" w:line="240" w:lineRule="atLeast"/>
              <w:jc w:val="both"/>
              <w:rPr>
                <w:sz w:val="20"/>
                <w:szCs w:val="20"/>
              </w:rPr>
            </w:pPr>
            <w:r w:rsidRPr="004451F5">
              <w:rPr>
                <w:sz w:val="20"/>
                <w:szCs w:val="20"/>
              </w:rPr>
              <w:t>АО «</w:t>
            </w:r>
            <w:proofErr w:type="spellStart"/>
            <w:r w:rsidRPr="004451F5">
              <w:rPr>
                <w:sz w:val="20"/>
                <w:szCs w:val="20"/>
              </w:rPr>
              <w:t>Россельхозбанк</w:t>
            </w:r>
            <w:proofErr w:type="spellEnd"/>
            <w:r w:rsidRPr="004451F5">
              <w:rPr>
                <w:sz w:val="20"/>
                <w:szCs w:val="20"/>
              </w:rPr>
              <w:t>»,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C36748">
              <w:rPr>
                <w:sz w:val="20"/>
                <w:szCs w:val="20"/>
              </w:rPr>
              <w:t>эквайринга</w:t>
            </w:r>
            <w:proofErr w:type="spellEnd"/>
            <w:r w:rsidRPr="00C36748">
              <w:rPr>
                <w:sz w:val="20"/>
                <w:szCs w:val="20"/>
              </w:rPr>
              <w:t>, заключенного с АО «</w:t>
            </w:r>
            <w:proofErr w:type="spellStart"/>
            <w:r w:rsidRPr="00C36748">
              <w:rPr>
                <w:sz w:val="20"/>
                <w:szCs w:val="20"/>
              </w:rPr>
              <w:t>Россельхозбанк</w:t>
            </w:r>
            <w:proofErr w:type="spellEnd"/>
            <w:r w:rsidRPr="00C36748">
              <w:rPr>
                <w:sz w:val="20"/>
                <w:szCs w:val="20"/>
              </w:rPr>
              <w:t>»,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C36748">
              <w:rPr>
                <w:sz w:val="20"/>
                <w:szCs w:val="20"/>
              </w:rPr>
              <w:t>эквайринга</w:t>
            </w:r>
            <w:proofErr w:type="spellEnd"/>
            <w:r w:rsidRPr="00C36748">
              <w:rPr>
                <w:sz w:val="20"/>
                <w:szCs w:val="20"/>
              </w:rPr>
              <w:t xml:space="preserve">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 xml:space="preserve">Наличие у клиента действующего договора </w:t>
            </w:r>
            <w:proofErr w:type="spellStart"/>
            <w:r w:rsidRPr="00C36748">
              <w:rPr>
                <w:sz w:val="20"/>
                <w:szCs w:val="20"/>
              </w:rPr>
              <w:t>эквайринга</w:t>
            </w:r>
            <w:proofErr w:type="spellEnd"/>
            <w:r w:rsidRPr="00C36748">
              <w:rPr>
                <w:sz w:val="20"/>
                <w:szCs w:val="20"/>
              </w:rPr>
              <w:t>,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w:t>
            </w:r>
            <w:proofErr w:type="gramStart"/>
            <w:r w:rsidRPr="00C044B7">
              <w:rPr>
                <w:sz w:val="20"/>
                <w:szCs w:val="20"/>
              </w:rPr>
              <w:t>и  территориальных</w:t>
            </w:r>
            <w:proofErr w:type="gramEnd"/>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w:t>
            </w:r>
            <w:proofErr w:type="spellStart"/>
            <w:r w:rsidRPr="00F4659D">
              <w:rPr>
                <w:rFonts w:cs="Times New Roman"/>
                <w:bCs/>
                <w:sz w:val="20"/>
                <w:szCs w:val="20"/>
              </w:rPr>
              <w:t>Россельхозбанк</w:t>
            </w:r>
            <w:proofErr w:type="spellEnd"/>
            <w:r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 xml:space="preserve">если сумма платежа до 100 </w:t>
            </w:r>
            <w:proofErr w:type="spellStart"/>
            <w:r w:rsidRPr="009E744E">
              <w:rPr>
                <w:sz w:val="20"/>
                <w:szCs w:val="20"/>
              </w:rPr>
              <w:t>млн.руб</w:t>
            </w:r>
            <w:proofErr w:type="spellEnd"/>
            <w:r w:rsidRPr="009E744E">
              <w:rPr>
                <w:sz w:val="20"/>
                <w:szCs w:val="20"/>
              </w:rPr>
              <w:t>.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 xml:space="preserve">если сумма платежа свыше 100 </w:t>
            </w:r>
            <w:proofErr w:type="spellStart"/>
            <w:r w:rsidRPr="009E744E">
              <w:rPr>
                <w:sz w:val="20"/>
                <w:szCs w:val="20"/>
              </w:rPr>
              <w:t>млн.руб</w:t>
            </w:r>
            <w:proofErr w:type="spellEnd"/>
            <w:r w:rsidRPr="009E744E">
              <w:rPr>
                <w:sz w:val="20"/>
                <w:szCs w:val="20"/>
              </w:rPr>
              <w:t>.</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w:t>
            </w:r>
            <w:proofErr w:type="spellStart"/>
            <w:r w:rsidRPr="00C044B7">
              <w:rPr>
                <w:sz w:val="20"/>
                <w:szCs w:val="20"/>
              </w:rPr>
              <w:t>Россельхозбанк</w:t>
            </w:r>
            <w:proofErr w:type="spellEnd"/>
            <w:r w:rsidRPr="00C044B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C044B7">
              <w:rPr>
                <w:sz w:val="20"/>
                <w:szCs w:val="20"/>
              </w:rPr>
              <w:t>т.ч</w:t>
            </w:r>
            <w:proofErr w:type="spellEnd"/>
            <w:r w:rsidRPr="00C044B7">
              <w:rPr>
                <w:sz w:val="20"/>
                <w:szCs w:val="20"/>
              </w:rPr>
              <w:t xml:space="preserve">.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1,5%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3%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w:t>
            </w:r>
            <w:proofErr w:type="spellStart"/>
            <w:r w:rsidRPr="00817367">
              <w:rPr>
                <w:sz w:val="20"/>
                <w:szCs w:val="20"/>
                <w:lang w:eastAsia="x-none"/>
              </w:rPr>
              <w:t>Россельхозбанк</w:t>
            </w:r>
            <w:proofErr w:type="spellEnd"/>
            <w:r w:rsidRPr="00817367">
              <w:rPr>
                <w:sz w:val="20"/>
                <w:szCs w:val="20"/>
                <w:lang w:eastAsia="x-none"/>
              </w:rPr>
              <w:t>»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C044B7">
              <w:rPr>
                <w:sz w:val="20"/>
                <w:szCs w:val="20"/>
              </w:rPr>
              <w:t>заключаемом  к</w:t>
            </w:r>
            <w:proofErr w:type="gramEnd"/>
            <w:r w:rsidRPr="00C044B7">
              <w:rPr>
                <w:sz w:val="20"/>
                <w:szCs w:val="20"/>
              </w:rPr>
              <w:t xml:space="preserve">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w:t>
            </w:r>
            <w:proofErr w:type="spellStart"/>
            <w:r w:rsidRPr="00E306A5">
              <w:rPr>
                <w:sz w:val="20"/>
                <w:szCs w:val="20"/>
              </w:rPr>
              <w:t>Россельхозбанк</w:t>
            </w:r>
            <w:proofErr w:type="spellEnd"/>
            <w:r w:rsidRPr="00E306A5">
              <w:rPr>
                <w:sz w:val="20"/>
                <w:szCs w:val="20"/>
              </w:rPr>
              <w:t>»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127CB9" w:rsidP="00127CB9">
            <w:pPr>
              <w:spacing w:after="0" w:line="240" w:lineRule="atLeast"/>
              <w:jc w:val="both"/>
              <w:rPr>
                <w:sz w:val="20"/>
                <w:szCs w:val="20"/>
              </w:rPr>
            </w:pPr>
            <w:r w:rsidRPr="00C3488B">
              <w:rPr>
                <w:sz w:val="20"/>
                <w:szCs w:val="20"/>
              </w:rPr>
              <w:t>Ведение счета, кроме счета в евро</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127CB9" w:rsidRPr="00C26F8C" w:rsidRDefault="00127CB9" w:rsidP="00127CB9">
            <w:pPr>
              <w:spacing w:after="0" w:line="240" w:lineRule="atLeast"/>
              <w:jc w:val="both"/>
              <w:rPr>
                <w:sz w:val="20"/>
                <w:szCs w:val="20"/>
              </w:rPr>
            </w:pPr>
            <w:r w:rsidRPr="00C26F8C">
              <w:rPr>
                <w:sz w:val="20"/>
                <w:szCs w:val="20"/>
              </w:rPr>
              <w:t>Ведение счета в Евро: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 при совокупном среднемесячном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FC7124" w:rsidRPr="00C26F8C" w:rsidRDefault="00FC7124" w:rsidP="00127CB9">
            <w:pPr>
              <w:spacing w:after="0" w:line="240" w:lineRule="atLeast"/>
              <w:jc w:val="center"/>
              <w:rPr>
                <w:sz w:val="20"/>
                <w:szCs w:val="20"/>
              </w:rPr>
            </w:pPr>
          </w:p>
          <w:p w:rsidR="00FC7124" w:rsidRDefault="00FC7124" w:rsidP="00FC7124">
            <w:pPr>
              <w:spacing w:after="0" w:line="240" w:lineRule="atLeast"/>
              <w:jc w:val="center"/>
              <w:rPr>
                <w:sz w:val="20"/>
                <w:szCs w:val="20"/>
              </w:rPr>
            </w:pPr>
            <w:r>
              <w:rPr>
                <w:sz w:val="20"/>
                <w:szCs w:val="20"/>
              </w:rPr>
              <w:t xml:space="preserve">800 </w:t>
            </w:r>
            <w:proofErr w:type="spellStart"/>
            <w:r>
              <w:rPr>
                <w:sz w:val="20"/>
                <w:szCs w:val="20"/>
              </w:rPr>
              <w:t>руб</w:t>
            </w:r>
            <w:proofErr w:type="spellEnd"/>
          </w:p>
          <w:p w:rsidR="00127CB9" w:rsidRPr="00C26F8C" w:rsidRDefault="00127CB9" w:rsidP="00FC7124">
            <w:pPr>
              <w:spacing w:after="0" w:line="240" w:lineRule="atLeast"/>
              <w:jc w:val="center"/>
              <w:rPr>
                <w:sz w:val="20"/>
                <w:szCs w:val="20"/>
              </w:rPr>
            </w:pPr>
            <w:r w:rsidRPr="00C26F8C">
              <w:rPr>
                <w:sz w:val="20"/>
                <w:szCs w:val="20"/>
              </w:rPr>
              <w:t>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044B7" w:rsidRDefault="00127CB9" w:rsidP="00127CB9">
            <w:pPr>
              <w:spacing w:after="0" w:line="240" w:lineRule="atLeast"/>
              <w:jc w:val="center"/>
              <w:rPr>
                <w:sz w:val="20"/>
                <w:szCs w:val="20"/>
              </w:rPr>
            </w:pPr>
            <w:r w:rsidRPr="00C26F8C">
              <w:rPr>
                <w:sz w:val="20"/>
                <w:szCs w:val="20"/>
              </w:rPr>
              <w:t>0,1% от совокупного среднемесячного остатка</w:t>
            </w:r>
          </w:p>
        </w:tc>
        <w:tc>
          <w:tcPr>
            <w:tcW w:w="3544" w:type="dxa"/>
          </w:tcPr>
          <w:p w:rsidR="00127CB9" w:rsidRPr="00C26F8C" w:rsidRDefault="00127CB9" w:rsidP="00127CB9">
            <w:pPr>
              <w:spacing w:after="0" w:line="240" w:lineRule="atLeast"/>
              <w:jc w:val="both"/>
              <w:rPr>
                <w:sz w:val="20"/>
                <w:szCs w:val="20"/>
              </w:rPr>
            </w:pPr>
            <w:r w:rsidRPr="00C26F8C">
              <w:rPr>
                <w:sz w:val="20"/>
                <w:szCs w:val="20"/>
              </w:rPr>
              <w:lastRenderedPageBreak/>
              <w:t>Комиссия взимается с расчетного счета в евро.</w:t>
            </w:r>
          </w:p>
          <w:p w:rsidR="00127CB9" w:rsidRPr="00C26F8C" w:rsidRDefault="00127CB9" w:rsidP="00127CB9">
            <w:pPr>
              <w:spacing w:after="0" w:line="240" w:lineRule="atLeast"/>
              <w:jc w:val="both"/>
              <w:rPr>
                <w:sz w:val="20"/>
                <w:szCs w:val="20"/>
              </w:rPr>
            </w:pPr>
            <w:r w:rsidRPr="00C26F8C">
              <w:rPr>
                <w:sz w:val="20"/>
                <w:szCs w:val="20"/>
              </w:rPr>
              <w:t>Комиссия взимается ежемесячно в последний рабочий день месяца/в день закрытия счета, включая месяц, в котором открыт счет.</w:t>
            </w:r>
          </w:p>
          <w:p w:rsidR="00127CB9" w:rsidRPr="00C26F8C"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p w:rsidR="00127CB9" w:rsidRPr="00C26F8C" w:rsidRDefault="00127CB9" w:rsidP="00127CB9">
            <w:pPr>
              <w:spacing w:after="0" w:line="240" w:lineRule="atLeast"/>
              <w:jc w:val="both"/>
              <w:rPr>
                <w:sz w:val="20"/>
                <w:szCs w:val="20"/>
              </w:rPr>
            </w:pPr>
            <w:r w:rsidRPr="00C26F8C">
              <w:rPr>
                <w:sz w:val="20"/>
                <w:szCs w:val="20"/>
              </w:rPr>
              <w:t>Комиссия не взимается если совокупный среднемесячный остаток равен нулю.</w:t>
            </w:r>
          </w:p>
          <w:p w:rsidR="00127CB9" w:rsidRPr="00C26F8C" w:rsidRDefault="00127CB9" w:rsidP="00127CB9">
            <w:pPr>
              <w:spacing w:after="0" w:line="240" w:lineRule="atLeast"/>
              <w:jc w:val="both"/>
              <w:rPr>
                <w:sz w:val="20"/>
                <w:szCs w:val="20"/>
              </w:rPr>
            </w:pPr>
            <w:r w:rsidRPr="00C26F8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27CB9" w:rsidRPr="00C26F8C" w:rsidRDefault="00127CB9" w:rsidP="00127CB9">
            <w:pPr>
              <w:spacing w:after="0" w:line="240" w:lineRule="atLeast"/>
              <w:jc w:val="both"/>
              <w:rPr>
                <w:sz w:val="20"/>
                <w:szCs w:val="20"/>
              </w:rPr>
            </w:pPr>
            <w:r w:rsidRPr="00C26F8C">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127CB9" w:rsidRPr="00C26F8C" w:rsidRDefault="00127CB9" w:rsidP="00127CB9">
            <w:pPr>
              <w:spacing w:after="0" w:line="240" w:lineRule="atLeast"/>
              <w:jc w:val="both"/>
              <w:rPr>
                <w:sz w:val="20"/>
                <w:szCs w:val="20"/>
              </w:rPr>
            </w:pPr>
            <w:r w:rsidRPr="00C26F8C">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Кроме месяца, в котором установлена система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5F74DC" w:rsidRPr="005F74DC" w:rsidRDefault="005F74DC" w:rsidP="005F74DC">
            <w:pPr>
              <w:spacing w:after="0" w:line="240" w:lineRule="atLeast"/>
              <w:jc w:val="both"/>
              <w:rPr>
                <w:sz w:val="20"/>
                <w:szCs w:val="20"/>
              </w:rPr>
            </w:pPr>
            <w:r w:rsidRPr="005F74DC">
              <w:rPr>
                <w:sz w:val="20"/>
                <w:szCs w:val="20"/>
              </w:rPr>
              <w:t>Ведение счета в долларах США:</w:t>
            </w: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w:t>
            </w:r>
          </w:p>
          <w:p w:rsidR="005F74DC" w:rsidRPr="005F74DC" w:rsidRDefault="005F74DC" w:rsidP="005F74DC">
            <w:pPr>
              <w:spacing w:after="0" w:line="240" w:lineRule="atLeast"/>
              <w:jc w:val="both"/>
              <w:rPr>
                <w:sz w:val="20"/>
                <w:szCs w:val="20"/>
              </w:rPr>
            </w:pP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 при совокупном среднедневном остатке более 100 000 долларов США</w:t>
            </w:r>
          </w:p>
        </w:tc>
        <w:tc>
          <w:tcPr>
            <w:tcW w:w="1985" w:type="dxa"/>
          </w:tcPr>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2500 руб. 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800 руб.</w:t>
            </w:r>
          </w:p>
          <w:p w:rsidR="005F74DC" w:rsidRPr="005F74DC" w:rsidRDefault="005F74DC" w:rsidP="005F74DC">
            <w:pPr>
              <w:spacing w:after="0" w:line="240" w:lineRule="atLeast"/>
              <w:jc w:val="center"/>
              <w:rPr>
                <w:sz w:val="20"/>
                <w:szCs w:val="20"/>
              </w:rPr>
            </w:pPr>
            <w:r w:rsidRPr="005F74DC">
              <w:rPr>
                <w:sz w:val="20"/>
                <w:szCs w:val="20"/>
              </w:rPr>
              <w:t>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r w:rsidRPr="005F74DC">
              <w:rPr>
                <w:sz w:val="20"/>
                <w:szCs w:val="20"/>
              </w:rPr>
              <w:t>0,1% от совокупного среднедневного остатка</w:t>
            </w:r>
          </w:p>
          <w:p w:rsidR="005F74DC" w:rsidRDefault="005F74DC" w:rsidP="005F74DC">
            <w:pPr>
              <w:spacing w:after="0" w:line="240" w:lineRule="atLeast"/>
              <w:jc w:val="center"/>
              <w:rPr>
                <w:sz w:val="20"/>
                <w:szCs w:val="20"/>
              </w:rPr>
            </w:pPr>
          </w:p>
        </w:tc>
        <w:tc>
          <w:tcPr>
            <w:tcW w:w="3544" w:type="dxa"/>
          </w:tcPr>
          <w:p w:rsidR="005F74DC" w:rsidRPr="005F74DC" w:rsidRDefault="005F74DC" w:rsidP="005F74DC">
            <w:pPr>
              <w:spacing w:after="0" w:line="240" w:lineRule="atLeast"/>
              <w:jc w:val="both"/>
              <w:rPr>
                <w:sz w:val="20"/>
                <w:szCs w:val="20"/>
              </w:rPr>
            </w:pPr>
            <w:r w:rsidRPr="005F74DC">
              <w:rPr>
                <w:sz w:val="20"/>
                <w:szCs w:val="20"/>
              </w:rPr>
              <w:lastRenderedPageBreak/>
              <w:t>Комиссия взимается с расчетного счета в долларах США.</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ежемесячно </w:t>
            </w:r>
          </w:p>
          <w:p w:rsidR="005F74DC" w:rsidRPr="005F74DC" w:rsidRDefault="005F74DC" w:rsidP="005F74DC">
            <w:pPr>
              <w:spacing w:after="0" w:line="240" w:lineRule="atLeast"/>
              <w:jc w:val="both"/>
              <w:rPr>
                <w:sz w:val="20"/>
                <w:szCs w:val="20"/>
              </w:rPr>
            </w:pPr>
            <w:r w:rsidRPr="005F74DC">
              <w:rPr>
                <w:sz w:val="20"/>
                <w:szCs w:val="20"/>
              </w:rPr>
              <w:t xml:space="preserve">в последний рабочий день месяца/в день закрытия счета, включая месяц, </w:t>
            </w:r>
          </w:p>
          <w:p w:rsidR="005F74DC" w:rsidRPr="005F74DC" w:rsidRDefault="005F74DC" w:rsidP="005F74DC">
            <w:pPr>
              <w:spacing w:after="0" w:line="240" w:lineRule="atLeast"/>
              <w:jc w:val="both"/>
              <w:rPr>
                <w:sz w:val="20"/>
                <w:szCs w:val="20"/>
              </w:rPr>
            </w:pPr>
            <w:r w:rsidRPr="005F74DC">
              <w:rPr>
                <w:sz w:val="20"/>
                <w:szCs w:val="20"/>
              </w:rPr>
              <w:t>в котором открыт счет.</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независимо </w:t>
            </w:r>
          </w:p>
          <w:p w:rsidR="005F74DC" w:rsidRPr="005F74DC" w:rsidRDefault="005F74DC" w:rsidP="005F74DC">
            <w:pPr>
              <w:spacing w:after="0" w:line="240" w:lineRule="atLeast"/>
              <w:jc w:val="both"/>
              <w:rPr>
                <w:sz w:val="20"/>
                <w:szCs w:val="20"/>
              </w:rPr>
            </w:pPr>
            <w:r w:rsidRPr="005F74DC">
              <w:rPr>
                <w:sz w:val="20"/>
                <w:szCs w:val="20"/>
              </w:rPr>
              <w:t xml:space="preserve">от наличия/отсутствия операций </w:t>
            </w:r>
          </w:p>
          <w:p w:rsidR="005F74DC" w:rsidRPr="005F74DC" w:rsidRDefault="005F74DC" w:rsidP="005F74DC">
            <w:pPr>
              <w:spacing w:after="0" w:line="240" w:lineRule="atLeast"/>
              <w:jc w:val="both"/>
              <w:rPr>
                <w:sz w:val="20"/>
                <w:szCs w:val="20"/>
              </w:rPr>
            </w:pPr>
            <w:r w:rsidRPr="005F74DC">
              <w:rPr>
                <w:sz w:val="20"/>
                <w:szCs w:val="20"/>
              </w:rPr>
              <w:t>в течение календарного месяца.</w:t>
            </w:r>
          </w:p>
          <w:p w:rsidR="005F74DC" w:rsidRPr="005F74DC" w:rsidRDefault="005F74DC" w:rsidP="005F74DC">
            <w:pPr>
              <w:spacing w:after="0" w:line="240" w:lineRule="atLeast"/>
              <w:jc w:val="both"/>
              <w:rPr>
                <w:sz w:val="20"/>
                <w:szCs w:val="20"/>
              </w:rPr>
            </w:pPr>
            <w:r w:rsidRPr="005F74DC">
              <w:rPr>
                <w:sz w:val="20"/>
                <w:szCs w:val="20"/>
              </w:rPr>
              <w:t>Комиссия не взимается если совокупный среднедневной остаток равен нулю.</w:t>
            </w:r>
          </w:p>
          <w:p w:rsidR="005F74DC" w:rsidRPr="005F74DC" w:rsidRDefault="005F74DC" w:rsidP="005F74DC">
            <w:pPr>
              <w:spacing w:after="0" w:line="240" w:lineRule="atLeast"/>
              <w:jc w:val="both"/>
              <w:rPr>
                <w:sz w:val="20"/>
                <w:szCs w:val="20"/>
              </w:rPr>
            </w:pPr>
            <w:r w:rsidRPr="005F74DC">
              <w:rPr>
                <w:sz w:val="20"/>
                <w:szCs w:val="20"/>
              </w:rPr>
              <w:t xml:space="preserve">При отсутствии на расчетном счете </w:t>
            </w:r>
          </w:p>
          <w:p w:rsidR="005F74DC" w:rsidRPr="005F74DC" w:rsidRDefault="005F74DC" w:rsidP="005F74DC">
            <w:pPr>
              <w:spacing w:after="0" w:line="240" w:lineRule="atLeast"/>
              <w:jc w:val="both"/>
              <w:rPr>
                <w:sz w:val="20"/>
                <w:szCs w:val="20"/>
              </w:rPr>
            </w:pPr>
            <w:r w:rsidRPr="005F74DC">
              <w:rPr>
                <w:sz w:val="20"/>
                <w:szCs w:val="20"/>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F74DC" w:rsidRPr="005F74DC" w:rsidRDefault="005F74DC" w:rsidP="005F74DC">
            <w:pPr>
              <w:spacing w:after="0" w:line="240" w:lineRule="atLeast"/>
              <w:jc w:val="both"/>
              <w:rPr>
                <w:sz w:val="20"/>
                <w:szCs w:val="20"/>
              </w:rPr>
            </w:pPr>
            <w:r w:rsidRPr="005F74DC">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F74DC" w:rsidRPr="005F74DC" w:rsidRDefault="005F74DC" w:rsidP="005F74DC">
            <w:pPr>
              <w:spacing w:after="0" w:line="240" w:lineRule="atLeast"/>
              <w:jc w:val="both"/>
              <w:rPr>
                <w:sz w:val="20"/>
                <w:szCs w:val="20"/>
              </w:rPr>
            </w:pPr>
            <w:r w:rsidRPr="005F74DC">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5F74DC">
              <w:rPr>
                <w:sz w:val="20"/>
                <w:szCs w:val="20"/>
              </w:rPr>
              <w:lastRenderedPageBreak/>
              <w:t xml:space="preserve">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5F74DC" w:rsidRPr="005F74DC" w:rsidRDefault="005F74DC" w:rsidP="005F74DC">
            <w:pPr>
              <w:spacing w:after="0" w:line="240" w:lineRule="atLeast"/>
              <w:jc w:val="both"/>
              <w:rPr>
                <w:sz w:val="20"/>
                <w:szCs w:val="20"/>
              </w:rPr>
            </w:pPr>
            <w:r w:rsidRPr="005F74DC">
              <w:rPr>
                <w:sz w:val="20"/>
                <w:szCs w:val="20"/>
              </w:rPr>
              <w:t xml:space="preserve">не полный календарный месяц </w:t>
            </w:r>
          </w:p>
          <w:p w:rsidR="005F74DC" w:rsidRPr="005F74DC" w:rsidRDefault="005F74DC" w:rsidP="005F74DC">
            <w:pPr>
              <w:spacing w:after="0" w:line="240" w:lineRule="atLeast"/>
              <w:jc w:val="both"/>
              <w:rPr>
                <w:sz w:val="20"/>
                <w:szCs w:val="20"/>
              </w:rPr>
            </w:pPr>
            <w:r w:rsidRPr="005F74DC">
              <w:rPr>
                <w:sz w:val="20"/>
                <w:szCs w:val="20"/>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r w:rsidRPr="005F74DC">
              <w:rPr>
                <w:sz w:val="20"/>
                <w:szCs w:val="20"/>
              </w:rPr>
              <w:t>Кроме месяца, в котором установлена система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Комиссия взимается независимо от наличия/отсутствия операций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lastRenderedPageBreak/>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w:t>
            </w:r>
            <w:proofErr w:type="spellStart"/>
            <w:r w:rsidRPr="00BD52C3">
              <w:rPr>
                <w:sz w:val="20"/>
                <w:szCs w:val="20"/>
              </w:rPr>
              <w:t>Россельхозбанк</w:t>
            </w:r>
            <w:proofErr w:type="spellEnd"/>
            <w:r w:rsidRPr="00BD52C3">
              <w:rPr>
                <w:sz w:val="20"/>
                <w:szCs w:val="20"/>
              </w:rPr>
              <w:t>»</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w:t>
            </w:r>
            <w:proofErr w:type="spellStart"/>
            <w:proofErr w:type="gramStart"/>
            <w:r w:rsidRPr="00A76854">
              <w:rPr>
                <w:sz w:val="20"/>
                <w:szCs w:val="20"/>
              </w:rPr>
              <w:t>руб.за</w:t>
            </w:r>
            <w:proofErr w:type="spellEnd"/>
            <w:proofErr w:type="gramEnd"/>
            <w:r w:rsidRPr="00A76854">
              <w:rPr>
                <w:sz w:val="20"/>
                <w:szCs w:val="20"/>
              </w:rPr>
              <w:t xml:space="preserve">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 xml:space="preserve">200 </w:t>
            </w:r>
            <w:proofErr w:type="spellStart"/>
            <w:proofErr w:type="gramStart"/>
            <w:r>
              <w:rPr>
                <w:sz w:val="20"/>
                <w:szCs w:val="20"/>
              </w:rPr>
              <w:t>руб.за</w:t>
            </w:r>
            <w:proofErr w:type="spellEnd"/>
            <w:proofErr w:type="gramEnd"/>
            <w:r>
              <w:rPr>
                <w:sz w:val="20"/>
                <w:szCs w:val="20"/>
              </w:rPr>
              <w:t xml:space="preserve">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 xml:space="preserve">00 </w:t>
            </w:r>
            <w:proofErr w:type="spellStart"/>
            <w:proofErr w:type="gramStart"/>
            <w:r w:rsidRPr="004020E7">
              <w:rPr>
                <w:sz w:val="20"/>
                <w:szCs w:val="20"/>
              </w:rPr>
              <w:t>руб.за</w:t>
            </w:r>
            <w:proofErr w:type="spellEnd"/>
            <w:proofErr w:type="gramEnd"/>
            <w:r w:rsidRPr="004020E7">
              <w:rPr>
                <w:sz w:val="20"/>
                <w:szCs w:val="20"/>
              </w:rPr>
              <w:t xml:space="preserve">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w:t>
            </w:r>
            <w:proofErr w:type="spellStart"/>
            <w:r w:rsidRPr="004020E7">
              <w:rPr>
                <w:sz w:val="20"/>
                <w:szCs w:val="20"/>
              </w:rPr>
              <w:t>руб.за</w:t>
            </w:r>
            <w:proofErr w:type="spellEnd"/>
            <w:r w:rsidRPr="004020E7">
              <w:rPr>
                <w:sz w:val="20"/>
                <w:szCs w:val="20"/>
              </w:rPr>
              <w:t xml:space="preserve">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Выдача клиенту по его запросу заверенной Банком копии карточки </w:t>
            </w:r>
            <w:r w:rsidRPr="00C044B7">
              <w:rPr>
                <w:sz w:val="20"/>
                <w:szCs w:val="20"/>
              </w:rPr>
              <w:lastRenderedPageBreak/>
              <w:t>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lastRenderedPageBreak/>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proofErr w:type="spellStart"/>
            <w:r w:rsidRPr="000D6879">
              <w:rPr>
                <w:sz w:val="20"/>
                <w:szCs w:val="20"/>
              </w:rPr>
              <w:t>пп</w:t>
            </w:r>
            <w:proofErr w:type="spellEnd"/>
            <w:r w:rsidRPr="000D6879">
              <w:rPr>
                <w:sz w:val="20"/>
                <w:szCs w:val="20"/>
              </w:rPr>
              <w:t>.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xml:space="preserve">- счета </w:t>
      </w:r>
      <w:proofErr w:type="spellStart"/>
      <w:r w:rsidRPr="009913DB">
        <w:rPr>
          <w:i/>
          <w:sz w:val="16"/>
          <w:szCs w:val="16"/>
        </w:rPr>
        <w:t>эскроу</w:t>
      </w:r>
      <w:proofErr w:type="spellEnd"/>
      <w:r w:rsidRPr="009913DB">
        <w:rPr>
          <w:i/>
          <w:sz w:val="16"/>
          <w:szCs w:val="16"/>
        </w:rPr>
        <w:t xml:space="preserve">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4" w:name="_Toc367800043"/>
      <w:bookmarkStart w:id="5" w:name="_Toc419465955"/>
      <w:bookmarkStart w:id="6" w:name="_Toc509930240"/>
      <w:bookmarkStart w:id="7" w:name="_Toc509930649"/>
      <w:r w:rsidRPr="003F3369">
        <w:rPr>
          <w:sz w:val="22"/>
          <w:szCs w:val="22"/>
        </w:rPr>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0,5% от суммы,</w:t>
            </w:r>
          </w:p>
          <w:p w:rsidR="00355A70" w:rsidRPr="00C044B7" w:rsidRDefault="00F94353" w:rsidP="00F94353">
            <w:pPr>
              <w:spacing w:after="0" w:line="240" w:lineRule="atLeast"/>
              <w:jc w:val="center"/>
              <w:rPr>
                <w:sz w:val="20"/>
                <w:szCs w:val="20"/>
              </w:rPr>
            </w:pPr>
            <w:r>
              <w:rPr>
                <w:sz w:val="20"/>
                <w:szCs w:val="20"/>
              </w:rPr>
              <w:t>минимум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lastRenderedPageBreak/>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w:t>
            </w:r>
            <w:proofErr w:type="spellStart"/>
            <w:r w:rsidRPr="004C05FC">
              <w:rPr>
                <w:sz w:val="20"/>
                <w:szCs w:val="20"/>
              </w:rPr>
              <w:t>паевый</w:t>
            </w:r>
            <w:proofErr w:type="spellEnd"/>
            <w:r w:rsidRPr="004C05FC">
              <w:rPr>
                <w:sz w:val="20"/>
                <w:szCs w:val="20"/>
              </w:rPr>
              <w:t xml:space="preserve">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w:t>
            </w:r>
            <w:r w:rsidRPr="004C05FC">
              <w:rPr>
                <w:sz w:val="20"/>
                <w:szCs w:val="20"/>
              </w:rPr>
              <w:lastRenderedPageBreak/>
              <w:t>(%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w:t>
            </w:r>
            <w:r w:rsidRPr="004C05FC">
              <w:rPr>
                <w:bCs/>
                <w:sz w:val="20"/>
                <w:szCs w:val="20"/>
              </w:rPr>
              <w:lastRenderedPageBreak/>
              <w:t>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lastRenderedPageBreak/>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96158">
              <w:rPr>
                <w:sz w:val="20"/>
                <w:szCs w:val="20"/>
              </w:rPr>
              <w:t>Россельхозбанк</w:t>
            </w:r>
            <w:proofErr w:type="spellEnd"/>
            <w:r w:rsidRPr="00296158">
              <w:rPr>
                <w:sz w:val="20"/>
                <w:szCs w:val="20"/>
              </w:rPr>
              <w:t>»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proofErr w:type="spellStart"/>
            <w:r w:rsidRPr="004C66AA">
              <w:rPr>
                <w:sz w:val="20"/>
                <w:szCs w:val="20"/>
              </w:rPr>
              <w:t>Покупюрный</w:t>
            </w:r>
            <w:proofErr w:type="spellEnd"/>
            <w:r w:rsidRPr="004C66AA">
              <w:rPr>
                <w:sz w:val="20"/>
                <w:szCs w:val="20"/>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proofErr w:type="spellStart"/>
            <w:r w:rsidRPr="004C66AA">
              <w:rPr>
                <w:sz w:val="20"/>
                <w:szCs w:val="20"/>
              </w:rPr>
              <w:t>п.п</w:t>
            </w:r>
            <w:proofErr w:type="spellEnd"/>
            <w:r w:rsidRPr="004C66AA">
              <w:rPr>
                <w:sz w:val="20"/>
                <w:szCs w:val="20"/>
              </w:rPr>
              <w:t>.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585004">
        <w:rPr>
          <w:rFonts w:eastAsia="Calibri" w:cs="Times New Roman"/>
          <w:i/>
          <w:sz w:val="16"/>
          <w:szCs w:val="16"/>
        </w:rPr>
        <w:t>эскроу</w:t>
      </w:r>
      <w:proofErr w:type="spellEnd"/>
      <w:r w:rsidRPr="00585004">
        <w:rPr>
          <w:rFonts w:eastAsia="Calibri" w:cs="Times New Roman"/>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w:t>
      </w:r>
      <w:proofErr w:type="gramStart"/>
      <w:r w:rsidRPr="00355A70">
        <w:rPr>
          <w:rFonts w:eastAsia="Calibri" w:cs="Times New Roman"/>
          <w:i/>
          <w:sz w:val="16"/>
          <w:szCs w:val="16"/>
        </w:rPr>
        <w:t>*)Предварительная</w:t>
      </w:r>
      <w:proofErr w:type="gramEnd"/>
      <w:r w:rsidRPr="00355A70">
        <w:rPr>
          <w:rFonts w:eastAsia="Calibri" w:cs="Times New Roman"/>
          <w:i/>
          <w:sz w:val="16"/>
          <w:szCs w:val="16"/>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46.33 - Торговля оптовая молочными продуктами, яйцами и </w:t>
      </w:r>
      <w:proofErr w:type="gramStart"/>
      <w:r w:rsidRPr="006E320D">
        <w:rPr>
          <w:rFonts w:eastAsia="Calibri" w:cs="Times New Roman"/>
          <w:i/>
          <w:sz w:val="16"/>
          <w:szCs w:val="16"/>
        </w:rPr>
        <w:t>пищевыми маслами</w:t>
      </w:r>
      <w:proofErr w:type="gramEnd"/>
      <w:r w:rsidRPr="006E320D">
        <w:rPr>
          <w:rFonts w:eastAsia="Calibri" w:cs="Times New Roman"/>
          <w:i/>
          <w:sz w:val="16"/>
          <w:szCs w:val="16"/>
        </w:rPr>
        <w:t xml:space="preserve">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47.21.2 - Торговля розничная консервированными фруктами и </w:t>
      </w:r>
      <w:proofErr w:type="gramStart"/>
      <w:r w:rsidRPr="006E320D">
        <w:rPr>
          <w:rFonts w:eastAsia="Calibri" w:cs="Times New Roman"/>
          <w:i/>
          <w:sz w:val="16"/>
          <w:szCs w:val="16"/>
        </w:rPr>
        <w:t>овощами</w:t>
      </w:r>
      <w:proofErr w:type="gramEnd"/>
      <w:r w:rsidRPr="006E320D">
        <w:rPr>
          <w:rFonts w:eastAsia="Calibri" w:cs="Times New Roman"/>
          <w:i/>
          <w:sz w:val="16"/>
          <w:szCs w:val="16"/>
        </w:rPr>
        <w:t xml:space="preserve">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 xml:space="preserve">(размер тарифов указан без учета </w:t>
      </w:r>
      <w:proofErr w:type="gramStart"/>
      <w:r w:rsidRPr="00C044B7">
        <w:rPr>
          <w:sz w:val="20"/>
          <w:szCs w:val="20"/>
        </w:rPr>
        <w:t>НДС)*</w:t>
      </w:r>
      <w:bookmarkStart w:id="12" w:name="_Toc367800045"/>
      <w:bookmarkStart w:id="13" w:name="_Toc419465957"/>
      <w:bookmarkEnd w:id="11"/>
      <w:proofErr w:type="gramEnd"/>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w:t>
            </w:r>
            <w:proofErr w:type="spellStart"/>
            <w:r w:rsidR="00DF209B">
              <w:rPr>
                <w:rFonts w:eastAsia="Times New Roman" w:cs="Times New Roman"/>
                <w:sz w:val="20"/>
                <w:szCs w:val="20"/>
                <w:lang w:eastAsia="ru-RU"/>
              </w:rPr>
              <w:t>Россельхозбанк</w:t>
            </w:r>
            <w:proofErr w:type="spellEnd"/>
            <w:r w:rsidR="00DF209B">
              <w:rPr>
                <w:rFonts w:eastAsia="Times New Roman" w:cs="Times New Roman"/>
                <w:sz w:val="20"/>
                <w:szCs w:val="20"/>
                <w:lang w:eastAsia="ru-RU"/>
              </w:rPr>
              <w:t>»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proofErr w:type="gramStart"/>
            <w:r w:rsidR="00DF209B">
              <w:rPr>
                <w:rFonts w:eastAsia="Times New Roman" w:cs="Times New Roman"/>
                <w:sz w:val="20"/>
                <w:szCs w:val="20"/>
                <w:lang w:eastAsia="ru-RU"/>
              </w:rPr>
              <w:t>»</w:t>
            </w:r>
            <w:r w:rsidRPr="00585FE4">
              <w:rPr>
                <w:rFonts w:eastAsia="Times New Roman" w:cs="Times New Roman"/>
                <w:sz w:val="20"/>
                <w:szCs w:val="20"/>
                <w:lang w:eastAsia="ru-RU"/>
              </w:rPr>
              <w:t>)  и</w:t>
            </w:r>
            <w:proofErr w:type="gramEnd"/>
            <w:r w:rsidRPr="00585FE4">
              <w:rPr>
                <w:rFonts w:eastAsia="Times New Roman" w:cs="Times New Roman"/>
                <w:sz w:val="20"/>
                <w:szCs w:val="20"/>
                <w:lang w:eastAsia="ru-RU"/>
              </w:rPr>
              <w:t xml:space="preserve"> РФ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Региональных филиалов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xml:space="preserve">»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w:t>
            </w:r>
            <w:proofErr w:type="gramStart"/>
            <w:r w:rsidRPr="00585FE4">
              <w:rPr>
                <w:rFonts w:eastAsia="Times New Roman" w:cs="Times New Roman"/>
                <w:sz w:val="20"/>
                <w:szCs w:val="20"/>
                <w:lang w:eastAsia="ru-RU"/>
              </w:rPr>
              <w:t>суммы  операции</w:t>
            </w:r>
            <w:proofErr w:type="gramEnd"/>
            <w:r w:rsidRPr="00585FE4">
              <w:rPr>
                <w:rFonts w:eastAsia="Times New Roman" w:cs="Times New Roman"/>
                <w:sz w:val="20"/>
                <w:szCs w:val="20"/>
                <w:lang w:eastAsia="ru-RU"/>
              </w:rPr>
              <w:t xml:space="preserve">,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зачислением денежных средств на расчетный и депозитный счет, открытый в Банке, перечисленных со </w:t>
            </w:r>
            <w:r w:rsidRPr="00585FE4">
              <w:rPr>
                <w:rFonts w:eastAsia="Times New Roman" w:cs="Times New Roman"/>
                <w:sz w:val="20"/>
                <w:szCs w:val="20"/>
                <w:lang w:eastAsia="ru-RU"/>
              </w:rPr>
              <w:lastRenderedPageBreak/>
              <w:t>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Комиссия взимается дополнительно к комиссии по пунктам 3.3.1 и 3.3.2 - при условии проставления клиентом отметки о срочной постановке на учет </w:t>
            </w:r>
            <w:r w:rsidRPr="000C70EC">
              <w:rPr>
                <w:rFonts w:eastAsia="Times New Roman"/>
                <w:sz w:val="20"/>
                <w:szCs w:val="20"/>
                <w:lang w:eastAsia="ru-RU"/>
              </w:rPr>
              <w:lastRenderedPageBreak/>
              <w:t>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По контрактам (кредитным договорам), постановка на учет которых осуществлялась ранее в другом банке, услуга </w:t>
            </w:r>
            <w:proofErr w:type="gramStart"/>
            <w:r w:rsidRPr="000C70EC">
              <w:rPr>
                <w:rFonts w:eastAsia="Times New Roman"/>
                <w:sz w:val="20"/>
                <w:szCs w:val="20"/>
                <w:lang w:eastAsia="ru-RU"/>
              </w:rPr>
              <w:t>не</w:t>
            </w:r>
            <w:proofErr w:type="gramEnd"/>
            <w:r w:rsidRPr="000C70EC">
              <w:rPr>
                <w:rFonts w:eastAsia="Times New Roman"/>
                <w:sz w:val="20"/>
                <w:szCs w:val="20"/>
                <w:lang w:eastAsia="ru-RU"/>
              </w:rPr>
              <w:t xml:space="preserve">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при переводе контракта (кредитного </w:t>
            </w:r>
            <w:proofErr w:type="gramStart"/>
            <w:r w:rsidRPr="00585FE4">
              <w:rPr>
                <w:rFonts w:eastAsia="Times New Roman" w:cs="Times New Roman"/>
                <w:sz w:val="20"/>
                <w:szCs w:val="20"/>
                <w:lang w:eastAsia="ru-RU"/>
              </w:rPr>
              <w:t>договора)  из</w:t>
            </w:r>
            <w:proofErr w:type="gramEnd"/>
            <w:r w:rsidRPr="00585FE4">
              <w:rPr>
                <w:rFonts w:eastAsia="Times New Roman" w:cs="Times New Roman"/>
                <w:sz w:val="20"/>
                <w:szCs w:val="20"/>
                <w:lang w:eastAsia="ru-RU"/>
              </w:rPr>
              <w:t xml:space="preserve">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от общей суммы неоплаченных подтверждающих документов. Рассчитывается от разницы между </w:t>
            </w:r>
            <w:r w:rsidRPr="00585FE4">
              <w:rPr>
                <w:rFonts w:eastAsia="Times New Roman" w:cs="Times New Roman"/>
                <w:sz w:val="20"/>
                <w:szCs w:val="20"/>
                <w:lang w:eastAsia="ru-RU"/>
              </w:rPr>
              <w:lastRenderedPageBreak/>
              <w:t>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уплатой налогов, пошлин и иных обязательных платежей в соответствии с </w:t>
            </w:r>
            <w:proofErr w:type="gramStart"/>
            <w:r w:rsidRPr="00585FE4">
              <w:rPr>
                <w:rFonts w:eastAsia="Times New Roman" w:cs="Times New Roman"/>
                <w:sz w:val="20"/>
                <w:szCs w:val="20"/>
                <w:lang w:eastAsia="ru-RU"/>
              </w:rPr>
              <w:t>законодательством  Российской</w:t>
            </w:r>
            <w:proofErr w:type="gramEnd"/>
            <w:r w:rsidRPr="00585FE4">
              <w:rPr>
                <w:rFonts w:eastAsia="Times New Roman" w:cs="Times New Roman"/>
                <w:sz w:val="20"/>
                <w:szCs w:val="20"/>
                <w:lang w:eastAsia="ru-RU"/>
              </w:rPr>
              <w:t xml:space="preserve">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Pr>
          <w:rFonts w:eastAsia="Times New Roman" w:cs="Times New Roman"/>
          <w:bCs/>
          <w:sz w:val="16"/>
          <w:szCs w:val="16"/>
          <w:lang w:eastAsia="ru-RU"/>
        </w:rPr>
        <w:t>Россельхозбанк</w:t>
      </w:r>
      <w:proofErr w:type="spellEnd"/>
      <w:r>
        <w:rPr>
          <w:rFonts w:eastAsia="Times New Roman" w:cs="Times New Roman"/>
          <w:bCs/>
          <w:sz w:val="16"/>
          <w:szCs w:val="16"/>
          <w:lang w:eastAsia="ru-RU"/>
        </w:rPr>
        <w:t>»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lastRenderedPageBreak/>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w:t>
      </w:r>
      <w:proofErr w:type="gramStart"/>
      <w:r w:rsidRPr="00585FE4">
        <w:rPr>
          <w:rFonts w:eastAsia="Times New Roman" w:cs="Times New Roman"/>
          <w:bCs/>
          <w:sz w:val="16"/>
          <w:szCs w:val="16"/>
          <w:lang w:eastAsia="ru-RU"/>
        </w:rPr>
        <w:t>В</w:t>
      </w:r>
      <w:proofErr w:type="gramEnd"/>
      <w:r w:rsidRPr="00585FE4">
        <w:rPr>
          <w:rFonts w:eastAsia="Times New Roman" w:cs="Times New Roman"/>
          <w:bCs/>
          <w:sz w:val="16"/>
          <w:szCs w:val="16"/>
          <w:lang w:eastAsia="ru-RU"/>
        </w:rPr>
        <w:t xml:space="preserve">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585FE4">
        <w:rPr>
          <w:rFonts w:eastAsia="Times New Roman" w:cs="Times New Roman"/>
          <w:sz w:val="16"/>
          <w:szCs w:val="16"/>
          <w:lang w:eastAsia="ru-RU"/>
        </w:rPr>
        <w:t>о  подтверждающих</w:t>
      </w:r>
      <w:proofErr w:type="gramEnd"/>
      <w:r w:rsidRPr="00585FE4">
        <w:rPr>
          <w:rFonts w:eastAsia="Times New Roman" w:cs="Times New Roman"/>
          <w:sz w:val="16"/>
          <w:szCs w:val="16"/>
          <w:lang w:eastAsia="ru-RU"/>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головном офисе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региональных филиалах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Пересчет и проверка векселей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w:t>
            </w:r>
            <w:proofErr w:type="spellStart"/>
            <w:r w:rsidRPr="00CC77C9">
              <w:rPr>
                <w:sz w:val="20"/>
                <w:szCs w:val="20"/>
              </w:rPr>
              <w:t>Россельхозбанк</w:t>
            </w:r>
            <w:proofErr w:type="spellEnd"/>
            <w:r w:rsidRPr="00CC77C9">
              <w:rPr>
                <w:sz w:val="20"/>
                <w:szCs w:val="20"/>
              </w:rPr>
              <w:t>»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w:t>
            </w:r>
            <w:proofErr w:type="spellStart"/>
            <w:r w:rsidRPr="00CC77C9">
              <w:rPr>
                <w:sz w:val="20"/>
                <w:szCs w:val="20"/>
              </w:rPr>
              <w:t>Россельхозбанк</w:t>
            </w:r>
            <w:proofErr w:type="spellEnd"/>
            <w:r w:rsidRPr="00CC77C9">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t>5. Документарные операции</w:t>
      </w:r>
      <w:bookmarkEnd w:id="16"/>
      <w:bookmarkEnd w:id="17"/>
      <w:bookmarkEnd w:id="18"/>
      <w:bookmarkEnd w:id="1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w:t>
            </w:r>
            <w:r w:rsidRPr="00846C13">
              <w:rPr>
                <w:rFonts w:eastAsia="Calibri" w:cs="Times New Roman"/>
                <w:iCs/>
                <w:sz w:val="22"/>
              </w:rPr>
              <w:lastRenderedPageBreak/>
              <w:t>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w:t>
            </w:r>
            <w:r w:rsidRPr="00846C13">
              <w:rPr>
                <w:rFonts w:eastAsia="Calibri" w:cs="Times New Roman"/>
                <w:iCs/>
                <w:sz w:val="22"/>
              </w:rPr>
              <w:lastRenderedPageBreak/>
              <w:t>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взимается за обработку/проверку одного комплекта документов (в </w:t>
            </w:r>
            <w:proofErr w:type="spellStart"/>
            <w:r w:rsidRPr="00846C13">
              <w:rPr>
                <w:rFonts w:eastAsia="Times New Roman" w:cs="Times New Roman"/>
                <w:bCs/>
                <w:color w:val="000000"/>
                <w:sz w:val="22"/>
                <w:lang w:eastAsia="ru-RU"/>
              </w:rPr>
              <w:t>т.ч</w:t>
            </w:r>
            <w:proofErr w:type="spellEnd"/>
            <w:r w:rsidRPr="00846C13">
              <w:rPr>
                <w:rFonts w:eastAsia="Times New Roman" w:cs="Times New Roman"/>
                <w:bCs/>
                <w:color w:val="000000"/>
                <w:sz w:val="22"/>
                <w:lang w:eastAsia="ru-RU"/>
              </w:rPr>
              <w:t>.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w:t>
            </w:r>
            <w:proofErr w:type="spellStart"/>
            <w:r w:rsidRPr="00846C13">
              <w:rPr>
                <w:rFonts w:eastAsia="Times New Roman" w:cs="Times New Roman"/>
                <w:bCs/>
                <w:sz w:val="22"/>
                <w:lang w:eastAsia="ru-RU"/>
              </w:rPr>
              <w:t>Россельхозбанк</w:t>
            </w:r>
            <w:proofErr w:type="spellEnd"/>
            <w:r w:rsidRPr="00846C13">
              <w:rPr>
                <w:rFonts w:eastAsia="Times New Roman" w:cs="Times New Roman"/>
                <w:bCs/>
                <w:sz w:val="22"/>
                <w:lang w:eastAsia="ru-RU"/>
              </w:rPr>
              <w:t>»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w:t>
            </w:r>
            <w:r w:rsidRPr="00846C13">
              <w:rPr>
                <w:rFonts w:eastAsia="Calibri" w:cs="Times New Roman"/>
                <w:iCs/>
                <w:sz w:val="22"/>
              </w:rPr>
              <w:lastRenderedPageBreak/>
              <w:t>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(не применяется при изменении условий и аннуляции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запрос согласия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 xml:space="preserve">Предварительное </w:t>
            </w: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 / неиспользованного остатка средств по аккредитиву / </w:t>
            </w:r>
            <w:r w:rsidRPr="00846C13">
              <w:rPr>
                <w:rFonts w:eastAsia="Calibri" w:cs="Times New Roman"/>
                <w:iCs/>
                <w:sz w:val="22"/>
              </w:rPr>
              <w:lastRenderedPageBreak/>
              <w:t>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 xml:space="preserve">);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запроса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lastRenderedPageBreak/>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w:t>
      </w:r>
      <w:proofErr w:type="spellStart"/>
      <w:r w:rsidRPr="00846C13">
        <w:rPr>
          <w:rFonts w:eastAsia="Times New Roman" w:cs="Times New Roman"/>
          <w:i/>
          <w:sz w:val="16"/>
          <w:szCs w:val="16"/>
          <w:lang w:eastAsia="ru-RU"/>
        </w:rPr>
        <w:t>Россельхозбанк</w:t>
      </w:r>
      <w:proofErr w:type="spellEnd"/>
      <w:r w:rsidRPr="00846C13">
        <w:rPr>
          <w:rFonts w:eastAsia="Times New Roman" w:cs="Times New Roman"/>
          <w:i/>
          <w:sz w:val="16"/>
          <w:szCs w:val="16"/>
          <w:lang w:eastAsia="ru-RU"/>
        </w:rPr>
        <w:t>»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6. Возмещение комиссий и расходов иных банков по документарным операциям, если таковые возникают </w:t>
      </w:r>
      <w:proofErr w:type="gramStart"/>
      <w:r w:rsidRPr="00846C13">
        <w:rPr>
          <w:rFonts w:eastAsia="Times New Roman" w:cs="Times New Roman"/>
          <w:i/>
          <w:sz w:val="16"/>
          <w:szCs w:val="16"/>
          <w:lang w:eastAsia="ru-RU"/>
        </w:rPr>
        <w:t>и</w:t>
      </w:r>
      <w:proofErr w:type="gramEnd"/>
      <w:r w:rsidRPr="00846C13">
        <w:rPr>
          <w:rFonts w:eastAsia="Times New Roman" w:cs="Times New Roman"/>
          <w:i/>
          <w:sz w:val="16"/>
          <w:szCs w:val="16"/>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lastRenderedPageBreak/>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w:t>
            </w:r>
            <w:r w:rsidRPr="00EE12FA">
              <w:rPr>
                <w:rFonts w:eastAsia="Times New Roman"/>
                <w:sz w:val="20"/>
                <w:szCs w:val="20"/>
                <w:lang w:eastAsia="ru-RU"/>
              </w:rPr>
              <w:lastRenderedPageBreak/>
              <w:t>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lastRenderedPageBreak/>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гарантии, </w:t>
            </w:r>
            <w:proofErr w:type="spellStart"/>
            <w:r w:rsidRPr="00D430DC">
              <w:rPr>
                <w:sz w:val="20"/>
                <w:szCs w:val="20"/>
              </w:rPr>
              <w:t>авизование</w:t>
            </w:r>
            <w:proofErr w:type="spellEnd"/>
            <w:r w:rsidRPr="00D430DC">
              <w:rPr>
                <w:sz w:val="20"/>
                <w:szCs w:val="20"/>
              </w:rPr>
              <w:t xml:space="preserve">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запроса на</w:t>
            </w:r>
          </w:p>
          <w:p w:rsidR="00355A70" w:rsidRPr="00C044B7" w:rsidRDefault="00D430DC" w:rsidP="00D430DC">
            <w:pPr>
              <w:spacing w:after="0" w:line="240" w:lineRule="atLeast"/>
              <w:jc w:val="both"/>
              <w:rPr>
                <w:sz w:val="20"/>
                <w:szCs w:val="20"/>
              </w:rPr>
            </w:pPr>
            <w:r w:rsidRPr="00D430DC">
              <w:rPr>
                <w:sz w:val="20"/>
                <w:szCs w:val="20"/>
              </w:rPr>
              <w:t xml:space="preserve">аннуляцию гарантии/ </w:t>
            </w:r>
            <w:proofErr w:type="spellStart"/>
            <w:r w:rsidRPr="00D430DC">
              <w:rPr>
                <w:sz w:val="20"/>
                <w:szCs w:val="20"/>
              </w:rPr>
              <w:t>авизование</w:t>
            </w:r>
            <w:proofErr w:type="spellEnd"/>
            <w:r w:rsidRPr="00D430DC">
              <w:rPr>
                <w:sz w:val="20"/>
                <w:szCs w:val="20"/>
              </w:rPr>
              <w:t xml:space="preserve"> сообщения по гарантии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гарантии,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изменения гарантии, связанного с увеличением ее суммы, без обязательств со стороны АО «</w:t>
      </w:r>
      <w:proofErr w:type="spellStart"/>
      <w:r w:rsidRPr="00D430DC">
        <w:rPr>
          <w:rFonts w:eastAsia="Calibri" w:cs="Times New Roman"/>
          <w:bCs/>
          <w:i/>
          <w:iCs/>
          <w:sz w:val="16"/>
          <w:szCs w:val="16"/>
        </w:rPr>
        <w:t>Россельхозбанк</w:t>
      </w:r>
      <w:proofErr w:type="spellEnd"/>
      <w:r w:rsidRPr="00D430DC">
        <w:rPr>
          <w:rFonts w:eastAsia="Calibri" w:cs="Times New Roman"/>
          <w:bCs/>
          <w:i/>
          <w:iCs/>
          <w:sz w:val="16"/>
          <w:szCs w:val="16"/>
        </w:rPr>
        <w:t>»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Возмещение комиссий и расходов иных банков по гарантийным операциям, если таковые возникают </w:t>
      </w:r>
      <w:proofErr w:type="gramStart"/>
      <w:r w:rsidRPr="00D430DC">
        <w:rPr>
          <w:rFonts w:eastAsia="Calibri" w:cs="Times New Roman"/>
          <w:bCs/>
          <w:i/>
          <w:iCs/>
          <w:sz w:val="16"/>
          <w:szCs w:val="16"/>
        </w:rPr>
        <w:t>и</w:t>
      </w:r>
      <w:proofErr w:type="gramEnd"/>
      <w:r w:rsidRPr="00D430DC">
        <w:rPr>
          <w:rFonts w:eastAsia="Calibri" w:cs="Times New Roman"/>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proofErr w:type="gramStart"/>
            <w:r w:rsidRPr="00384EB7">
              <w:rPr>
                <w:rFonts w:eastAsia="Times New Roman" w:cs="Times New Roman"/>
                <w:bCs/>
                <w:sz w:val="20"/>
                <w:szCs w:val="20"/>
                <w:lang w:eastAsia="ru-RU"/>
              </w:rPr>
              <w:t>системы  ДБО</w:t>
            </w:r>
            <w:proofErr w:type="gramEnd"/>
            <w:r w:rsidRPr="00384EB7">
              <w:rPr>
                <w:rFonts w:eastAsia="Times New Roman" w:cs="Times New Roman"/>
                <w:bCs/>
                <w:sz w:val="20"/>
                <w:szCs w:val="20"/>
                <w:lang w:eastAsia="ru-RU"/>
              </w:rPr>
              <w:t xml:space="preserve">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701BAB">
              <w:rPr>
                <w:rFonts w:eastAsia="Times New Roman" w:cs="Times New Roman"/>
                <w:bCs/>
                <w:sz w:val="20"/>
                <w:szCs w:val="20"/>
                <w:lang w:eastAsia="ru-RU"/>
              </w:rPr>
              <w:t>/«</w:t>
            </w:r>
            <w:proofErr w:type="gramEnd"/>
            <w:r w:rsidRPr="00701BAB">
              <w:rPr>
                <w:rFonts w:eastAsia="Times New Roman" w:cs="Times New Roman"/>
                <w:bCs/>
                <w:sz w:val="20"/>
                <w:szCs w:val="20"/>
                <w:lang w:eastAsia="ru-RU"/>
              </w:rPr>
              <w:t>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proofErr w:type="gramStart"/>
            <w:r w:rsidRPr="00701BAB">
              <w:rPr>
                <w:rFonts w:eastAsia="Times New Roman" w:cs="Times New Roman"/>
                <w:bCs/>
                <w:sz w:val="20"/>
                <w:szCs w:val="20"/>
                <w:lang w:eastAsia="ru-RU"/>
              </w:rPr>
              <w:t xml:space="preserve">   «</w:t>
            </w:r>
            <w:proofErr w:type="gramEnd"/>
            <w:r w:rsidRPr="00701BAB">
              <w:rPr>
                <w:rFonts w:eastAsia="Times New Roman" w:cs="Times New Roman"/>
                <w:bCs/>
                <w:sz w:val="20"/>
                <w:szCs w:val="20"/>
                <w:lang w:eastAsia="ru-RU"/>
              </w:rPr>
              <w:t>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При пользовании клиентом услуг Банка по </w:t>
            </w:r>
            <w:proofErr w:type="spellStart"/>
            <w:r w:rsidRPr="00701BAB">
              <w:rPr>
                <w:rFonts w:eastAsia="Times New Roman" w:cs="Times New Roman"/>
                <w:bCs/>
                <w:sz w:val="20"/>
                <w:szCs w:val="20"/>
                <w:lang w:eastAsia="ru-RU"/>
              </w:rPr>
              <w:t>п.п</w:t>
            </w:r>
            <w:proofErr w:type="spellEnd"/>
            <w:r w:rsidRPr="00701BAB">
              <w:rPr>
                <w:rFonts w:eastAsia="Times New Roman" w:cs="Times New Roman"/>
                <w:bCs/>
                <w:sz w:val="20"/>
                <w:szCs w:val="20"/>
                <w:lang w:eastAsia="ru-RU"/>
              </w:rPr>
              <w:t>.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91AEB">
              <w:rPr>
                <w:rFonts w:eastAsia="Calibri" w:cs="Times New Roman"/>
                <w:sz w:val="20"/>
                <w:szCs w:val="20"/>
              </w:rPr>
              <w:t>Россельхозбанк</w:t>
            </w:r>
            <w:proofErr w:type="spellEnd"/>
            <w:r w:rsidRPr="00491AEB">
              <w:rPr>
                <w:rFonts w:eastAsia="Calibri" w:cs="Times New Roman"/>
                <w:sz w:val="20"/>
                <w:szCs w:val="20"/>
              </w:rPr>
              <w:t>».</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w:t>
            </w:r>
            <w:proofErr w:type="gramStart"/>
            <w:r w:rsidRPr="00491AEB">
              <w:rPr>
                <w:rFonts w:eastAsia="Calibri" w:cs="Times New Roman"/>
                <w:sz w:val="20"/>
                <w:szCs w:val="20"/>
              </w:rPr>
              <w:t>дней  с</w:t>
            </w:r>
            <w:proofErr w:type="gramEnd"/>
            <w:r w:rsidRPr="00491AEB">
              <w:rPr>
                <w:rFonts w:eastAsia="Calibri" w:cs="Times New Roman"/>
                <w:sz w:val="20"/>
                <w:szCs w:val="20"/>
              </w:rPr>
              <w:t xml:space="preserve">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Calibri" w:cs="Times New Roman"/>
                <w:sz w:val="20"/>
                <w:szCs w:val="20"/>
              </w:rPr>
              <w:lastRenderedPageBreak/>
              <w:t>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491AEB">
              <w:rPr>
                <w:rFonts w:eastAsia="Times New Roman" w:cs="Times New Roman"/>
                <w:bCs/>
                <w:sz w:val="20"/>
                <w:szCs w:val="20"/>
                <w:lang w:eastAsia="ru-RU"/>
              </w:rPr>
              <w:t>обмена  сертификата</w:t>
            </w:r>
            <w:proofErr w:type="gramEnd"/>
            <w:r w:rsidRPr="00491AEB">
              <w:rPr>
                <w:rFonts w:eastAsia="Times New Roman" w:cs="Times New Roman"/>
                <w:bCs/>
                <w:sz w:val="20"/>
                <w:szCs w:val="20"/>
                <w:lang w:eastAsia="ru-RU"/>
              </w:rPr>
              <w:t xml:space="preserve">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491AEB">
              <w:rPr>
                <w:rFonts w:eastAsia="Times New Roman" w:cs="Times New Roman"/>
                <w:bCs/>
                <w:sz w:val="20"/>
                <w:szCs w:val="20"/>
                <w:lang w:eastAsia="ru-RU"/>
              </w:rPr>
              <w:t>Россельхозбанк</w:t>
            </w:r>
            <w:proofErr w:type="spellEnd"/>
            <w:r w:rsidRPr="00491AEB">
              <w:rPr>
                <w:rFonts w:eastAsia="Times New Roman" w:cs="Times New Roman"/>
                <w:bCs/>
                <w:sz w:val="20"/>
                <w:szCs w:val="20"/>
                <w:lang w:eastAsia="ru-RU"/>
              </w:rPr>
              <w:t>».</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lastRenderedPageBreak/>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r>
      <w:proofErr w:type="gramStart"/>
      <w:r w:rsidRPr="002621F4">
        <w:rPr>
          <w:rFonts w:eastAsia="Times New Roman" w:cs="Times New Roman"/>
          <w:bCs/>
          <w:iCs/>
          <w:sz w:val="16"/>
          <w:szCs w:val="16"/>
          <w:lang w:eastAsia="ru-RU"/>
        </w:rPr>
        <w:t>В</w:t>
      </w:r>
      <w:proofErr w:type="gramEnd"/>
      <w:r w:rsidRPr="002621F4">
        <w:rPr>
          <w:rFonts w:eastAsia="Times New Roman" w:cs="Times New Roman"/>
          <w:bCs/>
          <w:iCs/>
          <w:sz w:val="16"/>
          <w:szCs w:val="16"/>
          <w:lang w:eastAsia="ru-RU"/>
        </w:rPr>
        <w:t xml:space="preserve"> случае если на момент оказания услуги клиент не имеет счетов, открытых в АО «</w:t>
      </w:r>
      <w:proofErr w:type="spellStart"/>
      <w:r w:rsidRPr="002621F4">
        <w:rPr>
          <w:rFonts w:eastAsia="Times New Roman" w:cs="Times New Roman"/>
          <w:bCs/>
          <w:iCs/>
          <w:sz w:val="16"/>
          <w:szCs w:val="16"/>
          <w:lang w:eastAsia="ru-RU"/>
        </w:rPr>
        <w:t>Россельхозбанк</w:t>
      </w:r>
      <w:proofErr w:type="spellEnd"/>
      <w:r w:rsidRPr="002621F4">
        <w:rPr>
          <w:rFonts w:eastAsia="Times New Roman" w:cs="Times New Roman"/>
          <w:bCs/>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8" w:name="_Toc367800049"/>
      <w:bookmarkStart w:id="29" w:name="_Toc419465961"/>
      <w:bookmarkStart w:id="30" w:name="_Toc509930246"/>
      <w:bookmarkStart w:id="31" w:name="_Toc509930656"/>
      <w:r w:rsidRPr="003F3369">
        <w:rPr>
          <w:sz w:val="22"/>
          <w:szCs w:val="22"/>
        </w:rPr>
        <w:t>8. Хранение ценностей клиентов в хранилище ценностей Банка</w:t>
      </w:r>
      <w:bookmarkEnd w:id="28"/>
      <w:bookmarkEnd w:id="29"/>
      <w:bookmarkEnd w:id="30"/>
      <w:bookmarkEnd w:id="31"/>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2" w:name="_Toc367800050"/>
      <w:bookmarkStart w:id="33" w:name="_Toc419465962"/>
      <w:bookmarkStart w:id="34" w:name="_Toc509930247"/>
      <w:bookmarkStart w:id="35" w:name="_Toc509930657"/>
      <w:r w:rsidRPr="00846C13">
        <w:rPr>
          <w:b/>
          <w:sz w:val="22"/>
        </w:rPr>
        <w:t>9.</w:t>
      </w:r>
      <w:r w:rsidRPr="003F3369">
        <w:rPr>
          <w:sz w:val="22"/>
        </w:rPr>
        <w:t xml:space="preserve"> </w:t>
      </w:r>
      <w:bookmarkStart w:id="36" w:name="_Toc367800051"/>
      <w:bookmarkStart w:id="37" w:name="_Toc419465963"/>
      <w:bookmarkEnd w:id="32"/>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6"/>
    <w:bookmarkEnd w:id="37"/>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lastRenderedPageBreak/>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lastRenderedPageBreak/>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8" w:name="_Toc367800052"/>
      <w:bookmarkStart w:id="39" w:name="_Toc419465964"/>
      <w:bookmarkStart w:id="40" w:name="_Toc509930248"/>
      <w:bookmarkStart w:id="41" w:name="_Toc509930659"/>
      <w:r w:rsidRPr="003F3369">
        <w:rPr>
          <w:sz w:val="22"/>
          <w:szCs w:val="22"/>
        </w:rPr>
        <w:t>11. Операции по покупке-продаже иностранной валюты</w:t>
      </w:r>
      <w:r w:rsidRPr="003F3369">
        <w:rPr>
          <w:sz w:val="22"/>
          <w:szCs w:val="22"/>
          <w:vertAlign w:val="superscript"/>
        </w:rPr>
        <w:t>1</w:t>
      </w:r>
      <w:bookmarkEnd w:id="38"/>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xml:space="preserve">. Срок подачи распоряжений – до 16.00 часов (по пятницам и в предпраздничные дни время подачи распоряжений </w:t>
            </w:r>
            <w:r w:rsidRPr="00704863">
              <w:rPr>
                <w:rFonts w:eastAsia="Times New Roman" w:cs="Times New Roman"/>
                <w:bCs/>
                <w:sz w:val="20"/>
                <w:szCs w:val="20"/>
                <w:lang w:eastAsia="ru-RU"/>
              </w:rPr>
              <w:lastRenderedPageBreak/>
              <w:t>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 xml:space="preserve">Банк имеет право изменять Курс(ы) </w:t>
      </w:r>
      <w:proofErr w:type="gramStart"/>
      <w:r w:rsidRPr="00704863">
        <w:rPr>
          <w:rFonts w:eastAsia="Times New Roman" w:cs="Times New Roman"/>
          <w:iCs/>
          <w:color w:val="000000"/>
          <w:sz w:val="16"/>
          <w:szCs w:val="16"/>
          <w:lang w:eastAsia="ru-RU"/>
        </w:rPr>
        <w:t>Банка  и</w:t>
      </w:r>
      <w:proofErr w:type="gramEnd"/>
      <w:r w:rsidRPr="00704863">
        <w:rPr>
          <w:rFonts w:eastAsia="Times New Roman" w:cs="Times New Roman"/>
          <w:iCs/>
          <w:color w:val="000000"/>
          <w:sz w:val="16"/>
          <w:szCs w:val="16"/>
          <w:lang w:eastAsia="ru-RU"/>
        </w:rPr>
        <w:t>/или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704863">
        <w:rPr>
          <w:rFonts w:eastAsia="Times New Roman" w:cs="Times New Roman"/>
          <w:color w:val="000000"/>
          <w:sz w:val="16"/>
          <w:szCs w:val="16"/>
          <w:lang w:eastAsia="ru-RU"/>
        </w:rPr>
        <w:t>ие</w:t>
      </w:r>
      <w:proofErr w:type="spellEnd"/>
      <w:r w:rsidRPr="00704863">
        <w:rPr>
          <w:rFonts w:eastAsia="Times New Roman" w:cs="Times New Roman"/>
          <w:color w:val="000000"/>
          <w:sz w:val="16"/>
          <w:szCs w:val="16"/>
          <w:lang w:eastAsia="ru-RU"/>
        </w:rPr>
        <w:t>)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2" w:name="_Toc367800053"/>
      <w:bookmarkStart w:id="43" w:name="_Toc419465965"/>
      <w:bookmarkStart w:id="44" w:name="_Toc509930249"/>
      <w:bookmarkStart w:id="45" w:name="_Toc509930660"/>
      <w:r w:rsidRPr="003F3369">
        <w:rPr>
          <w:sz w:val="22"/>
          <w:szCs w:val="22"/>
        </w:rPr>
        <w:t>12. Кредитные операции</w:t>
      </w:r>
      <w:bookmarkEnd w:id="42"/>
      <w:bookmarkEnd w:id="43"/>
      <w:bookmarkEnd w:id="44"/>
      <w:bookmarkEnd w:id="4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при кредитовании на проведение сезонных работ в рамках Порядка предоставления АО «</w:t>
            </w:r>
            <w:proofErr w:type="spellStart"/>
            <w:r w:rsidRPr="00BC2449">
              <w:rPr>
                <w:sz w:val="20"/>
                <w:szCs w:val="20"/>
              </w:rPr>
              <w:t>Россельхозбанк</w:t>
            </w:r>
            <w:proofErr w:type="spellEnd"/>
            <w:r w:rsidRPr="00BC2449">
              <w:rPr>
                <w:sz w:val="20"/>
                <w:szCs w:val="20"/>
              </w:rPr>
              <w:t xml:space="preserve">»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lastRenderedPageBreak/>
              <w:t>АО «</w:t>
            </w:r>
            <w:proofErr w:type="spellStart"/>
            <w:r w:rsidRPr="00BC2449">
              <w:rPr>
                <w:sz w:val="20"/>
                <w:szCs w:val="20"/>
              </w:rPr>
              <w:t>Россельхозбанк</w:t>
            </w:r>
            <w:proofErr w:type="spellEnd"/>
            <w:r w:rsidRPr="00BC2449">
              <w:rPr>
                <w:sz w:val="20"/>
                <w:szCs w:val="20"/>
              </w:rPr>
              <w:t>» кредитов на приобретение зерна из федерального интервенционного фонда № 372-П,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 578-П,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w:t>
            </w:r>
            <w:proofErr w:type="spellStart"/>
            <w:r w:rsidRPr="00F5508C">
              <w:rPr>
                <w:sz w:val="20"/>
                <w:szCs w:val="20"/>
              </w:rPr>
              <w:t>Россельхозбанк</w:t>
            </w:r>
            <w:proofErr w:type="spellEnd"/>
            <w:r w:rsidRPr="00F5508C">
              <w:rPr>
                <w:sz w:val="20"/>
                <w:szCs w:val="20"/>
              </w:rPr>
              <w:t>»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lastRenderedPageBreak/>
              <w:t>- 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w:t>
            </w:r>
            <w:proofErr w:type="spellStart"/>
            <w:r w:rsidRPr="005B21BE">
              <w:rPr>
                <w:sz w:val="20"/>
                <w:szCs w:val="20"/>
              </w:rPr>
              <w:t>Россельхозбанк</w:t>
            </w:r>
            <w:proofErr w:type="spellEnd"/>
            <w:r w:rsidRPr="005B21BE">
              <w:rPr>
                <w:sz w:val="20"/>
                <w:szCs w:val="20"/>
              </w:rPr>
              <w:t>»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w:t>
            </w:r>
            <w:proofErr w:type="spellStart"/>
            <w:r w:rsidRPr="00403AB2">
              <w:rPr>
                <w:sz w:val="20"/>
                <w:szCs w:val="20"/>
              </w:rPr>
              <w:t>АПК_Инвест</w:t>
            </w:r>
            <w:proofErr w:type="spellEnd"/>
            <w:r w:rsidRPr="00403AB2">
              <w:rPr>
                <w:sz w:val="20"/>
                <w:szCs w:val="20"/>
              </w:rPr>
              <w:t>» и «</w:t>
            </w:r>
            <w:proofErr w:type="spellStart"/>
            <w:r w:rsidRPr="00403AB2">
              <w:rPr>
                <w:sz w:val="20"/>
                <w:szCs w:val="20"/>
              </w:rPr>
              <w:t>Микро_АПК</w:t>
            </w:r>
            <w:proofErr w:type="spellEnd"/>
            <w:r w:rsidRPr="00403AB2">
              <w:rPr>
                <w:sz w:val="20"/>
                <w:szCs w:val="20"/>
              </w:rPr>
              <w:t xml:space="preserve">» в соответствии с Положением о кредитовании клиентов </w:t>
            </w:r>
            <w:proofErr w:type="spellStart"/>
            <w:r w:rsidRPr="00403AB2">
              <w:rPr>
                <w:sz w:val="20"/>
                <w:szCs w:val="20"/>
              </w:rPr>
              <w:t>микробизнеса</w:t>
            </w:r>
            <w:proofErr w:type="spellEnd"/>
            <w:r w:rsidRPr="00403AB2">
              <w:rPr>
                <w:sz w:val="20"/>
                <w:szCs w:val="20"/>
              </w:rPr>
              <w:t xml:space="preserve"> в АО «</w:t>
            </w:r>
            <w:proofErr w:type="spellStart"/>
            <w:r w:rsidRPr="00403AB2">
              <w:rPr>
                <w:sz w:val="20"/>
                <w:szCs w:val="20"/>
              </w:rPr>
              <w:t>Россельхозбанк</w:t>
            </w:r>
            <w:proofErr w:type="spellEnd"/>
            <w:r w:rsidRPr="00403AB2">
              <w:rPr>
                <w:sz w:val="20"/>
                <w:szCs w:val="20"/>
              </w:rPr>
              <w:t>» № 656-П</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BD6750" w:rsidRPr="00BD6750" w:rsidRDefault="00BD6750" w:rsidP="00BD6750">
            <w:pPr>
              <w:spacing w:before="20" w:after="20"/>
              <w:jc w:val="both"/>
              <w:rPr>
                <w:sz w:val="20"/>
                <w:szCs w:val="20"/>
              </w:rPr>
            </w:pPr>
            <w:r w:rsidRPr="00BD6750">
              <w:rPr>
                <w:sz w:val="20"/>
                <w:szCs w:val="20"/>
              </w:rPr>
              <w:lastRenderedPageBreak/>
              <w:t>- при кредитовании в рамках Положения о предоставлении АО «</w:t>
            </w:r>
            <w:proofErr w:type="spellStart"/>
            <w:r w:rsidRPr="00BD6750">
              <w:rPr>
                <w:sz w:val="20"/>
                <w:szCs w:val="20"/>
              </w:rPr>
              <w:t>Россельхозбанк</w:t>
            </w:r>
            <w:proofErr w:type="spellEnd"/>
            <w:r w:rsidRPr="00BD6750">
              <w:rPr>
                <w:sz w:val="20"/>
                <w:szCs w:val="20"/>
              </w:rPr>
              <w:t xml:space="preserve">»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w:t>
            </w:r>
            <w:proofErr w:type="spellStart"/>
            <w:r w:rsidRPr="00402F22">
              <w:rPr>
                <w:sz w:val="20"/>
                <w:szCs w:val="20"/>
              </w:rPr>
              <w:t>микробизнеса</w:t>
            </w:r>
            <w:proofErr w:type="spellEnd"/>
            <w:r w:rsidRPr="00402F22">
              <w:rPr>
                <w:sz w:val="20"/>
                <w:szCs w:val="20"/>
              </w:rPr>
              <w:t xml:space="preserve"> (ИП/ИП Глава КФХ) с использованием технологии «Кредитный конвейер физических лиц» в АО «</w:t>
            </w:r>
            <w:proofErr w:type="spellStart"/>
            <w:r w:rsidRPr="00402F22">
              <w:rPr>
                <w:sz w:val="20"/>
                <w:szCs w:val="20"/>
              </w:rPr>
              <w:t>Россельхозбанк</w:t>
            </w:r>
            <w:proofErr w:type="spellEnd"/>
            <w:r w:rsidRPr="00402F22">
              <w:rPr>
                <w:sz w:val="20"/>
                <w:szCs w:val="20"/>
              </w:rPr>
              <w:t>»</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при кредитовании на проведение сезонных работ в рамках Порядка предоставления АО «</w:t>
            </w:r>
            <w:proofErr w:type="spellStart"/>
            <w:r w:rsidRPr="00195BFB">
              <w:rPr>
                <w:sz w:val="20"/>
                <w:szCs w:val="20"/>
              </w:rPr>
              <w:t>Россельхозбанк</w:t>
            </w:r>
            <w:proofErr w:type="spellEnd"/>
            <w:r w:rsidRPr="00195BFB">
              <w:rPr>
                <w:sz w:val="20"/>
                <w:szCs w:val="20"/>
              </w:rPr>
              <w:t xml:space="preserve">»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w:t>
            </w:r>
            <w:proofErr w:type="spellStart"/>
            <w:r w:rsidRPr="00195BFB">
              <w:rPr>
                <w:sz w:val="20"/>
                <w:szCs w:val="20"/>
              </w:rPr>
              <w:t>Россельхозбанк</w:t>
            </w:r>
            <w:proofErr w:type="spellEnd"/>
            <w:r w:rsidRPr="00195BFB">
              <w:rPr>
                <w:sz w:val="20"/>
                <w:szCs w:val="20"/>
              </w:rPr>
              <w:t>» кредитов на приобретение зерна из федерального интервенционного фонда № 372-П,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 578-П,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lastRenderedPageBreak/>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w:t>
            </w:r>
            <w:proofErr w:type="spellStart"/>
            <w:r>
              <w:rPr>
                <w:sz w:val="20"/>
                <w:szCs w:val="20"/>
              </w:rPr>
              <w:t>Россельхозбанк</w:t>
            </w:r>
            <w:proofErr w:type="spellEnd"/>
            <w:r>
              <w:rPr>
                <w:sz w:val="20"/>
                <w:szCs w:val="20"/>
              </w:rPr>
              <w:t>»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w:t>
            </w:r>
            <w:r w:rsidRPr="00D90109">
              <w:rPr>
                <w:sz w:val="20"/>
                <w:szCs w:val="20"/>
              </w:rPr>
              <w:lastRenderedPageBreak/>
              <w:t>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w:t>
            </w:r>
            <w:proofErr w:type="spellStart"/>
            <w:r w:rsidR="006F5C41" w:rsidRPr="006F5C41">
              <w:rPr>
                <w:sz w:val="20"/>
                <w:szCs w:val="20"/>
              </w:rPr>
              <w:t>АПК_Инвест</w:t>
            </w:r>
            <w:proofErr w:type="spellEnd"/>
            <w:r w:rsidR="006F5C41" w:rsidRPr="006F5C41">
              <w:rPr>
                <w:sz w:val="20"/>
                <w:szCs w:val="20"/>
              </w:rPr>
              <w:t>» и «</w:t>
            </w:r>
            <w:proofErr w:type="spellStart"/>
            <w:r w:rsidR="006F5C41" w:rsidRPr="006F5C41">
              <w:rPr>
                <w:sz w:val="20"/>
                <w:szCs w:val="20"/>
              </w:rPr>
              <w:t>Микро_АПК</w:t>
            </w:r>
            <w:proofErr w:type="spellEnd"/>
            <w:r w:rsidR="006F5C41" w:rsidRPr="006F5C41">
              <w:rPr>
                <w:sz w:val="20"/>
                <w:szCs w:val="20"/>
              </w:rPr>
              <w:t xml:space="preserve">» в соответствии с Положением о кредитовании клиентов </w:t>
            </w:r>
            <w:proofErr w:type="spellStart"/>
            <w:r w:rsidR="006F5C41" w:rsidRPr="006F5C41">
              <w:rPr>
                <w:sz w:val="20"/>
                <w:szCs w:val="20"/>
              </w:rPr>
              <w:t>микробизнеса</w:t>
            </w:r>
            <w:proofErr w:type="spellEnd"/>
            <w:r w:rsidR="006F5C41" w:rsidRPr="006F5C41">
              <w:rPr>
                <w:sz w:val="20"/>
                <w:szCs w:val="20"/>
              </w:rPr>
              <w:t xml:space="preserve"> в АО «</w:t>
            </w:r>
            <w:proofErr w:type="spellStart"/>
            <w:r w:rsidR="006F5C41" w:rsidRPr="006F5C41">
              <w:rPr>
                <w:sz w:val="20"/>
                <w:szCs w:val="20"/>
              </w:rPr>
              <w:t>Россельхозбанк</w:t>
            </w:r>
            <w:proofErr w:type="spellEnd"/>
            <w:r w:rsidR="006F5C41" w:rsidRPr="006F5C41">
              <w:rPr>
                <w:sz w:val="20"/>
                <w:szCs w:val="20"/>
              </w:rPr>
              <w:t>»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w:t>
            </w:r>
            <w:proofErr w:type="spellStart"/>
            <w:r w:rsidRPr="009813E0">
              <w:rPr>
                <w:bCs/>
                <w:sz w:val="20"/>
                <w:szCs w:val="20"/>
              </w:rPr>
              <w:t>микробизнеса</w:t>
            </w:r>
            <w:proofErr w:type="spellEnd"/>
            <w:r w:rsidRPr="009813E0">
              <w:rPr>
                <w:bCs/>
                <w:sz w:val="20"/>
                <w:szCs w:val="20"/>
              </w:rPr>
              <w:t xml:space="preserve"> (ИП/ИП Глава КФХ) с использованием технологии «Кредитный конвейер физических лиц» в АО «</w:t>
            </w:r>
            <w:proofErr w:type="spellStart"/>
            <w:r w:rsidRPr="009813E0">
              <w:rPr>
                <w:bCs/>
                <w:sz w:val="20"/>
                <w:szCs w:val="20"/>
              </w:rPr>
              <w:t>Россельхозбанк</w:t>
            </w:r>
            <w:proofErr w:type="spellEnd"/>
            <w:r w:rsidRPr="009813E0">
              <w:rPr>
                <w:bCs/>
                <w:sz w:val="20"/>
                <w:szCs w:val="20"/>
              </w:rPr>
              <w:t>»</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lastRenderedPageBreak/>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w:t>
            </w:r>
            <w:proofErr w:type="spellStart"/>
            <w:r w:rsidRPr="00413DD0">
              <w:rPr>
                <w:sz w:val="20"/>
                <w:szCs w:val="20"/>
              </w:rPr>
              <w:t>Россельхозбанк</w:t>
            </w:r>
            <w:proofErr w:type="spellEnd"/>
            <w:r w:rsidRPr="00413DD0">
              <w:rPr>
                <w:sz w:val="20"/>
                <w:szCs w:val="20"/>
              </w:rPr>
              <w:t>»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Изменение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xml:space="preserve">)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1) окончательного срока возврата кредита (основного </w:t>
            </w:r>
            <w:r w:rsidRPr="005D1863">
              <w:rPr>
                <w:rFonts w:eastAsia="Times New Roman"/>
                <w:sz w:val="20"/>
                <w:szCs w:val="20"/>
                <w:lang w:eastAsia="ru-RU"/>
              </w:rPr>
              <w:lastRenderedPageBreak/>
              <w:t>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2) </w:t>
            </w:r>
            <w:proofErr w:type="spellStart"/>
            <w:proofErr w:type="gramStart"/>
            <w:r w:rsidRPr="005D1863">
              <w:rPr>
                <w:rFonts w:eastAsia="Times New Roman"/>
                <w:sz w:val="20"/>
                <w:szCs w:val="20"/>
                <w:lang w:eastAsia="ru-RU"/>
              </w:rPr>
              <w:t>промежу</w:t>
            </w:r>
            <w:proofErr w:type="spellEnd"/>
            <w:r w:rsidRPr="005D1863">
              <w:rPr>
                <w:rFonts w:eastAsia="Times New Roman"/>
                <w:sz w:val="20"/>
                <w:szCs w:val="20"/>
                <w:lang w:eastAsia="ru-RU"/>
              </w:rPr>
              <w:t>-точного</w:t>
            </w:r>
            <w:proofErr w:type="gramEnd"/>
            <w:r w:rsidRPr="005D1863">
              <w:rPr>
                <w:rFonts w:eastAsia="Times New Roman"/>
                <w:sz w:val="20"/>
                <w:szCs w:val="20"/>
                <w:lang w:eastAsia="ru-RU"/>
              </w:rPr>
              <w:t>(-ых)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 xml:space="preserve">Комиссия исчисляется от суммы пролонгируемой ссудной задолженности по кредиту и уплачивается единовременно в </w:t>
            </w:r>
            <w:r w:rsidRPr="005D1863">
              <w:rPr>
                <w:rFonts w:eastAsia="Times New Roman"/>
                <w:sz w:val="20"/>
                <w:szCs w:val="20"/>
                <w:lang w:eastAsia="ru-RU"/>
              </w:rPr>
              <w:lastRenderedPageBreak/>
              <w:t>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w:t>
            </w:r>
            <w:proofErr w:type="spellStart"/>
            <w:r w:rsidRPr="00413DD0">
              <w:rPr>
                <w:rFonts w:eastAsia="Times New Roman"/>
                <w:sz w:val="20"/>
                <w:szCs w:val="20"/>
                <w:lang w:eastAsia="ru-RU"/>
              </w:rPr>
              <w:t>Россельхозбанк</w:t>
            </w:r>
            <w:proofErr w:type="spellEnd"/>
            <w:r w:rsidRPr="00413DD0">
              <w:rPr>
                <w:rFonts w:eastAsia="Times New Roman"/>
                <w:sz w:val="20"/>
                <w:szCs w:val="20"/>
                <w:lang w:eastAsia="ru-RU"/>
              </w:rPr>
              <w:t>»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w:t>
            </w:r>
            <w:proofErr w:type="spellStart"/>
            <w:r w:rsidRPr="005B21BE">
              <w:rPr>
                <w:rFonts w:eastAsia="Times New Roman"/>
                <w:bCs/>
                <w:sz w:val="20"/>
                <w:szCs w:val="20"/>
                <w:lang w:eastAsia="ru-RU"/>
              </w:rPr>
              <w:t>Россельхозбанк</w:t>
            </w:r>
            <w:proofErr w:type="spellEnd"/>
            <w:r w:rsidRPr="005B21BE">
              <w:rPr>
                <w:rFonts w:eastAsia="Times New Roman"/>
                <w:bCs/>
                <w:sz w:val="20"/>
                <w:szCs w:val="20"/>
                <w:lang w:eastAsia="ru-RU"/>
              </w:rPr>
              <w:t>»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w:t>
            </w:r>
            <w:proofErr w:type="spellStart"/>
            <w:r w:rsidRPr="005D1863">
              <w:rPr>
                <w:sz w:val="20"/>
                <w:szCs w:val="20"/>
              </w:rPr>
              <w:t>ий</w:t>
            </w:r>
            <w:proofErr w:type="spellEnd"/>
            <w:r w:rsidRPr="005D1863">
              <w:rPr>
                <w:sz w:val="20"/>
                <w:szCs w:val="20"/>
              </w:rPr>
              <w:t>)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w:t>
            </w:r>
            <w:r w:rsidRPr="005B21BE">
              <w:rPr>
                <w:bCs/>
                <w:sz w:val="20"/>
                <w:szCs w:val="20"/>
              </w:rPr>
              <w:lastRenderedPageBreak/>
              <w:t>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Pr="0053374D"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Pr="00FE2F9C" w:rsidRDefault="00A21048" w:rsidP="002E5E40">
            <w:pPr>
              <w:spacing w:after="0" w:line="240" w:lineRule="atLeast"/>
              <w:jc w:val="center"/>
              <w:rPr>
                <w:sz w:val="20"/>
                <w:szCs w:val="20"/>
              </w:rPr>
            </w:pPr>
            <w:r w:rsidRPr="00A21048">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По кредитным сделкам со сроком(-</w:t>
            </w:r>
            <w:proofErr w:type="spellStart"/>
            <w:r w:rsidRPr="005D1863">
              <w:rPr>
                <w:rFonts w:eastAsia="Times New Roman"/>
                <w:sz w:val="20"/>
                <w:szCs w:val="20"/>
                <w:lang w:eastAsia="ru-RU"/>
              </w:rPr>
              <w:t>ами</w:t>
            </w:r>
            <w:proofErr w:type="spellEnd"/>
            <w:r w:rsidRPr="005D1863">
              <w:rPr>
                <w:rFonts w:eastAsia="Times New Roman"/>
                <w:sz w:val="20"/>
                <w:szCs w:val="20"/>
                <w:lang w:eastAsia="ru-RU"/>
              </w:rPr>
              <w:t>), оставшимся(-</w:t>
            </w:r>
            <w:proofErr w:type="spellStart"/>
            <w:r w:rsidRPr="005D1863">
              <w:rPr>
                <w:rFonts w:eastAsia="Times New Roman"/>
                <w:sz w:val="20"/>
                <w:szCs w:val="20"/>
                <w:lang w:eastAsia="ru-RU"/>
              </w:rPr>
              <w:t>ися</w:t>
            </w:r>
            <w:proofErr w:type="spellEnd"/>
            <w:r w:rsidRPr="005D1863">
              <w:rPr>
                <w:rFonts w:eastAsia="Times New Roman"/>
                <w:sz w:val="20"/>
                <w:szCs w:val="20"/>
                <w:lang w:eastAsia="ru-RU"/>
              </w:rPr>
              <w:t xml:space="preserve">) до погашения в соответствии с графиком погашения (возврата) кредита </w:t>
            </w:r>
            <w:r w:rsidRPr="005D1863">
              <w:rPr>
                <w:rFonts w:eastAsia="Times New Roman"/>
                <w:sz w:val="20"/>
                <w:szCs w:val="20"/>
                <w:lang w:eastAsia="ru-RU"/>
              </w:rPr>
              <w:lastRenderedPageBreak/>
              <w:t xml:space="preserve">(основного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 xml:space="preserve">По вновь заключаемым кредитным сделкам данная комиссия не взимается (комиссия действует </w:t>
            </w:r>
            <w:r w:rsidRPr="005D1863">
              <w:rPr>
                <w:sz w:val="20"/>
                <w:szCs w:val="20"/>
              </w:rPr>
              <w:lastRenderedPageBreak/>
              <w:t>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w:t>
            </w:r>
            <w:proofErr w:type="spellStart"/>
            <w:r w:rsidRPr="00B63A64">
              <w:rPr>
                <w:rFonts w:eastAsia="Times New Roman"/>
                <w:bCs/>
                <w:sz w:val="20"/>
                <w:szCs w:val="20"/>
                <w:lang w:eastAsia="ru-RU"/>
              </w:rPr>
              <w:t>Россельхозбанк</w:t>
            </w:r>
            <w:proofErr w:type="spellEnd"/>
            <w:r w:rsidRPr="00B63A64">
              <w:rPr>
                <w:rFonts w:eastAsia="Times New Roman"/>
                <w:bCs/>
                <w:sz w:val="20"/>
                <w:szCs w:val="20"/>
                <w:lang w:eastAsia="ru-RU"/>
              </w:rPr>
              <w:t>»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rFonts w:eastAsia="Times New Roman"/>
                <w:bCs/>
                <w:sz w:val="20"/>
                <w:szCs w:val="20"/>
                <w:lang w:eastAsia="ru-RU"/>
              </w:rPr>
              <w:lastRenderedPageBreak/>
              <w:t>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 xml:space="preserve">Дополнительно к вышеуказанной </w:t>
            </w:r>
            <w:proofErr w:type="gramStart"/>
            <w:r w:rsidRPr="005D1863">
              <w:rPr>
                <w:rFonts w:eastAsia="Times New Roman"/>
                <w:sz w:val="20"/>
                <w:szCs w:val="20"/>
                <w:lang w:eastAsia="ru-RU"/>
              </w:rPr>
              <w:t>комиссии  взимаются</w:t>
            </w:r>
            <w:proofErr w:type="gramEnd"/>
            <w:r w:rsidRPr="005D1863">
              <w:rPr>
                <w:rFonts w:eastAsia="Times New Roman"/>
                <w:sz w:val="20"/>
                <w:szCs w:val="20"/>
                <w:lang w:eastAsia="ru-RU"/>
              </w:rPr>
              <w:t xml:space="preserve">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на цели, связанные с проведением сезонных работ, № 411-П, Порядка предоставления АО «</w:t>
            </w:r>
            <w:proofErr w:type="spellStart"/>
            <w:r w:rsidRPr="004E0464">
              <w:rPr>
                <w:bCs/>
                <w:sz w:val="20"/>
                <w:szCs w:val="20"/>
              </w:rPr>
              <w:t>Россельхозбанк</w:t>
            </w:r>
            <w:proofErr w:type="spellEnd"/>
            <w:r w:rsidRPr="004E0464">
              <w:rPr>
                <w:bCs/>
                <w:sz w:val="20"/>
                <w:szCs w:val="20"/>
              </w:rPr>
              <w:t xml:space="preserve">» кредитов в рамках кредитного продукта «Сезонный Легкий» </w:t>
            </w:r>
            <w:r w:rsidRPr="004E0464">
              <w:rPr>
                <w:bCs/>
                <w:sz w:val="20"/>
                <w:szCs w:val="20"/>
              </w:rPr>
              <w:br/>
              <w:t>№ 578-П,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в рамках кредитного продукта «Сезонный Легкий для новых клиентов» № 587-П, Упрощенного порядка кредитования малых форм хозяйствования в АО «</w:t>
            </w:r>
            <w:proofErr w:type="spellStart"/>
            <w:r w:rsidRPr="004E0464">
              <w:rPr>
                <w:bCs/>
                <w:sz w:val="20"/>
                <w:szCs w:val="20"/>
              </w:rPr>
              <w:t>Россельхозбанк</w:t>
            </w:r>
            <w:proofErr w:type="spellEnd"/>
            <w:r w:rsidRPr="004E0464">
              <w:rPr>
                <w:bCs/>
                <w:sz w:val="20"/>
                <w:szCs w:val="20"/>
              </w:rPr>
              <w:t>»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xml:space="preserve">- при кредитовании в соответствии с </w:t>
            </w:r>
            <w:proofErr w:type="gramStart"/>
            <w:r>
              <w:rPr>
                <w:sz w:val="20"/>
                <w:szCs w:val="20"/>
              </w:rPr>
              <w:t>Положением  о</w:t>
            </w:r>
            <w:proofErr w:type="gramEnd"/>
            <w:r>
              <w:rPr>
                <w:sz w:val="20"/>
                <w:szCs w:val="20"/>
              </w:rPr>
              <w:t xml:space="preserve">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xml:space="preserve">» </w:t>
            </w:r>
            <w:r w:rsidRPr="005B21BE">
              <w:rPr>
                <w:bCs/>
                <w:sz w:val="20"/>
                <w:szCs w:val="20"/>
              </w:rPr>
              <w:lastRenderedPageBreak/>
              <w:t>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w:t>
            </w:r>
            <w:proofErr w:type="spellStart"/>
            <w:r w:rsidRPr="006F5C41">
              <w:rPr>
                <w:bCs/>
                <w:sz w:val="20"/>
                <w:szCs w:val="20"/>
              </w:rPr>
              <w:t>АПК_Инвест</w:t>
            </w:r>
            <w:proofErr w:type="spellEnd"/>
            <w:r w:rsidRPr="006F5C41">
              <w:rPr>
                <w:bCs/>
                <w:sz w:val="20"/>
                <w:szCs w:val="20"/>
              </w:rPr>
              <w:t>» и «</w:t>
            </w:r>
            <w:proofErr w:type="spellStart"/>
            <w:r w:rsidRPr="006F5C41">
              <w:rPr>
                <w:bCs/>
                <w:sz w:val="20"/>
                <w:szCs w:val="20"/>
              </w:rPr>
              <w:t>Микро_АПК</w:t>
            </w:r>
            <w:proofErr w:type="spellEnd"/>
            <w:r w:rsidRPr="006F5C41">
              <w:rPr>
                <w:bCs/>
                <w:sz w:val="20"/>
                <w:szCs w:val="20"/>
              </w:rPr>
              <w:t xml:space="preserve">» в соответствии с Положением о кредитовании клиентов </w:t>
            </w:r>
            <w:proofErr w:type="spellStart"/>
            <w:r w:rsidRPr="006F5C41">
              <w:rPr>
                <w:bCs/>
                <w:sz w:val="20"/>
                <w:szCs w:val="20"/>
              </w:rPr>
              <w:t>микробизнеса</w:t>
            </w:r>
            <w:proofErr w:type="spellEnd"/>
            <w:r w:rsidRPr="006F5C41">
              <w:rPr>
                <w:bCs/>
                <w:sz w:val="20"/>
                <w:szCs w:val="20"/>
              </w:rPr>
              <w:t xml:space="preserve"> в АО «</w:t>
            </w:r>
            <w:proofErr w:type="spellStart"/>
            <w:r w:rsidRPr="006F5C41">
              <w:rPr>
                <w:bCs/>
                <w:sz w:val="20"/>
                <w:szCs w:val="20"/>
              </w:rPr>
              <w:t>Россельхозбанк</w:t>
            </w:r>
            <w:proofErr w:type="spellEnd"/>
            <w:r w:rsidRPr="006F5C41">
              <w:rPr>
                <w:bCs/>
                <w:sz w:val="20"/>
                <w:szCs w:val="20"/>
              </w:rPr>
              <w:t>»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при кредитовании в рамках кредитного продукта «</w:t>
            </w:r>
            <w:proofErr w:type="spellStart"/>
            <w:r w:rsidRPr="003D727F">
              <w:rPr>
                <w:sz w:val="20"/>
                <w:szCs w:val="20"/>
              </w:rPr>
              <w:t>АПК_Инвест</w:t>
            </w:r>
            <w:proofErr w:type="spellEnd"/>
            <w:r w:rsidRPr="003D727F">
              <w:rPr>
                <w:sz w:val="20"/>
                <w:szCs w:val="20"/>
              </w:rPr>
              <w:t xml:space="preserve">» в соответствии с Положением о кредитовании клиентов </w:t>
            </w:r>
            <w:proofErr w:type="spellStart"/>
            <w:r w:rsidRPr="003D727F">
              <w:rPr>
                <w:sz w:val="20"/>
                <w:szCs w:val="20"/>
              </w:rPr>
              <w:t>микробизнеса</w:t>
            </w:r>
            <w:proofErr w:type="spellEnd"/>
            <w:r w:rsidRPr="003D727F">
              <w:rPr>
                <w:sz w:val="20"/>
                <w:szCs w:val="20"/>
              </w:rPr>
              <w:t xml:space="preserve"> в АО «</w:t>
            </w:r>
            <w:proofErr w:type="spellStart"/>
            <w:r w:rsidRPr="003D727F">
              <w:rPr>
                <w:sz w:val="20"/>
                <w:szCs w:val="20"/>
              </w:rPr>
              <w:t>Россельхозбанк</w:t>
            </w:r>
            <w:proofErr w:type="spellEnd"/>
            <w:r w:rsidRPr="003D727F">
              <w:rPr>
                <w:sz w:val="20"/>
                <w:szCs w:val="20"/>
              </w:rPr>
              <w:t xml:space="preserve">»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sz w:val="20"/>
                <w:szCs w:val="20"/>
              </w:rPr>
              <w:lastRenderedPageBreak/>
              <w:t>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продуктов клиентам </w:t>
            </w:r>
            <w:proofErr w:type="spellStart"/>
            <w:r w:rsidRPr="009813E0">
              <w:rPr>
                <w:sz w:val="20"/>
                <w:szCs w:val="20"/>
              </w:rPr>
              <w:t>микробизнеса</w:t>
            </w:r>
            <w:proofErr w:type="spellEnd"/>
            <w:r w:rsidRPr="009813E0">
              <w:rPr>
                <w:sz w:val="20"/>
                <w:szCs w:val="20"/>
              </w:rPr>
              <w:t xml:space="preserve"> (ИП/ИП Глава КФХ) с использованием технологии «Кредитный конвейер физических лиц» в АО «</w:t>
            </w:r>
            <w:proofErr w:type="spellStart"/>
            <w:r w:rsidRPr="009813E0">
              <w:rPr>
                <w:sz w:val="20"/>
                <w:szCs w:val="20"/>
              </w:rPr>
              <w:t>Россельхозбанк</w:t>
            </w:r>
            <w:proofErr w:type="spellEnd"/>
            <w:r w:rsidRPr="009813E0">
              <w:rPr>
                <w:sz w:val="20"/>
                <w:szCs w:val="20"/>
              </w:rPr>
              <w:t>»</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при кредитовании в рамках Порядка кредитования АО «</w:t>
            </w:r>
            <w:proofErr w:type="spellStart"/>
            <w:r w:rsidRPr="00E32B1B">
              <w:rPr>
                <w:sz w:val="20"/>
                <w:szCs w:val="20"/>
              </w:rPr>
              <w:t>Россельхозбанк</w:t>
            </w:r>
            <w:proofErr w:type="spellEnd"/>
            <w:r w:rsidRPr="00E32B1B">
              <w:rPr>
                <w:sz w:val="20"/>
                <w:szCs w:val="20"/>
              </w:rPr>
              <w:t xml:space="preserve">»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bookmarkStart w:id="46" w:name="_GoBack"/>
            <w:bookmarkEnd w:id="46"/>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При кредитовании по «</w:t>
            </w:r>
            <w:proofErr w:type="gramStart"/>
            <w:r w:rsidRPr="002F0B13">
              <w:rPr>
                <w:sz w:val="20"/>
                <w:szCs w:val="20"/>
              </w:rPr>
              <w:t>плавающей»*</w:t>
            </w:r>
            <w:proofErr w:type="gramEnd"/>
            <w:r w:rsidRPr="002F0B13">
              <w:rPr>
                <w:sz w:val="20"/>
                <w:szCs w:val="20"/>
              </w:rPr>
              <w:t xml:space="preserve">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w:t>
            </w:r>
            <w:proofErr w:type="spellStart"/>
            <w:r w:rsidRPr="00C75686">
              <w:rPr>
                <w:sz w:val="20"/>
                <w:szCs w:val="20"/>
              </w:rPr>
              <w:t>ий</w:t>
            </w:r>
            <w:proofErr w:type="spellEnd"/>
            <w:r w:rsidRPr="00C75686">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w:t>
      </w:r>
      <w:proofErr w:type="spellStart"/>
      <w:r w:rsidRPr="00420A66">
        <w:rPr>
          <w:rFonts w:eastAsia="Times New Roman" w:cs="Times New Roman"/>
          <w:bCs/>
          <w:iCs/>
          <w:sz w:val="16"/>
          <w:szCs w:val="16"/>
          <w:lang w:eastAsia="ru-RU"/>
        </w:rPr>
        <w:t>ов</w:t>
      </w:r>
      <w:proofErr w:type="spellEnd"/>
      <w:r w:rsidRPr="00420A66">
        <w:rPr>
          <w:rFonts w:eastAsia="Times New Roman" w:cs="Times New Roman"/>
          <w:bCs/>
          <w:iCs/>
          <w:sz w:val="16"/>
          <w:szCs w:val="16"/>
          <w:lang w:eastAsia="ru-RU"/>
        </w:rPr>
        <w:t>) комиссии(-</w:t>
      </w:r>
      <w:proofErr w:type="spellStart"/>
      <w:r w:rsidRPr="00420A66">
        <w:rPr>
          <w:rFonts w:eastAsia="Times New Roman" w:cs="Times New Roman"/>
          <w:bCs/>
          <w:iCs/>
          <w:sz w:val="16"/>
          <w:szCs w:val="16"/>
          <w:lang w:eastAsia="ru-RU"/>
        </w:rPr>
        <w:t>ий</w:t>
      </w:r>
      <w:proofErr w:type="spellEnd"/>
      <w:r w:rsidRPr="00420A66">
        <w:rPr>
          <w:rFonts w:eastAsia="Times New Roman" w:cs="Times New Roman"/>
          <w:bCs/>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Кредитного комитета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Правления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 xml:space="preserve">Обслуживание торгово-сервисных </w:t>
      </w:r>
      <w:proofErr w:type="gramStart"/>
      <w:r w:rsidR="003D6108" w:rsidRPr="003D6108">
        <w:rPr>
          <w:sz w:val="22"/>
          <w:szCs w:val="22"/>
        </w:rPr>
        <w:t>предприятий ,</w:t>
      </w:r>
      <w:proofErr w:type="gramEnd"/>
      <w:r w:rsidR="003D6108" w:rsidRPr="003D6108">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proofErr w:type="spellStart"/>
            <w:r w:rsidRPr="00420A66">
              <w:rPr>
                <w:rFonts w:eastAsia="Calibri" w:cs="Times New Roman"/>
                <w:sz w:val="20"/>
                <w:szCs w:val="20"/>
              </w:rPr>
              <w:t>UnionPay</w:t>
            </w:r>
            <w:proofErr w:type="spellEnd"/>
            <w:r w:rsidRPr="00420A66">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 xml:space="preserve">, </w:t>
            </w:r>
            <w:proofErr w:type="spellStart"/>
            <w:r w:rsidR="00F03403" w:rsidRPr="00F03403">
              <w:rPr>
                <w:rFonts w:eastAsia="Calibri" w:cs="Times New Roman"/>
                <w:sz w:val="20"/>
                <w:szCs w:val="20"/>
              </w:rPr>
              <w:t>American</w:t>
            </w:r>
            <w:proofErr w:type="spellEnd"/>
            <w:r w:rsidR="00F03403" w:rsidRPr="00F03403">
              <w:rPr>
                <w:rFonts w:eastAsia="Calibri" w:cs="Times New Roman"/>
                <w:sz w:val="20"/>
                <w:szCs w:val="20"/>
              </w:rPr>
              <w:t xml:space="preserve"> </w:t>
            </w:r>
            <w:proofErr w:type="spellStart"/>
            <w:r w:rsidR="00F03403" w:rsidRPr="00F03403">
              <w:rPr>
                <w:rFonts w:eastAsia="Calibri" w:cs="Times New Roman"/>
                <w:sz w:val="20"/>
                <w:szCs w:val="20"/>
              </w:rPr>
              <w:t>Express</w:t>
            </w:r>
            <w:proofErr w:type="spellEnd"/>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w:t>
            </w:r>
            <w:proofErr w:type="spellStart"/>
            <w:r w:rsidRPr="00420A66">
              <w:rPr>
                <w:rFonts w:eastAsia="Times New Roman" w:cs="Times New Roman"/>
                <w:sz w:val="20"/>
                <w:szCs w:val="20"/>
                <w:lang w:eastAsia="ru-RU"/>
              </w:rPr>
              <w:t>Россельхозбанк</w:t>
            </w:r>
            <w:proofErr w:type="spellEnd"/>
            <w:r w:rsidRPr="00420A66">
              <w:rPr>
                <w:rFonts w:eastAsia="Times New Roman" w:cs="Times New Roman"/>
                <w:sz w:val="20"/>
                <w:szCs w:val="20"/>
                <w:lang w:eastAsia="ru-RU"/>
              </w:rPr>
              <w:t>»)</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с использованием карты, выпущенной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(локальной карты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xml:space="preserve">»,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proofErr w:type="spellStart"/>
            <w:r w:rsidRPr="00420A66">
              <w:rPr>
                <w:rFonts w:eastAsia="Calibri" w:cs="Times New Roman"/>
                <w:sz w:val="20"/>
                <w:szCs w:val="20"/>
              </w:rPr>
              <w:t>UnionPay</w:t>
            </w:r>
            <w:proofErr w:type="spellEnd"/>
            <w:r w:rsidRPr="00420A66">
              <w:rPr>
                <w:rFonts w:eastAsia="Calibri" w:cs="Times New Roman"/>
                <w:sz w:val="20"/>
                <w:szCs w:val="20"/>
              </w:rPr>
              <w:t>,</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 xml:space="preserve">VISA и </w:t>
            </w:r>
            <w:proofErr w:type="spellStart"/>
            <w:r w:rsidRPr="00420A66">
              <w:rPr>
                <w:rFonts w:eastAsia="Times New Roman" w:cs="Times New Roman"/>
                <w:iCs/>
                <w:color w:val="000000"/>
                <w:sz w:val="20"/>
                <w:szCs w:val="20"/>
                <w:lang w:eastAsia="ru-RU"/>
              </w:rPr>
              <w:t>MasterCard</w:t>
            </w:r>
            <w:proofErr w:type="spellEnd"/>
            <w:r w:rsidRPr="00420A66">
              <w:rPr>
                <w:rFonts w:eastAsia="Times New Roman" w:cs="Times New Roman"/>
                <w:iCs/>
                <w:color w:val="000000"/>
                <w:sz w:val="20"/>
                <w:szCs w:val="20"/>
                <w:lang w:eastAsia="ru-RU"/>
              </w:rPr>
              <w:t xml:space="preserve">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С использованием карты платежной системы МИР, международных платежных систем, JCB, </w:t>
            </w:r>
            <w:proofErr w:type="spellStart"/>
            <w:r w:rsidRPr="00C26F8C">
              <w:rPr>
                <w:rFonts w:eastAsia="Times New Roman" w:cs="Times New Roman"/>
                <w:bCs/>
                <w:sz w:val="20"/>
                <w:szCs w:val="20"/>
                <w:lang w:eastAsia="ru-RU"/>
              </w:rPr>
              <w:t>American</w:t>
            </w:r>
            <w:proofErr w:type="spellEnd"/>
            <w:r w:rsidRPr="00C26F8C">
              <w:rPr>
                <w:rFonts w:eastAsia="Times New Roman" w:cs="Times New Roman"/>
                <w:bCs/>
                <w:sz w:val="20"/>
                <w:szCs w:val="20"/>
                <w:lang w:eastAsia="ru-RU"/>
              </w:rPr>
              <w:t xml:space="preserve"> </w:t>
            </w:r>
            <w:proofErr w:type="spellStart"/>
            <w:r w:rsidRPr="00C26F8C">
              <w:rPr>
                <w:rFonts w:eastAsia="Times New Roman" w:cs="Times New Roman"/>
                <w:bCs/>
                <w:sz w:val="20"/>
                <w:szCs w:val="20"/>
                <w:lang w:eastAsia="ru-RU"/>
              </w:rPr>
              <w:t>Express</w:t>
            </w:r>
            <w:proofErr w:type="spellEnd"/>
            <w:r w:rsidRPr="00C26F8C">
              <w:rPr>
                <w:rFonts w:eastAsia="Times New Roman" w:cs="Times New Roman"/>
                <w:bCs/>
                <w:sz w:val="20"/>
                <w:szCs w:val="20"/>
                <w:lang w:eastAsia="ru-RU"/>
              </w:rPr>
              <w:t xml:space="preserve">,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(кроме карт, выпущенных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 xml:space="preserve">» (МИР, JSB,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proofErr w:type="spellStart"/>
            <w:r w:rsidRPr="00D50980">
              <w:rPr>
                <w:rFonts w:eastAsia="Times New Roman" w:cs="Times New Roman"/>
                <w:bCs/>
                <w:sz w:val="20"/>
                <w:szCs w:val="20"/>
                <w:lang w:eastAsia="ru-RU"/>
              </w:rPr>
              <w:t>п.п</w:t>
            </w:r>
            <w:proofErr w:type="spellEnd"/>
            <w:r w:rsidRPr="00D50980">
              <w:rPr>
                <w:rFonts w:eastAsia="Times New Roman" w:cs="Times New Roman"/>
                <w:bCs/>
                <w:sz w:val="20"/>
                <w:szCs w:val="20"/>
                <w:lang w:eastAsia="ru-RU"/>
              </w:rPr>
              <w:t>.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lastRenderedPageBreak/>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20A66">
        <w:rPr>
          <w:sz w:val="16"/>
          <w:szCs w:val="16"/>
        </w:rPr>
        <w:t>эквайринга</w:t>
      </w:r>
      <w:proofErr w:type="spellEnd"/>
      <w:r w:rsidRPr="00420A66">
        <w:rPr>
          <w:sz w:val="16"/>
          <w:szCs w:val="16"/>
        </w:rPr>
        <w:t>.</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w:t>
            </w:r>
            <w:proofErr w:type="spellStart"/>
            <w:r w:rsidRPr="009327ED">
              <w:rPr>
                <w:rFonts w:eastAsia="Times New Roman" w:cs="Times New Roman"/>
                <w:bCs/>
                <w:sz w:val="20"/>
                <w:szCs w:val="20"/>
                <w:lang w:eastAsia="ru-RU"/>
              </w:rPr>
              <w:t>междепозитарном</w:t>
            </w:r>
            <w:proofErr w:type="spellEnd"/>
            <w:r w:rsidRPr="009327ED">
              <w:rPr>
                <w:rFonts w:eastAsia="Times New Roman" w:cs="Times New Roman"/>
                <w:bCs/>
                <w:sz w:val="20"/>
                <w:szCs w:val="20"/>
                <w:lang w:eastAsia="ru-RU"/>
              </w:rPr>
              <w:t xml:space="preserve">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xml:space="preserve">»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w:t>
            </w:r>
            <w:r w:rsidRPr="00D57A4A">
              <w:rPr>
                <w:rFonts w:eastAsia="Calibri" w:cs="Times New Roman"/>
                <w:sz w:val="20"/>
                <w:szCs w:val="20"/>
              </w:rPr>
              <w:lastRenderedPageBreak/>
              <w:t xml:space="preserve">минимум 300 руб. в </w:t>
            </w:r>
            <w:proofErr w:type="spellStart"/>
            <w:r w:rsidRPr="00D57A4A">
              <w:rPr>
                <w:rFonts w:eastAsia="Calibri" w:cs="Times New Roman"/>
                <w:sz w:val="20"/>
                <w:szCs w:val="20"/>
              </w:rPr>
              <w:t>месяцгодовых</w:t>
            </w:r>
            <w:proofErr w:type="spellEnd"/>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 xml:space="preserve">Хранение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w:t>
            </w:r>
            <w:proofErr w:type="spellStart"/>
            <w:r w:rsidRPr="00D57A4A">
              <w:rPr>
                <w:rFonts w:eastAsia="Times New Roman" w:cs="Times New Roman"/>
                <w:bCs/>
                <w:sz w:val="20"/>
                <w:szCs w:val="20"/>
                <w:lang w:eastAsia="ru-RU"/>
              </w:rPr>
              <w:t>Россельхозбанк</w:t>
            </w:r>
            <w:proofErr w:type="spellEnd"/>
            <w:r w:rsidRPr="00D57A4A">
              <w:rPr>
                <w:rFonts w:eastAsia="Times New Roman" w:cs="Times New Roman"/>
                <w:bCs/>
                <w:sz w:val="20"/>
                <w:szCs w:val="20"/>
                <w:lang w:eastAsia="ru-RU"/>
              </w:rPr>
              <w:t>»</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w:t>
            </w:r>
            <w:proofErr w:type="spellStart"/>
            <w:r w:rsidRPr="00420A66">
              <w:rPr>
                <w:rFonts w:eastAsia="Calibri" w:cs="Times New Roman"/>
                <w:bCs/>
                <w:iCs/>
                <w:sz w:val="20"/>
                <w:szCs w:val="20"/>
              </w:rPr>
              <w:t>Россельхозбанк</w:t>
            </w:r>
            <w:proofErr w:type="spellEnd"/>
            <w:r w:rsidRPr="00420A66">
              <w:rPr>
                <w:rFonts w:eastAsia="Calibri" w:cs="Times New Roman"/>
                <w:bCs/>
                <w:iCs/>
                <w:sz w:val="20"/>
                <w:szCs w:val="20"/>
              </w:rPr>
              <w:t>»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w:t>
            </w:r>
            <w:r w:rsidRPr="00420A66">
              <w:rPr>
                <w:rFonts w:eastAsia="Calibri" w:cs="Times New Roman"/>
                <w:sz w:val="20"/>
                <w:szCs w:val="20"/>
              </w:rPr>
              <w:lastRenderedPageBreak/>
              <w:t xml:space="preserve">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сертификатов </w:t>
            </w:r>
            <w:proofErr w:type="spellStart"/>
            <w:r w:rsidRPr="00420A66">
              <w:rPr>
                <w:rFonts w:eastAsia="Times New Roman" w:cs="Times New Roman"/>
                <w:bCs/>
                <w:sz w:val="20"/>
                <w:szCs w:val="20"/>
                <w:lang w:eastAsia="ru-RU"/>
              </w:rPr>
              <w:t>эмис</w:t>
            </w:r>
            <w:proofErr w:type="spellEnd"/>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 xml:space="preserve">Выдача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xml:space="preserve">» в реестрах/на </w:t>
            </w:r>
            <w:proofErr w:type="spellStart"/>
            <w:r w:rsidRPr="00D21BF0">
              <w:rPr>
                <w:rFonts w:eastAsia="Times New Roman" w:cs="Times New Roman"/>
                <w:bCs/>
                <w:sz w:val="20"/>
                <w:szCs w:val="20"/>
                <w:lang w:eastAsia="ru-RU"/>
              </w:rPr>
              <w:t>междепозитарные</w:t>
            </w:r>
            <w:proofErr w:type="spellEnd"/>
            <w:r w:rsidRPr="00D21BF0">
              <w:rPr>
                <w:rFonts w:eastAsia="Times New Roman" w:cs="Times New Roman"/>
                <w:bCs/>
                <w:sz w:val="20"/>
                <w:szCs w:val="20"/>
                <w:lang w:eastAsia="ru-RU"/>
              </w:rPr>
              <w:t xml:space="preserve">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реестрах/</w:t>
            </w:r>
            <w:proofErr w:type="spellStart"/>
            <w:r w:rsidRPr="00420A66">
              <w:rPr>
                <w:rFonts w:eastAsia="Times New Roman" w:cs="Times New Roman"/>
                <w:bCs/>
                <w:sz w:val="20"/>
                <w:szCs w:val="20"/>
                <w:lang w:eastAsia="ru-RU"/>
              </w:rPr>
              <w:t>междепозитарных</w:t>
            </w:r>
            <w:proofErr w:type="spellEnd"/>
            <w:r w:rsidRPr="00420A66">
              <w:rPr>
                <w:rFonts w:eastAsia="Times New Roman" w:cs="Times New Roman"/>
                <w:bCs/>
                <w:sz w:val="20"/>
                <w:szCs w:val="20"/>
                <w:lang w:eastAsia="ru-RU"/>
              </w:rPr>
              <w:t xml:space="preserve">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 xml:space="preserve">Ответы на запросы клиентов, связанные с проведением </w:t>
            </w:r>
            <w:r w:rsidRPr="00C37AC7">
              <w:rPr>
                <w:rFonts w:eastAsia="Times New Roman"/>
                <w:bCs/>
                <w:sz w:val="20"/>
                <w:szCs w:val="20"/>
              </w:rPr>
              <w:lastRenderedPageBreak/>
              <w:t>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w:t>
            </w:r>
            <w:proofErr w:type="spellStart"/>
            <w:r w:rsidRPr="000659E0">
              <w:rPr>
                <w:sz w:val="20"/>
                <w:szCs w:val="20"/>
              </w:rPr>
              <w:t>анциркулейтед</w:t>
            </w:r>
            <w:proofErr w:type="spellEnd"/>
            <w:r w:rsidRPr="000659E0">
              <w:rPr>
                <w:sz w:val="20"/>
                <w:szCs w:val="20"/>
              </w:rPr>
              <w:t>»,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w:t>
            </w:r>
            <w:proofErr w:type="spellStart"/>
            <w:r w:rsidRPr="000659E0">
              <w:rPr>
                <w:sz w:val="20"/>
                <w:szCs w:val="20"/>
              </w:rPr>
              <w:t>анциркулейтед</w:t>
            </w:r>
            <w:proofErr w:type="spellEnd"/>
            <w:r w:rsidRPr="000659E0">
              <w:rPr>
                <w:sz w:val="20"/>
                <w:szCs w:val="20"/>
              </w:rPr>
              <w:t>»,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w:t>
            </w:r>
            <w:proofErr w:type="spellStart"/>
            <w:r w:rsidRPr="00FB3167">
              <w:rPr>
                <w:sz w:val="20"/>
                <w:szCs w:val="20"/>
              </w:rPr>
              <w:t>Good</w:t>
            </w:r>
            <w:proofErr w:type="spellEnd"/>
            <w:r w:rsidRPr="00FB3167">
              <w:rPr>
                <w:sz w:val="20"/>
                <w:szCs w:val="20"/>
              </w:rPr>
              <w:t xml:space="preserve"> </w:t>
            </w:r>
            <w:proofErr w:type="spellStart"/>
            <w:r w:rsidRPr="00FB3167">
              <w:rPr>
                <w:sz w:val="20"/>
                <w:szCs w:val="20"/>
              </w:rPr>
              <w:t>Delivery</w:t>
            </w:r>
            <w:proofErr w:type="spellEnd"/>
            <w:r w:rsidRPr="00FB3167">
              <w:rPr>
                <w:sz w:val="20"/>
                <w:szCs w:val="20"/>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w:t>
      </w:r>
      <w:proofErr w:type="spellStart"/>
      <w:r w:rsidRPr="003647C4">
        <w:rPr>
          <w:rFonts w:eastAsia="Times New Roman"/>
          <w:b/>
          <w:bCs/>
          <w:szCs w:val="24"/>
          <w:lang w:eastAsia="ru-RU"/>
        </w:rPr>
        <w:t>Дилинг</w:t>
      </w:r>
      <w:proofErr w:type="spellEnd"/>
      <w:r w:rsidRPr="003647C4">
        <w:rPr>
          <w:rFonts w:eastAsia="Times New Roman"/>
          <w:b/>
          <w:bCs/>
          <w:szCs w:val="24"/>
          <w:lang w:eastAsia="ru-RU"/>
        </w:rPr>
        <w:t xml:space="preserve"> АО «</w:t>
      </w:r>
      <w:proofErr w:type="spellStart"/>
      <w:r w:rsidRPr="003647C4">
        <w:rPr>
          <w:rFonts w:eastAsia="Times New Roman"/>
          <w:b/>
          <w:bCs/>
          <w:szCs w:val="24"/>
          <w:lang w:eastAsia="ru-RU"/>
        </w:rPr>
        <w:t>Россельхозбанк</w:t>
      </w:r>
      <w:proofErr w:type="spellEnd"/>
      <w:r w:rsidRPr="003647C4">
        <w:rPr>
          <w:rFonts w:eastAsia="Times New Roman"/>
          <w:b/>
          <w:bCs/>
          <w:szCs w:val="24"/>
          <w:lang w:eastAsia="ru-RU"/>
        </w:rPr>
        <w:t>»</w:t>
      </w:r>
      <w:r>
        <w:rPr>
          <w:rFonts w:eastAsia="Times New Roman"/>
          <w:b/>
          <w:bCs/>
          <w:szCs w:val="24"/>
          <w:lang w:eastAsia="ru-RU"/>
        </w:rPr>
        <w:t>, Торговой системы РСХБ-</w:t>
      </w:r>
      <w:proofErr w:type="spellStart"/>
      <w:r>
        <w:rPr>
          <w:rFonts w:eastAsia="Times New Roman"/>
          <w:b/>
          <w:bCs/>
          <w:szCs w:val="24"/>
          <w:lang w:eastAsia="ru-RU"/>
        </w:rPr>
        <w:t>Дилинг</w:t>
      </w:r>
      <w:proofErr w:type="spellEnd"/>
      <w:r>
        <w:rPr>
          <w:rFonts w:eastAsia="Times New Roman"/>
          <w:b/>
          <w:bCs/>
          <w:szCs w:val="24"/>
          <w:lang w:eastAsia="ru-RU"/>
        </w:rPr>
        <w:t xml:space="preserve">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w:t>
            </w:r>
            <w:proofErr w:type="spellStart"/>
            <w:r w:rsidRPr="0074621A">
              <w:rPr>
                <w:rFonts w:eastAsia="Times New Roman"/>
                <w:bCs/>
                <w:sz w:val="20"/>
                <w:szCs w:val="20"/>
                <w:lang w:eastAsia="ru-RU"/>
              </w:rPr>
              <w:t>Дилинг</w:t>
            </w:r>
            <w:proofErr w:type="spellEnd"/>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74621A">
              <w:rPr>
                <w:rFonts w:eastAsia="Times New Roman"/>
                <w:bCs/>
                <w:sz w:val="20"/>
                <w:szCs w:val="20"/>
                <w:lang w:eastAsia="ru-RU"/>
              </w:rPr>
              <w:t>обмена  сертификата</w:t>
            </w:r>
            <w:proofErr w:type="gramEnd"/>
            <w:r w:rsidRPr="0074621A">
              <w:rPr>
                <w:rFonts w:eastAsia="Times New Roman"/>
                <w:bCs/>
                <w:sz w:val="20"/>
                <w:szCs w:val="20"/>
                <w:lang w:eastAsia="ru-RU"/>
              </w:rPr>
              <w:t xml:space="preserve">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Сопровождение Торговой системы РСХБ-</w:t>
            </w:r>
            <w:proofErr w:type="spellStart"/>
            <w:r w:rsidRPr="0074621A">
              <w:rPr>
                <w:bCs/>
                <w:sz w:val="20"/>
                <w:szCs w:val="20"/>
              </w:rPr>
              <w:t>Дилинг</w:t>
            </w:r>
            <w:proofErr w:type="spellEnd"/>
            <w:r w:rsidRPr="0074621A">
              <w:rPr>
                <w:bCs/>
                <w:sz w:val="20"/>
                <w:szCs w:val="20"/>
              </w:rPr>
              <w:t xml:space="preserve">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Подключение к Торговой системе РСХБ-</w:t>
            </w:r>
            <w:proofErr w:type="spellStart"/>
            <w:r w:rsidRPr="0074621A">
              <w:rPr>
                <w:bCs/>
                <w:sz w:val="20"/>
                <w:szCs w:val="20"/>
              </w:rPr>
              <w:t>Дилинг</w:t>
            </w:r>
            <w:proofErr w:type="spellEnd"/>
            <w:r w:rsidRPr="0074621A">
              <w:rPr>
                <w:bCs/>
                <w:sz w:val="20"/>
                <w:szCs w:val="20"/>
              </w:rPr>
              <w:t xml:space="preserve">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w:t>
            </w:r>
            <w:proofErr w:type="spellStart"/>
            <w:r w:rsidRPr="0074621A">
              <w:rPr>
                <w:bCs/>
                <w:sz w:val="20"/>
                <w:szCs w:val="20"/>
              </w:rPr>
              <w:t>Дилинг</w:t>
            </w:r>
            <w:proofErr w:type="spellEnd"/>
            <w:r w:rsidRPr="0074621A">
              <w:rPr>
                <w:bCs/>
                <w:sz w:val="20"/>
                <w:szCs w:val="20"/>
              </w:rPr>
              <w:t xml:space="preserve">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lastRenderedPageBreak/>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w:t>
      </w:r>
      <w:proofErr w:type="spellStart"/>
      <w:r w:rsidRPr="00846C13">
        <w:rPr>
          <w:rFonts w:eastAsia="Times New Roman"/>
          <w:bCs/>
          <w:i/>
          <w:iCs/>
          <w:sz w:val="16"/>
          <w:szCs w:val="16"/>
          <w:lang w:eastAsia="ru-RU"/>
        </w:rPr>
        <w:t>Россельхозбанк</w:t>
      </w:r>
      <w:proofErr w:type="spellEnd"/>
      <w:r w:rsidRPr="00846C13">
        <w:rPr>
          <w:rFonts w:eastAsia="Times New Roman"/>
          <w:bCs/>
          <w:i/>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F9" w:rsidRDefault="00B83BF9" w:rsidP="00B17345">
      <w:pPr>
        <w:spacing w:after="0" w:line="240" w:lineRule="auto"/>
      </w:pPr>
      <w:r>
        <w:separator/>
      </w:r>
    </w:p>
  </w:endnote>
  <w:endnote w:type="continuationSeparator" w:id="0">
    <w:p w:rsidR="00B83BF9" w:rsidRDefault="00B83BF9"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F9" w:rsidRDefault="00B83BF9" w:rsidP="00B17345">
      <w:pPr>
        <w:spacing w:after="0" w:line="240" w:lineRule="auto"/>
      </w:pPr>
      <w:r>
        <w:separator/>
      </w:r>
    </w:p>
  </w:footnote>
  <w:footnote w:type="continuationSeparator" w:id="0">
    <w:p w:rsidR="00B83BF9" w:rsidRDefault="00B83BF9" w:rsidP="00B17345">
      <w:pPr>
        <w:spacing w:after="0" w:line="240" w:lineRule="auto"/>
      </w:pPr>
      <w:r>
        <w:continuationSeparator/>
      </w:r>
    </w:p>
  </w:footnote>
  <w:footnote w:id="1">
    <w:p w:rsidR="00B83BF9" w:rsidRPr="001E1FC4" w:rsidRDefault="00B83BF9"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83BF9" w:rsidRPr="001B7ED9" w:rsidRDefault="00B83BF9"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B83BF9" w:rsidRPr="00DA3808" w:rsidRDefault="00B83BF9"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B83BF9" w:rsidRPr="00DA3808" w:rsidRDefault="00B83BF9"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B83BF9" w:rsidRPr="002D39DC" w:rsidRDefault="00B83BF9"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B83BF9" w:rsidRPr="00186FA1" w:rsidRDefault="00B83BF9"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обеспечивающее в сочетании с паролем однозначную аутентификацию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w:t>
      </w:r>
      <w:r w:rsidRPr="00186FA1">
        <w:rPr>
          <w:bCs/>
          <w:sz w:val="18"/>
          <w:szCs w:val="18"/>
        </w:rPr>
        <w:t>.</w:t>
      </w:r>
    </w:p>
  </w:footnote>
  <w:footnote w:id="7">
    <w:p w:rsidR="00B83BF9" w:rsidRPr="00AB1858" w:rsidRDefault="00B83BF9"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w:t>
      </w:r>
      <w:proofErr w:type="spellStart"/>
      <w:r w:rsidRPr="00AB1858">
        <w:rPr>
          <w:bCs/>
          <w:sz w:val="18"/>
          <w:szCs w:val="18"/>
        </w:rPr>
        <w:t>Дилинг</w:t>
      </w:r>
      <w:proofErr w:type="spellEnd"/>
      <w:r w:rsidRPr="00AB1858">
        <w:rPr>
          <w:bCs/>
          <w:sz w:val="18"/>
          <w:szCs w:val="18"/>
        </w:rPr>
        <w:t xml:space="preserve"> 2.0–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AB1858">
        <w:rPr>
          <w:bCs/>
          <w:sz w:val="18"/>
          <w:szCs w:val="18"/>
        </w:rPr>
        <w:t>Дилинг</w:t>
      </w:r>
      <w:proofErr w:type="spellEnd"/>
      <w:r w:rsidRPr="00AB1858">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Content>
      <w:p w:rsidR="00B83BF9" w:rsidRDefault="00B83BF9">
        <w:pPr>
          <w:pStyle w:val="a9"/>
          <w:jc w:val="center"/>
        </w:pPr>
        <w:r>
          <w:fldChar w:fldCharType="begin"/>
        </w:r>
        <w:r>
          <w:instrText>PAGE   \* MERGEFORMAT</w:instrText>
        </w:r>
        <w:r>
          <w:fldChar w:fldCharType="separate"/>
        </w:r>
        <w:r w:rsidR="00E32B1B">
          <w:rPr>
            <w:noProof/>
          </w:rPr>
          <w:t>68</w:t>
        </w:r>
        <w:r>
          <w:fldChar w:fldCharType="end"/>
        </w:r>
      </w:p>
    </w:sdtContent>
  </w:sdt>
  <w:p w:rsidR="00B83BF9" w:rsidRDefault="00B83BF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50AC4"/>
    <w:rsid w:val="00063A25"/>
    <w:rsid w:val="000644E2"/>
    <w:rsid w:val="000659E0"/>
    <w:rsid w:val="00067DA8"/>
    <w:rsid w:val="000717E7"/>
    <w:rsid w:val="000A0F3B"/>
    <w:rsid w:val="000B369D"/>
    <w:rsid w:val="000B3D5C"/>
    <w:rsid w:val="000B474C"/>
    <w:rsid w:val="000C3B25"/>
    <w:rsid w:val="000C6F59"/>
    <w:rsid w:val="000C70EC"/>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6748"/>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7E1D"/>
    <w:rsid w:val="00E32B1B"/>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ADC"/>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220E-50DC-40B8-BB66-33C39B40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25447</Words>
  <Characters>145053</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6</cp:revision>
  <cp:lastPrinted>2019-07-04T06:38:00Z</cp:lastPrinted>
  <dcterms:created xsi:type="dcterms:W3CDTF">2022-07-01T08:25:00Z</dcterms:created>
  <dcterms:modified xsi:type="dcterms:W3CDTF">2022-07-01T09:04:00Z</dcterms:modified>
</cp:coreProperties>
</file>