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BA1898" w:rsidRDefault="006257E4" w:rsidP="00373969">
            <w:pPr>
              <w:jc w:val="center"/>
              <w:rPr>
                <w:sz w:val="36"/>
                <w:szCs w:val="36"/>
              </w:rPr>
            </w:pPr>
            <w:r w:rsidRPr="00F30FCB">
              <w:rPr>
                <w:sz w:val="36"/>
                <w:szCs w:val="36"/>
              </w:rPr>
              <w:t xml:space="preserve">действуют с </w:t>
            </w:r>
            <w:r w:rsidR="006A55C1">
              <w:rPr>
                <w:sz w:val="36"/>
                <w:szCs w:val="36"/>
                <w:lang w:val="en-US"/>
              </w:rPr>
              <w:t xml:space="preserve"> </w:t>
            </w:r>
            <w:r w:rsidR="00373969">
              <w:rPr>
                <w:sz w:val="36"/>
                <w:szCs w:val="36"/>
              </w:rPr>
              <w:t>26</w:t>
            </w:r>
            <w:r w:rsidR="00B339EB">
              <w:rPr>
                <w:sz w:val="36"/>
                <w:szCs w:val="36"/>
              </w:rPr>
              <w:t>.</w:t>
            </w:r>
            <w:r w:rsidR="00D31411">
              <w:rPr>
                <w:sz w:val="36"/>
                <w:szCs w:val="36"/>
              </w:rPr>
              <w:t>0</w:t>
            </w:r>
            <w:r w:rsidR="00373969">
              <w:rPr>
                <w:sz w:val="36"/>
                <w:szCs w:val="36"/>
              </w:rPr>
              <w:t>3</w:t>
            </w:r>
            <w:r w:rsidR="00BA1898">
              <w:rPr>
                <w:sz w:val="36"/>
                <w:szCs w:val="36"/>
              </w:rPr>
              <w:t>.</w:t>
            </w:r>
            <w:r w:rsidR="00D31411">
              <w:rPr>
                <w:sz w:val="36"/>
                <w:szCs w:val="36"/>
              </w:rPr>
              <w:t>2024</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Content>
        <w:p w:rsidR="00485EBC" w:rsidRDefault="00B638F8" w:rsidP="00B638F8">
          <w:pPr>
            <w:pStyle w:val="ab"/>
            <w:tabs>
              <w:tab w:val="center" w:pos="5032"/>
              <w:tab w:val="left" w:pos="7485"/>
            </w:tabs>
          </w:pPr>
          <w:r>
            <w:rPr>
              <w:rFonts w:ascii="Times New Roman" w:eastAsia="Calibri" w:hAnsi="Times New Roman" w:cs="Times New Roman"/>
              <w:b w:val="0"/>
              <w:bCs w:val="0"/>
              <w:color w:val="auto"/>
              <w:sz w:val="24"/>
              <w:szCs w:val="24"/>
              <w:lang w:eastAsia="en-US"/>
            </w:rPr>
            <w:tab/>
          </w:r>
          <w:r w:rsidR="00485EBC" w:rsidRPr="00485EBC">
            <w:rPr>
              <w:color w:val="auto"/>
            </w:rPr>
            <w:t>СОДЕРЖАНИЕ</w:t>
          </w:r>
          <w:r>
            <w:rPr>
              <w:color w:val="auto"/>
            </w:rPr>
            <w:tab/>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5C015D">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5C015D">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5C015D">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5C015D">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5C015D">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5C015D">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5C015D"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65021F" w:rsidRPr="00D30BB3" w:rsidTr="009672FC">
        <w:tc>
          <w:tcPr>
            <w:tcW w:w="1277" w:type="dxa"/>
            <w:tcBorders>
              <w:left w:val="single" w:sz="4" w:space="0" w:color="auto"/>
              <w:bottom w:val="single" w:sz="4" w:space="0" w:color="auto"/>
              <w:right w:val="single" w:sz="4" w:space="0" w:color="auto"/>
            </w:tcBorders>
          </w:tcPr>
          <w:p w:rsidR="0065021F" w:rsidRPr="00CD19A2" w:rsidRDefault="0065021F"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65021F" w:rsidRPr="0065021F" w:rsidRDefault="0065021F" w:rsidP="0065021F">
            <w:pPr>
              <w:numPr>
                <w:ilvl w:val="0"/>
                <w:numId w:val="1"/>
              </w:numPr>
              <w:tabs>
                <w:tab w:val="left" w:pos="317"/>
              </w:tabs>
              <w:ind w:left="34" w:firstLine="0"/>
              <w:jc w:val="both"/>
              <w:rPr>
                <w:bCs/>
              </w:rPr>
            </w:pPr>
            <w:r w:rsidRPr="0065021F">
              <w:rPr>
                <w:bCs/>
              </w:rPr>
              <w:t xml:space="preserve">для клиентов, имеющих обязательства перед АО «Россельхозбанк» </w:t>
            </w:r>
          </w:p>
          <w:p w:rsidR="0065021F" w:rsidRPr="0065021F" w:rsidRDefault="0065021F" w:rsidP="0065021F">
            <w:pPr>
              <w:tabs>
                <w:tab w:val="left" w:pos="317"/>
              </w:tabs>
              <w:ind w:left="34"/>
              <w:jc w:val="both"/>
              <w:rPr>
                <w:bCs/>
              </w:rPr>
            </w:pPr>
            <w:r w:rsidRPr="0065021F">
              <w:rPr>
                <w:bCs/>
              </w:rPr>
              <w:t xml:space="preserve">по кредитным сделкам***, в отношении которых введена любая из процедур, применяемых в деле о банкротстве в соответствии с Федеральным законом </w:t>
            </w:r>
          </w:p>
          <w:p w:rsidR="0065021F" w:rsidRPr="00036CDA" w:rsidRDefault="0065021F" w:rsidP="0065021F">
            <w:pPr>
              <w:tabs>
                <w:tab w:val="left" w:pos="317"/>
              </w:tabs>
              <w:ind w:left="34"/>
              <w:jc w:val="both"/>
              <w:rPr>
                <w:bCs/>
              </w:rPr>
            </w:pPr>
            <w:r w:rsidRPr="0065021F">
              <w:rPr>
                <w:bCs/>
              </w:rPr>
              <w:t>от 26.10.2002 № 127-ФЗ «О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65021F" w:rsidRPr="00882229" w:rsidRDefault="0065021F" w:rsidP="00036CDA">
            <w:pPr>
              <w:rPr>
                <w:lang w:eastAsia="x-none"/>
              </w:rPr>
            </w:pPr>
            <w:r w:rsidRPr="00CD19A2">
              <w:rPr>
                <w:sz w:val="22"/>
                <w:szCs w:val="22"/>
                <w:lang w:eastAsia="ru-RU"/>
              </w:rPr>
              <w:t>не взимается</w:t>
            </w:r>
          </w:p>
        </w:tc>
        <w:tc>
          <w:tcPr>
            <w:tcW w:w="2807" w:type="dxa"/>
            <w:tcBorders>
              <w:left w:val="single" w:sz="4" w:space="0" w:color="auto"/>
              <w:bottom w:val="single" w:sz="4" w:space="0" w:color="auto"/>
              <w:right w:val="single" w:sz="4" w:space="0" w:color="auto"/>
            </w:tcBorders>
            <w:vAlign w:val="center"/>
          </w:tcPr>
          <w:p w:rsidR="0065021F" w:rsidRPr="0065021F" w:rsidRDefault="0065021F" w:rsidP="0065021F">
            <w:pPr>
              <w:rPr>
                <w:sz w:val="20"/>
                <w:szCs w:val="20"/>
                <w:lang w:eastAsia="ru-RU"/>
              </w:rPr>
            </w:pPr>
            <w:r w:rsidRPr="0065021F">
              <w:rPr>
                <w:sz w:val="20"/>
                <w:szCs w:val="20"/>
                <w:lang w:eastAsia="ru-RU"/>
              </w:rPr>
              <w:t xml:space="preserve">После выполнения обязательств перед АО «Россельхозбанк» </w:t>
            </w:r>
          </w:p>
          <w:p w:rsidR="0065021F" w:rsidRPr="0065021F" w:rsidRDefault="0065021F" w:rsidP="0065021F">
            <w:pPr>
              <w:rPr>
                <w:sz w:val="20"/>
                <w:szCs w:val="20"/>
                <w:lang w:eastAsia="ru-RU"/>
              </w:rPr>
            </w:pPr>
            <w:r w:rsidRPr="0065021F">
              <w:rPr>
                <w:sz w:val="20"/>
                <w:szCs w:val="20"/>
                <w:lang w:eastAsia="ru-RU"/>
              </w:rPr>
              <w:t xml:space="preserve">по кредитным сделкам в полном объеме, комиссия взимается </w:t>
            </w:r>
          </w:p>
          <w:p w:rsidR="0065021F" w:rsidRPr="00036CDA" w:rsidRDefault="0065021F" w:rsidP="0065021F">
            <w:pPr>
              <w:rPr>
                <w:sz w:val="20"/>
                <w:szCs w:val="20"/>
                <w:lang w:eastAsia="ru-RU"/>
              </w:rPr>
            </w:pPr>
            <w:r w:rsidRPr="0065021F">
              <w:rPr>
                <w:sz w:val="20"/>
                <w:szCs w:val="20"/>
                <w:lang w:eastAsia="ru-RU"/>
              </w:rPr>
              <w:t>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3000</w:t>
            </w:r>
            <w:r w:rsidR="002659AB"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r w:rsidR="00373969">
              <w:rPr>
                <w:sz w:val="20"/>
                <w:szCs w:val="20"/>
                <w:lang w:eastAsia="ru-RU"/>
              </w:rPr>
              <w:t>.</w:t>
            </w:r>
          </w:p>
          <w:p w:rsidR="00373969" w:rsidRPr="00181FB7" w:rsidRDefault="00373969" w:rsidP="003B235F">
            <w:pPr>
              <w:rPr>
                <w:sz w:val="20"/>
                <w:szCs w:val="20"/>
                <w:lang w:eastAsia="ru-RU"/>
              </w:rPr>
            </w:pPr>
            <w:r>
              <w:rPr>
                <w:sz w:val="20"/>
                <w:szCs w:val="20"/>
                <w:lang w:eastAsia="ru-RU"/>
              </w:rPr>
              <w:t>Комиссия взимается по ставке тарифа, действующей на дату начисления комиссии.</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2000</w:t>
            </w:r>
            <w:r w:rsidR="002659AB"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r w:rsidR="00373969">
              <w:rPr>
                <w:sz w:val="20"/>
                <w:szCs w:val="20"/>
                <w:lang w:eastAsia="ru-RU"/>
              </w:rPr>
              <w:t>.</w:t>
            </w:r>
          </w:p>
          <w:p w:rsidR="00373969" w:rsidRPr="00373969" w:rsidRDefault="00373969" w:rsidP="00373969">
            <w:pPr>
              <w:rPr>
                <w:sz w:val="20"/>
                <w:szCs w:val="20"/>
                <w:lang w:eastAsia="ru-RU"/>
              </w:rPr>
            </w:pPr>
            <w:r w:rsidRPr="00373969">
              <w:rPr>
                <w:sz w:val="20"/>
                <w:szCs w:val="20"/>
                <w:lang w:eastAsia="ru-RU"/>
              </w:rPr>
              <w:t>Кроме месяца, в котором установлена система дистанционного банковского обслуживания.</w:t>
            </w:r>
          </w:p>
          <w:p w:rsidR="00373969" w:rsidRPr="00373969" w:rsidRDefault="00373969" w:rsidP="00373969">
            <w:pPr>
              <w:rPr>
                <w:sz w:val="20"/>
                <w:szCs w:val="20"/>
                <w:lang w:eastAsia="ru-RU"/>
              </w:rPr>
            </w:pPr>
            <w:r w:rsidRPr="00373969">
              <w:rPr>
                <w:sz w:val="20"/>
                <w:szCs w:val="20"/>
                <w:lang w:eastAsia="ru-RU"/>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73969" w:rsidRPr="00181FB7" w:rsidRDefault="00373969" w:rsidP="00373969">
            <w:pPr>
              <w:rPr>
                <w:sz w:val="20"/>
                <w:szCs w:val="20"/>
                <w:lang w:eastAsia="ru-RU"/>
              </w:rPr>
            </w:pPr>
            <w:r w:rsidRPr="00373969">
              <w:rPr>
                <w:sz w:val="20"/>
                <w:szCs w:val="20"/>
                <w:lang w:eastAsia="ru-RU"/>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A8127C" w:rsidRDefault="001D6D29" w:rsidP="001D6D29">
            <w:pPr>
              <w:numPr>
                <w:ilvl w:val="0"/>
                <w:numId w:val="3"/>
              </w:numPr>
              <w:tabs>
                <w:tab w:val="left" w:pos="317"/>
              </w:tabs>
              <w:ind w:left="34" w:firstLine="0"/>
              <w:rPr>
                <w:sz w:val="22"/>
                <w:szCs w:val="22"/>
                <w:lang w:eastAsia="ru-RU"/>
              </w:rPr>
            </w:pPr>
            <w:r w:rsidRPr="001D6D29">
              <w:rPr>
                <w:sz w:val="22"/>
                <w:szCs w:val="22"/>
                <w:lang w:eastAsia="ru-RU"/>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A8127C"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p>
          <w:p w:rsidR="001D6D29" w:rsidRPr="001D6D29" w:rsidRDefault="001D6D29" w:rsidP="001D6D29">
            <w:pPr>
              <w:tabs>
                <w:tab w:val="left" w:pos="317"/>
              </w:tabs>
              <w:ind w:left="34"/>
              <w:rPr>
                <w:sz w:val="22"/>
                <w:szCs w:val="22"/>
                <w:lang w:eastAsia="ru-RU"/>
              </w:rPr>
            </w:pPr>
            <w:r w:rsidRPr="001D6D29">
              <w:rPr>
                <w:sz w:val="22"/>
                <w:szCs w:val="22"/>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1D6D29" w:rsidP="001D6D29">
            <w:pPr>
              <w:numPr>
                <w:ilvl w:val="0"/>
                <w:numId w:val="3"/>
              </w:numPr>
              <w:tabs>
                <w:tab w:val="left" w:pos="317"/>
              </w:tabs>
              <w:ind w:left="34" w:firstLine="0"/>
              <w:rPr>
                <w:sz w:val="22"/>
                <w:szCs w:val="22"/>
                <w:lang w:eastAsia="ru-RU"/>
              </w:rPr>
            </w:pPr>
            <w:r w:rsidRPr="001D6D29">
              <w:rPr>
                <w:sz w:val="22"/>
                <w:szCs w:val="22"/>
                <w:lang w:eastAsia="ru-RU"/>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ind w:firstLine="51"/>
              <w:jc w:val="both"/>
              <w:rPr>
                <w:sz w:val="20"/>
                <w:szCs w:val="20"/>
              </w:rPr>
            </w:pPr>
            <w:r w:rsidRPr="001D6D29">
              <w:rPr>
                <w:sz w:val="20"/>
                <w:szCs w:val="20"/>
              </w:rPr>
              <w:t>Не признаются операциями по счету:</w:t>
            </w:r>
          </w:p>
          <w:p w:rsidR="001D6D29" w:rsidRPr="001D6D29" w:rsidRDefault="001D6D29" w:rsidP="001D6D29">
            <w:pPr>
              <w:ind w:firstLine="51"/>
              <w:jc w:val="both"/>
              <w:rPr>
                <w:sz w:val="20"/>
                <w:szCs w:val="20"/>
              </w:rPr>
            </w:pPr>
            <w:r w:rsidRPr="001D6D29">
              <w:rPr>
                <w:sz w:val="20"/>
                <w:szCs w:val="20"/>
              </w:rPr>
              <w:t>- причисление процентов к счету;</w:t>
            </w:r>
          </w:p>
          <w:p w:rsidR="001D6D29" w:rsidRPr="001D6D29" w:rsidRDefault="001D6D29" w:rsidP="001D6D29">
            <w:pPr>
              <w:ind w:firstLine="51"/>
              <w:jc w:val="both"/>
              <w:rPr>
                <w:sz w:val="20"/>
                <w:szCs w:val="20"/>
              </w:rPr>
            </w:pPr>
            <w:r w:rsidRPr="001D6D29">
              <w:rPr>
                <w:sz w:val="20"/>
                <w:szCs w:val="20"/>
              </w:rPr>
              <w:t xml:space="preserve">- взимание комиссий Банка; </w:t>
            </w:r>
          </w:p>
          <w:p w:rsidR="001D6D29" w:rsidRPr="001D6D29" w:rsidRDefault="001D6D29" w:rsidP="001D6D29">
            <w:pPr>
              <w:ind w:firstLine="51"/>
              <w:jc w:val="both"/>
              <w:rPr>
                <w:sz w:val="20"/>
                <w:szCs w:val="20"/>
              </w:rPr>
            </w:pPr>
            <w:r w:rsidRPr="001D6D29">
              <w:rPr>
                <w:sz w:val="20"/>
                <w:szCs w:val="20"/>
              </w:rPr>
              <w:t>- зачисление/списание со счета ошибочно зачисленных Банком денежных средств.</w:t>
            </w:r>
          </w:p>
          <w:p w:rsidR="001D6D29" w:rsidRPr="001D6D29" w:rsidRDefault="001D6D29" w:rsidP="001D6D29">
            <w:pPr>
              <w:ind w:firstLine="51"/>
              <w:jc w:val="both"/>
              <w:rPr>
                <w:sz w:val="20"/>
                <w:szCs w:val="20"/>
              </w:rPr>
            </w:pPr>
            <w:r w:rsidRPr="001D6D29">
              <w:rPr>
                <w:sz w:val="20"/>
                <w:szCs w:val="20"/>
              </w:rPr>
              <w:t>Перечисление/выдача остатка денежных средств при закрытии счета признается операцией по счету.</w:t>
            </w:r>
          </w:p>
          <w:p w:rsidR="001D6D29" w:rsidRPr="001D6D29" w:rsidRDefault="001D6D29" w:rsidP="001D6D29">
            <w:pPr>
              <w:ind w:firstLine="51"/>
              <w:jc w:val="both"/>
              <w:rPr>
                <w:sz w:val="20"/>
                <w:szCs w:val="20"/>
              </w:rPr>
            </w:pPr>
            <w:r w:rsidRPr="001D6D29">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1D6D29" w:rsidRPr="001D6D29" w:rsidRDefault="001D6D29" w:rsidP="001D6D29">
            <w:pPr>
              <w:ind w:firstLine="51"/>
              <w:jc w:val="both"/>
              <w:rPr>
                <w:sz w:val="20"/>
                <w:szCs w:val="20"/>
              </w:rPr>
            </w:pPr>
            <w:r w:rsidRPr="001D6D29">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1D6D29" w:rsidRPr="001D6D29" w:rsidRDefault="001D6D29" w:rsidP="001D6D29">
            <w:pPr>
              <w:ind w:firstLine="51"/>
              <w:jc w:val="both"/>
              <w:rPr>
                <w:sz w:val="20"/>
                <w:szCs w:val="20"/>
              </w:rPr>
            </w:pPr>
            <w:r w:rsidRPr="001D6D29">
              <w:rPr>
                <w:sz w:val="20"/>
                <w:szCs w:val="20"/>
              </w:rPr>
              <w:t xml:space="preserve">об ограничении прав клиента </w:t>
            </w:r>
          </w:p>
          <w:p w:rsidR="002659AB" w:rsidRPr="00E40821" w:rsidRDefault="001D6D29" w:rsidP="001D6D29">
            <w:pPr>
              <w:tabs>
                <w:tab w:val="left" w:pos="403"/>
              </w:tabs>
              <w:ind w:firstLine="51"/>
              <w:jc w:val="both"/>
              <w:rPr>
                <w:sz w:val="20"/>
                <w:szCs w:val="20"/>
                <w:lang w:eastAsia="ru-RU"/>
              </w:rPr>
            </w:pPr>
            <w:r w:rsidRPr="001D6D29">
              <w:rPr>
                <w:sz w:val="20"/>
                <w:szCs w:val="20"/>
              </w:rPr>
              <w:t>на распоряжение денежными средствами по счету».</w:t>
            </w: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1D6D29">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1D6D29" w:rsidRDefault="001D6D29" w:rsidP="001D6D29">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1D6D29">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numPr>
                <w:ilvl w:val="0"/>
                <w:numId w:val="3"/>
              </w:numPr>
              <w:tabs>
                <w:tab w:val="left" w:pos="317"/>
              </w:tabs>
              <w:ind w:left="34" w:firstLine="0"/>
              <w:jc w:val="both"/>
              <w:rPr>
                <w:bCs/>
              </w:rPr>
            </w:pPr>
            <w:r w:rsidRPr="00036CDA">
              <w:rPr>
                <w:bCs/>
              </w:rPr>
              <w:t>открытого для зачисления возмещения по операциям с использованием платежных карт в 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036CDA" w:rsidRDefault="001D6D29" w:rsidP="001D6D29">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1D6D29" w:rsidRPr="00036CDA" w:rsidRDefault="00373969" w:rsidP="001D6D29">
            <w:pPr>
              <w:rPr>
                <w:sz w:val="20"/>
                <w:szCs w:val="20"/>
                <w:lang w:eastAsia="ru-RU"/>
              </w:rPr>
            </w:pPr>
            <w:r>
              <w:rPr>
                <w:sz w:val="20"/>
                <w:szCs w:val="20"/>
                <w:lang w:eastAsia="ru-RU"/>
              </w:rPr>
              <w:t>1.</w:t>
            </w:r>
            <w:r w:rsidR="001D6D29" w:rsidRPr="00036CDA">
              <w:rPr>
                <w:sz w:val="20"/>
                <w:szCs w:val="20"/>
                <w:lang w:eastAsia="ru-RU"/>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1D6D29" w:rsidRPr="00036CDA" w:rsidRDefault="00373969" w:rsidP="001D6D29">
            <w:pPr>
              <w:rPr>
                <w:sz w:val="20"/>
                <w:szCs w:val="20"/>
                <w:lang w:eastAsia="ru-RU"/>
              </w:rPr>
            </w:pPr>
            <w:r>
              <w:rPr>
                <w:sz w:val="20"/>
                <w:szCs w:val="20"/>
                <w:lang w:eastAsia="ru-RU"/>
              </w:rPr>
              <w:t>2.</w:t>
            </w:r>
            <w:r w:rsidR="001D6D29" w:rsidRPr="00036CDA">
              <w:rPr>
                <w:sz w:val="20"/>
                <w:szCs w:val="20"/>
                <w:lang w:eastAsia="ru-RU"/>
              </w:rPr>
              <w:t>Наличие у клиента действующего договора эквайринга, заключенного с Банком.</w:t>
            </w:r>
          </w:p>
          <w:p w:rsidR="001D6D29" w:rsidRPr="00036CDA" w:rsidRDefault="001D6D29" w:rsidP="001D6D29">
            <w:pPr>
              <w:rPr>
                <w:sz w:val="20"/>
                <w:szCs w:val="20"/>
                <w:lang w:eastAsia="ru-RU"/>
              </w:rPr>
            </w:pPr>
            <w:r w:rsidRPr="00036CDA">
              <w:rPr>
                <w:sz w:val="20"/>
                <w:szCs w:val="20"/>
                <w:lang w:eastAsia="ru-RU"/>
              </w:rPr>
              <w:t>3.Использование клиентом системы дистанционного банковского обслуживания.</w:t>
            </w:r>
          </w:p>
          <w:p w:rsidR="001D6D29" w:rsidRPr="00036CDA" w:rsidRDefault="001D6D29" w:rsidP="001D6D29">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1D6D29" w:rsidRPr="00036CDA" w:rsidRDefault="001D6D29" w:rsidP="001D6D29">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D6D29" w:rsidRPr="00D30BB3" w:rsidTr="00373969">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373969">
            <w:pPr>
              <w:numPr>
                <w:ilvl w:val="0"/>
                <w:numId w:val="3"/>
              </w:numPr>
              <w:tabs>
                <w:tab w:val="left" w:pos="317"/>
              </w:tabs>
              <w:jc w:val="both"/>
              <w:rPr>
                <w:bCs/>
                <w:sz w:val="22"/>
                <w:szCs w:val="22"/>
              </w:rPr>
            </w:pPr>
            <w:r w:rsidRPr="00C13C27">
              <w:t>для клиентов, имеющих обязательства перед АО «Россельхозбанк»</w:t>
            </w:r>
            <w:r w:rsidR="00373969">
              <w:t xml:space="preserve"> по кредитным сделкам***, в отношении </w:t>
            </w:r>
            <w:r w:rsidR="00373969" w:rsidRPr="00373969">
              <w:t>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C6132A" w:rsidRDefault="00C6132A" w:rsidP="00C6132A">
            <w:pPr>
              <w:spacing w:before="40" w:after="40"/>
              <w:ind w:left="74"/>
              <w:jc w:val="center"/>
              <w:rPr>
                <w:sz w:val="22"/>
                <w:szCs w:val="22"/>
              </w:rPr>
            </w:pPr>
            <w:r>
              <w:t>Не взимается</w:t>
            </w:r>
          </w:p>
          <w:p w:rsidR="001D6D29" w:rsidRPr="00C13C27" w:rsidRDefault="001D6D29" w:rsidP="001D6D29"/>
        </w:tc>
        <w:tc>
          <w:tcPr>
            <w:tcW w:w="2807" w:type="dxa"/>
            <w:tcBorders>
              <w:top w:val="single" w:sz="4" w:space="0" w:color="auto"/>
              <w:left w:val="single" w:sz="4" w:space="0" w:color="auto"/>
              <w:bottom w:val="single" w:sz="4" w:space="0" w:color="auto"/>
              <w:right w:val="single" w:sz="4" w:space="0" w:color="auto"/>
            </w:tcBorders>
          </w:tcPr>
          <w:p w:rsidR="007F351D" w:rsidRDefault="007F351D" w:rsidP="007F351D">
            <w:r>
              <w:t xml:space="preserve">После выполнения обязательств перед АО «Россельхозбанк» по кредитным сделкам в полном объеме, комиссия взимается </w:t>
            </w:r>
          </w:p>
          <w:p w:rsidR="001D6D29" w:rsidRPr="00C13C27" w:rsidRDefault="007F351D" w:rsidP="007F351D">
            <w:r>
              <w:t>в стандартном размере.</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F2641D" w:rsidRPr="00F2641D" w:rsidRDefault="00F2641D" w:rsidP="00F2641D">
            <w:pPr>
              <w:rPr>
                <w:sz w:val="22"/>
                <w:szCs w:val="22"/>
                <w:lang w:eastAsia="ru-RU"/>
              </w:rPr>
            </w:pPr>
            <w:r w:rsidRPr="00F2641D">
              <w:rPr>
                <w:sz w:val="22"/>
                <w:szCs w:val="22"/>
                <w:lang w:eastAsia="ru-RU"/>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F2641D" w:rsidRPr="00F2641D" w:rsidRDefault="00F2641D" w:rsidP="00F2641D">
            <w:pPr>
              <w:rPr>
                <w:sz w:val="22"/>
                <w:szCs w:val="22"/>
                <w:lang w:eastAsia="ru-RU"/>
              </w:rPr>
            </w:pPr>
            <w:r w:rsidRPr="00F2641D">
              <w:rPr>
                <w:sz w:val="22"/>
                <w:szCs w:val="22"/>
                <w:lang w:eastAsia="ru-RU"/>
              </w:rPr>
              <w:t xml:space="preserve">в установленном законодательством Российской Федерации порядке частной практикой, </w:t>
            </w:r>
          </w:p>
          <w:p w:rsidR="001E414A" w:rsidRPr="00CD19A2" w:rsidRDefault="00F2641D" w:rsidP="00F2641D">
            <w:pPr>
              <w:rPr>
                <w:sz w:val="22"/>
                <w:szCs w:val="22"/>
                <w:lang w:eastAsia="ru-RU"/>
              </w:rPr>
            </w:pPr>
            <w:r w:rsidRPr="00F2641D">
              <w:rPr>
                <w:sz w:val="22"/>
                <w:szCs w:val="22"/>
                <w:lang w:eastAsia="ru-RU"/>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F2641D" w:rsidRDefault="00F2641D" w:rsidP="00D37D15">
            <w:pPr>
              <w:rPr>
                <w:sz w:val="20"/>
                <w:szCs w:val="20"/>
              </w:rPr>
            </w:pPr>
            <w:r w:rsidRPr="00F2641D">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D37D15" w:rsidRPr="00D37D15" w:rsidRDefault="00D37D15" w:rsidP="00D37D15">
            <w:pPr>
              <w:rPr>
                <w:sz w:val="20"/>
                <w:szCs w:val="20"/>
              </w:rPr>
            </w:pPr>
            <w:r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4C391C" w:rsidRPr="004C391C" w:rsidRDefault="004C391C" w:rsidP="004C391C">
            <w:pPr>
              <w:jc w:val="center"/>
              <w:rPr>
                <w:sz w:val="22"/>
                <w:szCs w:val="22"/>
                <w:lang w:eastAsia="ru-RU"/>
              </w:rPr>
            </w:pPr>
            <w:r w:rsidRPr="006E4E5E">
              <w:rPr>
                <w:color w:val="FF0000"/>
                <w:sz w:val="22"/>
                <w:szCs w:val="22"/>
                <w:lang w:eastAsia="ru-RU"/>
              </w:rPr>
              <w:t>37 р</w:t>
            </w:r>
            <w:r w:rsidRPr="004C391C">
              <w:rPr>
                <w:sz w:val="22"/>
                <w:szCs w:val="22"/>
                <w:lang w:eastAsia="ru-RU"/>
              </w:rPr>
              <w:t xml:space="preserve">уб. если сумма платежа </w:t>
            </w:r>
          </w:p>
          <w:p w:rsidR="004C391C" w:rsidRDefault="004C391C" w:rsidP="004C391C">
            <w:pPr>
              <w:jc w:val="center"/>
              <w:rPr>
                <w:sz w:val="22"/>
                <w:szCs w:val="22"/>
                <w:lang w:eastAsia="ru-RU"/>
              </w:rPr>
            </w:pPr>
            <w:r w:rsidRPr="004C391C">
              <w:rPr>
                <w:sz w:val="22"/>
                <w:szCs w:val="22"/>
                <w:lang w:eastAsia="ru-RU"/>
              </w:rPr>
              <w:t>до 100 млн руб. (включительно)</w:t>
            </w:r>
          </w:p>
          <w:p w:rsidR="00DF7601" w:rsidRPr="00DF7601" w:rsidRDefault="00DF7601" w:rsidP="004C391C">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2641D" w:rsidP="00F80450">
            <w:pPr>
              <w:rPr>
                <w:sz w:val="22"/>
                <w:szCs w:val="22"/>
              </w:rPr>
            </w:pPr>
            <w:r w:rsidRPr="00F2641D">
              <w:rPr>
                <w:sz w:val="22"/>
                <w:szCs w:val="22"/>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vAlign w:val="center"/>
          </w:tcPr>
          <w:p w:rsidR="000123D6" w:rsidRDefault="000123D6" w:rsidP="000123D6">
            <w:pPr>
              <w:spacing w:after="120"/>
              <w:jc w:val="center"/>
            </w:pPr>
            <w:r>
              <w:t xml:space="preserve">300 руб. </w:t>
            </w:r>
          </w:p>
          <w:p w:rsidR="000123D6" w:rsidRDefault="000123D6" w:rsidP="000123D6">
            <w:pPr>
              <w:spacing w:after="120"/>
              <w:jc w:val="center"/>
            </w:pPr>
            <w:r>
              <w:t xml:space="preserve">при ОБЩЕЙ СУММЕ </w:t>
            </w:r>
          </w:p>
          <w:p w:rsidR="000123D6" w:rsidRDefault="000123D6" w:rsidP="000123D6">
            <w:pPr>
              <w:spacing w:after="120"/>
              <w:jc w:val="center"/>
            </w:pPr>
            <w:r>
              <w:t>до 150 000,00 руб. (включительно);</w:t>
            </w:r>
          </w:p>
          <w:p w:rsidR="000123D6" w:rsidRDefault="000123D6" w:rsidP="000123D6">
            <w:pPr>
              <w:spacing w:after="120"/>
              <w:jc w:val="center"/>
            </w:pPr>
            <w:r>
              <w:t xml:space="preserve">1% от суммы </w:t>
            </w:r>
          </w:p>
          <w:p w:rsidR="000123D6" w:rsidRDefault="000123D6" w:rsidP="000123D6">
            <w:pPr>
              <w:spacing w:after="120"/>
              <w:jc w:val="center"/>
            </w:pPr>
            <w:r>
              <w:t>при ОБЩЕЙ СУММЕ</w:t>
            </w:r>
          </w:p>
          <w:p w:rsidR="000123D6" w:rsidRDefault="000123D6" w:rsidP="000123D6">
            <w:pPr>
              <w:spacing w:after="120"/>
              <w:jc w:val="center"/>
            </w:pPr>
            <w:r>
              <w:t>с 150 000,01 руб. до 300 000,00 руб. (включительно);</w:t>
            </w:r>
          </w:p>
          <w:p w:rsidR="000123D6" w:rsidRDefault="000123D6" w:rsidP="000123D6">
            <w:pPr>
              <w:spacing w:after="120"/>
              <w:jc w:val="center"/>
            </w:pPr>
            <w:r>
              <w:t xml:space="preserve">1,7% от суммы </w:t>
            </w:r>
          </w:p>
          <w:p w:rsidR="000123D6" w:rsidRDefault="000123D6" w:rsidP="000123D6">
            <w:pPr>
              <w:spacing w:after="120"/>
              <w:jc w:val="center"/>
            </w:pPr>
            <w:r>
              <w:t>при ОБЩЕЙ СУММЕ</w:t>
            </w:r>
          </w:p>
          <w:p w:rsidR="000123D6" w:rsidRDefault="000123D6" w:rsidP="000123D6">
            <w:pPr>
              <w:spacing w:after="120"/>
              <w:jc w:val="center"/>
            </w:pPr>
            <w:r>
              <w:t xml:space="preserve">с 300 000,01 руб. </w:t>
            </w:r>
          </w:p>
          <w:p w:rsidR="000123D6" w:rsidRDefault="000123D6" w:rsidP="000123D6">
            <w:pPr>
              <w:spacing w:after="120"/>
              <w:jc w:val="center"/>
            </w:pPr>
            <w:r>
              <w:t>до 2 000 000,00 руб. (включительно);</w:t>
            </w:r>
          </w:p>
          <w:p w:rsidR="000123D6" w:rsidRDefault="000123D6" w:rsidP="000123D6">
            <w:pPr>
              <w:spacing w:after="120"/>
              <w:jc w:val="center"/>
            </w:pPr>
            <w:r>
              <w:t xml:space="preserve">3,7% от суммы </w:t>
            </w:r>
          </w:p>
          <w:p w:rsidR="000123D6" w:rsidRDefault="000123D6" w:rsidP="000123D6">
            <w:pPr>
              <w:spacing w:after="120"/>
              <w:jc w:val="center"/>
            </w:pPr>
            <w:r>
              <w:t>при ОБЩЕЙ СУММЕ</w:t>
            </w:r>
          </w:p>
          <w:p w:rsidR="000123D6" w:rsidRDefault="000123D6" w:rsidP="000123D6">
            <w:pPr>
              <w:spacing w:after="120"/>
              <w:jc w:val="center"/>
            </w:pPr>
            <w:r>
              <w:t xml:space="preserve">с 2 000 000,01 руб. </w:t>
            </w:r>
          </w:p>
          <w:p w:rsidR="000123D6" w:rsidRDefault="000123D6" w:rsidP="000123D6">
            <w:pPr>
              <w:spacing w:after="120"/>
              <w:jc w:val="center"/>
            </w:pPr>
            <w:r>
              <w:t>до 5 000 000,00 руб. (включительно);</w:t>
            </w:r>
          </w:p>
          <w:p w:rsidR="000123D6" w:rsidRDefault="000123D6" w:rsidP="000123D6">
            <w:pPr>
              <w:spacing w:after="120"/>
              <w:jc w:val="center"/>
            </w:pPr>
            <w:r>
              <w:t>6% от суммы</w:t>
            </w:r>
          </w:p>
          <w:p w:rsidR="000123D6" w:rsidRDefault="000123D6" w:rsidP="000123D6">
            <w:pPr>
              <w:spacing w:after="120"/>
              <w:jc w:val="center"/>
            </w:pPr>
            <w:r>
              <w:t>при ОБЩЕЙ СУММЕ</w:t>
            </w:r>
          </w:p>
          <w:p w:rsidR="00F80450" w:rsidRPr="00F80450" w:rsidRDefault="000123D6" w:rsidP="000123D6">
            <w:pPr>
              <w:jc w:val="center"/>
              <w:rPr>
                <w:sz w:val="22"/>
                <w:szCs w:val="22"/>
                <w:highlight w:val="yellow"/>
              </w:rPr>
            </w:pPr>
            <w:r>
              <w:t>свыше 5 000 000,00 руб.»</w:t>
            </w:r>
            <w:r w:rsidR="00510CD0" w:rsidRPr="0085570A">
              <w:t>.</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При расчете ОБЩЕЙ СУММЫ не учитываются 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D31411" w:rsidRPr="00D30BB3" w:rsidTr="00373969">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300 руб.</w:t>
            </w:r>
          </w:p>
          <w:p w:rsidR="00D31411" w:rsidRPr="00CD19A2" w:rsidRDefault="00D31411" w:rsidP="00E06D6F">
            <w:pPr>
              <w:jc w:val="center"/>
              <w:rPr>
                <w:sz w:val="22"/>
                <w:szCs w:val="22"/>
                <w:lang w:eastAsia="ru-RU"/>
              </w:rPr>
            </w:pPr>
            <w:r w:rsidRPr="00CD19A2">
              <w:rPr>
                <w:sz w:val="22"/>
                <w:szCs w:val="22"/>
                <w:lang w:eastAsia="ru-RU"/>
              </w:rPr>
              <w:t>по каждому платежу</w:t>
            </w:r>
          </w:p>
        </w:tc>
        <w:tc>
          <w:tcPr>
            <w:tcW w:w="2807" w:type="dxa"/>
            <w:vMerge w:val="restart"/>
            <w:tcBorders>
              <w:top w:val="single" w:sz="4" w:space="0" w:color="auto"/>
              <w:left w:val="single" w:sz="4" w:space="0" w:color="auto"/>
              <w:right w:val="single" w:sz="4" w:space="0" w:color="auto"/>
            </w:tcBorders>
          </w:tcPr>
          <w:p w:rsidR="00D31411" w:rsidRDefault="00D31411" w:rsidP="00E06D6F">
            <w:pPr>
              <w:rPr>
                <w:sz w:val="20"/>
                <w:szCs w:val="20"/>
                <w:lang w:eastAsia="ru-RU"/>
              </w:rPr>
            </w:pPr>
            <w:r w:rsidRPr="004F7A9C">
              <w:rPr>
                <w:sz w:val="20"/>
                <w:szCs w:val="20"/>
                <w:lang w:eastAsia="ru-RU"/>
              </w:rPr>
              <w:t>По платежам внутри АО «Россельхозбанк» производится бесплатно</w:t>
            </w:r>
            <w:r>
              <w:rPr>
                <w:sz w:val="20"/>
                <w:szCs w:val="20"/>
                <w:lang w:eastAsia="ru-RU"/>
              </w:rPr>
              <w:t>.</w:t>
            </w:r>
          </w:p>
          <w:p w:rsidR="00D31411" w:rsidRPr="004F7A9C" w:rsidRDefault="00D31411"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373969">
        <w:tc>
          <w:tcPr>
            <w:tcW w:w="1277" w:type="dxa"/>
            <w:vMerge/>
            <w:tcBorders>
              <w:left w:val="single" w:sz="4" w:space="0" w:color="auto"/>
              <w:bottom w:val="single" w:sz="4" w:space="0" w:color="auto"/>
              <w:right w:val="single" w:sz="4" w:space="0" w:color="auto"/>
            </w:tcBorders>
          </w:tcPr>
          <w:p w:rsidR="00D31411" w:rsidRPr="00CD19A2" w:rsidRDefault="00D31411" w:rsidP="00D31411">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rPr>
                <w:sz w:val="22"/>
                <w:szCs w:val="22"/>
                <w:lang w:eastAsia="ru-RU"/>
              </w:rPr>
            </w:pPr>
            <w:r w:rsidRPr="00D31411">
              <w:rPr>
                <w:sz w:val="22"/>
                <w:szCs w:val="22"/>
                <w:lang w:eastAsia="ru-RU"/>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500 руб.</w:t>
            </w:r>
          </w:p>
        </w:tc>
        <w:tc>
          <w:tcPr>
            <w:tcW w:w="2807" w:type="dxa"/>
            <w:vMerge/>
            <w:tcBorders>
              <w:left w:val="single" w:sz="4" w:space="0" w:color="auto"/>
              <w:bottom w:val="single" w:sz="4" w:space="0" w:color="auto"/>
              <w:right w:val="single" w:sz="4" w:space="0" w:color="auto"/>
            </w:tcBorders>
          </w:tcPr>
          <w:p w:rsidR="00D31411" w:rsidRPr="004F7A9C" w:rsidRDefault="00D31411" w:rsidP="00D31411">
            <w:pPr>
              <w:rPr>
                <w:sz w:val="20"/>
                <w:szCs w:val="20"/>
                <w:lang w:eastAsia="ru-RU"/>
              </w:rPr>
            </w:pPr>
          </w:p>
        </w:tc>
      </w:tr>
      <w:tr w:rsidR="00D31411" w:rsidRPr="00D30BB3" w:rsidTr="00373969">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1.1.11.</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D31411" w:rsidRPr="00CD19A2" w:rsidRDefault="00D31411" w:rsidP="00E06D6F">
            <w:pPr>
              <w:jc w:val="center"/>
              <w:rPr>
                <w:bCs/>
                <w:sz w:val="22"/>
                <w:szCs w:val="22"/>
                <w:lang w:eastAsia="ru-RU"/>
              </w:rPr>
            </w:pPr>
            <w:r w:rsidRPr="00CD19A2">
              <w:rPr>
                <w:sz w:val="22"/>
                <w:szCs w:val="22"/>
                <w:lang w:eastAsia="ru-RU"/>
              </w:rPr>
              <w:t>за каждый запрос</w:t>
            </w:r>
          </w:p>
        </w:tc>
        <w:tc>
          <w:tcPr>
            <w:tcW w:w="2807" w:type="dxa"/>
            <w:vMerge w:val="restart"/>
            <w:tcBorders>
              <w:top w:val="single" w:sz="4" w:space="0" w:color="auto"/>
              <w:left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373969">
        <w:tc>
          <w:tcPr>
            <w:tcW w:w="1277" w:type="dxa"/>
            <w:vMerge/>
            <w:tcBorders>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 xml:space="preserve">500 руб. </w:t>
            </w:r>
          </w:p>
          <w:p w:rsidR="00D31411" w:rsidRPr="00D31411" w:rsidRDefault="00D31411" w:rsidP="00D31411">
            <w:pPr>
              <w:jc w:val="center"/>
              <w:rPr>
                <w:sz w:val="22"/>
                <w:szCs w:val="22"/>
                <w:lang w:eastAsia="ru-RU"/>
              </w:rPr>
            </w:pPr>
            <w:r w:rsidRPr="00D31411">
              <w:rPr>
                <w:sz w:val="22"/>
                <w:szCs w:val="22"/>
                <w:lang w:eastAsia="ru-RU"/>
              </w:rPr>
              <w:t>за каждый запрос</w:t>
            </w:r>
          </w:p>
        </w:tc>
        <w:tc>
          <w:tcPr>
            <w:tcW w:w="2807" w:type="dxa"/>
            <w:vMerge/>
            <w:tcBorders>
              <w:left w:val="single" w:sz="4" w:space="0" w:color="auto"/>
              <w:bottom w:val="single" w:sz="4" w:space="0" w:color="auto"/>
              <w:right w:val="single" w:sz="4" w:space="0" w:color="auto"/>
            </w:tcBorders>
          </w:tcPr>
          <w:p w:rsidR="00D31411" w:rsidRPr="00E327A4" w:rsidRDefault="00D3141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D31411">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D31411" w:rsidRPr="00D30BB3" w:rsidTr="00D31411">
        <w:tc>
          <w:tcPr>
            <w:tcW w:w="1277" w:type="dxa"/>
            <w:vMerge w:val="restart"/>
            <w:tcBorders>
              <w:top w:val="single" w:sz="4" w:space="0" w:color="auto"/>
              <w:left w:val="single" w:sz="4" w:space="0" w:color="auto"/>
              <w:right w:val="single" w:sz="4" w:space="0" w:color="auto"/>
            </w:tcBorders>
          </w:tcPr>
          <w:p w:rsidR="00D31411" w:rsidRPr="00D31411" w:rsidRDefault="00D31411" w:rsidP="00E06D6F">
            <w:pPr>
              <w:jc w:val="center"/>
              <w:rPr>
                <w:sz w:val="22"/>
                <w:szCs w:val="22"/>
                <w:lang w:eastAsia="ru-RU"/>
              </w:rPr>
            </w:pPr>
            <w:r>
              <w:rPr>
                <w:sz w:val="22"/>
                <w:szCs w:val="22"/>
                <w:lang w:eastAsia="ru-RU"/>
              </w:rPr>
              <w:t>1.1.15.</w:t>
            </w:r>
          </w:p>
        </w:tc>
        <w:tc>
          <w:tcPr>
            <w:tcW w:w="3856" w:type="dxa"/>
            <w:tcBorders>
              <w:top w:val="single" w:sz="4" w:space="0" w:color="auto"/>
              <w:left w:val="single" w:sz="4" w:space="0" w:color="auto"/>
              <w:bottom w:val="nil"/>
              <w:right w:val="single" w:sz="4" w:space="0" w:color="auto"/>
            </w:tcBorders>
          </w:tcPr>
          <w:p w:rsidR="00D31411" w:rsidRPr="00CD19A2" w:rsidRDefault="00D31411" w:rsidP="00E06D6F">
            <w:pPr>
              <w:rPr>
                <w:sz w:val="22"/>
                <w:szCs w:val="22"/>
              </w:rPr>
            </w:pPr>
            <w:r w:rsidRPr="00D31411">
              <w:rPr>
                <w:sz w:val="22"/>
                <w:szCs w:val="22"/>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tc>
        <w:tc>
          <w:tcPr>
            <w:tcW w:w="2409" w:type="dxa"/>
            <w:tcBorders>
              <w:top w:val="single" w:sz="4" w:space="0" w:color="auto"/>
              <w:left w:val="single" w:sz="4" w:space="0" w:color="auto"/>
              <w:bottom w:val="nil"/>
              <w:right w:val="single" w:sz="4" w:space="0" w:color="auto"/>
            </w:tcBorders>
          </w:tcPr>
          <w:p w:rsidR="00D31411" w:rsidRDefault="00D31411" w:rsidP="00E06D6F">
            <w:pPr>
              <w:jc w:val="center"/>
              <w:rPr>
                <w:sz w:val="22"/>
                <w:szCs w:val="22"/>
              </w:rPr>
            </w:pPr>
          </w:p>
        </w:tc>
        <w:tc>
          <w:tcPr>
            <w:tcW w:w="2807" w:type="dxa"/>
            <w:vMerge w:val="restart"/>
            <w:tcBorders>
              <w:top w:val="single" w:sz="4" w:space="0" w:color="auto"/>
              <w:left w:val="single" w:sz="4" w:space="0" w:color="auto"/>
              <w:right w:val="single" w:sz="4" w:space="0" w:color="auto"/>
            </w:tcBorders>
          </w:tcPr>
          <w:p w:rsidR="00D31411" w:rsidRPr="00D31411" w:rsidRDefault="00D31411" w:rsidP="00D31411">
            <w:pPr>
              <w:rPr>
                <w:sz w:val="20"/>
                <w:szCs w:val="20"/>
              </w:rPr>
            </w:pPr>
            <w:r w:rsidRPr="00D31411">
              <w:rPr>
                <w:sz w:val="20"/>
                <w:szCs w:val="20"/>
              </w:rPr>
              <w:t>Комиссионное вознаграждение взимается за каждую операцию.</w:t>
            </w:r>
          </w:p>
          <w:p w:rsidR="00D31411" w:rsidRPr="00D31411" w:rsidRDefault="00D31411" w:rsidP="00D31411">
            <w:pPr>
              <w:rPr>
                <w:sz w:val="20"/>
                <w:szCs w:val="20"/>
              </w:rPr>
            </w:pPr>
            <w:r w:rsidRPr="00D31411">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D31411" w:rsidRPr="004F7A9C" w:rsidRDefault="00D31411" w:rsidP="00D31411">
            <w:pPr>
              <w:rPr>
                <w:sz w:val="20"/>
                <w:szCs w:val="20"/>
              </w:rPr>
            </w:pPr>
            <w:r w:rsidRPr="00D31411">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D31411" w:rsidRPr="00D30BB3" w:rsidTr="00D31411">
        <w:tc>
          <w:tcPr>
            <w:tcW w:w="1277" w:type="dxa"/>
            <w:vMerge/>
            <w:tcBorders>
              <w:left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nil"/>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на основании расчетного документа на бумажном носителе</w:t>
            </w:r>
          </w:p>
        </w:tc>
        <w:tc>
          <w:tcPr>
            <w:tcW w:w="2409" w:type="dxa"/>
            <w:tcBorders>
              <w:top w:val="nil"/>
              <w:left w:val="single" w:sz="4" w:space="0" w:color="auto"/>
              <w:bottom w:val="nil"/>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50 000 руб.</w:t>
            </w:r>
          </w:p>
        </w:tc>
        <w:tc>
          <w:tcPr>
            <w:tcW w:w="2807" w:type="dxa"/>
            <w:vMerge/>
            <w:tcBorders>
              <w:left w:val="single" w:sz="4" w:space="0" w:color="auto"/>
              <w:right w:val="single" w:sz="4" w:space="0" w:color="auto"/>
            </w:tcBorders>
          </w:tcPr>
          <w:p w:rsidR="00D31411" w:rsidRPr="004F7A9C" w:rsidRDefault="00D31411" w:rsidP="00E06D6F">
            <w:pPr>
              <w:rPr>
                <w:sz w:val="20"/>
                <w:szCs w:val="20"/>
              </w:rPr>
            </w:pPr>
          </w:p>
        </w:tc>
      </w:tr>
      <w:tr w:rsidR="00D31411" w:rsidRPr="00D30BB3" w:rsidTr="00D31411">
        <w:tc>
          <w:tcPr>
            <w:tcW w:w="1277" w:type="dxa"/>
            <w:vMerge/>
            <w:tcBorders>
              <w:left w:val="single" w:sz="4" w:space="0" w:color="auto"/>
              <w:bottom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single" w:sz="4" w:space="0" w:color="auto"/>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отправленный клиентом по системе дистанционного банковского обслуживания</w:t>
            </w:r>
          </w:p>
        </w:tc>
        <w:tc>
          <w:tcPr>
            <w:tcW w:w="2409" w:type="dxa"/>
            <w:tcBorders>
              <w:top w:val="nil"/>
              <w:left w:val="single" w:sz="4" w:space="0" w:color="auto"/>
              <w:bottom w:val="single" w:sz="4" w:space="0" w:color="auto"/>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50 000 руб.</w:t>
            </w:r>
          </w:p>
        </w:tc>
        <w:tc>
          <w:tcPr>
            <w:tcW w:w="2807" w:type="dxa"/>
            <w:vMerge/>
            <w:tcBorders>
              <w:left w:val="single" w:sz="4" w:space="0" w:color="auto"/>
              <w:bottom w:val="single" w:sz="4" w:space="0" w:color="auto"/>
              <w:right w:val="single" w:sz="4" w:space="0" w:color="auto"/>
            </w:tcBorders>
          </w:tcPr>
          <w:p w:rsidR="00D31411" w:rsidRPr="004F7A9C" w:rsidRDefault="00D31411" w:rsidP="00E06D6F">
            <w:pPr>
              <w:rPr>
                <w:sz w:val="20"/>
                <w:szCs w:val="20"/>
              </w:rPr>
            </w:pP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p w:rsidR="007F351D" w:rsidRPr="006B1A5C" w:rsidRDefault="007F351D" w:rsidP="00E06D6F">
            <w:pPr>
              <w:rPr>
                <w:sz w:val="20"/>
                <w:szCs w:val="20"/>
                <w:lang w:eastAsia="ru-RU"/>
              </w:rPr>
            </w:pPr>
            <w:r w:rsidRPr="007F351D">
              <w:rPr>
                <w:sz w:val="20"/>
                <w:szCs w:val="20"/>
                <w:lang w:eastAsia="ru-RU"/>
              </w:rPr>
              <w:t>Комиссия взимается по ставке тарифа, действующей на дату начисления комиссии.</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7F351D" w:rsidRPr="007F351D" w:rsidRDefault="007F351D" w:rsidP="007F351D">
            <w:pPr>
              <w:rPr>
                <w:sz w:val="20"/>
                <w:szCs w:val="20"/>
                <w:lang w:eastAsia="ru-RU"/>
              </w:rPr>
            </w:pPr>
            <w:r w:rsidRPr="007F351D">
              <w:rPr>
                <w:sz w:val="20"/>
                <w:szCs w:val="20"/>
                <w:lang w:eastAsia="ru-RU"/>
              </w:rPr>
              <w:t>Кроме месяца, в котором установлена система дистанционного банковского обслуживания</w:t>
            </w:r>
          </w:p>
          <w:p w:rsidR="007F351D" w:rsidRPr="007F351D" w:rsidRDefault="007F351D" w:rsidP="007F351D">
            <w:pPr>
              <w:rPr>
                <w:sz w:val="20"/>
                <w:szCs w:val="20"/>
                <w:lang w:eastAsia="ru-RU"/>
              </w:rPr>
            </w:pPr>
            <w:r w:rsidRPr="007F351D">
              <w:rPr>
                <w:sz w:val="20"/>
                <w:szCs w:val="20"/>
                <w:lang w:eastAsia="ru-RU"/>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F351D" w:rsidRPr="006B1A5C" w:rsidRDefault="007F351D" w:rsidP="007F351D">
            <w:pPr>
              <w:rPr>
                <w:sz w:val="20"/>
                <w:szCs w:val="20"/>
                <w:lang w:eastAsia="ru-RU"/>
              </w:rPr>
            </w:pPr>
            <w:r w:rsidRPr="007F351D">
              <w:rPr>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xml:space="preserve">- </w:t>
            </w:r>
            <w:r w:rsidR="00340A86" w:rsidRPr="00340A86">
              <w:rPr>
                <w:sz w:val="22"/>
                <w:szCs w:val="22"/>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40A86" w:rsidRPr="00340A86" w:rsidRDefault="00340A86" w:rsidP="00340A86">
            <w:pPr>
              <w:rPr>
                <w:sz w:val="22"/>
                <w:szCs w:val="22"/>
              </w:rPr>
            </w:pPr>
            <w:r w:rsidRPr="00340A86">
              <w:rPr>
                <w:sz w:val="22"/>
                <w:szCs w:val="22"/>
              </w:rPr>
              <w:t>Не признаются операциями по счету:</w:t>
            </w:r>
          </w:p>
          <w:p w:rsidR="00340A86" w:rsidRPr="00340A86" w:rsidRDefault="00340A86" w:rsidP="00340A86">
            <w:pPr>
              <w:rPr>
                <w:sz w:val="22"/>
                <w:szCs w:val="22"/>
              </w:rPr>
            </w:pPr>
            <w:r w:rsidRPr="00340A86">
              <w:rPr>
                <w:sz w:val="22"/>
                <w:szCs w:val="22"/>
              </w:rPr>
              <w:t>- причисление процентов к счету;</w:t>
            </w:r>
          </w:p>
          <w:p w:rsidR="00340A86" w:rsidRPr="00340A86" w:rsidRDefault="00340A86" w:rsidP="00340A86">
            <w:pPr>
              <w:rPr>
                <w:sz w:val="22"/>
                <w:szCs w:val="22"/>
              </w:rPr>
            </w:pPr>
            <w:r w:rsidRPr="00340A86">
              <w:rPr>
                <w:sz w:val="22"/>
                <w:szCs w:val="22"/>
              </w:rPr>
              <w:t xml:space="preserve">- взимание комиссий Банка; </w:t>
            </w:r>
          </w:p>
          <w:p w:rsidR="00340A86" w:rsidRPr="00340A86" w:rsidRDefault="00340A86" w:rsidP="00340A86">
            <w:pPr>
              <w:rPr>
                <w:sz w:val="22"/>
                <w:szCs w:val="22"/>
              </w:rPr>
            </w:pPr>
            <w:r w:rsidRPr="00340A86">
              <w:rPr>
                <w:sz w:val="22"/>
                <w:szCs w:val="22"/>
              </w:rPr>
              <w:t>- зачисление/списание со счета ошибочно зачисленных Банком денежных средств.</w:t>
            </w:r>
          </w:p>
          <w:p w:rsidR="00340A86" w:rsidRPr="00340A86" w:rsidRDefault="00340A86" w:rsidP="00340A86">
            <w:pPr>
              <w:rPr>
                <w:sz w:val="22"/>
                <w:szCs w:val="22"/>
              </w:rPr>
            </w:pPr>
            <w:r w:rsidRPr="00340A86">
              <w:rPr>
                <w:sz w:val="22"/>
                <w:szCs w:val="22"/>
              </w:rPr>
              <w:t>Перечисление/выдача остатка денежных средств при закрытии счета признается операцией по счету.</w:t>
            </w:r>
          </w:p>
          <w:p w:rsidR="00340A86" w:rsidRPr="00340A86" w:rsidRDefault="00340A86" w:rsidP="00340A86">
            <w:pPr>
              <w:rPr>
                <w:sz w:val="22"/>
                <w:szCs w:val="22"/>
              </w:rPr>
            </w:pPr>
            <w:r w:rsidRPr="00340A86">
              <w:rPr>
                <w:sz w:val="22"/>
                <w:szCs w:val="22"/>
              </w:rPr>
              <w:t>Начиная с 4 (четвертого) календарного месяца при отсутствии операций по счету комиссия взимается в установленном размере согласно п. 1.2.3</w:t>
            </w:r>
            <w:r w:rsidR="007F351D">
              <w:rPr>
                <w:sz w:val="22"/>
                <w:szCs w:val="22"/>
              </w:rPr>
              <w:t xml:space="preserve"> Тарифов</w:t>
            </w:r>
            <w:r w:rsidRPr="00340A86">
              <w:rPr>
                <w:sz w:val="22"/>
                <w:szCs w:val="22"/>
              </w:rPr>
              <w:t xml:space="preserve">, но не более остатка на счете при условии отсутствия </w:t>
            </w:r>
          </w:p>
          <w:p w:rsidR="00340A86" w:rsidRPr="00340A86" w:rsidRDefault="00340A86" w:rsidP="00340A86">
            <w:pPr>
              <w:rPr>
                <w:sz w:val="22"/>
                <w:szCs w:val="22"/>
              </w:rPr>
            </w:pPr>
            <w:r w:rsidRPr="00340A86">
              <w:rPr>
                <w:sz w:val="22"/>
                <w:szCs w:val="22"/>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40A86" w:rsidRPr="00340A86" w:rsidRDefault="00340A86" w:rsidP="00340A86">
            <w:pPr>
              <w:rPr>
                <w:sz w:val="22"/>
                <w:szCs w:val="22"/>
              </w:rPr>
            </w:pPr>
            <w:r w:rsidRPr="00340A86">
              <w:rPr>
                <w:sz w:val="22"/>
                <w:szCs w:val="22"/>
              </w:rPr>
              <w:t xml:space="preserve">об ограничении прав клиента </w:t>
            </w:r>
          </w:p>
          <w:p w:rsidR="00D51BA7" w:rsidRPr="00D51BA7" w:rsidRDefault="00340A86" w:rsidP="00340A86">
            <w:pPr>
              <w:rPr>
                <w:sz w:val="22"/>
                <w:szCs w:val="22"/>
              </w:rPr>
            </w:pPr>
            <w:r w:rsidRPr="00340A86">
              <w:rPr>
                <w:sz w:val="22"/>
                <w:szCs w:val="22"/>
              </w:rPr>
              <w:t>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p w:rsidR="007F351D" w:rsidRP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Кроме месяца, в котором установлена система дистанционного банковского обслуживания.</w:t>
            </w:r>
          </w:p>
          <w:p w:rsidR="007F351D" w:rsidRP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2750</w:t>
            </w:r>
            <w:r w:rsidR="00191542">
              <w:rPr>
                <w:sz w:val="22"/>
                <w:szCs w:val="22"/>
                <w:lang w:eastAsia="ru-RU"/>
              </w:rPr>
              <w:t xml:space="preserve"> руб. в месяц</w:t>
            </w:r>
            <w:r w:rsidR="00191542"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900</w:t>
            </w:r>
            <w:r w:rsidR="00191542">
              <w:rPr>
                <w:sz w:val="22"/>
                <w:szCs w:val="22"/>
                <w:lang w:eastAsia="ru-RU"/>
              </w:rPr>
              <w:t xml:space="preserve">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rPr>
                <w:sz w:val="22"/>
                <w:szCs w:val="22"/>
                <w:lang w:eastAsia="x-none"/>
              </w:rPr>
            </w:pPr>
            <w:r>
              <w:rPr>
                <w:sz w:val="22"/>
                <w:szCs w:val="22"/>
                <w:lang w:eastAsia="x-none"/>
              </w:rPr>
              <w:t xml:space="preserve">2750 </w:t>
            </w:r>
            <w:r w:rsidR="00764421" w:rsidRPr="00764421">
              <w:rPr>
                <w:sz w:val="22"/>
                <w:szCs w:val="22"/>
                <w:lang w:eastAsia="x-none"/>
              </w:rPr>
              <w:t>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jc w:val="center"/>
              <w:rPr>
                <w:sz w:val="22"/>
                <w:szCs w:val="22"/>
                <w:lang w:eastAsia="x-none"/>
              </w:rPr>
            </w:pPr>
            <w:r>
              <w:rPr>
                <w:sz w:val="22"/>
                <w:szCs w:val="22"/>
                <w:lang w:eastAsia="x-none"/>
              </w:rPr>
              <w:t>9</w:t>
            </w:r>
            <w:r w:rsidR="00764421" w:rsidRPr="00764421">
              <w:rPr>
                <w:sz w:val="22"/>
                <w:szCs w:val="22"/>
                <w:lang w:eastAsia="x-none"/>
              </w:rPr>
              <w:t>00 руб.</w:t>
            </w:r>
            <w:r w:rsidR="00764421">
              <w:rPr>
                <w:sz w:val="22"/>
                <w:szCs w:val="22"/>
                <w:lang w:eastAsia="x-none"/>
              </w:rPr>
              <w:t xml:space="preserve"> </w:t>
            </w:r>
            <w:r w:rsidR="00764421" w:rsidRPr="00764421">
              <w:rPr>
                <w:sz w:val="22"/>
                <w:szCs w:val="22"/>
                <w:lang w:eastAsia="x-none"/>
              </w:rPr>
              <w:t>в месяц</w:t>
            </w:r>
          </w:p>
        </w:tc>
        <w:tc>
          <w:tcPr>
            <w:tcW w:w="2807" w:type="dxa"/>
            <w:tcBorders>
              <w:left w:val="single" w:sz="4" w:space="0" w:color="auto"/>
              <w:right w:val="single" w:sz="4" w:space="0" w:color="auto"/>
            </w:tcBorders>
          </w:tcPr>
          <w:p w:rsidR="00764421"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p w:rsidR="00950045" w:rsidRPr="00950045" w:rsidRDefault="00950045" w:rsidP="00950045">
            <w:pPr>
              <w:tabs>
                <w:tab w:val="left" w:pos="708"/>
                <w:tab w:val="center" w:pos="4677"/>
                <w:tab w:val="right" w:pos="9355"/>
              </w:tabs>
              <w:rPr>
                <w:sz w:val="20"/>
                <w:szCs w:val="20"/>
                <w:lang w:eastAsia="x-none"/>
              </w:rPr>
            </w:pPr>
            <w:r w:rsidRPr="00950045">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950045" w:rsidRPr="00DB2D0C" w:rsidRDefault="00950045" w:rsidP="00950045">
            <w:pPr>
              <w:tabs>
                <w:tab w:val="left" w:pos="708"/>
                <w:tab w:val="center" w:pos="4677"/>
                <w:tab w:val="right" w:pos="9355"/>
              </w:tabs>
              <w:rPr>
                <w:sz w:val="20"/>
                <w:szCs w:val="20"/>
                <w:lang w:eastAsia="x-none"/>
              </w:rPr>
            </w:pPr>
            <w:r w:rsidRPr="00950045">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6E4E5E">
              <w:rPr>
                <w:color w:val="FF0000"/>
                <w:sz w:val="22"/>
                <w:szCs w:val="22"/>
                <w:lang w:eastAsia="ru-RU"/>
              </w:rPr>
              <w:t>500 р</w:t>
            </w:r>
            <w:r w:rsidRPr="00CD19A2">
              <w:rPr>
                <w:sz w:val="22"/>
                <w:szCs w:val="22"/>
                <w:lang w:eastAsia="ru-RU"/>
              </w:rPr>
              <w:t xml:space="preserve">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Багамский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Македонский денар;</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2" w:name="_Toc510624752"/>
      <w:bookmarkStart w:id="3" w:name="_Toc68542210"/>
      <w:r w:rsidRPr="00F30FCB">
        <w:t>Кассовые операции*</w:t>
      </w:r>
      <w:bookmarkEnd w:id="2"/>
      <w:bookmarkEnd w:id="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bCs/>
                <w:sz w:val="22"/>
                <w:szCs w:val="22"/>
              </w:rPr>
            </w:pPr>
            <w:r w:rsidRPr="000123D6">
              <w:rPr>
                <w:bCs/>
                <w:sz w:val="22"/>
                <w:szCs w:val="22"/>
              </w:rPr>
              <w:t xml:space="preserve">Юридическим лицам, крестьянским (фермерским) хозяйствам, независимо </w:t>
            </w:r>
          </w:p>
          <w:p w:rsidR="000123D6" w:rsidRPr="000123D6" w:rsidRDefault="000123D6" w:rsidP="000123D6">
            <w:pPr>
              <w:rPr>
                <w:bCs/>
                <w:sz w:val="22"/>
                <w:szCs w:val="22"/>
              </w:rPr>
            </w:pPr>
            <w:r w:rsidRPr="000123D6">
              <w:rPr>
                <w:bCs/>
                <w:sz w:val="22"/>
                <w:szCs w:val="22"/>
              </w:rPr>
              <w:t xml:space="preserve">от правового статуса, </w:t>
            </w:r>
          </w:p>
          <w:p w:rsidR="000123D6" w:rsidRPr="000123D6" w:rsidRDefault="000123D6" w:rsidP="000123D6">
            <w:pPr>
              <w:rPr>
                <w:bCs/>
                <w:sz w:val="22"/>
                <w:szCs w:val="22"/>
              </w:rPr>
            </w:pPr>
            <w:r w:rsidRPr="000123D6">
              <w:rPr>
                <w:bCs/>
                <w:sz w:val="22"/>
                <w:szCs w:val="22"/>
              </w:rPr>
              <w:t xml:space="preserve">и сельскохозяйственным потребительским кооперативам, функционирующим </w:t>
            </w:r>
          </w:p>
          <w:p w:rsidR="000123D6" w:rsidRPr="000123D6" w:rsidRDefault="000123D6" w:rsidP="000123D6">
            <w:pPr>
              <w:rPr>
                <w:bCs/>
                <w:sz w:val="22"/>
                <w:szCs w:val="22"/>
              </w:rPr>
            </w:pPr>
            <w:r w:rsidRPr="000123D6">
              <w:rPr>
                <w:bCs/>
                <w:sz w:val="22"/>
                <w:szCs w:val="22"/>
              </w:rPr>
              <w:t xml:space="preserve">в соответствии с Федеральным законом </w:t>
            </w:r>
          </w:p>
          <w:p w:rsidR="000123D6" w:rsidRPr="000123D6" w:rsidRDefault="000123D6" w:rsidP="000123D6">
            <w:pPr>
              <w:rPr>
                <w:bCs/>
                <w:sz w:val="22"/>
                <w:szCs w:val="22"/>
              </w:rPr>
            </w:pPr>
            <w:r w:rsidRPr="000123D6">
              <w:rPr>
                <w:bCs/>
                <w:sz w:val="22"/>
                <w:szCs w:val="22"/>
              </w:rPr>
              <w:t xml:space="preserve">«О сельскохозяйственной кооперации», </w:t>
            </w:r>
          </w:p>
          <w:p w:rsidR="004F7A9C" w:rsidRPr="00FC4C0D" w:rsidRDefault="000123D6" w:rsidP="000123D6">
            <w:pPr>
              <w:rPr>
                <w:sz w:val="22"/>
                <w:szCs w:val="22"/>
                <w:lang w:eastAsia="ru-RU"/>
              </w:rPr>
            </w:pPr>
            <w:r w:rsidRPr="000123D6">
              <w:rPr>
                <w:bCs/>
                <w:sz w:val="22"/>
                <w:szCs w:val="22"/>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0,9% от суммы,</w:t>
            </w:r>
          </w:p>
          <w:p w:rsidR="004F7A9C" w:rsidRPr="00FC4C0D" w:rsidRDefault="000123D6" w:rsidP="000123D6">
            <w:pPr>
              <w:jc w:val="center"/>
              <w:rPr>
                <w:sz w:val="22"/>
                <w:szCs w:val="22"/>
                <w:lang w:eastAsia="ru-RU"/>
              </w:rPr>
            </w:pPr>
            <w:r w:rsidRPr="000123D6">
              <w:rPr>
                <w:sz w:val="22"/>
                <w:szCs w:val="22"/>
                <w:lang w:eastAsia="ru-RU"/>
              </w:rPr>
              <w:t>минимум 500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sz w:val="22"/>
                <w:szCs w:val="22"/>
                <w:lang w:eastAsia="ru-RU"/>
              </w:rPr>
            </w:pPr>
            <w:r w:rsidRPr="000123D6">
              <w:rPr>
                <w:sz w:val="22"/>
                <w:szCs w:val="22"/>
                <w:lang w:eastAsia="ru-RU"/>
              </w:rPr>
              <w:t xml:space="preserve">Юридическим лицам на другие цели, кроме указанных в п. 2.2.1, и индивидуальным предпринимателям (кассовый символ 58) </w:t>
            </w:r>
          </w:p>
          <w:p w:rsidR="004F7A9C" w:rsidRPr="00FC4C0D" w:rsidRDefault="000123D6" w:rsidP="000123D6">
            <w:pPr>
              <w:rPr>
                <w:sz w:val="22"/>
                <w:szCs w:val="22"/>
                <w:lang w:eastAsia="ru-RU"/>
              </w:rPr>
            </w:pPr>
            <w:r w:rsidRPr="000123D6">
              <w:rPr>
                <w:sz w:val="22"/>
                <w:szCs w:val="22"/>
                <w:lang w:eastAsia="ru-RU"/>
              </w:rPr>
              <w:t>за календарный месяц совокупно по всем счетам клиента в рамках подразделения Банка***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 xml:space="preserve">2% от суммы </w:t>
            </w:r>
          </w:p>
          <w:p w:rsidR="000123D6" w:rsidRPr="000123D6" w:rsidRDefault="000123D6" w:rsidP="000123D6">
            <w:pPr>
              <w:jc w:val="center"/>
              <w:rPr>
                <w:sz w:val="22"/>
                <w:szCs w:val="22"/>
                <w:lang w:eastAsia="ru-RU"/>
              </w:rPr>
            </w:pPr>
            <w:r w:rsidRPr="000123D6">
              <w:rPr>
                <w:sz w:val="22"/>
                <w:szCs w:val="22"/>
                <w:lang w:eastAsia="ru-RU"/>
              </w:rPr>
              <w:t xml:space="preserve">до 300 000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3,5% от суммы </w:t>
            </w:r>
          </w:p>
          <w:p w:rsidR="000123D6" w:rsidRPr="000123D6" w:rsidRDefault="000123D6" w:rsidP="000123D6">
            <w:pPr>
              <w:jc w:val="center"/>
              <w:rPr>
                <w:sz w:val="22"/>
                <w:szCs w:val="22"/>
                <w:lang w:eastAsia="ru-RU"/>
              </w:rPr>
            </w:pPr>
            <w:r w:rsidRPr="000123D6">
              <w:rPr>
                <w:sz w:val="22"/>
                <w:szCs w:val="22"/>
                <w:lang w:eastAsia="ru-RU"/>
              </w:rPr>
              <w:t xml:space="preserve">с 300 000,01 руб. </w:t>
            </w:r>
          </w:p>
          <w:p w:rsidR="000123D6" w:rsidRPr="000123D6" w:rsidRDefault="000123D6" w:rsidP="000123D6">
            <w:pPr>
              <w:jc w:val="center"/>
              <w:rPr>
                <w:sz w:val="22"/>
                <w:szCs w:val="22"/>
                <w:lang w:eastAsia="ru-RU"/>
              </w:rPr>
            </w:pPr>
            <w:r w:rsidRPr="000123D6">
              <w:rPr>
                <w:sz w:val="22"/>
                <w:szCs w:val="22"/>
                <w:lang w:eastAsia="ru-RU"/>
              </w:rPr>
              <w:t xml:space="preserve">до 1 500 000,00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6,5% от суммы </w:t>
            </w:r>
          </w:p>
          <w:p w:rsidR="000123D6" w:rsidRPr="000123D6" w:rsidRDefault="000123D6" w:rsidP="000123D6">
            <w:pPr>
              <w:jc w:val="center"/>
              <w:rPr>
                <w:sz w:val="22"/>
                <w:szCs w:val="22"/>
                <w:lang w:eastAsia="ru-RU"/>
              </w:rPr>
            </w:pPr>
            <w:r w:rsidRPr="000123D6">
              <w:rPr>
                <w:sz w:val="22"/>
                <w:szCs w:val="22"/>
                <w:lang w:eastAsia="ru-RU"/>
              </w:rPr>
              <w:t xml:space="preserve">с 1 500 000,01 руб. </w:t>
            </w:r>
          </w:p>
          <w:p w:rsidR="000123D6" w:rsidRPr="000123D6" w:rsidRDefault="000123D6" w:rsidP="000123D6">
            <w:pPr>
              <w:jc w:val="center"/>
              <w:rPr>
                <w:sz w:val="22"/>
                <w:szCs w:val="22"/>
                <w:lang w:eastAsia="ru-RU"/>
              </w:rPr>
            </w:pPr>
            <w:r w:rsidRPr="000123D6">
              <w:rPr>
                <w:sz w:val="22"/>
                <w:szCs w:val="22"/>
                <w:lang w:eastAsia="ru-RU"/>
              </w:rPr>
              <w:t xml:space="preserve">до 4 000 000,00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10% от суммы</w:t>
            </w:r>
          </w:p>
          <w:p w:rsidR="000123D6" w:rsidRPr="000123D6" w:rsidRDefault="000123D6" w:rsidP="000123D6">
            <w:pPr>
              <w:jc w:val="center"/>
              <w:rPr>
                <w:sz w:val="22"/>
                <w:szCs w:val="22"/>
                <w:lang w:eastAsia="ru-RU"/>
              </w:rPr>
            </w:pPr>
            <w:r w:rsidRPr="000123D6">
              <w:rPr>
                <w:sz w:val="22"/>
                <w:szCs w:val="22"/>
                <w:lang w:eastAsia="ru-RU"/>
              </w:rPr>
              <w:t>с 4 000 000,01 руб.</w:t>
            </w:r>
          </w:p>
          <w:p w:rsidR="004F7A9C" w:rsidRPr="00053482" w:rsidRDefault="000123D6" w:rsidP="000123D6">
            <w:pPr>
              <w:jc w:val="center"/>
              <w:rPr>
                <w:sz w:val="22"/>
                <w:szCs w:val="22"/>
                <w:lang w:eastAsia="ru-RU"/>
              </w:rPr>
            </w:pPr>
            <w:r w:rsidRPr="000123D6">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2.2.3.</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spacing w:before="40" w:after="40"/>
              <w:rPr>
                <w:sz w:val="22"/>
                <w:szCs w:val="22"/>
              </w:rPr>
            </w:pPr>
            <w:r w:rsidRPr="000123D6">
              <w:rPr>
                <w:sz w:val="22"/>
                <w:szCs w:val="22"/>
              </w:rPr>
              <w:t xml:space="preserve">Выдача денежной наличности с банковского счета в валюте Российской Федерации </w:t>
            </w:r>
          </w:p>
          <w:p w:rsidR="00A55D59" w:rsidRPr="00FC4C0D" w:rsidRDefault="000123D6" w:rsidP="000123D6">
            <w:pPr>
              <w:spacing w:before="40" w:after="40"/>
              <w:rPr>
                <w:bCs/>
                <w:sz w:val="22"/>
                <w:szCs w:val="22"/>
              </w:rPr>
            </w:pPr>
            <w:r w:rsidRPr="000123D6">
              <w:rPr>
                <w:sz w:val="22"/>
                <w:szCs w:val="22"/>
              </w:rPr>
              <w:t>(в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rPr>
            </w:pPr>
            <w:r w:rsidRPr="000123D6">
              <w:rPr>
                <w:sz w:val="22"/>
                <w:szCs w:val="22"/>
              </w:rPr>
              <w:t>1,3% от суммы</w:t>
            </w:r>
          </w:p>
          <w:p w:rsidR="000123D6" w:rsidRPr="000123D6" w:rsidRDefault="000123D6" w:rsidP="000123D6">
            <w:pPr>
              <w:jc w:val="center"/>
              <w:rPr>
                <w:sz w:val="22"/>
                <w:szCs w:val="22"/>
              </w:rPr>
            </w:pPr>
            <w:r w:rsidRPr="000123D6">
              <w:rPr>
                <w:sz w:val="22"/>
                <w:szCs w:val="22"/>
              </w:rPr>
              <w:t xml:space="preserve">до 3 500 000,00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1,5% от суммы</w:t>
            </w:r>
          </w:p>
          <w:p w:rsidR="000123D6" w:rsidRPr="000123D6" w:rsidRDefault="000123D6" w:rsidP="000123D6">
            <w:pPr>
              <w:jc w:val="center"/>
              <w:rPr>
                <w:sz w:val="22"/>
                <w:szCs w:val="22"/>
              </w:rPr>
            </w:pPr>
            <w:r w:rsidRPr="000123D6">
              <w:rPr>
                <w:sz w:val="22"/>
                <w:szCs w:val="22"/>
              </w:rPr>
              <w:t>с 3 500 000,01</w:t>
            </w:r>
          </w:p>
          <w:p w:rsidR="000123D6" w:rsidRPr="000123D6" w:rsidRDefault="000123D6" w:rsidP="000123D6">
            <w:pPr>
              <w:jc w:val="center"/>
              <w:rPr>
                <w:sz w:val="22"/>
                <w:szCs w:val="22"/>
              </w:rPr>
            </w:pPr>
            <w:r w:rsidRPr="000123D6">
              <w:rPr>
                <w:sz w:val="22"/>
                <w:szCs w:val="22"/>
              </w:rPr>
              <w:t xml:space="preserve">до 6 000 000,00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3% от суммы</w:t>
            </w:r>
          </w:p>
          <w:p w:rsidR="000123D6" w:rsidRPr="000123D6" w:rsidRDefault="000123D6" w:rsidP="000123D6">
            <w:pPr>
              <w:jc w:val="center"/>
              <w:rPr>
                <w:sz w:val="22"/>
                <w:szCs w:val="22"/>
              </w:rPr>
            </w:pPr>
            <w:r w:rsidRPr="000123D6">
              <w:rPr>
                <w:sz w:val="22"/>
                <w:szCs w:val="22"/>
              </w:rPr>
              <w:t>с 6 000 000,01</w:t>
            </w:r>
          </w:p>
          <w:p w:rsidR="000123D6" w:rsidRPr="000123D6" w:rsidRDefault="000123D6" w:rsidP="000123D6">
            <w:pPr>
              <w:jc w:val="center"/>
              <w:rPr>
                <w:sz w:val="22"/>
                <w:szCs w:val="22"/>
              </w:rPr>
            </w:pPr>
            <w:r w:rsidRPr="000123D6">
              <w:rPr>
                <w:sz w:val="22"/>
                <w:szCs w:val="22"/>
              </w:rPr>
              <w:t xml:space="preserve">до 10 000 000,00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5% от суммы</w:t>
            </w:r>
          </w:p>
          <w:p w:rsidR="000123D6" w:rsidRPr="000123D6" w:rsidRDefault="000123D6" w:rsidP="000123D6">
            <w:pPr>
              <w:jc w:val="center"/>
              <w:rPr>
                <w:sz w:val="22"/>
                <w:szCs w:val="22"/>
              </w:rPr>
            </w:pPr>
            <w:r w:rsidRPr="000123D6">
              <w:rPr>
                <w:sz w:val="22"/>
                <w:szCs w:val="22"/>
              </w:rPr>
              <w:t>с 10 000 000,01</w:t>
            </w:r>
          </w:p>
          <w:p w:rsidR="000123D6" w:rsidRPr="000123D6" w:rsidRDefault="000123D6" w:rsidP="000123D6">
            <w:pPr>
              <w:jc w:val="center"/>
              <w:rPr>
                <w:sz w:val="22"/>
                <w:szCs w:val="22"/>
              </w:rPr>
            </w:pPr>
            <w:r w:rsidRPr="000123D6">
              <w:rPr>
                <w:sz w:val="22"/>
                <w:szCs w:val="22"/>
              </w:rPr>
              <w:t xml:space="preserve">до 15 000 000,00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10% от суммы</w:t>
            </w:r>
          </w:p>
          <w:p w:rsidR="00A55D59" w:rsidRPr="00FC4C0D" w:rsidRDefault="000123D6" w:rsidP="000123D6">
            <w:pPr>
              <w:jc w:val="center"/>
              <w:rPr>
                <w:bCs/>
                <w:sz w:val="22"/>
                <w:szCs w:val="22"/>
              </w:rPr>
            </w:pPr>
            <w:r w:rsidRPr="000123D6">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4" w:name="_Toc510624753"/>
      <w:bookmarkStart w:id="5" w:name="_Toc68542211"/>
      <w:r w:rsidRPr="00F30FCB">
        <w:t>Выполнение функций агента валютного контроля</w:t>
      </w:r>
      <w:bookmarkEnd w:id="4"/>
      <w:bookmarkEnd w:id="5"/>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013F6D" w:rsidP="00013F6D">
            <w:pPr>
              <w:pStyle w:val="a5"/>
              <w:spacing w:after="200" w:line="276" w:lineRule="auto"/>
              <w:rPr>
                <w:sz w:val="22"/>
                <w:szCs w:val="22"/>
              </w:rPr>
            </w:pPr>
            <w:r>
              <w:rPr>
                <w:sz w:val="22"/>
                <w:szCs w:val="22"/>
              </w:rPr>
              <w:t>4</w:t>
            </w:r>
            <w:r w:rsidR="00D12556"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2E0BB6" w:rsidRDefault="002E0BB6"/>
    <w:p w:rsidR="002E0BB6" w:rsidRDefault="002E0BB6" w:rsidP="00A66D38">
      <w:pPr>
        <w:pStyle w:val="1"/>
        <w:numPr>
          <w:ilvl w:val="0"/>
          <w:numId w:val="35"/>
        </w:numPr>
      </w:pPr>
      <w:bookmarkStart w:id="6" w:name="_Toc510624754"/>
      <w:bookmarkStart w:id="7" w:name="_Toc68542212"/>
      <w:r w:rsidRPr="0021434C">
        <w:t>Операции с ценными бумагами</w:t>
      </w:r>
      <w:bookmarkEnd w:id="6"/>
      <w:bookmarkEnd w:id="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8"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233"/>
        <w:gridCol w:w="2392"/>
        <w:gridCol w:w="3700"/>
      </w:tblGrid>
      <w:tr w:rsidR="00F123B1" w:rsidRPr="001224E9" w:rsidTr="00F123B1">
        <w:trPr>
          <w:tblHeader/>
        </w:trPr>
        <w:tc>
          <w:tcPr>
            <w:tcW w:w="501" w:type="pct"/>
            <w:hideMark/>
          </w:tcPr>
          <w:p w:rsidR="00F123B1" w:rsidRPr="00AA539A" w:rsidRDefault="00F123B1" w:rsidP="00BF4C6B">
            <w:pPr>
              <w:jc w:val="center"/>
              <w:rPr>
                <w:rFonts w:eastAsia="Times New Roman"/>
                <w:b/>
                <w:sz w:val="22"/>
                <w:szCs w:val="22"/>
              </w:rPr>
            </w:pPr>
            <w:r w:rsidRPr="00AA539A">
              <w:rPr>
                <w:rFonts w:eastAsia="Times New Roman"/>
                <w:b/>
                <w:sz w:val="22"/>
                <w:szCs w:val="22"/>
              </w:rPr>
              <w:t>№</w:t>
            </w:r>
          </w:p>
          <w:p w:rsidR="00F123B1" w:rsidRPr="00AA539A" w:rsidRDefault="00F123B1" w:rsidP="00BF4C6B">
            <w:pPr>
              <w:jc w:val="center"/>
              <w:rPr>
                <w:rFonts w:eastAsia="Times New Roman"/>
                <w:b/>
                <w:sz w:val="22"/>
                <w:szCs w:val="22"/>
              </w:rPr>
            </w:pPr>
            <w:r w:rsidRPr="00AA539A">
              <w:rPr>
                <w:rFonts w:eastAsia="Times New Roman"/>
                <w:b/>
                <w:sz w:val="22"/>
                <w:szCs w:val="22"/>
              </w:rPr>
              <w:t xml:space="preserve">п/п </w:t>
            </w:r>
          </w:p>
        </w:tc>
        <w:tc>
          <w:tcPr>
            <w:tcW w:w="1560"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Наименование услуги</w:t>
            </w:r>
          </w:p>
        </w:tc>
        <w:tc>
          <w:tcPr>
            <w:tcW w:w="1154"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Тариф</w:t>
            </w:r>
          </w:p>
        </w:tc>
        <w:tc>
          <w:tcPr>
            <w:tcW w:w="1785"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Примечание</w:t>
            </w:r>
          </w:p>
        </w:tc>
      </w:tr>
      <w:tr w:rsidR="00F123B1" w:rsidRPr="001224E9" w:rsidTr="00F123B1">
        <w:tc>
          <w:tcPr>
            <w:tcW w:w="501" w:type="pct"/>
            <w:hideMark/>
          </w:tcPr>
          <w:p w:rsidR="00F123B1" w:rsidRPr="001224E9" w:rsidRDefault="00F123B1" w:rsidP="00BF4C6B">
            <w:pPr>
              <w:spacing w:before="60" w:after="60"/>
              <w:jc w:val="center"/>
              <w:rPr>
                <w:rFonts w:eastAsia="Times New Roman"/>
                <w:b/>
                <w:bCs/>
                <w:color w:val="000000"/>
                <w:sz w:val="22"/>
                <w:szCs w:val="22"/>
              </w:rPr>
            </w:pPr>
            <w:r w:rsidRPr="00AA539A">
              <w:rPr>
                <w:rFonts w:eastAsia="Times New Roman"/>
                <w:b/>
                <w:bCs/>
                <w:color w:val="000000"/>
                <w:sz w:val="22"/>
                <w:szCs w:val="22"/>
              </w:rPr>
              <w:t>5.1.</w:t>
            </w:r>
          </w:p>
        </w:tc>
        <w:tc>
          <w:tcPr>
            <w:tcW w:w="4499" w:type="pct"/>
            <w:gridSpan w:val="3"/>
            <w:hideMark/>
          </w:tcPr>
          <w:p w:rsidR="00F123B1" w:rsidRPr="00AA539A" w:rsidRDefault="00F123B1" w:rsidP="00BF4C6B">
            <w:pPr>
              <w:spacing w:before="60" w:after="60"/>
              <w:ind w:right="170"/>
              <w:rPr>
                <w:rFonts w:eastAsia="Times New Roman"/>
                <w:b/>
                <w:bCs/>
                <w:color w:val="000000"/>
                <w:sz w:val="22"/>
                <w:szCs w:val="22"/>
              </w:rPr>
            </w:pPr>
            <w:r w:rsidRPr="00AA539A">
              <w:rPr>
                <w:rFonts w:eastAsia="Times New Roman"/>
                <w:b/>
                <w:bCs/>
                <w:sz w:val="22"/>
                <w:szCs w:val="22"/>
              </w:rPr>
              <w:t>Аккредитивы для расчетов на территории Российской Федерации</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1</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Авизование аккредитива;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изменения условий аккредитива, связанного с увеличением суммы</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0,1% от суммы аккредитива или ее увеличения,</w:t>
            </w:r>
          </w:p>
          <w:p w:rsidR="00F123B1" w:rsidRPr="00AA539A" w:rsidRDefault="00F123B1" w:rsidP="00BF4C6B">
            <w:pPr>
              <w:jc w:val="center"/>
              <w:rPr>
                <w:rFonts w:eastAsia="Times New Roman"/>
                <w:bCs/>
                <w:color w:val="000000"/>
                <w:sz w:val="22"/>
                <w:szCs w:val="22"/>
                <w:lang w:val="en-US"/>
              </w:rPr>
            </w:pPr>
            <w:r w:rsidRPr="00AA539A">
              <w:rPr>
                <w:rFonts w:eastAsia="Times New Roman"/>
                <w:bCs/>
                <w:color w:val="000000"/>
                <w:sz w:val="22"/>
                <w:szCs w:val="22"/>
              </w:rPr>
              <w:t>минимум 1 000 руб.,</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10 000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spacing w:before="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tcPr>
          <w:p w:rsidR="00F123B1" w:rsidRPr="00AA539A" w:rsidRDefault="00F123B1" w:rsidP="00BF4C6B">
            <w:pPr>
              <w:jc w:val="center"/>
              <w:rPr>
                <w:rFonts w:eastAsia="Times New Roman"/>
                <w:bCs/>
                <w:color w:val="000000"/>
                <w:sz w:val="22"/>
                <w:szCs w:val="22"/>
              </w:rPr>
            </w:pPr>
          </w:p>
        </w:tc>
        <w:tc>
          <w:tcPr>
            <w:tcW w:w="1785" w:type="pct"/>
            <w:vMerge w:val="restar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F123B1" w:rsidRPr="00AA539A" w:rsidRDefault="00F123B1" w:rsidP="00BF4C6B">
            <w:pPr>
              <w:spacing w:before="40"/>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 в </w:t>
            </w:r>
            <w:r>
              <w:rPr>
                <w:rFonts w:eastAsia="Times New Roman"/>
                <w:bCs/>
                <w:color w:val="000000"/>
                <w:sz w:val="22"/>
                <w:szCs w:val="22"/>
              </w:rPr>
              <w:t>рублях Российской Федерации</w:t>
            </w:r>
            <w:r w:rsidRPr="00AA539A">
              <w:rPr>
                <w:rFonts w:eastAsia="Times New Roman"/>
                <w:bCs/>
                <w:color w:val="000000"/>
                <w:sz w:val="22"/>
                <w:szCs w:val="22"/>
              </w:rPr>
              <w:t xml:space="preserve"> </w:t>
            </w:r>
          </w:p>
        </w:tc>
        <w:tc>
          <w:tcPr>
            <w:tcW w:w="1154" w:type="pct"/>
            <w:hideMark/>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максимум 50</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spacing w:before="40"/>
              <w:jc w:val="both"/>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w:t>
            </w:r>
            <w:r>
              <w:rPr>
                <w:rFonts w:eastAsia="Times New Roman"/>
                <w:bCs/>
                <w:color w:val="000000"/>
                <w:sz w:val="22"/>
                <w:szCs w:val="22"/>
              </w:rPr>
              <w:t xml:space="preserve">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5.1.3.1.</w:t>
            </w:r>
          </w:p>
        </w:tc>
        <w:tc>
          <w:tcPr>
            <w:tcW w:w="1560" w:type="pct"/>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vAlign w:val="center"/>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F123B1" w:rsidRPr="00AA539A" w:rsidRDefault="00F123B1" w:rsidP="00BF4C6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5.1.3.2</w:t>
            </w:r>
          </w:p>
        </w:tc>
        <w:tc>
          <w:tcPr>
            <w:tcW w:w="1560" w:type="pct"/>
            <w:hideMark/>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отсутствии 100%</w:t>
            </w:r>
            <w:r>
              <w:rPr>
                <w:rFonts w:eastAsia="Times New Roman"/>
                <w:bCs/>
                <w:color w:val="000000"/>
                <w:sz w:val="22"/>
                <w:szCs w:val="22"/>
              </w:rPr>
              <w:t xml:space="preserve"> </w:t>
            </w:r>
            <w:r w:rsidRPr="00AA539A">
              <w:rPr>
                <w:rFonts w:eastAsia="Times New Roman"/>
                <w:bCs/>
                <w:color w:val="000000"/>
                <w:sz w:val="22"/>
                <w:szCs w:val="22"/>
              </w:rPr>
              <w:t>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4</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изменений условий аккредитива, не связанных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аннуляцию/отзыв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аккредитивам</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5</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w:t>
            </w:r>
            <w:r w:rsidRPr="00AA539A">
              <w:rPr>
                <w:rFonts w:eastAsia="Times New Roman"/>
                <w:sz w:val="22"/>
                <w:szCs w:val="22"/>
              </w:rPr>
              <w:t xml:space="preserve"> согласия на аннуляцию аккредитива/отзыв аккредитива;</w:t>
            </w:r>
            <w:r w:rsidRPr="00AA539A">
              <w:rPr>
                <w:rFonts w:eastAsia="Times New Roman"/>
                <w:bCs/>
                <w:color w:val="000000"/>
                <w:sz w:val="22"/>
                <w:szCs w:val="22"/>
              </w:rPr>
              <w:t xml:space="preserve">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5.1.6.</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 минимум 5000 руб., максимум 100 000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
                <w:bCs/>
                <w:color w:val="000000"/>
                <w:sz w:val="22"/>
                <w:szCs w:val="22"/>
              </w:rPr>
            </w:pPr>
            <w:r w:rsidRPr="00AA539A">
              <w:rPr>
                <w:rFonts w:eastAsia="Times New Roman"/>
                <w:b/>
                <w:bCs/>
                <w:color w:val="000000"/>
                <w:sz w:val="22"/>
                <w:szCs w:val="22"/>
              </w:rPr>
              <w:t>5.2.</w:t>
            </w:r>
          </w:p>
        </w:tc>
        <w:tc>
          <w:tcPr>
            <w:tcW w:w="4499" w:type="pct"/>
            <w:gridSpan w:val="3"/>
            <w:hideMark/>
          </w:tcPr>
          <w:p w:rsidR="00F123B1" w:rsidRPr="00AA539A" w:rsidRDefault="00F123B1" w:rsidP="00BF4C6B">
            <w:pPr>
              <w:spacing w:before="40" w:after="40"/>
              <w:jc w:val="both"/>
              <w:rPr>
                <w:rFonts w:eastAsia="Times New Roman"/>
                <w:b/>
                <w:bCs/>
                <w:color w:val="000000"/>
                <w:sz w:val="22"/>
                <w:szCs w:val="22"/>
              </w:rPr>
            </w:pPr>
            <w:r w:rsidRPr="00AA539A">
              <w:rPr>
                <w:rFonts w:eastAsia="Times New Roman"/>
                <w:b/>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5.2.1.1.</w:t>
            </w:r>
          </w:p>
        </w:tc>
        <w:tc>
          <w:tcPr>
            <w:tcW w:w="1560" w:type="pct"/>
            <w:vAlign w:val="center"/>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Merge w:val="restart"/>
            <w:vAlign w:val="center"/>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w:t>
            </w:r>
            <w:r>
              <w:rPr>
                <w:rFonts w:eastAsia="Times New Roman"/>
                <w:bCs/>
                <w:color w:val="000000"/>
                <w:sz w:val="22"/>
                <w:szCs w:val="22"/>
              </w:rPr>
              <w:t> </w:t>
            </w:r>
            <w:r w:rsidRPr="00AA539A">
              <w:rPr>
                <w:rFonts w:eastAsia="Times New Roman"/>
                <w:bCs/>
                <w:color w:val="000000"/>
                <w:sz w:val="22"/>
                <w:szCs w:val="22"/>
              </w:rPr>
              <w:t xml:space="preserve">в рублях </w:t>
            </w:r>
            <w:r>
              <w:rPr>
                <w:rFonts w:eastAsia="Times New Roman"/>
                <w:bCs/>
                <w:color w:val="000000"/>
                <w:sz w:val="22"/>
                <w:szCs w:val="22"/>
              </w:rPr>
              <w:t>Российской Федерации</w:t>
            </w:r>
          </w:p>
        </w:tc>
        <w:tc>
          <w:tcPr>
            <w:tcW w:w="1154" w:type="pct"/>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F123B1" w:rsidRPr="00AA539A" w:rsidRDefault="00F123B1" w:rsidP="00BF4C6B">
            <w:pPr>
              <w:jc w:val="center"/>
              <w:rPr>
                <w:rFonts w:eastAsia="Times New Roman"/>
                <w:bCs/>
                <w:color w:val="000000"/>
                <w:sz w:val="22"/>
                <w:szCs w:val="22"/>
              </w:rPr>
            </w:pP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5.2.1.2.</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При отсутствии 100% денежного покрытия </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5.2.2.</w:t>
            </w:r>
          </w:p>
        </w:tc>
        <w:tc>
          <w:tcPr>
            <w:tcW w:w="1560" w:type="pct"/>
            <w:vAlign w:val="center"/>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5.2.3.</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350 000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 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5.2.4.</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Проверка документов, представленных с расхождениями с условиями аккредитива</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3 500 руб. за каждый комплект документов</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Комиссия взимается в дополнение к комиссии, указанной в п.</w:t>
            </w:r>
            <w:r>
              <w:rPr>
                <w:rFonts w:eastAsia="Times New Roman"/>
                <w:bCs/>
                <w:color w:val="000000"/>
                <w:sz w:val="22"/>
                <w:szCs w:val="22"/>
              </w:rPr>
              <w:t> </w:t>
            </w:r>
            <w:r w:rsidRPr="00AA539A">
              <w:rPr>
                <w:rFonts w:eastAsia="Times New Roman"/>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rFonts w:eastAsia="Times New Roman"/>
                <w:bCs/>
                <w:color w:val="000000"/>
                <w:sz w:val="22"/>
                <w:szCs w:val="22"/>
              </w:rPr>
              <w:br/>
            </w:r>
            <w:r w:rsidRPr="00AA539A">
              <w:rPr>
                <w:rFonts w:eastAsia="Times New Roman"/>
                <w:bCs/>
                <w:color w:val="000000"/>
                <w:sz w:val="22"/>
                <w:szCs w:val="22"/>
              </w:rPr>
              <w:t>на основании требования Банка.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5.2.5.</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(трансферация);</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связанное с увеличением суммы</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0,15% от трансферированной суммы или суммы её увеличения, </w:t>
            </w:r>
          </w:p>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100 000 руб.</w:t>
            </w:r>
          </w:p>
        </w:tc>
        <w:tc>
          <w:tcPr>
            <w:tcW w:w="1785" w:type="pct"/>
          </w:tcPr>
          <w:p w:rsidR="00F123B1" w:rsidRPr="00AA539A" w:rsidRDefault="00F123B1" w:rsidP="00BF4C6B">
            <w:pPr>
              <w:spacing w:before="40" w:after="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5.2.6.</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не связанное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трансферированного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трансферированным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трансферированному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120" w:after="120"/>
              <w:jc w:val="center"/>
              <w:rPr>
                <w:rFonts w:eastAsia="Times New Roman"/>
                <w:b/>
                <w:bCs/>
                <w:color w:val="000000"/>
                <w:sz w:val="22"/>
                <w:szCs w:val="22"/>
              </w:rPr>
            </w:pPr>
            <w:r w:rsidRPr="00AA539A">
              <w:rPr>
                <w:rFonts w:eastAsia="Times New Roman"/>
                <w:b/>
                <w:bCs/>
                <w:color w:val="000000"/>
                <w:sz w:val="22"/>
                <w:szCs w:val="22"/>
              </w:rPr>
              <w:t>5.3.</w:t>
            </w:r>
          </w:p>
        </w:tc>
        <w:tc>
          <w:tcPr>
            <w:tcW w:w="4499" w:type="pct"/>
            <w:gridSpan w:val="3"/>
            <w:vAlign w:val="center"/>
            <w:hideMark/>
          </w:tcPr>
          <w:p w:rsidR="00F123B1" w:rsidRPr="00AA539A" w:rsidRDefault="00F123B1" w:rsidP="00BF4C6B">
            <w:pPr>
              <w:spacing w:before="120" w:after="120"/>
              <w:jc w:val="both"/>
              <w:rPr>
                <w:rFonts w:eastAsia="Times New Roman"/>
                <w:b/>
                <w:bCs/>
                <w:color w:val="000000"/>
                <w:sz w:val="22"/>
                <w:szCs w:val="22"/>
              </w:rPr>
            </w:pPr>
            <w:r w:rsidRPr="00AA539A">
              <w:rPr>
                <w:rFonts w:eastAsia="Times New Roman"/>
                <w:b/>
                <w:bCs/>
                <w:sz w:val="22"/>
                <w:szCs w:val="22"/>
              </w:rPr>
              <w:t xml:space="preserve">Документарные аккредитивы, открытые другими банками для расчетов </w:t>
            </w:r>
            <w:r>
              <w:rPr>
                <w:rFonts w:eastAsia="Times New Roman"/>
                <w:b/>
                <w:bCs/>
                <w:sz w:val="22"/>
                <w:szCs w:val="22"/>
              </w:rPr>
              <w:br/>
            </w:r>
            <w:r w:rsidRPr="00AA539A">
              <w:rPr>
                <w:rFonts w:eastAsia="Times New Roman"/>
                <w:b/>
                <w:bCs/>
                <w:sz w:val="22"/>
                <w:szCs w:val="22"/>
              </w:rPr>
              <w:t>по внешнеторговым сделкам (экспортные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5.3.1.</w:t>
            </w:r>
          </w:p>
        </w:tc>
        <w:tc>
          <w:tcPr>
            <w:tcW w:w="1560" w:type="pct"/>
            <w:vAlign w:val="center"/>
            <w:hideMark/>
          </w:tcPr>
          <w:p w:rsidR="00F123B1" w:rsidRPr="002A5908"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Предварительное авизование аккредитива</w:t>
            </w:r>
          </w:p>
        </w:tc>
        <w:tc>
          <w:tcPr>
            <w:tcW w:w="1154" w:type="pct"/>
            <w:vAlign w:val="center"/>
            <w:hideMark/>
          </w:tcPr>
          <w:p w:rsidR="00F123B1" w:rsidRPr="00AA539A" w:rsidRDefault="00F123B1" w:rsidP="00BF4C6B">
            <w:pPr>
              <w:spacing w:before="40" w:after="40"/>
              <w:jc w:val="center"/>
              <w:rPr>
                <w:rFonts w:eastAsia="Times New Roman"/>
                <w:bCs/>
                <w:color w:val="000000"/>
                <w:sz w:val="22"/>
                <w:szCs w:val="22"/>
              </w:rPr>
            </w:pPr>
            <w:r w:rsidRPr="002A5908">
              <w:rPr>
                <w:rFonts w:eastAsia="Times New Roman"/>
                <w:bCs/>
                <w:color w:val="000000"/>
                <w:sz w:val="22"/>
                <w:szCs w:val="22"/>
              </w:rPr>
              <w:t xml:space="preserve"> </w:t>
            </w: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hideMark/>
          </w:tcPr>
          <w:p w:rsidR="00F123B1" w:rsidRPr="00AA539A" w:rsidRDefault="00F123B1" w:rsidP="00BF4C6B">
            <w:pPr>
              <w:rPr>
                <w:rFonts w:eastAsia="Times New Roman"/>
                <w:bCs/>
                <w:color w:val="000000"/>
                <w:sz w:val="22"/>
                <w:szCs w:val="22"/>
              </w:rPr>
            </w:pPr>
            <w:r w:rsidRPr="00AA539A">
              <w:rPr>
                <w:rFonts w:eastAsia="Times New Roman"/>
                <w:bCs/>
                <w:color w:val="000000"/>
                <w:sz w:val="22"/>
                <w:szCs w:val="22"/>
              </w:rPr>
              <w:t> </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авизование изменения условий аккредитива, связанного с увеличением суммы </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аккредитива или от суммы увеличения,</w:t>
            </w:r>
          </w:p>
          <w:p w:rsidR="00F123B1" w:rsidRPr="00AA539A" w:rsidRDefault="00F123B1" w:rsidP="00BF4C6B">
            <w:pPr>
              <w:spacing w:after="40"/>
              <w:jc w:val="center"/>
              <w:rPr>
                <w:rFonts w:eastAsia="Times New Roman"/>
                <w:bCs/>
                <w:color w:val="000000"/>
                <w:sz w:val="22"/>
                <w:szCs w:val="22"/>
              </w:rPr>
            </w:pPr>
            <w:r w:rsidRPr="00AA539A">
              <w:rPr>
                <w:rFonts w:eastAsia="Times New Roman"/>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75 000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699"/>
        </w:trPr>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123B1" w:rsidRPr="00AA539A" w:rsidRDefault="00F123B1" w:rsidP="00BF4C6B">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5.3.4.</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изменений условий аккредитива, не связанных с увеличением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аккредитивам;</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запрос по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5.3.5.</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350 000 руб.</w:t>
            </w:r>
          </w:p>
        </w:tc>
        <w:tc>
          <w:tcPr>
            <w:tcW w:w="1785" w:type="pct"/>
            <w:hideMark/>
          </w:tcPr>
          <w:p w:rsidR="00F123B1" w:rsidRPr="00AA539A" w:rsidRDefault="00F123B1" w:rsidP="00BF4C6B">
            <w:pPr>
              <w:spacing w:before="40" w:after="120"/>
              <w:jc w:val="both"/>
              <w:rPr>
                <w:rFonts w:eastAsia="Times New Roman"/>
                <w:bCs/>
                <w:color w:val="000000"/>
                <w:sz w:val="22"/>
                <w:szCs w:val="22"/>
              </w:rPr>
            </w:pPr>
            <w:r w:rsidRPr="00AA539A">
              <w:rPr>
                <w:rFonts w:eastAsia="Times New Roman"/>
                <w:bCs/>
                <w:color w:val="000000"/>
                <w:sz w:val="22"/>
                <w:szCs w:val="22"/>
              </w:rPr>
              <w:t>Комиссия взимается за обработку/</w:t>
            </w:r>
            <w:r>
              <w:rPr>
                <w:rFonts w:eastAsia="Times New Roman"/>
                <w:bCs/>
                <w:color w:val="000000"/>
                <w:sz w:val="22"/>
                <w:szCs w:val="22"/>
              </w:rPr>
              <w:t xml:space="preserve"> </w:t>
            </w:r>
            <w:r w:rsidRPr="00AA539A">
              <w:rPr>
                <w:rFonts w:eastAsia="Times New Roman"/>
                <w:bCs/>
                <w:color w:val="000000"/>
                <w:sz w:val="22"/>
                <w:szCs w:val="22"/>
              </w:rPr>
              <w:t xml:space="preserve">проверку каждого представления документов (в т. ч. если документы не приняты к оплате), исходя </w:t>
            </w:r>
            <w:r>
              <w:rPr>
                <w:rFonts w:eastAsia="Times New Roman"/>
                <w:bCs/>
                <w:color w:val="000000"/>
                <w:sz w:val="22"/>
                <w:szCs w:val="22"/>
              </w:rPr>
              <w:br/>
            </w:r>
            <w:r w:rsidRPr="00AA539A">
              <w:rPr>
                <w:rFonts w:eastAsia="Times New Roman"/>
                <w:bCs/>
                <w:color w:val="000000"/>
                <w:sz w:val="22"/>
                <w:szCs w:val="22"/>
              </w:rPr>
              <w:t xml:space="preserve">из суммы, запрошенной к оплате </w:t>
            </w:r>
            <w:r>
              <w:rPr>
                <w:rFonts w:eastAsia="Times New Roman"/>
                <w:bCs/>
                <w:color w:val="000000"/>
                <w:sz w:val="22"/>
                <w:szCs w:val="22"/>
              </w:rPr>
              <w:br/>
            </w:r>
            <w:r w:rsidRPr="00AA539A">
              <w:rPr>
                <w:rFonts w:eastAsia="Times New Roman"/>
                <w:bCs/>
                <w:color w:val="000000"/>
                <w:sz w:val="22"/>
                <w:szCs w:val="22"/>
              </w:rPr>
              <w:t>в рамках аккредитива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5.3.6.</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Перевод аккредитива в пользу другого бенефициара (трансферация);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изменение условий трансферированного аккредитива, связанное с увеличением суммы</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 xml:space="preserve">0,15% от трансферированной суммы или суммы </w:t>
            </w:r>
            <w:r>
              <w:rPr>
                <w:rFonts w:eastAsia="Times New Roman"/>
                <w:bCs/>
                <w:color w:val="000000"/>
                <w:sz w:val="22"/>
                <w:szCs w:val="22"/>
              </w:rPr>
              <w:br/>
            </w:r>
            <w:r w:rsidRPr="00AA539A">
              <w:rPr>
                <w:rFonts w:eastAsia="Times New Roman"/>
                <w:bCs/>
                <w:color w:val="000000"/>
                <w:sz w:val="22"/>
                <w:szCs w:val="22"/>
              </w:rPr>
              <w:t>е</w:t>
            </w:r>
            <w:r>
              <w:rPr>
                <w:rFonts w:eastAsia="Times New Roman"/>
                <w:bCs/>
                <w:color w:val="000000"/>
                <w:sz w:val="22"/>
                <w:szCs w:val="22"/>
              </w:rPr>
              <w:t>е</w:t>
            </w:r>
            <w:r w:rsidRPr="00AA539A">
              <w:rPr>
                <w:rFonts w:eastAsia="Times New Roman"/>
                <w:bCs/>
                <w:color w:val="000000"/>
                <w:sz w:val="22"/>
                <w:szCs w:val="22"/>
              </w:rPr>
              <w:t xml:space="preserve"> увеличения,</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100</w:t>
            </w:r>
            <w:r w:rsidRPr="00AA539A">
              <w:rPr>
                <w:rFonts w:eastAsia="Times New Roman"/>
                <w:sz w:val="22"/>
                <w:szCs w:val="22"/>
              </w:rPr>
              <w:t>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5.3.7.</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трансферированного аккредитива, не связанное с увеличением суммы;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запроса на аннуляцию трансферированного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авизование иных сообщений по трансферированным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трансферированному аккредитиву по распоряжению клиента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490B01" w:rsidRDefault="00F123B1" w:rsidP="00BF4C6B">
            <w:pPr>
              <w:spacing w:before="120" w:after="120"/>
              <w:jc w:val="center"/>
              <w:rPr>
                <w:rFonts w:eastAsia="Times New Roman"/>
                <w:b/>
                <w:bCs/>
                <w:color w:val="000000"/>
                <w:sz w:val="22"/>
                <w:szCs w:val="22"/>
              </w:rPr>
            </w:pPr>
            <w:r w:rsidRPr="00490B01">
              <w:rPr>
                <w:rFonts w:eastAsia="Times New Roman"/>
                <w:b/>
                <w:bCs/>
                <w:color w:val="000000"/>
                <w:sz w:val="22"/>
                <w:szCs w:val="22"/>
              </w:rPr>
              <w:t>5.4.</w:t>
            </w:r>
          </w:p>
        </w:tc>
        <w:tc>
          <w:tcPr>
            <w:tcW w:w="4499" w:type="pct"/>
            <w:gridSpan w:val="3"/>
            <w:hideMark/>
          </w:tcPr>
          <w:p w:rsidR="00F123B1" w:rsidRPr="00490B01" w:rsidRDefault="00F123B1" w:rsidP="00BF4C6B">
            <w:pPr>
              <w:spacing w:before="120" w:after="120"/>
              <w:rPr>
                <w:rFonts w:eastAsia="Times New Roman"/>
                <w:b/>
                <w:bCs/>
                <w:color w:val="000000"/>
                <w:sz w:val="22"/>
                <w:szCs w:val="22"/>
              </w:rPr>
            </w:pPr>
            <w:r w:rsidRPr="00490B01">
              <w:rPr>
                <w:rFonts w:eastAsia="Times New Roman"/>
                <w:b/>
                <w:bCs/>
                <w:color w:val="000000"/>
                <w:sz w:val="22"/>
                <w:szCs w:val="22"/>
              </w:rPr>
              <w:t>Документарное инкассо</w:t>
            </w: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5.4.1.</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Прием, проверка, подготовка документов для отправки на инкассо</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5.4.2.</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Изменение условий инкассового поручения или аннуляция</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2 500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5.4.3.</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Выдача документов против платежа и/или акцепта или на других условиях</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5.4.4.</w:t>
            </w:r>
          </w:p>
        </w:tc>
        <w:tc>
          <w:tcPr>
            <w:tcW w:w="1560" w:type="pct"/>
            <w:hideMark/>
          </w:tcPr>
          <w:p w:rsidR="00F123B1" w:rsidRPr="00AA539A" w:rsidRDefault="00F123B1" w:rsidP="00BF4C6B">
            <w:pPr>
              <w:spacing w:before="40" w:after="40"/>
              <w:rPr>
                <w:rFonts w:eastAsia="Times New Roman"/>
                <w:sz w:val="22"/>
                <w:szCs w:val="22"/>
              </w:rPr>
            </w:pPr>
            <w:r w:rsidRPr="00AA539A">
              <w:rPr>
                <w:rFonts w:eastAsia="Times New Roman"/>
                <w:sz w:val="22"/>
                <w:szCs w:val="22"/>
              </w:rPr>
              <w:t>Возврат неоплаченных/неакцептованных документов</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3 500 руб.</w:t>
            </w:r>
            <w:r w:rsidRPr="00AA539A">
              <w:rPr>
                <w:rFonts w:eastAsia="Times New Roman"/>
                <w:sz w:val="22"/>
                <w:szCs w:val="22"/>
              </w:rPr>
              <w:t xml:space="preserve"> за каждый комплект документов</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tcPr>
          <w:p w:rsidR="00F123B1" w:rsidRPr="004A0659" w:rsidRDefault="00F123B1" w:rsidP="00BF4C6B">
            <w:pPr>
              <w:spacing w:before="40" w:after="40"/>
              <w:jc w:val="center"/>
              <w:rPr>
                <w:rFonts w:eastAsia="Times New Roman"/>
                <w:sz w:val="22"/>
                <w:szCs w:val="22"/>
              </w:rPr>
            </w:pPr>
            <w:r>
              <w:rPr>
                <w:rFonts w:eastAsia="Times New Roman"/>
                <w:sz w:val="22"/>
                <w:szCs w:val="22"/>
                <w:lang w:val="en-US"/>
              </w:rPr>
              <w:t>5</w:t>
            </w:r>
            <w:r>
              <w:rPr>
                <w:rFonts w:eastAsia="Times New Roman"/>
                <w:sz w:val="22"/>
                <w:szCs w:val="22"/>
              </w:rPr>
              <w:t>.4.5</w:t>
            </w:r>
          </w:p>
        </w:tc>
        <w:tc>
          <w:tcPr>
            <w:tcW w:w="1560" w:type="pct"/>
          </w:tcPr>
          <w:p w:rsidR="00F123B1" w:rsidRPr="00AA539A" w:rsidRDefault="00F123B1" w:rsidP="00BF4C6B">
            <w:pPr>
              <w:spacing w:before="40" w:after="40"/>
              <w:rPr>
                <w:rFonts w:eastAsia="Times New Roman"/>
                <w:sz w:val="22"/>
                <w:szCs w:val="22"/>
              </w:rPr>
            </w:pPr>
            <w:r w:rsidRPr="004A0659">
              <w:rPr>
                <w:rFonts w:eastAsia="Times New Roman"/>
                <w:sz w:val="22"/>
                <w:szCs w:val="22"/>
              </w:rPr>
              <w:t xml:space="preserve">Запрос по инкассо по распоряжению клиента </w:t>
            </w:r>
          </w:p>
        </w:tc>
        <w:tc>
          <w:tcPr>
            <w:tcW w:w="1154" w:type="pct"/>
          </w:tcPr>
          <w:p w:rsidR="00F123B1" w:rsidRPr="00AA539A" w:rsidRDefault="00F123B1" w:rsidP="00BF4C6B">
            <w:pPr>
              <w:spacing w:before="40"/>
              <w:jc w:val="center"/>
              <w:rPr>
                <w:rFonts w:eastAsia="Times New Roman"/>
                <w:bCs/>
                <w:color w:val="000000"/>
                <w:sz w:val="22"/>
                <w:szCs w:val="22"/>
              </w:rPr>
            </w:pPr>
            <w:r>
              <w:rPr>
                <w:rFonts w:eastAsia="Times New Roman"/>
                <w:bCs/>
                <w:color w:val="000000"/>
                <w:sz w:val="22"/>
                <w:szCs w:val="22"/>
              </w:rPr>
              <w:t xml:space="preserve">2 500 руб. </w:t>
            </w:r>
          </w:p>
        </w:tc>
        <w:tc>
          <w:tcPr>
            <w:tcW w:w="1785" w:type="pct"/>
          </w:tcPr>
          <w:p w:rsidR="00F123B1" w:rsidRPr="00AA539A" w:rsidRDefault="00F123B1" w:rsidP="00BF4C6B">
            <w:pPr>
              <w:rPr>
                <w:rFonts w:eastAsia="Times New Roman"/>
                <w:sz w:val="22"/>
                <w:szCs w:val="22"/>
              </w:rPr>
            </w:pPr>
          </w:p>
        </w:tc>
      </w:tr>
    </w:tbl>
    <w:bookmarkEnd w:id="8"/>
    <w:p w:rsidR="00F123B1" w:rsidRDefault="00F123B1" w:rsidP="00F123B1">
      <w:pPr>
        <w:spacing w:before="120"/>
        <w:jc w:val="both"/>
        <w:rPr>
          <w:rFonts w:eastAsia="Times New Roman"/>
          <w:sz w:val="20"/>
          <w:szCs w:val="20"/>
        </w:rPr>
      </w:pPr>
      <w:r w:rsidRPr="00812BAF">
        <w:rPr>
          <w:rFonts w:eastAsia="Times New Roman"/>
          <w:sz w:val="20"/>
          <w:szCs w:val="20"/>
        </w:rPr>
        <w:t>*Под комиссионным периодом понимается период в 90 (девяносто) последовательных календарных дней</w:t>
      </w:r>
      <w:r>
        <w:rPr>
          <w:rFonts w:eastAsia="Times New Roman"/>
          <w:sz w:val="20"/>
          <w:szCs w:val="20"/>
        </w:rPr>
        <w:t>.</w:t>
      </w:r>
    </w:p>
    <w:p w:rsidR="00F123B1" w:rsidRDefault="00F123B1" w:rsidP="00F123B1">
      <w:pPr>
        <w:tabs>
          <w:tab w:val="left" w:pos="284"/>
        </w:tabs>
        <w:spacing w:before="120"/>
        <w:jc w:val="both"/>
        <w:rPr>
          <w:rFonts w:eastAsia="Times New Roman"/>
          <w:sz w:val="20"/>
          <w:szCs w:val="20"/>
          <w:u w:val="single"/>
        </w:rPr>
      </w:pPr>
    </w:p>
    <w:p w:rsidR="00F123B1" w:rsidRDefault="00F123B1" w:rsidP="00F123B1">
      <w:pPr>
        <w:tabs>
          <w:tab w:val="left" w:pos="284"/>
        </w:tabs>
        <w:spacing w:before="120"/>
        <w:jc w:val="both"/>
        <w:rPr>
          <w:rFonts w:eastAsia="Times New Roman"/>
          <w:sz w:val="20"/>
          <w:szCs w:val="20"/>
          <w:u w:val="single"/>
        </w:rPr>
      </w:pPr>
      <w:r>
        <w:rPr>
          <w:rFonts w:eastAsia="Times New Roman"/>
          <w:sz w:val="20"/>
          <w:szCs w:val="20"/>
          <w:u w:val="single"/>
        </w:rPr>
        <w:t>Примечание:</w:t>
      </w:r>
    </w:p>
    <w:p w:rsidR="00F123B1" w:rsidRDefault="00F123B1" w:rsidP="00F123B1">
      <w:pPr>
        <w:tabs>
          <w:tab w:val="left" w:pos="-1276"/>
          <w:tab w:val="left" w:pos="284"/>
          <w:tab w:val="left" w:pos="1134"/>
        </w:tabs>
        <w:spacing w:before="40"/>
        <w:jc w:val="both"/>
        <w:rPr>
          <w:rFonts w:eastAsia="Times New Roman"/>
          <w:bCs/>
          <w:color w:val="000000"/>
          <w:sz w:val="20"/>
          <w:szCs w:val="20"/>
        </w:rPr>
      </w:pPr>
      <w:r>
        <w:rPr>
          <w:rFonts w:eastAsia="Times New Roman"/>
          <w:sz w:val="20"/>
          <w:szCs w:val="20"/>
        </w:rPr>
        <w:t>1.</w:t>
      </w:r>
      <w:r>
        <w:rPr>
          <w:rFonts w:eastAsia="Times New Roman"/>
          <w:sz w:val="20"/>
          <w:szCs w:val="20"/>
        </w:rPr>
        <w:tab/>
        <w:t>При указании в наименовании услуги двух и более операций к</w:t>
      </w:r>
      <w:r>
        <w:rPr>
          <w:rFonts w:eastAsia="Times New Roman"/>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F123B1" w:rsidRDefault="00F123B1" w:rsidP="00F123B1">
      <w:pPr>
        <w:tabs>
          <w:tab w:val="left" w:pos="-1276"/>
          <w:tab w:val="left" w:pos="284"/>
          <w:tab w:val="left" w:pos="1134"/>
        </w:tabs>
        <w:spacing w:before="40"/>
        <w:jc w:val="both"/>
        <w:rPr>
          <w:rFonts w:eastAsia="Times New Roman"/>
          <w:sz w:val="20"/>
          <w:szCs w:val="20"/>
        </w:rPr>
      </w:pPr>
      <w:r>
        <w:rPr>
          <w:rFonts w:eastAsia="Times New Roman"/>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rFonts w:eastAsia="Times New Roman"/>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rFonts w:eastAsia="Times New Roman"/>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sz w:val="20"/>
          <w:szCs w:val="20"/>
        </w:rPr>
        <w:br/>
        <w:t>за период), если иное не предусмотрено соглашением сторон.</w:t>
      </w:r>
    </w:p>
    <w:p w:rsidR="00F123B1" w:rsidRDefault="00F123B1" w:rsidP="00F123B1">
      <w:pPr>
        <w:jc w:val="both"/>
        <w:rPr>
          <w:rFonts w:eastAsia="Times New Roman"/>
          <w:sz w:val="20"/>
          <w:szCs w:val="20"/>
        </w:rPr>
      </w:pPr>
      <w:r>
        <w:rPr>
          <w:rFonts w:eastAsia="Times New Roman"/>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6. Возмещение комиссий и расходов иных банков по документарным операциям, если таковые возникают </w:t>
      </w:r>
      <w:r>
        <w:rPr>
          <w:rFonts w:eastAsia="Times New Roman"/>
          <w:sz w:val="20"/>
          <w:szCs w:val="20"/>
        </w:rPr>
        <w:br/>
        <w:t xml:space="preserve">и, если иное не предусмотрено отдельным соглашением, осуществляется Клиентом дополнительно </w:t>
      </w:r>
      <w:r>
        <w:rPr>
          <w:rFonts w:eastAsia="Times New Roman"/>
          <w:sz w:val="20"/>
          <w:szCs w:val="20"/>
        </w:rPr>
        <w:br/>
        <w:t>к комиссионному вознаграждению, указанному в Тарифах.</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7. </w:t>
      </w: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F123B1" w:rsidRPr="00A950A8" w:rsidRDefault="00F123B1" w:rsidP="00F123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F123B1" w:rsidRDefault="00F123B1" w:rsidP="00F123B1">
      <w:pPr>
        <w:keepNext/>
        <w:spacing w:before="120" w:after="120"/>
        <w:jc w:val="center"/>
        <w:outlineLvl w:val="4"/>
        <w:rPr>
          <w:rFonts w:eastAsia="Times New Roman"/>
          <w:b/>
          <w:bCs/>
        </w:rPr>
      </w:pPr>
      <w:r>
        <w:rPr>
          <w:rFonts w:eastAsia="Times New Roman"/>
          <w:b/>
          <w:bCs/>
        </w:rPr>
        <w:t xml:space="preserve"> «6</w:t>
      </w:r>
      <w:r w:rsidRPr="0051459B">
        <w:rPr>
          <w:rFonts w:eastAsia="Times New Roman"/>
          <w:b/>
          <w:bCs/>
        </w:rPr>
        <w:t xml:space="preserve">. </w:t>
      </w:r>
      <w:r>
        <w:rPr>
          <w:rFonts w:eastAsia="Times New Roman"/>
          <w:b/>
          <w:bCs/>
        </w:rPr>
        <w:t>Гарантийн</w:t>
      </w:r>
      <w:r w:rsidRPr="0051459B">
        <w:rPr>
          <w:rFonts w:eastAsia="Times New Roman"/>
          <w:b/>
          <w:bCs/>
        </w:rPr>
        <w:t>ые операции</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5103"/>
      </w:tblGrid>
      <w:tr w:rsidR="00F123B1" w:rsidTr="00F123B1">
        <w:trPr>
          <w:cantSplit/>
          <w:trHeight w:val="397"/>
          <w:tblHeader/>
        </w:trPr>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w:t>
            </w:r>
            <w:r w:rsidRPr="00AA539A">
              <w:rPr>
                <w:rFonts w:eastAsia="Times New Roman"/>
                <w:b/>
                <w:bCs/>
                <w:sz w:val="22"/>
                <w:szCs w:val="22"/>
                <w:lang w:val="en-US"/>
              </w:rPr>
              <w:t xml:space="preserve"> </w:t>
            </w:r>
            <w:r w:rsidRPr="00AA539A">
              <w:rPr>
                <w:rFonts w:eastAsia="Times New Roman"/>
                <w:b/>
                <w:bCs/>
                <w:sz w:val="22"/>
                <w:szCs w:val="22"/>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Тариф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Примечание</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1224E9" w:rsidRDefault="00F123B1" w:rsidP="00BF4C6B">
            <w:pPr>
              <w:spacing w:before="40" w:after="40"/>
              <w:jc w:val="center"/>
              <w:rPr>
                <w:rFonts w:eastAsia="Times New Roman"/>
                <w:bCs/>
                <w:sz w:val="22"/>
                <w:szCs w:val="22"/>
              </w:rPr>
            </w:pPr>
            <w:r w:rsidRPr="00AA539A">
              <w:rPr>
                <w:rFonts w:eastAsia="Times New Roman"/>
                <w:bCs/>
                <w:sz w:val="22"/>
                <w:szCs w:val="22"/>
              </w:rPr>
              <w:t>6.1.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after="40"/>
              <w:jc w:val="both"/>
              <w:rPr>
                <w:rFonts w:eastAsia="Times New Roman"/>
                <w:bCs/>
                <w:sz w:val="22"/>
                <w:szCs w:val="22"/>
              </w:rPr>
            </w:pPr>
            <w:r w:rsidRPr="00AA539A">
              <w:rPr>
                <w:rFonts w:eastAsia="Times New Roman"/>
                <w:bCs/>
                <w:sz w:val="22"/>
                <w:szCs w:val="22"/>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spacing w:before="40"/>
              <w:jc w:val="both"/>
              <w:rPr>
                <w:rFonts w:eastAsia="Times New Roman"/>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jc w:val="center"/>
              <w:rPr>
                <w:rFonts w:eastAsia="Times New Roman"/>
                <w:bCs/>
                <w:sz w:val="22"/>
                <w:szCs w:val="22"/>
              </w:rPr>
            </w:pPr>
            <w:r w:rsidRPr="00AA539A">
              <w:rPr>
                <w:rFonts w:eastAsia="Times New Roman"/>
                <w:bCs/>
                <w:sz w:val="22"/>
                <w:szCs w:val="22"/>
              </w:rPr>
              <w:t>6.2.</w:t>
            </w:r>
          </w:p>
        </w:tc>
        <w:tc>
          <w:tcPr>
            <w:tcW w:w="9183" w:type="dxa"/>
            <w:gridSpan w:val="3"/>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rPr>
                <w:rFonts w:eastAsia="Times New Roman"/>
                <w:bCs/>
                <w:sz w:val="22"/>
                <w:szCs w:val="22"/>
              </w:rPr>
            </w:pPr>
            <w:r w:rsidRPr="00AA539A">
              <w:rPr>
                <w:rFonts w:eastAsia="Times New Roman"/>
                <w:bCs/>
                <w:sz w:val="22"/>
                <w:szCs w:val="22"/>
              </w:rPr>
              <w:t>Изменение условий выдачи банковской гарантии</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Увеличение </w:t>
            </w:r>
            <w:r w:rsidRPr="00AA539A">
              <w:rPr>
                <w:rFonts w:eastAsia="Times New Roman"/>
                <w:sz w:val="22"/>
                <w:szCs w:val="22"/>
              </w:rPr>
              <w:t>суммы и/или срока</w:t>
            </w:r>
            <w:r w:rsidRPr="00AA539A">
              <w:rPr>
                <w:rFonts w:eastAsia="Times New Roman"/>
                <w:bCs/>
                <w:sz w:val="22"/>
                <w:szCs w:val="22"/>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jc w:val="center"/>
              <w:rPr>
                <w:rFonts w:eastAsia="Times New Roman"/>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rFonts w:eastAsia="Times New Roman"/>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jc w:val="both"/>
              <w:rPr>
                <w:rFonts w:eastAsia="Times New Roman"/>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r w:rsidRPr="00AA539A">
              <w:rPr>
                <w:rFonts w:eastAsia="Times New Roman"/>
                <w:sz w:val="22"/>
                <w:szCs w:val="22"/>
              </w:rPr>
              <w:t>.</w:t>
            </w:r>
            <w:r w:rsidRPr="00AA539A">
              <w:rPr>
                <w:sz w:val="22"/>
                <w:szCs w:val="22"/>
              </w:rPr>
              <w:t>]</w:t>
            </w:r>
          </w:p>
        </w:tc>
      </w:tr>
      <w:tr w:rsidR="00F123B1" w:rsidTr="00F123B1">
        <w:tc>
          <w:tcPr>
            <w:tcW w:w="949"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6.2.2.</w:t>
            </w:r>
          </w:p>
          <w:p w:rsidR="00F123B1" w:rsidRPr="00AA539A" w:rsidRDefault="00F123B1" w:rsidP="00BF4C6B">
            <w:pPr>
              <w:spacing w:before="40" w:after="40"/>
              <w:jc w:val="center"/>
              <w:rPr>
                <w:rFonts w:eastAsia="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Изменение условий </w:t>
            </w:r>
            <w:r w:rsidRPr="00AA539A">
              <w:rPr>
                <w:rFonts w:eastAsia="Times New Roman"/>
                <w:sz w:val="22"/>
                <w:szCs w:val="22"/>
              </w:rPr>
              <w:t xml:space="preserve">Генерального соглашения о выдаче банковских гарантий/Соглашения </w:t>
            </w:r>
            <w:r>
              <w:rPr>
                <w:rFonts w:eastAsia="Times New Roman"/>
                <w:sz w:val="22"/>
                <w:szCs w:val="22"/>
              </w:rPr>
              <w:br/>
            </w:r>
            <w:r w:rsidRPr="00AA539A">
              <w:rPr>
                <w:rFonts w:eastAsia="Times New Roman"/>
                <w:sz w:val="22"/>
                <w:szCs w:val="22"/>
              </w:rPr>
              <w:t xml:space="preserve">о порядке и условиях выдачи банковской гарантии, а также </w:t>
            </w:r>
            <w:r w:rsidRPr="00AA539A">
              <w:rPr>
                <w:rFonts w:eastAsia="Times New Roman"/>
                <w:bCs/>
                <w:sz w:val="22"/>
                <w:szCs w:val="22"/>
              </w:rPr>
              <w:t xml:space="preserve">условий гарантии, </w:t>
            </w:r>
            <w:r>
              <w:rPr>
                <w:rFonts w:eastAsia="Times New Roman"/>
                <w:bCs/>
                <w:sz w:val="22"/>
                <w:szCs w:val="22"/>
              </w:rPr>
              <w:br/>
            </w:r>
            <w:r w:rsidRPr="00AA539A">
              <w:rPr>
                <w:rFonts w:eastAsia="Times New Roman"/>
                <w:bCs/>
                <w:sz w:val="22"/>
                <w:szCs w:val="22"/>
              </w:rP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bCs/>
                <w:sz w:val="22"/>
                <w:szCs w:val="22"/>
              </w:rPr>
              <w:t>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w:t>
            </w:r>
            <w:r>
              <w:rPr>
                <w:rFonts w:eastAsia="Times New Roman"/>
                <w:sz w:val="22"/>
                <w:szCs w:val="22"/>
              </w:rPr>
              <w:t xml:space="preserve"> </w:t>
            </w:r>
            <w:r w:rsidRPr="00AA539A">
              <w:rPr>
                <w:rFonts w:eastAsia="Times New Roman"/>
                <w:sz w:val="22"/>
                <w:szCs w:val="22"/>
              </w:rPr>
              <w:t>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Комиссия устанавливается в абсолютном выражении (твердая денежная сумма).</w:t>
            </w:r>
          </w:p>
          <w:p w:rsidR="00F123B1" w:rsidRPr="00AA539A" w:rsidRDefault="00F123B1" w:rsidP="00BF4C6B">
            <w:pPr>
              <w:jc w:val="both"/>
              <w:rPr>
                <w:sz w:val="22"/>
                <w:szCs w:val="22"/>
              </w:rPr>
            </w:pPr>
            <w:r w:rsidRPr="00AA539A">
              <w:rPr>
                <w:sz w:val="22"/>
                <w:szCs w:val="22"/>
              </w:rPr>
              <w:t>Комиссия не взимается в следующих случаях:</w:t>
            </w:r>
          </w:p>
          <w:p w:rsidR="00F123B1" w:rsidRPr="00AA539A" w:rsidRDefault="00F123B1" w:rsidP="00BF4C6B">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F123B1" w:rsidRPr="00AA539A" w:rsidRDefault="00F123B1" w:rsidP="00BF4C6B">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F123B1" w:rsidRPr="00AA539A" w:rsidRDefault="00F123B1" w:rsidP="00BF4C6B">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F123B1" w:rsidRPr="00AA539A" w:rsidRDefault="00F123B1" w:rsidP="00BF4C6B">
            <w:pPr>
              <w:jc w:val="both"/>
              <w:rPr>
                <w:rFonts w:eastAsia="Times New Roman"/>
                <w:b/>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6.3.</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r w:rsidRPr="00DF0CAD">
              <w:rPr>
                <w:bCs/>
                <w:sz w:val="22"/>
                <w:szCs w:val="22"/>
              </w:rPr>
              <w:t>Авизование гарантии, авизование изменения гарантии, связанного с увеличением</w:t>
            </w:r>
            <w:r>
              <w:rPr>
                <w:bCs/>
                <w:sz w:val="22"/>
                <w:szCs w:val="22"/>
              </w:rPr>
              <w:t xml:space="preserve"> </w:t>
            </w:r>
            <w:r w:rsidRPr="00DF0CAD">
              <w:rPr>
                <w:bCs/>
                <w:sz w:val="22"/>
                <w:szCs w:val="22"/>
              </w:rPr>
              <w:t xml:space="preserve">ее суммы, без обязательств </w:t>
            </w:r>
            <w:r>
              <w:rPr>
                <w:bCs/>
                <w:sz w:val="22"/>
                <w:szCs w:val="22"/>
              </w:rPr>
              <w:br/>
            </w:r>
            <w:r w:rsidRPr="00DF0CAD">
              <w:rPr>
                <w:bCs/>
                <w:sz w:val="22"/>
                <w:szCs w:val="22"/>
              </w:rPr>
              <w:t>со стороны АО</w:t>
            </w:r>
            <w:r>
              <w:rPr>
                <w:bCs/>
                <w:sz w:val="22"/>
                <w:szCs w:val="22"/>
              </w:rPr>
              <w:t> </w:t>
            </w:r>
            <w:r w:rsidRPr="00DF0CAD">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r w:rsidRPr="00AA539A">
              <w:rPr>
                <w:bCs/>
                <w:sz w:val="22"/>
                <w:szCs w:val="22"/>
              </w:rPr>
              <w:t>20 000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6.4.</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r w:rsidRPr="00DF0CAD">
              <w:rPr>
                <w:sz w:val="22"/>
                <w:szCs w:val="22"/>
              </w:rPr>
              <w:t>Авизование изменения гарантии, не связанного с</w:t>
            </w:r>
            <w:r>
              <w:rPr>
                <w:sz w:val="22"/>
                <w:szCs w:val="22"/>
              </w:rPr>
              <w:t xml:space="preserve"> </w:t>
            </w:r>
            <w:r w:rsidRPr="00DF0CAD">
              <w:rPr>
                <w:sz w:val="22"/>
                <w:szCs w:val="22"/>
              </w:rPr>
              <w:t>увеличением ее суммы/авизование запроса на</w:t>
            </w:r>
            <w:r>
              <w:rPr>
                <w:sz w:val="22"/>
                <w:szCs w:val="22"/>
              </w:rPr>
              <w:t xml:space="preserve"> </w:t>
            </w:r>
            <w:r w:rsidRPr="00DF0CAD">
              <w:rPr>
                <w:sz w:val="22"/>
                <w:szCs w:val="22"/>
              </w:rPr>
              <w:t xml:space="preserve">аннуляцию гарантии/ авизование сообщения по гарантии без обязательств </w:t>
            </w:r>
            <w:r>
              <w:rPr>
                <w:sz w:val="22"/>
                <w:szCs w:val="22"/>
              </w:rPr>
              <w:br/>
            </w:r>
            <w:r w:rsidRPr="00DF0CAD">
              <w:rPr>
                <w:sz w:val="22"/>
                <w:szCs w:val="22"/>
              </w:rPr>
              <w:t>со стороны АО</w:t>
            </w:r>
            <w:r>
              <w:rPr>
                <w:sz w:val="22"/>
                <w:szCs w:val="22"/>
              </w:rPr>
              <w:t> </w:t>
            </w:r>
            <w:r w:rsidRPr="00DF0CAD">
              <w:rPr>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center"/>
              <w:rPr>
                <w:rFonts w:eastAsia="Times New Roman"/>
                <w:bCs/>
                <w:sz w:val="22"/>
                <w:szCs w:val="22"/>
              </w:rPr>
            </w:pPr>
            <w:r w:rsidRPr="00AA539A">
              <w:rPr>
                <w:sz w:val="22"/>
                <w:szCs w:val="22"/>
              </w:rPr>
              <w:t>3 500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6.5.</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Требование платежа по гарантии, авизованной без обязательств со стороны АО</w:t>
            </w:r>
            <w:r>
              <w:rPr>
                <w:bCs/>
                <w:sz w:val="22"/>
                <w:szCs w:val="22"/>
              </w:rPr>
              <w:t> </w:t>
            </w:r>
            <w:r w:rsidRPr="00AA539A">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bCs/>
                <w:sz w:val="22"/>
                <w:szCs w:val="22"/>
              </w:rPr>
            </w:pPr>
            <w:r w:rsidRPr="00AA539A">
              <w:rPr>
                <w:bCs/>
                <w:sz w:val="22"/>
                <w:szCs w:val="22"/>
              </w:rPr>
              <w:t>7 500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6.6.</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3 500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6.7.</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2 500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bl>
    <w:p w:rsidR="00F123B1" w:rsidRDefault="00F123B1" w:rsidP="00F123B1">
      <w:pPr>
        <w:keepNext/>
        <w:overflowPunct w:val="0"/>
        <w:autoSpaceDE w:val="0"/>
        <w:autoSpaceDN w:val="0"/>
        <w:adjustRightInd w:val="0"/>
        <w:spacing w:before="120"/>
        <w:jc w:val="center"/>
        <w:textAlignment w:val="baseline"/>
        <w:outlineLvl w:val="3"/>
        <w:rPr>
          <w:rFonts w:eastAsia="Times New Roman"/>
          <w:b/>
          <w:bCs/>
        </w:rPr>
      </w:pPr>
    </w:p>
    <w:p w:rsidR="00F123B1" w:rsidRDefault="00F123B1" w:rsidP="00F123B1">
      <w:pPr>
        <w:tabs>
          <w:tab w:val="left" w:pos="284"/>
        </w:tabs>
        <w:jc w:val="both"/>
        <w:rPr>
          <w:rFonts w:eastAsia="Times New Roman"/>
          <w:sz w:val="20"/>
          <w:szCs w:val="20"/>
          <w:u w:val="single"/>
        </w:rPr>
      </w:pPr>
      <w:r>
        <w:rPr>
          <w:rFonts w:eastAsia="Times New Roman"/>
          <w:sz w:val="20"/>
          <w:szCs w:val="20"/>
          <w:u w:val="single"/>
        </w:rPr>
        <w:t>Примечание к пунктам 6.3-6.7 Тарифов:</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F123B1" w:rsidRDefault="00F123B1" w:rsidP="00F123B1">
      <w:pPr>
        <w:tabs>
          <w:tab w:val="left" w:pos="284"/>
        </w:tabs>
        <w:autoSpaceDE w:val="0"/>
        <w:autoSpaceDN w:val="0"/>
        <w:adjustRightInd w:val="0"/>
        <w:jc w:val="both"/>
        <w:rPr>
          <w:rFonts w:eastAsia="Times New Roman"/>
          <w:bCs/>
          <w:iCs/>
          <w:sz w:val="20"/>
          <w:szCs w:val="20"/>
        </w:rPr>
      </w:pPr>
      <w:r>
        <w:rPr>
          <w:rFonts w:eastAsia="Times New Roman"/>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123B1" w:rsidRPr="00EB685A" w:rsidRDefault="00F123B1" w:rsidP="00F123B1">
      <w:pPr>
        <w:tabs>
          <w:tab w:val="left" w:pos="284"/>
        </w:tabs>
        <w:jc w:val="both"/>
        <w:rPr>
          <w:rFonts w:eastAsia="Times New Roman"/>
          <w:bCs/>
          <w:iCs/>
          <w:sz w:val="20"/>
          <w:szCs w:val="20"/>
        </w:rPr>
      </w:pPr>
      <w:r>
        <w:rPr>
          <w:rFonts w:eastAsia="Times New Roman"/>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1B0635" w:rsidRDefault="001B0635"/>
    <w:p w:rsidR="008D0185" w:rsidRDefault="008D0185" w:rsidP="008D0185">
      <w:pPr>
        <w:pStyle w:val="1"/>
      </w:pPr>
      <w:bookmarkStart w:id="9" w:name="_Toc510624757"/>
      <w:bookmarkStart w:id="10" w:name="_Toc68542215"/>
      <w:r w:rsidRPr="00EE4C97">
        <w:t>7. Дистанционное банковское обслуживание (ДБО)</w:t>
      </w:r>
      <w:bookmarkEnd w:id="9"/>
      <w:bookmarkEnd w:id="1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Default="008D0185" w:rsidP="00A71DC3">
            <w:pPr>
              <w:rPr>
                <w:sz w:val="20"/>
                <w:szCs w:val="20"/>
              </w:rPr>
            </w:pPr>
            <w:r w:rsidRPr="008D0185">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844A41" w:rsidRPr="00844A41">
              <w:rPr>
                <w:sz w:val="20"/>
                <w:szCs w:val="20"/>
              </w:rPr>
              <w:t>Банк-Клиент»/«Интернет-Клиент»/«Свой Бизнес</w:t>
            </w:r>
            <w:r w:rsidR="00844A41">
              <w:rPr>
                <w:sz w:val="20"/>
                <w:szCs w:val="20"/>
              </w:rPr>
              <w:t>»</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44A41" w:rsidP="00A71DC3">
            <w:pPr>
              <w:rPr>
                <w:sz w:val="22"/>
                <w:szCs w:val="22"/>
                <w:lang w:eastAsia="ru-RU"/>
              </w:rPr>
            </w:pPr>
            <w:r w:rsidRPr="00844A41">
              <w:rPr>
                <w:sz w:val="22"/>
                <w:szCs w:val="22"/>
                <w:lang w:eastAsia="ru-RU"/>
              </w:rPr>
              <w:t>Перевод клиента с «Интернет-Клиент» на «Свой бизнес»</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44A41" w:rsidP="00844A41">
            <w:pPr>
              <w:jc w:val="center"/>
              <w:rPr>
                <w:sz w:val="22"/>
                <w:szCs w:val="22"/>
                <w:lang w:eastAsia="ru-RU"/>
              </w:rPr>
            </w:pPr>
            <w:r w:rsidRPr="00844A41">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DF0C51" w:rsidRPr="008D0185" w:rsidRDefault="00DF0C51" w:rsidP="00A71DC3">
            <w:pPr>
              <w:rPr>
                <w:sz w:val="20"/>
                <w:szCs w:val="20"/>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844A41" w:rsidRPr="00844A41" w:rsidRDefault="00844A41" w:rsidP="00844A41">
            <w:pPr>
              <w:spacing w:before="40"/>
              <w:jc w:val="both"/>
              <w:rPr>
                <w:bCs/>
                <w:sz w:val="20"/>
                <w:szCs w:val="20"/>
              </w:rPr>
            </w:pPr>
            <w:r w:rsidRPr="00844A4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844A41" w:rsidRPr="00844A41" w:rsidRDefault="00844A41" w:rsidP="00844A41">
            <w:pPr>
              <w:spacing w:before="40"/>
              <w:jc w:val="both"/>
              <w:rPr>
                <w:bCs/>
                <w:sz w:val="20"/>
                <w:szCs w:val="20"/>
              </w:rPr>
            </w:pPr>
            <w:r w:rsidRPr="00844A41">
              <w:rPr>
                <w:bCs/>
                <w:sz w:val="20"/>
                <w:szCs w:val="20"/>
              </w:rPr>
              <w:t>за месяцем подключения клиента к системе ДБО.</w:t>
            </w:r>
          </w:p>
          <w:p w:rsidR="00844A41" w:rsidRPr="00844A41" w:rsidRDefault="00844A41" w:rsidP="00844A41">
            <w:pPr>
              <w:spacing w:before="40"/>
              <w:jc w:val="both"/>
              <w:rPr>
                <w:bCs/>
                <w:sz w:val="20"/>
                <w:szCs w:val="20"/>
              </w:rPr>
            </w:pPr>
            <w:r w:rsidRPr="00844A41">
              <w:rPr>
                <w:bCs/>
                <w:sz w:val="20"/>
                <w:szCs w:val="20"/>
              </w:rPr>
              <w:t xml:space="preserve">Комиссия взимается с клиента вне зависимости от количества подключенных к системе ДБО </w:t>
            </w:r>
          </w:p>
          <w:p w:rsidR="00844A41" w:rsidRPr="00844A41" w:rsidRDefault="00844A41" w:rsidP="00844A41">
            <w:pPr>
              <w:spacing w:before="40"/>
              <w:jc w:val="both"/>
              <w:rPr>
                <w:bCs/>
                <w:sz w:val="20"/>
                <w:szCs w:val="20"/>
              </w:rPr>
            </w:pPr>
            <w:r w:rsidRPr="00844A41">
              <w:rPr>
                <w:bCs/>
                <w:sz w:val="20"/>
                <w:szCs w:val="20"/>
              </w:rPr>
              <w:t>счетов данного клиента.</w:t>
            </w:r>
          </w:p>
          <w:p w:rsidR="00844A41" w:rsidRPr="00844A41" w:rsidRDefault="00844A41" w:rsidP="00844A41">
            <w:pPr>
              <w:spacing w:before="40"/>
              <w:jc w:val="both"/>
              <w:rPr>
                <w:bCs/>
                <w:sz w:val="20"/>
                <w:szCs w:val="20"/>
              </w:rPr>
            </w:pPr>
            <w:r w:rsidRPr="00844A41">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44A41" w:rsidRPr="00844A41" w:rsidRDefault="00844A41" w:rsidP="00844A41">
            <w:pPr>
              <w:spacing w:before="40"/>
              <w:jc w:val="both"/>
              <w:rPr>
                <w:bCs/>
                <w:sz w:val="20"/>
                <w:szCs w:val="20"/>
              </w:rPr>
            </w:pPr>
            <w:r w:rsidRPr="00844A41">
              <w:rPr>
                <w:bCs/>
                <w:sz w:val="20"/>
                <w:szCs w:val="20"/>
              </w:rPr>
              <w:t xml:space="preserve">При пользовании клиентом услуг Банка по п.п. 7.3.2-7.3.3 комиссия по п. 7.3.1 Банком </w:t>
            </w:r>
          </w:p>
          <w:p w:rsidR="00844A41" w:rsidRPr="00844A41" w:rsidRDefault="00844A41" w:rsidP="00844A41">
            <w:pPr>
              <w:spacing w:before="40"/>
              <w:jc w:val="both"/>
              <w:rPr>
                <w:bCs/>
                <w:sz w:val="20"/>
                <w:szCs w:val="20"/>
              </w:rPr>
            </w:pPr>
            <w:r w:rsidRPr="00844A41">
              <w:rPr>
                <w:bCs/>
                <w:sz w:val="20"/>
                <w:szCs w:val="20"/>
              </w:rPr>
              <w:t>не взимается.</w:t>
            </w:r>
          </w:p>
          <w:p w:rsidR="00B87D29" w:rsidRDefault="00844A41" w:rsidP="00844A41">
            <w:pPr>
              <w:spacing w:after="40"/>
              <w:jc w:val="both"/>
              <w:rPr>
                <w:bCs/>
                <w:sz w:val="20"/>
                <w:szCs w:val="20"/>
              </w:rPr>
            </w:pPr>
            <w:r w:rsidRPr="00844A41">
              <w:rPr>
                <w:bCs/>
                <w:sz w:val="20"/>
                <w:szCs w:val="20"/>
              </w:rPr>
              <w:t>Использование Мобильного приложения «Свой Бизнес Мобайл» возможно только при условии подключения «Свой Бизнес».».</w:t>
            </w:r>
          </w:p>
          <w:p w:rsidR="00950045" w:rsidRPr="00950045" w:rsidRDefault="00950045" w:rsidP="00950045">
            <w:pPr>
              <w:spacing w:after="40"/>
              <w:jc w:val="both"/>
              <w:rPr>
                <w:sz w:val="20"/>
                <w:szCs w:val="20"/>
              </w:rPr>
            </w:pPr>
            <w:r w:rsidRPr="00950045">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950045" w:rsidRDefault="00950045" w:rsidP="00950045">
            <w:pPr>
              <w:spacing w:after="40"/>
              <w:jc w:val="both"/>
              <w:rPr>
                <w:sz w:val="20"/>
                <w:szCs w:val="20"/>
              </w:rPr>
            </w:pPr>
            <w:r w:rsidRPr="00950045">
              <w:rPr>
                <w:sz w:val="20"/>
                <w:szCs w:val="20"/>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C71E6" w:rsidRPr="00B87D29" w:rsidRDefault="007C71E6" w:rsidP="00950045">
            <w:pPr>
              <w:spacing w:after="40"/>
              <w:jc w:val="both"/>
              <w:rPr>
                <w:sz w:val="20"/>
                <w:szCs w:val="20"/>
              </w:rPr>
            </w:pPr>
            <w:r w:rsidRPr="007C71E6">
              <w:rPr>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bookmarkStart w:id="11" w:name="_GoBack"/>
            <w:bookmarkEnd w:id="11"/>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844A41" w:rsidRPr="00D30BB3" w:rsidTr="00B87D29">
        <w:trPr>
          <w:trHeight w:val="745"/>
        </w:trPr>
        <w:tc>
          <w:tcPr>
            <w:tcW w:w="1277" w:type="dxa"/>
            <w:vMerge/>
            <w:tcBorders>
              <w:left w:val="single" w:sz="4" w:space="0" w:color="auto"/>
              <w:bottom w:val="single" w:sz="4" w:space="0" w:color="auto"/>
              <w:right w:val="single" w:sz="4" w:space="0" w:color="auto"/>
            </w:tcBorders>
          </w:tcPr>
          <w:p w:rsidR="00844A41" w:rsidRPr="00F25BBA" w:rsidRDefault="00844A41"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44A41" w:rsidRPr="008D0185" w:rsidRDefault="00844A41" w:rsidP="00B87D29">
            <w:pPr>
              <w:pStyle w:val="a5"/>
              <w:numPr>
                <w:ilvl w:val="0"/>
                <w:numId w:val="13"/>
              </w:numPr>
              <w:tabs>
                <w:tab w:val="left" w:pos="423"/>
              </w:tabs>
              <w:ind w:left="34" w:firstLine="0"/>
              <w:rPr>
                <w:sz w:val="22"/>
                <w:szCs w:val="22"/>
                <w:lang w:eastAsia="ru-RU"/>
              </w:rPr>
            </w:pPr>
            <w:r>
              <w:rPr>
                <w:sz w:val="22"/>
                <w:szCs w:val="22"/>
                <w:lang w:eastAsia="ru-RU"/>
              </w:rPr>
              <w:t>«Свой Бизнес»</w:t>
            </w:r>
          </w:p>
        </w:tc>
        <w:tc>
          <w:tcPr>
            <w:tcW w:w="2420" w:type="dxa"/>
            <w:tcBorders>
              <w:left w:val="single" w:sz="4" w:space="0" w:color="auto"/>
              <w:bottom w:val="single" w:sz="4" w:space="0" w:color="auto"/>
              <w:right w:val="single" w:sz="4" w:space="0" w:color="auto"/>
            </w:tcBorders>
          </w:tcPr>
          <w:p w:rsidR="00844A41" w:rsidRDefault="00844A41" w:rsidP="00A71DC3">
            <w:pPr>
              <w:jc w:val="center"/>
              <w:rPr>
                <w:sz w:val="22"/>
                <w:szCs w:val="22"/>
                <w:lang w:eastAsia="ru-RU"/>
              </w:rPr>
            </w:pPr>
            <w:r w:rsidRPr="00844A41">
              <w:rPr>
                <w:sz w:val="22"/>
                <w:szCs w:val="22"/>
              </w:rPr>
              <w:t>900 руб. в месяц</w:t>
            </w:r>
          </w:p>
        </w:tc>
        <w:tc>
          <w:tcPr>
            <w:tcW w:w="2683" w:type="dxa"/>
            <w:vMerge/>
            <w:tcBorders>
              <w:left w:val="single" w:sz="4" w:space="0" w:color="auto"/>
              <w:right w:val="single" w:sz="4" w:space="0" w:color="auto"/>
            </w:tcBorders>
          </w:tcPr>
          <w:p w:rsidR="00844A41" w:rsidRPr="00CD19A2" w:rsidRDefault="00844A41"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 xml:space="preserve">для клиентов </w:t>
            </w:r>
            <w:r w:rsidR="00844A41" w:rsidRPr="00844A41">
              <w:rPr>
                <w:sz w:val="22"/>
                <w:szCs w:val="22"/>
                <w:lang w:eastAsia="ru-RU"/>
              </w:rPr>
              <w:t>«Банк-Клиент»/ «Интернет-Клиент»/«Мобильный банк»/«Свой Бизнес»</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C015D" w:rsidRDefault="00844A41" w:rsidP="007C71E6">
            <w:pPr>
              <w:pStyle w:val="a5"/>
              <w:numPr>
                <w:ilvl w:val="0"/>
                <w:numId w:val="13"/>
              </w:numPr>
              <w:tabs>
                <w:tab w:val="left" w:pos="423"/>
              </w:tabs>
              <w:ind w:left="34" w:firstLine="0"/>
              <w:jc w:val="both"/>
              <w:rPr>
                <w:sz w:val="22"/>
                <w:szCs w:val="22"/>
                <w:lang w:eastAsia="ru-RU"/>
              </w:rPr>
            </w:pPr>
            <w:r w:rsidRPr="00844A41">
              <w:rPr>
                <w:sz w:val="22"/>
                <w:szCs w:val="22"/>
                <w:lang w:eastAsia="ru-RU"/>
              </w:rPr>
              <w:t xml:space="preserve">для клиентов «Интернет-Клиент»/«Свой бизнес», являющихся садоводческими или огородническими некоммерческими товариществами </w:t>
            </w:r>
            <w:r w:rsidRPr="00844A41">
              <w:rPr>
                <w:sz w:val="22"/>
                <w:szCs w:val="22"/>
                <w:lang w:eastAsia="ru-RU"/>
              </w:rPr>
              <w:br/>
              <w:t xml:space="preserve">в соответствии с Федеральным законом от 29.07.2017 № 217-ФЗ </w:t>
            </w:r>
            <w:r w:rsidRPr="00844A41">
              <w:rPr>
                <w:sz w:val="22"/>
                <w:szCs w:val="22"/>
                <w:lang w:eastAsia="ru-RU"/>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844A41">
              <w:rPr>
                <w:sz w:val="22"/>
                <w:szCs w:val="22"/>
                <w:lang w:eastAsia="ru-RU"/>
              </w:rPr>
              <w:br/>
              <w:t>с Федеральным законом от 15.04.1998 № 66-ФЗ «О садоводческих, огороднических и дачных некоммерческих объединениях граждан»</w:t>
            </w:r>
          </w:p>
          <w:p w:rsidR="007C71E6" w:rsidRPr="007C71E6" w:rsidRDefault="007C71E6" w:rsidP="007C71E6">
            <w:pPr>
              <w:pStyle w:val="a5"/>
              <w:numPr>
                <w:ilvl w:val="0"/>
                <w:numId w:val="13"/>
              </w:numPr>
              <w:tabs>
                <w:tab w:val="left" w:pos="423"/>
              </w:tabs>
              <w:ind w:left="34" w:firstLine="0"/>
              <w:jc w:val="both"/>
              <w:rPr>
                <w:sz w:val="22"/>
                <w:szCs w:val="22"/>
                <w:lang w:eastAsia="ru-RU"/>
              </w:rPr>
            </w:pP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в отношении которых введена любая из процедур, применяемых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2420" w:type="dxa"/>
            <w:tcBorders>
              <w:left w:val="single" w:sz="4" w:space="0" w:color="auto"/>
              <w:bottom w:val="single" w:sz="4" w:space="0" w:color="auto"/>
              <w:right w:val="single" w:sz="4" w:space="0" w:color="auto"/>
            </w:tcBorders>
          </w:tcPr>
          <w:p w:rsidR="007C71E6" w:rsidRDefault="00143722" w:rsidP="00A71DC3">
            <w:pPr>
              <w:jc w:val="center"/>
              <w:rPr>
                <w:sz w:val="22"/>
                <w:szCs w:val="22"/>
                <w:lang w:eastAsia="ru-RU"/>
              </w:rPr>
            </w:pPr>
            <w:r>
              <w:rPr>
                <w:sz w:val="22"/>
                <w:szCs w:val="22"/>
                <w:lang w:eastAsia="ru-RU"/>
              </w:rPr>
              <w:t>не взимается</w:t>
            </w: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Default="007C71E6" w:rsidP="007C71E6">
            <w:pPr>
              <w:rPr>
                <w:sz w:val="22"/>
                <w:szCs w:val="22"/>
                <w:lang w:eastAsia="ru-RU"/>
              </w:rPr>
            </w:pPr>
          </w:p>
          <w:p w:rsidR="002D1A67" w:rsidRPr="007C71E6" w:rsidRDefault="007C71E6" w:rsidP="007C71E6">
            <w:pPr>
              <w:rPr>
                <w:sz w:val="22"/>
                <w:szCs w:val="22"/>
                <w:lang w:val="en-US" w:eastAsia="ru-RU"/>
              </w:rPr>
            </w:pPr>
            <w:r>
              <w:rPr>
                <w:sz w:val="22"/>
                <w:szCs w:val="22"/>
                <w:lang w:val="en-US" w:eastAsia="ru-RU"/>
              </w:rPr>
              <w:t xml:space="preserve">       </w:t>
            </w:r>
            <w:r w:rsidRPr="007C71E6">
              <w:rPr>
                <w:sz w:val="22"/>
                <w:szCs w:val="22"/>
                <w:lang w:val="en-US"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w:t>
            </w:r>
            <w:r w:rsidR="00844A41" w:rsidRPr="00844A41">
              <w:rPr>
                <w:sz w:val="20"/>
                <w:szCs w:val="20"/>
                <w:lang w:eastAsia="ru-RU"/>
              </w:rPr>
              <w:t>к «Интернет-Клиент»/«Свой Бизнес»</w:t>
            </w:r>
            <w:r w:rsidRPr="00237682">
              <w:rPr>
                <w:sz w:val="20"/>
                <w:szCs w:val="20"/>
                <w:lang w:eastAsia="ru-RU"/>
              </w:rPr>
              <w:t xml:space="preserve">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5C015D" w:rsidRPr="007C71E6" w:rsidRDefault="005C015D" w:rsidP="00A71DC3">
            <w:pPr>
              <w:rPr>
                <w:sz w:val="20"/>
                <w:szCs w:val="20"/>
                <w:lang w:val="en-US" w:eastAsia="ru-RU"/>
              </w:rPr>
            </w:pP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 xml:space="preserve">При подключении </w:t>
            </w:r>
            <w:r w:rsidR="00844A41" w:rsidRPr="00844A41">
              <w:rPr>
                <w:sz w:val="20"/>
                <w:szCs w:val="20"/>
                <w:lang w:eastAsia="ru-RU"/>
              </w:rPr>
              <w:t>к «Интернет-Клиент»/«Свой Бизнес»</w:t>
            </w:r>
            <w:r w:rsidRPr="00237682">
              <w:rPr>
                <w:sz w:val="20"/>
                <w:szCs w:val="20"/>
                <w:lang w:eastAsia="ru-RU"/>
              </w:rPr>
              <w:t xml:space="preserve">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00844A41" w:rsidRPr="00844A41">
              <w:rPr>
                <w:rFonts w:eastAsia="Times New Roman"/>
                <w:bCs/>
                <w:sz w:val="22"/>
                <w:szCs w:val="22"/>
                <w:lang w:eastAsia="ru-RU"/>
              </w:rPr>
              <w:t>к «Интернет-Клиент»/«Свой Бизнес»</w:t>
            </w:r>
            <w:r w:rsidRPr="00F25BBA">
              <w:rPr>
                <w:rFonts w:eastAsia="Times New Roman"/>
                <w:bCs/>
                <w:sz w:val="22"/>
                <w:szCs w:val="22"/>
                <w:lang w:eastAsia="ru-RU"/>
              </w:rPr>
              <w:t xml:space="preserve">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844A41" w:rsidP="00A71DC3">
            <w:pPr>
              <w:rPr>
                <w:sz w:val="20"/>
                <w:szCs w:val="20"/>
                <w:lang w:eastAsia="ru-RU"/>
              </w:rPr>
            </w:pPr>
            <w:r w:rsidRPr="00844A41">
              <w:rPr>
                <w:sz w:val="20"/>
                <w:szCs w:val="20"/>
                <w:lang w:eastAsia="ru-RU"/>
              </w:rPr>
              <w:t>Комиссия взимается в день получения клиентом ключевого носителя</w:t>
            </w:r>
            <w:r w:rsidR="00485EBC" w:rsidRPr="00237682">
              <w:rPr>
                <w:sz w:val="20"/>
                <w:szCs w:val="20"/>
                <w:lang w:eastAsia="ru-RU"/>
              </w:rPr>
              <w:t>.</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w:t>
            </w:r>
            <w:r w:rsidR="00844A41" w:rsidRPr="00844A41">
              <w:rPr>
                <w:sz w:val="20"/>
                <w:szCs w:val="20"/>
                <w:lang w:eastAsia="ru-RU"/>
              </w:rPr>
              <w:t>к «Интернет-Клиент»/«Свой Бизнес»</w:t>
            </w:r>
            <w:r w:rsidR="00844A41">
              <w:rPr>
                <w:sz w:val="20"/>
                <w:szCs w:val="20"/>
                <w:lang w:eastAsia="ru-RU"/>
              </w:rPr>
              <w:t xml:space="preserve"> </w:t>
            </w:r>
            <w:r w:rsidRPr="00237682">
              <w:rPr>
                <w:sz w:val="20"/>
                <w:szCs w:val="20"/>
                <w:lang w:eastAsia="ru-RU"/>
              </w:rPr>
              <w:t>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w:t>
            </w:r>
            <w:r w:rsidR="005970D5" w:rsidRPr="005970D5">
              <w:rPr>
                <w:sz w:val="20"/>
                <w:szCs w:val="20"/>
                <w:lang w:eastAsia="ru-RU"/>
              </w:rPr>
              <w:t>от даты заключения Удостоверяющего центра АО «Россельхозбанк»/заключения экспертной группы</w:t>
            </w:r>
            <w:r w:rsidRPr="00237682">
              <w:rPr>
                <w:sz w:val="20"/>
                <w:szCs w:val="20"/>
                <w:lang w:eastAsia="ru-RU"/>
              </w:rPr>
              <w:t>.</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F14F1" w:rsidRPr="00EF14F1">
              <w:rPr>
                <w:sz w:val="20"/>
                <w:szCs w:val="20"/>
                <w:lang w:eastAsia="ru-RU"/>
              </w:rPr>
              <w:t>по «Интернет-Клиент»/«Свой Бизнес»</w:t>
            </w:r>
            <w:r w:rsidRPr="00237682">
              <w:rPr>
                <w:sz w:val="20"/>
                <w:szCs w:val="20"/>
                <w:lang w:eastAsia="ru-RU"/>
              </w:rPr>
              <w:t xml:space="preserve">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EF14F1" w:rsidP="004352F7">
            <w:pPr>
              <w:rPr>
                <w:bCs/>
                <w:sz w:val="20"/>
                <w:szCs w:val="20"/>
              </w:rPr>
            </w:pPr>
            <w:r w:rsidRPr="00EF14F1">
              <w:rPr>
                <w:bCs/>
                <w:sz w:val="20"/>
                <w:szCs w:val="20"/>
              </w:rPr>
              <w:t>Услуга доступна в «Интернет-Клиент», «Мобильный банк», «Свой Бизнес»</w:t>
            </w:r>
            <w:r w:rsidR="004352F7"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r w:rsidR="00FE1C49" w:rsidRPr="00D30BB3" w:rsidTr="00A71DC3">
        <w:tc>
          <w:tcPr>
            <w:tcW w:w="1277"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Pr>
                <w:sz w:val="22"/>
                <w:szCs w:val="22"/>
                <w:lang w:eastAsia="ru-RU"/>
              </w:rPr>
              <w:t>7.8.</w:t>
            </w:r>
          </w:p>
        </w:tc>
        <w:tc>
          <w:tcPr>
            <w:tcW w:w="3969" w:type="dxa"/>
            <w:tcBorders>
              <w:top w:val="single" w:sz="4" w:space="0" w:color="auto"/>
              <w:left w:val="single" w:sz="4" w:space="0" w:color="auto"/>
              <w:bottom w:val="single" w:sz="4" w:space="0" w:color="auto"/>
              <w:right w:val="single" w:sz="4" w:space="0" w:color="auto"/>
            </w:tcBorders>
          </w:tcPr>
          <w:p w:rsidR="00FE1C49" w:rsidRPr="00FE1C49" w:rsidRDefault="00FE1C49" w:rsidP="00FE1C49">
            <w:pPr>
              <w:rPr>
                <w:sz w:val="22"/>
                <w:szCs w:val="22"/>
                <w:lang w:eastAsia="ru-RU"/>
              </w:rPr>
            </w:pPr>
            <w:r w:rsidRPr="00FE1C49">
              <w:rPr>
                <w:sz w:val="22"/>
                <w:szCs w:val="22"/>
                <w:lang w:eastAsia="ru-RU"/>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FE1C49" w:rsidRDefault="00FE1C49" w:rsidP="00FE1C49">
            <w:pPr>
              <w:rPr>
                <w:sz w:val="22"/>
                <w:szCs w:val="22"/>
                <w:lang w:eastAsia="ru-RU"/>
              </w:rPr>
            </w:pPr>
            <w:r w:rsidRPr="00FE1C49">
              <w:rPr>
                <w:sz w:val="22"/>
                <w:szCs w:val="22"/>
                <w:lang w:eastAsia="ru-RU"/>
              </w:rPr>
              <w:t>в «Свой Бизнес»</w:t>
            </w:r>
          </w:p>
        </w:tc>
        <w:tc>
          <w:tcPr>
            <w:tcW w:w="2420"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sidRPr="00FE1C49">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FE1C49" w:rsidRPr="004352F7" w:rsidRDefault="00FE1C49" w:rsidP="004352F7">
            <w:pPr>
              <w:rPr>
                <w:bCs/>
                <w:sz w:val="20"/>
                <w:szCs w:val="20"/>
              </w:rPr>
            </w:pPr>
            <w:r w:rsidRPr="00FE1C49">
              <w:rPr>
                <w:bCs/>
                <w:sz w:val="20"/>
                <w:szCs w:val="20"/>
              </w:rPr>
              <w:t>В случае введения тарифа указанная комиссия облагается НДС, сумма которого взимается дополнительно.»</w:t>
            </w:r>
          </w:p>
        </w:tc>
      </w:tr>
      <w:tr w:rsidR="00177DFC" w:rsidRPr="00D30BB3" w:rsidTr="00BF4C6B">
        <w:tc>
          <w:tcPr>
            <w:tcW w:w="1277" w:type="dxa"/>
            <w:tcBorders>
              <w:top w:val="single" w:sz="4" w:space="0" w:color="auto"/>
              <w:left w:val="single" w:sz="4" w:space="0" w:color="auto"/>
              <w:bottom w:val="single" w:sz="4" w:space="0" w:color="auto"/>
              <w:right w:val="single" w:sz="4" w:space="0" w:color="auto"/>
            </w:tcBorders>
          </w:tcPr>
          <w:p w:rsidR="00177DFC" w:rsidRDefault="00177DFC" w:rsidP="00A71DC3">
            <w:pPr>
              <w:jc w:val="center"/>
              <w:rPr>
                <w:sz w:val="22"/>
                <w:szCs w:val="22"/>
                <w:lang w:eastAsia="ru-RU"/>
              </w:rPr>
            </w:pPr>
            <w:r>
              <w:rPr>
                <w:sz w:val="22"/>
                <w:szCs w:val="22"/>
                <w:lang w:eastAsia="ru-RU"/>
              </w:rPr>
              <w:t>7.9.</w:t>
            </w:r>
          </w:p>
        </w:tc>
        <w:tc>
          <w:tcPr>
            <w:tcW w:w="9072" w:type="dxa"/>
            <w:gridSpan w:val="3"/>
            <w:tcBorders>
              <w:top w:val="single" w:sz="4" w:space="0" w:color="auto"/>
              <w:left w:val="single" w:sz="4" w:space="0" w:color="auto"/>
              <w:bottom w:val="single" w:sz="4" w:space="0" w:color="auto"/>
              <w:right w:val="single" w:sz="4" w:space="0" w:color="auto"/>
            </w:tcBorders>
          </w:tcPr>
          <w:p w:rsidR="00177DFC" w:rsidRPr="00FE1C49" w:rsidRDefault="00177DFC" w:rsidP="004352F7">
            <w:pPr>
              <w:rPr>
                <w:bCs/>
                <w:sz w:val="20"/>
                <w:szCs w:val="20"/>
              </w:rPr>
            </w:pPr>
            <w:r w:rsidRPr="00177DFC">
              <w:rPr>
                <w:sz w:val="22"/>
                <w:szCs w:val="22"/>
                <w:lang w:eastAsia="ru-RU"/>
              </w:rPr>
              <w:t>Сервис «SMS информирование»</w:t>
            </w:r>
          </w:p>
        </w:tc>
      </w:tr>
      <w:tr w:rsidR="00177DFC" w:rsidRPr="00D30BB3" w:rsidTr="00A71DC3">
        <w:tc>
          <w:tcPr>
            <w:tcW w:w="1277" w:type="dxa"/>
            <w:tcBorders>
              <w:top w:val="single" w:sz="4" w:space="0" w:color="auto"/>
              <w:left w:val="single" w:sz="4" w:space="0" w:color="auto"/>
              <w:bottom w:val="single" w:sz="4" w:space="0" w:color="auto"/>
              <w:right w:val="single" w:sz="4" w:space="0" w:color="auto"/>
            </w:tcBorders>
          </w:tcPr>
          <w:p w:rsidR="00536838" w:rsidRPr="008139A5" w:rsidRDefault="00536838" w:rsidP="00536838">
            <w:pPr>
              <w:tabs>
                <w:tab w:val="left" w:pos="708"/>
                <w:tab w:val="center" w:pos="4677"/>
                <w:tab w:val="right" w:pos="9355"/>
              </w:tabs>
              <w:spacing w:before="40"/>
              <w:jc w:val="center"/>
              <w:rPr>
                <w:lang w:eastAsia="x-none"/>
              </w:rPr>
            </w:pPr>
            <w:r w:rsidRPr="008139A5">
              <w:rPr>
                <w:lang w:eastAsia="x-none"/>
              </w:rPr>
              <w:t>7.</w:t>
            </w:r>
            <w:r>
              <w:rPr>
                <w:lang w:val="en-US" w:eastAsia="x-none"/>
              </w:rPr>
              <w:t>9</w:t>
            </w:r>
            <w:r w:rsidRPr="008139A5">
              <w:rPr>
                <w:lang w:eastAsia="x-none"/>
              </w:rPr>
              <w:t>.1.</w:t>
            </w:r>
          </w:p>
          <w:p w:rsidR="00177DFC" w:rsidRDefault="00177DFC" w:rsidP="00536838">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sz w:val="22"/>
                <w:szCs w:val="22"/>
                <w:lang w:eastAsia="ru-RU"/>
              </w:rPr>
            </w:pPr>
            <w:r w:rsidRPr="00177DFC">
              <w:rPr>
                <w:sz w:val="22"/>
                <w:szCs w:val="22"/>
                <w:lang w:eastAsia="ru-RU"/>
              </w:rPr>
              <w:t xml:space="preserve">Комиссионное вознаграждение (абонентская плата) </w:t>
            </w:r>
          </w:p>
          <w:p w:rsidR="00177DFC" w:rsidRPr="00FE1C49" w:rsidRDefault="00177DFC" w:rsidP="00177DFC">
            <w:pPr>
              <w:rPr>
                <w:sz w:val="22"/>
                <w:szCs w:val="22"/>
                <w:lang w:eastAsia="ru-RU"/>
              </w:rPr>
            </w:pPr>
            <w:r w:rsidRPr="00177DFC">
              <w:rPr>
                <w:sz w:val="22"/>
                <w:szCs w:val="22"/>
                <w:lang w:eastAsia="ru-RU"/>
              </w:rPr>
              <w:t>за сервис «SMS информирование» (далее – Сервис) в рамках операций по счетам Клиента</w:t>
            </w:r>
          </w:p>
        </w:tc>
        <w:tc>
          <w:tcPr>
            <w:tcW w:w="2420"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jc w:val="center"/>
              <w:rPr>
                <w:sz w:val="22"/>
                <w:szCs w:val="22"/>
                <w:lang w:eastAsia="ru-RU"/>
              </w:rPr>
            </w:pPr>
            <w:r w:rsidRPr="00177DFC">
              <w:rPr>
                <w:sz w:val="22"/>
                <w:szCs w:val="22"/>
                <w:lang w:eastAsia="ru-RU"/>
              </w:rPr>
              <w:t xml:space="preserve">189 руб. ежемесячно за каждый банковский счет, подключенный </w:t>
            </w:r>
          </w:p>
          <w:p w:rsidR="00177DFC" w:rsidRPr="00177DFC" w:rsidRDefault="00177DFC" w:rsidP="00177DFC">
            <w:pPr>
              <w:jc w:val="center"/>
              <w:rPr>
                <w:sz w:val="22"/>
                <w:szCs w:val="22"/>
                <w:lang w:eastAsia="ru-RU"/>
              </w:rPr>
            </w:pPr>
            <w:r w:rsidRPr="00177DFC">
              <w:rPr>
                <w:sz w:val="22"/>
                <w:szCs w:val="22"/>
                <w:lang w:eastAsia="ru-RU"/>
              </w:rPr>
              <w:t xml:space="preserve">к Сервису, </w:t>
            </w:r>
          </w:p>
          <w:p w:rsidR="00177DFC" w:rsidRPr="00FE1C49" w:rsidRDefault="00177DFC" w:rsidP="00177DFC">
            <w:pPr>
              <w:jc w:val="center"/>
              <w:rPr>
                <w:sz w:val="22"/>
                <w:szCs w:val="22"/>
                <w:lang w:eastAsia="ru-RU"/>
              </w:rPr>
            </w:pPr>
            <w:r w:rsidRPr="00177DFC">
              <w:rPr>
                <w:sz w:val="22"/>
                <w:szCs w:val="22"/>
                <w:lang w:eastAsia="ru-RU"/>
              </w:rPr>
              <w:t>и за каждый телефонный номер</w:t>
            </w:r>
          </w:p>
        </w:tc>
        <w:tc>
          <w:tcPr>
            <w:tcW w:w="2683"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bCs/>
                <w:sz w:val="20"/>
                <w:szCs w:val="20"/>
              </w:rPr>
            </w:pPr>
            <w:r w:rsidRPr="00177DFC">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177DFC" w:rsidRPr="00177DFC" w:rsidRDefault="00177DFC" w:rsidP="00177DFC">
            <w:pPr>
              <w:rPr>
                <w:bCs/>
                <w:sz w:val="20"/>
                <w:szCs w:val="20"/>
              </w:rPr>
            </w:pPr>
            <w:r w:rsidRPr="00177DFC">
              <w:rPr>
                <w:bCs/>
                <w:sz w:val="20"/>
                <w:szCs w:val="20"/>
              </w:rPr>
              <w:t xml:space="preserve">При подключении Сервиса до 15-го числа календарного месяца комиссия за текущий месяц взимается </w:t>
            </w:r>
          </w:p>
          <w:p w:rsidR="00177DFC" w:rsidRPr="00177DFC" w:rsidRDefault="00177DFC" w:rsidP="00177DFC">
            <w:pPr>
              <w:rPr>
                <w:bCs/>
                <w:sz w:val="20"/>
                <w:szCs w:val="20"/>
              </w:rPr>
            </w:pPr>
            <w:r w:rsidRPr="00177DFC">
              <w:rPr>
                <w:bCs/>
                <w:sz w:val="20"/>
                <w:szCs w:val="20"/>
              </w:rPr>
              <w:t xml:space="preserve">в размере 100%. При подключении Сервиса с 15-го числа календарного месяца и позднее, комиссия </w:t>
            </w:r>
          </w:p>
          <w:p w:rsidR="00177DFC" w:rsidRPr="00177DFC" w:rsidRDefault="00177DFC" w:rsidP="00177DFC">
            <w:pPr>
              <w:rPr>
                <w:bCs/>
                <w:sz w:val="20"/>
                <w:szCs w:val="20"/>
              </w:rPr>
            </w:pPr>
            <w:r w:rsidRPr="00177DFC">
              <w:rPr>
                <w:bCs/>
                <w:sz w:val="20"/>
                <w:szCs w:val="20"/>
              </w:rPr>
              <w:t xml:space="preserve">за текущий месяц взимается в размере 50% от расчетной величины. </w:t>
            </w:r>
          </w:p>
          <w:p w:rsidR="00177DFC" w:rsidRPr="00177DFC" w:rsidRDefault="00177DFC" w:rsidP="00177DFC">
            <w:pPr>
              <w:rPr>
                <w:bCs/>
                <w:sz w:val="20"/>
                <w:szCs w:val="20"/>
              </w:rPr>
            </w:pPr>
            <w:r w:rsidRPr="00177DFC">
              <w:rPr>
                <w:bCs/>
                <w:sz w:val="20"/>
                <w:szCs w:val="20"/>
              </w:rPr>
              <w:t xml:space="preserve">Комиссия взимается независимо </w:t>
            </w:r>
          </w:p>
          <w:p w:rsidR="00177DFC" w:rsidRPr="00FE1C49" w:rsidRDefault="00177DFC" w:rsidP="00177DFC">
            <w:pPr>
              <w:rPr>
                <w:bCs/>
                <w:sz w:val="20"/>
                <w:szCs w:val="20"/>
              </w:rPr>
            </w:pPr>
            <w:r w:rsidRPr="00177DFC">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w:t>
      </w:r>
      <w:r w:rsidR="00923B03">
        <w:rPr>
          <w:sz w:val="22"/>
          <w:szCs w:val="22"/>
        </w:rPr>
        <w:t xml:space="preserve">циям, совершаемым через </w:t>
      </w:r>
      <w:r w:rsidRPr="0021151F">
        <w:rPr>
          <w:sz w:val="22"/>
          <w:szCs w:val="22"/>
        </w:rPr>
        <w:t>«Мобильный банк»</w:t>
      </w:r>
      <w:r w:rsidR="00923B03">
        <w:rPr>
          <w:sz w:val="22"/>
          <w:szCs w:val="22"/>
        </w:rPr>
        <w:t>/»Мобильное приложение «Свой Бизнес Мобайл»</w:t>
      </w:r>
      <w:r w:rsidRPr="0021151F">
        <w:rPr>
          <w:sz w:val="22"/>
          <w:szCs w:val="22"/>
        </w:rPr>
        <w:t>,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2" w:name="_Toc510624758"/>
      <w:bookmarkStart w:id="13" w:name="_Toc68542216"/>
      <w:r w:rsidRPr="00F25BBA">
        <w:t>8. Хранение ценностей клиентов в хранилище ценностей Банка</w:t>
      </w:r>
      <w:bookmarkEnd w:id="12"/>
      <w:bookmarkEnd w:id="13"/>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4" w:name="_Toc510624759"/>
      <w:bookmarkStart w:id="15" w:name="_Toc68542217"/>
      <w:r w:rsidRPr="00F25BBA">
        <w:t>9. Аренда клиентами индивидуальных сейфовых ячеек</w:t>
      </w:r>
      <w:bookmarkEnd w:id="14"/>
      <w:bookmarkEnd w:id="15"/>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6" w:name="_Toc510624760"/>
      <w:bookmarkStart w:id="17"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6"/>
      <w:bookmarkEnd w:id="1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8" w:name="_Toc510624761"/>
      <w:bookmarkStart w:id="19" w:name="_Toc68542219"/>
      <w:r w:rsidRPr="00F25BBA">
        <w:t>11. Операции по покупке-продаже иностранной валюты</w:t>
      </w:r>
      <w:r w:rsidRPr="00F25BBA">
        <w:rPr>
          <w:rStyle w:val="a6"/>
          <w:b w:val="0"/>
          <w:sz w:val="22"/>
          <w:szCs w:val="22"/>
        </w:rPr>
        <w:t>1</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0" w:name="_Toc510624762"/>
      <w:bookmarkStart w:id="21" w:name="_Toc68542220"/>
      <w:r w:rsidRPr="00F25BBA">
        <w:t>12. Кредитные операции</w:t>
      </w:r>
      <w:bookmarkEnd w:id="20"/>
      <w:bookmarkEnd w:id="21"/>
      <w:r w:rsidRPr="00F25BBA">
        <w:t xml:space="preserve"> </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B339EB" w:rsidRPr="00B339EB" w:rsidTr="00B339EB">
        <w:trPr>
          <w:trHeight w:val="397"/>
          <w:tblHeader/>
        </w:trPr>
        <w:tc>
          <w:tcPr>
            <w:tcW w:w="851" w:type="dxa"/>
            <w:vAlign w:val="center"/>
            <w:hideMark/>
          </w:tcPr>
          <w:p w:rsidR="00B339EB" w:rsidRPr="00B339EB" w:rsidRDefault="00B339EB" w:rsidP="00373969">
            <w:pPr>
              <w:jc w:val="center"/>
              <w:rPr>
                <w:rFonts w:eastAsia="Times New Roman"/>
                <w:b/>
                <w:bCs/>
                <w:sz w:val="22"/>
                <w:szCs w:val="22"/>
                <w:lang w:eastAsia="ru-RU"/>
              </w:rPr>
            </w:pPr>
            <w:r w:rsidRPr="00B339EB">
              <w:rPr>
                <w:rFonts w:eastAsia="Times New Roman"/>
                <w:b/>
                <w:bCs/>
                <w:sz w:val="22"/>
                <w:szCs w:val="22"/>
                <w:lang w:eastAsia="ru-RU"/>
              </w:rPr>
              <w:t>№ п/п</w:t>
            </w:r>
          </w:p>
        </w:tc>
        <w:tc>
          <w:tcPr>
            <w:tcW w:w="3969" w:type="dxa"/>
            <w:vAlign w:val="center"/>
            <w:hideMark/>
          </w:tcPr>
          <w:p w:rsidR="00B339EB" w:rsidRPr="00B339EB" w:rsidRDefault="00B339EB" w:rsidP="00373969">
            <w:pPr>
              <w:jc w:val="center"/>
              <w:rPr>
                <w:rFonts w:eastAsia="Times New Roman"/>
                <w:b/>
                <w:bCs/>
                <w:sz w:val="22"/>
                <w:szCs w:val="22"/>
                <w:lang w:eastAsia="ru-RU"/>
              </w:rPr>
            </w:pPr>
            <w:r w:rsidRPr="00B339EB">
              <w:rPr>
                <w:rFonts w:eastAsia="Times New Roman"/>
                <w:b/>
                <w:bCs/>
                <w:sz w:val="22"/>
                <w:szCs w:val="22"/>
                <w:lang w:eastAsia="ru-RU"/>
              </w:rPr>
              <w:t>Наименование услуги</w:t>
            </w:r>
          </w:p>
        </w:tc>
        <w:tc>
          <w:tcPr>
            <w:tcW w:w="2097" w:type="dxa"/>
            <w:vAlign w:val="center"/>
            <w:hideMark/>
          </w:tcPr>
          <w:p w:rsidR="00B339EB" w:rsidRPr="00B339EB" w:rsidRDefault="00B339EB" w:rsidP="00373969">
            <w:pPr>
              <w:jc w:val="center"/>
              <w:rPr>
                <w:rFonts w:eastAsia="Times New Roman"/>
                <w:b/>
                <w:bCs/>
                <w:sz w:val="22"/>
                <w:szCs w:val="22"/>
                <w:lang w:eastAsia="ru-RU"/>
              </w:rPr>
            </w:pPr>
            <w:r w:rsidRPr="00B339EB">
              <w:rPr>
                <w:rFonts w:eastAsia="Times New Roman"/>
                <w:b/>
                <w:bCs/>
                <w:sz w:val="22"/>
                <w:szCs w:val="22"/>
                <w:lang w:eastAsia="ru-RU"/>
              </w:rPr>
              <w:t>Тариф</w:t>
            </w:r>
          </w:p>
        </w:tc>
        <w:tc>
          <w:tcPr>
            <w:tcW w:w="2977" w:type="dxa"/>
            <w:vAlign w:val="center"/>
            <w:hideMark/>
          </w:tcPr>
          <w:p w:rsidR="00B339EB" w:rsidRPr="00B339EB" w:rsidRDefault="00B339EB" w:rsidP="00373969">
            <w:pPr>
              <w:jc w:val="center"/>
              <w:rPr>
                <w:rFonts w:eastAsia="Times New Roman"/>
                <w:b/>
                <w:bCs/>
                <w:sz w:val="22"/>
                <w:szCs w:val="22"/>
                <w:lang w:eastAsia="ru-RU"/>
              </w:rPr>
            </w:pPr>
            <w:r w:rsidRPr="00B339EB">
              <w:rPr>
                <w:rFonts w:eastAsia="Times New Roman"/>
                <w:b/>
                <w:bCs/>
                <w:sz w:val="22"/>
                <w:szCs w:val="22"/>
                <w:lang w:eastAsia="ru-RU"/>
              </w:rPr>
              <w:t>Примечание</w:t>
            </w:r>
          </w:p>
        </w:tc>
      </w:tr>
      <w:tr w:rsidR="00B339EB" w:rsidRPr="00B339EB" w:rsidTr="00B339EB">
        <w:tc>
          <w:tcPr>
            <w:tcW w:w="851" w:type="dxa"/>
            <w:vMerge w:val="restart"/>
            <w:hideMark/>
          </w:tcPr>
          <w:p w:rsidR="00B339EB" w:rsidRPr="00B339EB" w:rsidRDefault="00B339EB" w:rsidP="00373969">
            <w:pPr>
              <w:tabs>
                <w:tab w:val="left" w:pos="0"/>
              </w:tabs>
              <w:spacing w:before="120" w:after="40"/>
              <w:jc w:val="center"/>
              <w:rPr>
                <w:rFonts w:eastAsia="Times New Roman"/>
                <w:bCs/>
                <w:sz w:val="22"/>
                <w:szCs w:val="22"/>
                <w:lang w:eastAsia="ru-RU"/>
              </w:rPr>
            </w:pPr>
            <w:r w:rsidRPr="00B339EB">
              <w:rPr>
                <w:rFonts w:eastAsia="Times New Roman"/>
                <w:bCs/>
                <w:sz w:val="22"/>
                <w:szCs w:val="22"/>
                <w:lang w:eastAsia="ru-RU"/>
              </w:rPr>
              <w:t>12.1.</w:t>
            </w:r>
          </w:p>
        </w:tc>
        <w:tc>
          <w:tcPr>
            <w:tcW w:w="3969" w:type="dxa"/>
            <w:hideMark/>
          </w:tcPr>
          <w:p w:rsidR="00B339EB" w:rsidRPr="00B339EB" w:rsidRDefault="00B339EB" w:rsidP="00373969">
            <w:pPr>
              <w:autoSpaceDE w:val="0"/>
              <w:autoSpaceDN w:val="0"/>
              <w:adjustRightInd w:val="0"/>
              <w:spacing w:before="120" w:after="40"/>
              <w:jc w:val="both"/>
              <w:rPr>
                <w:rFonts w:eastAsia="Times New Roman"/>
                <w:sz w:val="22"/>
                <w:szCs w:val="22"/>
                <w:lang w:eastAsia="ru-RU"/>
              </w:rPr>
            </w:pPr>
            <w:r w:rsidRPr="00B339EB">
              <w:rPr>
                <w:rFonts w:eastAsia="Times New Roman"/>
                <w:sz w:val="22"/>
                <w:szCs w:val="22"/>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hideMark/>
          </w:tcPr>
          <w:p w:rsidR="00B339EB" w:rsidRPr="00B339EB" w:rsidRDefault="00B339EB" w:rsidP="00373969">
            <w:pPr>
              <w:widowControl w:val="0"/>
              <w:tabs>
                <w:tab w:val="left" w:pos="2844"/>
              </w:tabs>
              <w:spacing w:before="120" w:after="40"/>
              <w:jc w:val="center"/>
              <w:rPr>
                <w:rFonts w:eastAsia="Times New Roman"/>
                <w:sz w:val="22"/>
                <w:szCs w:val="22"/>
                <w:lang w:eastAsia="ru-RU"/>
              </w:rPr>
            </w:pPr>
            <w:r w:rsidRPr="00B339EB">
              <w:rPr>
                <w:rFonts w:eastAsia="Times New Roman"/>
                <w:sz w:val="22"/>
                <w:szCs w:val="22"/>
                <w:lang w:eastAsia="ru-RU"/>
              </w:rPr>
              <w:t>Не менее 0,8%</w:t>
            </w:r>
          </w:p>
        </w:tc>
        <w:tc>
          <w:tcPr>
            <w:tcW w:w="2977" w:type="dxa"/>
            <w:vMerge w:val="restart"/>
            <w:hideMark/>
          </w:tcPr>
          <w:p w:rsidR="00B339EB" w:rsidRPr="00B339EB" w:rsidRDefault="00B339EB" w:rsidP="00373969">
            <w:pPr>
              <w:spacing w:before="120" w:after="40"/>
              <w:jc w:val="both"/>
              <w:rPr>
                <w:rFonts w:eastAsia="Times New Roman"/>
                <w:sz w:val="22"/>
                <w:szCs w:val="22"/>
                <w:lang w:eastAsia="ru-RU"/>
              </w:rPr>
            </w:pPr>
            <w:r w:rsidRPr="00B339EB">
              <w:rPr>
                <w:rFonts w:eastAsia="Times New Roman"/>
                <w:sz w:val="22"/>
                <w:szCs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B339EB" w:rsidRPr="00B339EB" w:rsidRDefault="00B339EB" w:rsidP="00373969">
            <w:pPr>
              <w:spacing w:before="40" w:after="40"/>
              <w:jc w:val="both"/>
              <w:rPr>
                <w:rFonts w:eastAsia="Times New Roman"/>
                <w:sz w:val="22"/>
                <w:szCs w:val="22"/>
                <w:lang w:eastAsia="ru-RU"/>
              </w:rPr>
            </w:pPr>
            <w:r w:rsidRPr="00B339EB">
              <w:rPr>
                <w:rFonts w:eastAsia="Times New Roman"/>
                <w:sz w:val="22"/>
                <w:szCs w:val="22"/>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B339EB" w:rsidRPr="00B339EB" w:rsidTr="00B339EB">
        <w:tc>
          <w:tcPr>
            <w:tcW w:w="851" w:type="dxa"/>
            <w:vMerge/>
          </w:tcPr>
          <w:p w:rsidR="00B339EB" w:rsidRPr="00B339EB" w:rsidRDefault="00B339EB" w:rsidP="00373969">
            <w:pPr>
              <w:tabs>
                <w:tab w:val="left" w:pos="0"/>
              </w:tabs>
              <w:spacing w:before="40"/>
              <w:jc w:val="center"/>
              <w:rPr>
                <w:sz w:val="22"/>
                <w:szCs w:val="22"/>
              </w:rPr>
            </w:pPr>
          </w:p>
        </w:tc>
        <w:tc>
          <w:tcPr>
            <w:tcW w:w="3969" w:type="dxa"/>
            <w:hideMark/>
          </w:tcPr>
          <w:p w:rsidR="00B339EB" w:rsidRPr="00B339EB" w:rsidRDefault="00B339EB" w:rsidP="00373969">
            <w:pPr>
              <w:autoSpaceDE w:val="0"/>
              <w:autoSpaceDN w:val="0"/>
              <w:adjustRightInd w:val="0"/>
              <w:spacing w:before="40"/>
              <w:jc w:val="both"/>
              <w:rPr>
                <w:rFonts w:eastAsia="Times New Roman"/>
                <w:sz w:val="22"/>
                <w:szCs w:val="22"/>
                <w:lang w:eastAsia="ru-RU"/>
              </w:rPr>
            </w:pPr>
            <w:r w:rsidRPr="00B339EB">
              <w:rPr>
                <w:rFonts w:eastAsia="Times New Roman"/>
                <w:sz w:val="22"/>
                <w:szCs w:val="22"/>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hideMark/>
          </w:tcPr>
          <w:p w:rsidR="00B339EB" w:rsidRPr="00B339EB" w:rsidRDefault="00B339EB" w:rsidP="00373969">
            <w:pPr>
              <w:spacing w:before="40"/>
              <w:jc w:val="center"/>
              <w:rPr>
                <w:rFonts w:eastAsia="Times New Roman"/>
                <w:sz w:val="22"/>
                <w:szCs w:val="22"/>
                <w:lang w:eastAsia="ru-RU"/>
              </w:rPr>
            </w:pPr>
            <w:r w:rsidRPr="00B339EB">
              <w:rPr>
                <w:rFonts w:eastAsia="Times New Roman"/>
                <w:sz w:val="22"/>
                <w:szCs w:val="22"/>
                <w:lang w:eastAsia="ru-RU"/>
              </w:rPr>
              <w:t>Не менее 0,1%</w:t>
            </w:r>
          </w:p>
        </w:tc>
        <w:tc>
          <w:tcPr>
            <w:tcW w:w="2977" w:type="dxa"/>
            <w:vMerge/>
            <w:vAlign w:val="center"/>
            <w:hideMark/>
          </w:tcPr>
          <w:p w:rsidR="00B339EB" w:rsidRPr="00B339EB" w:rsidRDefault="00B339EB" w:rsidP="00373969">
            <w:pPr>
              <w:rPr>
                <w:rFonts w:eastAsia="Times New Roman"/>
                <w:sz w:val="22"/>
                <w:szCs w:val="22"/>
                <w:lang w:eastAsia="ru-RU"/>
              </w:rPr>
            </w:pPr>
          </w:p>
        </w:tc>
      </w:tr>
      <w:tr w:rsidR="00B339EB" w:rsidRPr="00B339EB" w:rsidTr="00B339EB">
        <w:tc>
          <w:tcPr>
            <w:tcW w:w="851" w:type="dxa"/>
            <w:vMerge/>
          </w:tcPr>
          <w:p w:rsidR="00B339EB" w:rsidRPr="00B339EB" w:rsidRDefault="00B339EB" w:rsidP="00373969">
            <w:pPr>
              <w:tabs>
                <w:tab w:val="left" w:pos="0"/>
              </w:tabs>
              <w:spacing w:before="40"/>
              <w:jc w:val="center"/>
              <w:rPr>
                <w:sz w:val="22"/>
                <w:szCs w:val="22"/>
              </w:rPr>
            </w:pPr>
          </w:p>
        </w:tc>
        <w:tc>
          <w:tcPr>
            <w:tcW w:w="3969" w:type="dxa"/>
          </w:tcPr>
          <w:p w:rsidR="00B339EB" w:rsidRPr="00B339EB" w:rsidRDefault="00B339EB" w:rsidP="00373969">
            <w:pPr>
              <w:autoSpaceDE w:val="0"/>
              <w:autoSpaceDN w:val="0"/>
              <w:adjustRightInd w:val="0"/>
              <w:spacing w:before="40"/>
              <w:jc w:val="both"/>
              <w:rPr>
                <w:rFonts w:eastAsia="Times New Roman"/>
                <w:sz w:val="22"/>
                <w:szCs w:val="22"/>
                <w:lang w:eastAsia="ru-RU"/>
              </w:rPr>
            </w:pPr>
            <w:r w:rsidRPr="00B339EB">
              <w:rPr>
                <w:rFonts w:eastAsia="Times New Roman"/>
                <w:sz w:val="22"/>
                <w:szCs w:val="22"/>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Pr>
          <w:p w:rsidR="00B339EB" w:rsidRPr="00B339EB" w:rsidRDefault="00B339EB" w:rsidP="00373969">
            <w:pPr>
              <w:widowControl w:val="0"/>
              <w:tabs>
                <w:tab w:val="left" w:pos="2844"/>
              </w:tabs>
              <w:spacing w:before="40"/>
              <w:jc w:val="center"/>
              <w:rPr>
                <w:rFonts w:eastAsia="Times New Roman"/>
                <w:sz w:val="22"/>
                <w:szCs w:val="22"/>
                <w:lang w:eastAsia="ru-RU"/>
              </w:rPr>
            </w:pPr>
            <w:r w:rsidRPr="00B339EB">
              <w:rPr>
                <w:rFonts w:eastAsia="Times New Roman"/>
                <w:sz w:val="22"/>
                <w:szCs w:val="22"/>
                <w:lang w:eastAsia="ru-RU"/>
              </w:rPr>
              <w:t>Не взимается</w:t>
            </w:r>
          </w:p>
        </w:tc>
        <w:tc>
          <w:tcPr>
            <w:tcW w:w="2977" w:type="dxa"/>
            <w:vMerge/>
            <w:vAlign w:val="center"/>
          </w:tcPr>
          <w:p w:rsidR="00B339EB" w:rsidRPr="00B339EB" w:rsidRDefault="00B339EB" w:rsidP="00373969">
            <w:pPr>
              <w:rPr>
                <w:rFonts w:eastAsia="Times New Roman"/>
                <w:sz w:val="22"/>
                <w:szCs w:val="22"/>
                <w:lang w:eastAsia="ru-RU"/>
              </w:rPr>
            </w:pPr>
          </w:p>
        </w:tc>
      </w:tr>
      <w:tr w:rsidR="00B339EB" w:rsidRPr="00B339EB" w:rsidTr="00B339EB">
        <w:trPr>
          <w:trHeight w:val="2341"/>
        </w:trPr>
        <w:tc>
          <w:tcPr>
            <w:tcW w:w="851" w:type="dxa"/>
            <w:vMerge/>
          </w:tcPr>
          <w:p w:rsidR="00B339EB" w:rsidRPr="00B339EB" w:rsidRDefault="00B339EB" w:rsidP="00373969">
            <w:pPr>
              <w:tabs>
                <w:tab w:val="left" w:pos="0"/>
              </w:tabs>
              <w:spacing w:before="40"/>
              <w:jc w:val="center"/>
              <w:rPr>
                <w:sz w:val="22"/>
                <w:szCs w:val="22"/>
              </w:rPr>
            </w:pPr>
          </w:p>
        </w:tc>
        <w:tc>
          <w:tcPr>
            <w:tcW w:w="3969" w:type="dxa"/>
            <w:hideMark/>
          </w:tcPr>
          <w:p w:rsidR="00B339EB" w:rsidRPr="00B339EB" w:rsidRDefault="00B339EB" w:rsidP="00373969">
            <w:pPr>
              <w:spacing w:before="40"/>
              <w:jc w:val="both"/>
              <w:rPr>
                <w:bCs/>
                <w:sz w:val="22"/>
                <w:szCs w:val="22"/>
              </w:rPr>
            </w:pPr>
            <w:r w:rsidRPr="00B339EB">
              <w:rPr>
                <w:bCs/>
                <w:sz w:val="22"/>
                <w:szCs w:val="22"/>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339EB">
              <w:rPr>
                <w:bCs/>
                <w:sz w:val="22"/>
                <w:szCs w:val="22"/>
              </w:rPr>
              <w:br/>
              <w:t>АО «Россельхозбанк» кредитов на приобретение зерна из федерального интервенционного фонда № 372-П</w:t>
            </w:r>
          </w:p>
        </w:tc>
        <w:tc>
          <w:tcPr>
            <w:tcW w:w="2097" w:type="dxa"/>
            <w:hideMark/>
          </w:tcPr>
          <w:p w:rsidR="00B339EB" w:rsidRPr="00B339EB" w:rsidRDefault="00B339EB" w:rsidP="00373969">
            <w:pPr>
              <w:spacing w:before="40"/>
              <w:jc w:val="center"/>
              <w:rPr>
                <w:rFonts w:eastAsia="Times New Roman"/>
                <w:sz w:val="22"/>
                <w:szCs w:val="22"/>
                <w:lang w:eastAsia="ru-RU"/>
              </w:rPr>
            </w:pPr>
            <w:r w:rsidRPr="00B339EB">
              <w:rPr>
                <w:rFonts w:eastAsia="Times New Roman"/>
                <w:sz w:val="22"/>
                <w:szCs w:val="22"/>
                <w:lang w:eastAsia="ru-RU"/>
              </w:rPr>
              <w:t>Не взимается</w:t>
            </w:r>
          </w:p>
        </w:tc>
        <w:tc>
          <w:tcPr>
            <w:tcW w:w="2977" w:type="dxa"/>
            <w:vMerge/>
            <w:vAlign w:val="center"/>
            <w:hideMark/>
          </w:tcPr>
          <w:p w:rsidR="00B339EB" w:rsidRPr="00B339EB" w:rsidRDefault="00B339EB" w:rsidP="00373969">
            <w:pPr>
              <w:rPr>
                <w:rFonts w:eastAsia="Times New Roman"/>
                <w:sz w:val="22"/>
                <w:szCs w:val="22"/>
                <w:lang w:eastAsia="ru-RU"/>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hideMark/>
          </w:tcPr>
          <w:p w:rsidR="00B339EB" w:rsidRPr="00B339EB" w:rsidRDefault="00B339EB" w:rsidP="00373969">
            <w:pPr>
              <w:spacing w:before="40"/>
              <w:jc w:val="both"/>
              <w:rPr>
                <w:sz w:val="22"/>
                <w:szCs w:val="22"/>
              </w:rPr>
            </w:pPr>
            <w:r w:rsidRPr="00B339EB">
              <w:rPr>
                <w:sz w:val="22"/>
                <w:szCs w:val="22"/>
              </w:rPr>
              <w:t xml:space="preserve">- при кредитовании в рамках </w:t>
            </w:r>
            <w:r w:rsidRPr="00B339EB">
              <w:rPr>
                <w:bCs/>
                <w:sz w:val="22"/>
                <w:szCs w:val="22"/>
              </w:rPr>
              <w:t>Положения о предоставлении кредитов «Оборотный – стандарт» № 495-П</w:t>
            </w:r>
          </w:p>
        </w:tc>
        <w:tc>
          <w:tcPr>
            <w:tcW w:w="2097" w:type="dxa"/>
            <w:hideMark/>
          </w:tcPr>
          <w:p w:rsidR="00B339EB" w:rsidRPr="00B339EB" w:rsidRDefault="00B339EB" w:rsidP="00373969">
            <w:pPr>
              <w:spacing w:before="40"/>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hideMark/>
          </w:tcPr>
          <w:p w:rsidR="00B339EB" w:rsidRPr="00B339EB" w:rsidRDefault="00B339EB" w:rsidP="00373969">
            <w:pPr>
              <w:spacing w:before="40"/>
              <w:jc w:val="both"/>
              <w:rPr>
                <w:bCs/>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bCs/>
                <w:sz w:val="22"/>
                <w:szCs w:val="22"/>
              </w:rPr>
              <w:br/>
            </w:r>
            <w:r w:rsidRPr="00B339EB">
              <w:rPr>
                <w:sz w:val="22"/>
                <w:szCs w:val="22"/>
              </w:rPr>
              <w:t xml:space="preserve">№ 540-П на период </w:t>
            </w:r>
            <w:r w:rsidRPr="00B339EB">
              <w:rPr>
                <w:bCs/>
                <w:sz w:val="22"/>
                <w:szCs w:val="22"/>
              </w:rPr>
              <w:t>действия льготных условий</w:t>
            </w:r>
          </w:p>
        </w:tc>
        <w:tc>
          <w:tcPr>
            <w:tcW w:w="2097" w:type="dxa"/>
            <w:hideMark/>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p w:rsidR="00B339EB" w:rsidRPr="00B339EB" w:rsidRDefault="00B339EB" w:rsidP="00373969">
            <w:pPr>
              <w:spacing w:before="40"/>
              <w:ind w:left="72"/>
              <w:jc w:val="center"/>
              <w:rPr>
                <w:sz w:val="22"/>
                <w:szCs w:val="22"/>
              </w:rPr>
            </w:pP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tabs>
                <w:tab w:val="left" w:pos="0"/>
              </w:tabs>
              <w:spacing w:before="40"/>
              <w:ind w:left="74"/>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373969">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bCs/>
                <w:sz w:val="22"/>
                <w:szCs w:val="22"/>
              </w:rPr>
            </w:pPr>
          </w:p>
        </w:tc>
        <w:tc>
          <w:tcPr>
            <w:tcW w:w="3969" w:type="dxa"/>
          </w:tcPr>
          <w:p w:rsidR="00B339EB" w:rsidRPr="00B339EB" w:rsidRDefault="00B339EB" w:rsidP="00373969">
            <w:pPr>
              <w:spacing w:before="40"/>
              <w:ind w:left="74"/>
              <w:jc w:val="both"/>
              <w:rPr>
                <w:bCs/>
                <w:sz w:val="22"/>
                <w:szCs w:val="22"/>
              </w:rPr>
            </w:pPr>
            <w:r w:rsidRPr="00B339EB">
              <w:rPr>
                <w:bCs/>
                <w:sz w:val="22"/>
                <w:szCs w:val="22"/>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Pr>
          <w:p w:rsidR="00B339EB" w:rsidRPr="00B339EB" w:rsidRDefault="00B339EB" w:rsidP="00373969">
            <w:pPr>
              <w:spacing w:before="40"/>
              <w:ind w:left="72"/>
              <w:jc w:val="center"/>
              <w:rPr>
                <w:bCs/>
                <w:sz w:val="22"/>
                <w:szCs w:val="22"/>
              </w:rPr>
            </w:pPr>
            <w:r w:rsidRPr="00B339EB">
              <w:rPr>
                <w:bCs/>
                <w:sz w:val="22"/>
                <w:szCs w:val="22"/>
              </w:rPr>
              <w:t>Не взимается</w:t>
            </w:r>
          </w:p>
        </w:tc>
        <w:tc>
          <w:tcPr>
            <w:tcW w:w="2977" w:type="dxa"/>
          </w:tcPr>
          <w:p w:rsidR="00B339EB" w:rsidRPr="00B339EB" w:rsidRDefault="00B339EB" w:rsidP="00373969">
            <w:pPr>
              <w:spacing w:before="40"/>
              <w:rPr>
                <w:bCs/>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2F60A2">
            <w:pPr>
              <w:spacing w:before="40"/>
              <w:jc w:val="both"/>
              <w:rPr>
                <w:bCs/>
                <w:sz w:val="22"/>
                <w:szCs w:val="22"/>
              </w:rPr>
            </w:pPr>
            <w:r w:rsidRPr="00B339EB">
              <w:rPr>
                <w:bCs/>
                <w:sz w:val="22"/>
                <w:szCs w:val="22"/>
              </w:rPr>
              <w:t xml:space="preserve">- при кредитовании в соответствии с Порядком рефинансирования </w:t>
            </w:r>
            <w:r w:rsidRPr="00B339EB">
              <w:rPr>
                <w:bCs/>
                <w:sz w:val="22"/>
                <w:szCs w:val="22"/>
              </w:rPr>
              <w:br/>
              <w:t>АО «Россельхозбанк» кредитов, предоставленных сторонними кредитными организациями № 376-П в рамках кредитных продуктов «</w:t>
            </w:r>
            <w:r w:rsidR="002F60A2" w:rsidRPr="002F60A2">
              <w:rPr>
                <w:bCs/>
                <w:sz w:val="22"/>
                <w:szCs w:val="22"/>
              </w:rPr>
              <w:t>Сезонный Рефинанс</w:t>
            </w:r>
            <w:r w:rsidRPr="00B339EB">
              <w:rPr>
                <w:bCs/>
                <w:sz w:val="22"/>
                <w:szCs w:val="22"/>
              </w:rPr>
              <w:t>», «Оборотный-стандарт Рефинанс»</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bCs/>
                <w:sz w:val="22"/>
                <w:szCs w:val="22"/>
              </w:rPr>
            </w:pPr>
            <w:r w:rsidRPr="00B339EB">
              <w:rPr>
                <w:bCs/>
                <w:sz w:val="22"/>
                <w:szCs w:val="22"/>
              </w:rPr>
              <w:t xml:space="preserve">- при кредитовании в рамках Положения о предоставлении </w:t>
            </w:r>
            <w:r w:rsidRPr="00B339EB">
              <w:rPr>
                <w:bCs/>
                <w:sz w:val="22"/>
                <w:szCs w:val="22"/>
              </w:rPr>
              <w:br/>
              <w:t>АО «Россельхозбанк» кредитов на цели приобретения залогового имущества с торгов/имущества Банка № 694-П</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bCs/>
                <w:sz w:val="22"/>
                <w:szCs w:val="22"/>
              </w:rPr>
            </w:pPr>
            <w:r w:rsidRPr="00B339EB">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339EB">
              <w:rPr>
                <w:bCs/>
                <w:sz w:val="22"/>
                <w:szCs w:val="22"/>
              </w:rPr>
              <w:br/>
              <w:t>АО «Россельхозбанк» № 738-П</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bCs/>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w:t>
            </w:r>
          </w:p>
        </w:tc>
        <w:tc>
          <w:tcPr>
            <w:tcW w:w="2097" w:type="dxa"/>
          </w:tcPr>
          <w:p w:rsidR="00B339EB" w:rsidRPr="00B339EB" w:rsidRDefault="00B339EB" w:rsidP="00373969">
            <w:pPr>
              <w:spacing w:before="40"/>
              <w:ind w:left="74"/>
              <w:jc w:val="center"/>
              <w:rPr>
                <w:sz w:val="22"/>
                <w:szCs w:val="22"/>
              </w:rPr>
            </w:pPr>
            <w:r w:rsidRPr="00B339EB">
              <w:rPr>
                <w:sz w:val="22"/>
                <w:szCs w:val="22"/>
              </w:rPr>
              <w:t xml:space="preserve">Не взимается </w:t>
            </w:r>
          </w:p>
          <w:p w:rsidR="00B339EB" w:rsidRPr="00B339EB" w:rsidRDefault="00B339EB" w:rsidP="00373969">
            <w:pPr>
              <w:spacing w:before="40"/>
              <w:ind w:left="74"/>
              <w:jc w:val="center"/>
              <w:rPr>
                <w:sz w:val="22"/>
                <w:szCs w:val="22"/>
              </w:rPr>
            </w:pPr>
          </w:p>
        </w:tc>
        <w:tc>
          <w:tcPr>
            <w:tcW w:w="2977" w:type="dxa"/>
          </w:tcPr>
          <w:p w:rsidR="00B339EB" w:rsidRPr="00B339EB" w:rsidRDefault="00B339EB" w:rsidP="00373969">
            <w:pPr>
              <w:spacing w:before="40"/>
              <w:rPr>
                <w:sz w:val="22"/>
                <w:szCs w:val="22"/>
              </w:rPr>
            </w:pPr>
          </w:p>
        </w:tc>
      </w:tr>
      <w:tr w:rsidR="00B339EB" w:rsidRPr="00B339EB" w:rsidTr="00B339EB">
        <w:tc>
          <w:tcPr>
            <w:tcW w:w="851" w:type="dxa"/>
            <w:hideMark/>
          </w:tcPr>
          <w:p w:rsidR="00B339EB" w:rsidRPr="00B339EB" w:rsidRDefault="00B339EB" w:rsidP="00373969">
            <w:pPr>
              <w:tabs>
                <w:tab w:val="left" w:pos="0"/>
              </w:tabs>
              <w:spacing w:before="120"/>
              <w:jc w:val="center"/>
              <w:rPr>
                <w:rFonts w:eastAsia="Times New Roman"/>
                <w:bCs/>
                <w:sz w:val="22"/>
                <w:szCs w:val="22"/>
                <w:lang w:eastAsia="ru-RU"/>
              </w:rPr>
            </w:pPr>
            <w:r w:rsidRPr="00B339EB">
              <w:rPr>
                <w:rFonts w:eastAsia="Times New Roman"/>
                <w:bCs/>
                <w:sz w:val="22"/>
                <w:szCs w:val="22"/>
                <w:lang w:eastAsia="ru-RU"/>
              </w:rPr>
              <w:t>12.2.</w:t>
            </w:r>
          </w:p>
        </w:tc>
        <w:tc>
          <w:tcPr>
            <w:tcW w:w="3969" w:type="dxa"/>
            <w:hideMark/>
          </w:tcPr>
          <w:p w:rsidR="00B339EB" w:rsidRPr="00B339EB" w:rsidRDefault="00B339EB" w:rsidP="00373969">
            <w:pPr>
              <w:spacing w:before="120"/>
              <w:jc w:val="both"/>
              <w:rPr>
                <w:rFonts w:eastAsia="Times New Roman"/>
                <w:sz w:val="22"/>
                <w:szCs w:val="22"/>
                <w:lang w:eastAsia="ru-RU"/>
              </w:rPr>
            </w:pPr>
            <w:r w:rsidRPr="00B339EB">
              <w:rPr>
                <w:rFonts w:eastAsia="Times New Roman"/>
                <w:sz w:val="22"/>
                <w:szCs w:val="22"/>
                <w:lang w:eastAsia="ru-RU"/>
              </w:rPr>
              <w:t>Обслуживание кредита, кредитной линии и кредита в форме «овердрафт» в течение всего периода действия</w:t>
            </w:r>
          </w:p>
        </w:tc>
        <w:tc>
          <w:tcPr>
            <w:tcW w:w="2097" w:type="dxa"/>
            <w:hideMark/>
          </w:tcPr>
          <w:p w:rsidR="00B339EB" w:rsidRPr="00B339EB" w:rsidRDefault="00B339EB" w:rsidP="00373969">
            <w:pPr>
              <w:widowControl w:val="0"/>
              <w:tabs>
                <w:tab w:val="left" w:pos="2844"/>
              </w:tabs>
              <w:spacing w:before="120"/>
              <w:jc w:val="center"/>
              <w:rPr>
                <w:rFonts w:eastAsia="Times New Roman"/>
                <w:sz w:val="22"/>
                <w:szCs w:val="22"/>
                <w:lang w:eastAsia="ru-RU"/>
              </w:rPr>
            </w:pPr>
            <w:r w:rsidRPr="00B339EB">
              <w:rPr>
                <w:rFonts w:eastAsia="Times New Roman"/>
                <w:sz w:val="22"/>
                <w:szCs w:val="22"/>
                <w:lang w:eastAsia="ru-RU"/>
              </w:rPr>
              <w:t>Не менее 0,5% годовых</w:t>
            </w:r>
          </w:p>
        </w:tc>
        <w:tc>
          <w:tcPr>
            <w:tcW w:w="2977" w:type="dxa"/>
            <w:vMerge w:val="restart"/>
            <w:hideMark/>
          </w:tcPr>
          <w:p w:rsidR="00B339EB" w:rsidRPr="00B339EB" w:rsidRDefault="00B339EB" w:rsidP="00373969">
            <w:pPr>
              <w:tabs>
                <w:tab w:val="left" w:pos="1276"/>
              </w:tabs>
              <w:spacing w:before="120" w:after="40"/>
              <w:ind w:left="34"/>
              <w:jc w:val="both"/>
              <w:rPr>
                <w:rFonts w:eastAsia="Times New Roman"/>
                <w:sz w:val="22"/>
                <w:szCs w:val="22"/>
                <w:lang w:eastAsia="ru-RU"/>
              </w:rPr>
            </w:pPr>
            <w:r w:rsidRPr="00B339EB">
              <w:rPr>
                <w:rFonts w:eastAsia="Times New Roman"/>
                <w:sz w:val="22"/>
                <w:szCs w:val="22"/>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B339EB" w:rsidRPr="00B339EB" w:rsidTr="00B339EB">
        <w:tc>
          <w:tcPr>
            <w:tcW w:w="851" w:type="dxa"/>
            <w:vMerge w:val="restart"/>
          </w:tcPr>
          <w:p w:rsidR="00B339EB" w:rsidRPr="00B339EB" w:rsidRDefault="00B339EB" w:rsidP="00373969">
            <w:pPr>
              <w:spacing w:before="40"/>
              <w:jc w:val="both"/>
              <w:rPr>
                <w:rFonts w:eastAsia="Times New Roman"/>
                <w:sz w:val="22"/>
                <w:szCs w:val="22"/>
                <w:lang w:eastAsia="ru-RU"/>
              </w:rPr>
            </w:pPr>
          </w:p>
        </w:tc>
        <w:tc>
          <w:tcPr>
            <w:tcW w:w="3969" w:type="dxa"/>
            <w:hideMark/>
          </w:tcPr>
          <w:p w:rsidR="00B339EB" w:rsidRPr="00B339EB" w:rsidRDefault="00B339EB" w:rsidP="00373969">
            <w:pPr>
              <w:spacing w:before="40"/>
              <w:jc w:val="both"/>
              <w:rPr>
                <w:rFonts w:eastAsia="Times New Roman"/>
                <w:sz w:val="22"/>
                <w:szCs w:val="22"/>
                <w:lang w:eastAsia="ru-RU"/>
              </w:rPr>
            </w:pPr>
            <w:r w:rsidRPr="00B339EB">
              <w:rPr>
                <w:rFonts w:eastAsia="Times New Roman"/>
                <w:sz w:val="22"/>
                <w:szCs w:val="22"/>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hideMark/>
          </w:tcPr>
          <w:p w:rsidR="00B339EB" w:rsidRPr="00B339EB" w:rsidRDefault="00B339EB" w:rsidP="00373969">
            <w:pPr>
              <w:spacing w:before="40"/>
              <w:jc w:val="center"/>
              <w:rPr>
                <w:rFonts w:eastAsia="Times New Roman"/>
                <w:bCs/>
                <w:sz w:val="22"/>
                <w:szCs w:val="22"/>
                <w:lang w:val="en-US" w:eastAsia="ru-RU"/>
              </w:rPr>
            </w:pPr>
            <w:r w:rsidRPr="00B339EB">
              <w:rPr>
                <w:rFonts w:eastAsia="Times New Roman"/>
                <w:sz w:val="22"/>
                <w:szCs w:val="22"/>
                <w:lang w:eastAsia="ru-RU"/>
              </w:rPr>
              <w:t>Не взимается</w:t>
            </w:r>
          </w:p>
        </w:tc>
        <w:tc>
          <w:tcPr>
            <w:tcW w:w="2977" w:type="dxa"/>
            <w:vMerge/>
            <w:vAlign w:val="center"/>
            <w:hideMark/>
          </w:tcPr>
          <w:p w:rsidR="00B339EB" w:rsidRPr="00B339EB" w:rsidRDefault="00B339EB" w:rsidP="00373969">
            <w:pPr>
              <w:rPr>
                <w:rFonts w:eastAsia="Times New Roman"/>
                <w:sz w:val="22"/>
                <w:szCs w:val="22"/>
                <w:lang w:eastAsia="ru-RU"/>
              </w:rPr>
            </w:pPr>
          </w:p>
        </w:tc>
      </w:tr>
      <w:tr w:rsidR="00B339EB" w:rsidRPr="00B339EB" w:rsidTr="00B339EB">
        <w:tc>
          <w:tcPr>
            <w:tcW w:w="851" w:type="dxa"/>
            <w:vMerge/>
          </w:tcPr>
          <w:p w:rsidR="00B339EB" w:rsidRPr="00B339EB" w:rsidRDefault="00B339EB" w:rsidP="00373969">
            <w:pPr>
              <w:tabs>
                <w:tab w:val="left" w:pos="0"/>
              </w:tabs>
              <w:spacing w:before="40"/>
              <w:jc w:val="center"/>
              <w:rPr>
                <w:sz w:val="22"/>
                <w:szCs w:val="22"/>
              </w:rPr>
            </w:pPr>
          </w:p>
        </w:tc>
        <w:tc>
          <w:tcPr>
            <w:tcW w:w="3969" w:type="dxa"/>
            <w:hideMark/>
          </w:tcPr>
          <w:p w:rsidR="00B339EB" w:rsidRPr="00B339EB" w:rsidRDefault="00B339EB" w:rsidP="00373969">
            <w:pPr>
              <w:spacing w:before="40"/>
              <w:jc w:val="both"/>
              <w:rPr>
                <w:rFonts w:eastAsia="Times New Roman"/>
                <w:sz w:val="22"/>
                <w:szCs w:val="22"/>
                <w:lang w:eastAsia="ru-RU"/>
              </w:rPr>
            </w:pPr>
            <w:r w:rsidRPr="00B339EB">
              <w:rPr>
                <w:rFonts w:eastAsia="Times New Roman"/>
                <w:sz w:val="22"/>
                <w:szCs w:val="22"/>
                <w:lang w:eastAsia="ru-RU"/>
              </w:rPr>
              <w:t xml:space="preserve">- </w:t>
            </w:r>
            <w:r w:rsidRPr="00B339EB">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339EB">
              <w:rPr>
                <w:bCs/>
                <w:sz w:val="22"/>
                <w:szCs w:val="22"/>
              </w:rPr>
              <w:br/>
              <w:t>АО «Россельхозбанк» кредитов на приобретение зерна из федерального интервенционного фонда № 372-П</w:t>
            </w:r>
          </w:p>
        </w:tc>
        <w:tc>
          <w:tcPr>
            <w:tcW w:w="2097" w:type="dxa"/>
            <w:hideMark/>
          </w:tcPr>
          <w:p w:rsidR="00B339EB" w:rsidRPr="00B339EB" w:rsidRDefault="00B339EB" w:rsidP="00373969">
            <w:pPr>
              <w:spacing w:before="40"/>
              <w:jc w:val="center"/>
              <w:rPr>
                <w:sz w:val="22"/>
                <w:szCs w:val="22"/>
              </w:rPr>
            </w:pPr>
            <w:r w:rsidRPr="00B339EB">
              <w:rPr>
                <w:rFonts w:eastAsia="Times New Roman"/>
                <w:sz w:val="22"/>
                <w:szCs w:val="22"/>
                <w:lang w:eastAsia="ru-RU"/>
              </w:rPr>
              <w:t>Не взимается</w:t>
            </w:r>
          </w:p>
        </w:tc>
        <w:tc>
          <w:tcPr>
            <w:tcW w:w="2977" w:type="dxa"/>
            <w:vMerge/>
            <w:vAlign w:val="center"/>
            <w:hideMark/>
          </w:tcPr>
          <w:p w:rsidR="00B339EB" w:rsidRPr="00B339EB" w:rsidRDefault="00B339EB" w:rsidP="00373969">
            <w:pPr>
              <w:rPr>
                <w:rFonts w:eastAsia="Times New Roman"/>
                <w:sz w:val="22"/>
                <w:szCs w:val="22"/>
                <w:lang w:eastAsia="ru-RU"/>
              </w:rPr>
            </w:pPr>
          </w:p>
        </w:tc>
      </w:tr>
      <w:tr w:rsidR="00B339EB" w:rsidRPr="00B339EB" w:rsidTr="00B339EB">
        <w:trPr>
          <w:trHeight w:val="596"/>
        </w:trPr>
        <w:tc>
          <w:tcPr>
            <w:tcW w:w="851" w:type="dxa"/>
            <w:vMerge/>
          </w:tcPr>
          <w:p w:rsidR="00B339EB" w:rsidRPr="00B339EB" w:rsidRDefault="00B339EB" w:rsidP="00373969">
            <w:pPr>
              <w:tabs>
                <w:tab w:val="left" w:pos="0"/>
              </w:tabs>
              <w:spacing w:before="40"/>
              <w:jc w:val="center"/>
              <w:rPr>
                <w:sz w:val="22"/>
                <w:szCs w:val="22"/>
              </w:rPr>
            </w:pPr>
          </w:p>
        </w:tc>
        <w:tc>
          <w:tcPr>
            <w:tcW w:w="3969" w:type="dxa"/>
            <w:hideMark/>
          </w:tcPr>
          <w:p w:rsidR="00B339EB" w:rsidRPr="00B339EB" w:rsidRDefault="00B339EB" w:rsidP="00373969">
            <w:pPr>
              <w:spacing w:before="40"/>
              <w:jc w:val="both"/>
              <w:rPr>
                <w:rFonts w:eastAsia="Times New Roman"/>
                <w:sz w:val="22"/>
                <w:szCs w:val="22"/>
                <w:lang w:eastAsia="ru-RU"/>
              </w:rPr>
            </w:pPr>
            <w:r w:rsidRPr="00B339EB">
              <w:rPr>
                <w:rFonts w:eastAsia="Times New Roman"/>
                <w:sz w:val="22"/>
                <w:szCs w:val="22"/>
                <w:lang w:eastAsia="ru-RU"/>
              </w:rPr>
              <w:t>- при кредитовании с использованием связанного финансирования</w:t>
            </w:r>
          </w:p>
        </w:tc>
        <w:tc>
          <w:tcPr>
            <w:tcW w:w="2097" w:type="dxa"/>
            <w:hideMark/>
          </w:tcPr>
          <w:p w:rsidR="00B339EB" w:rsidRPr="00B339EB" w:rsidRDefault="00B339EB" w:rsidP="00373969">
            <w:pPr>
              <w:widowControl w:val="0"/>
              <w:tabs>
                <w:tab w:val="left" w:pos="2844"/>
              </w:tabs>
              <w:spacing w:before="40"/>
              <w:jc w:val="center"/>
              <w:rPr>
                <w:rFonts w:eastAsia="Times New Roman"/>
                <w:sz w:val="22"/>
                <w:szCs w:val="22"/>
                <w:lang w:eastAsia="ru-RU"/>
              </w:rPr>
            </w:pPr>
            <w:r w:rsidRPr="00B339EB">
              <w:rPr>
                <w:rFonts w:eastAsia="Times New Roman"/>
                <w:bCs/>
                <w:sz w:val="22"/>
                <w:szCs w:val="22"/>
                <w:lang w:eastAsia="ru-RU"/>
              </w:rPr>
              <w:t>Не взимается</w:t>
            </w:r>
          </w:p>
        </w:tc>
        <w:tc>
          <w:tcPr>
            <w:tcW w:w="2977" w:type="dxa"/>
            <w:vMerge/>
            <w:vAlign w:val="center"/>
            <w:hideMark/>
          </w:tcPr>
          <w:p w:rsidR="00B339EB" w:rsidRPr="00B339EB" w:rsidRDefault="00B339EB" w:rsidP="00373969">
            <w:pPr>
              <w:rPr>
                <w:rFonts w:eastAsia="Times New Roman"/>
                <w:sz w:val="22"/>
                <w:szCs w:val="22"/>
                <w:lang w:eastAsia="ru-RU"/>
              </w:rPr>
            </w:pPr>
          </w:p>
        </w:tc>
      </w:tr>
      <w:tr w:rsidR="00B339EB" w:rsidRPr="00B339EB" w:rsidTr="00B339EB">
        <w:tc>
          <w:tcPr>
            <w:tcW w:w="851" w:type="dxa"/>
            <w:vMerge/>
          </w:tcPr>
          <w:p w:rsidR="00B339EB" w:rsidRPr="00B339EB" w:rsidRDefault="00B339EB" w:rsidP="00373969">
            <w:pPr>
              <w:tabs>
                <w:tab w:val="left" w:pos="0"/>
              </w:tabs>
              <w:spacing w:before="40"/>
              <w:jc w:val="center"/>
              <w:rPr>
                <w:sz w:val="22"/>
                <w:szCs w:val="22"/>
              </w:rPr>
            </w:pPr>
          </w:p>
        </w:tc>
        <w:tc>
          <w:tcPr>
            <w:tcW w:w="3969" w:type="dxa"/>
            <w:hideMark/>
          </w:tcPr>
          <w:p w:rsidR="00B339EB" w:rsidRPr="00B339EB" w:rsidRDefault="00B339EB" w:rsidP="00373969">
            <w:pPr>
              <w:spacing w:before="40"/>
              <w:jc w:val="both"/>
              <w:rPr>
                <w:sz w:val="22"/>
                <w:szCs w:val="22"/>
              </w:rPr>
            </w:pPr>
            <w:r w:rsidRPr="00B339EB">
              <w:rPr>
                <w:sz w:val="22"/>
                <w:szCs w:val="22"/>
              </w:rPr>
              <w:t xml:space="preserve">- при кредитовании в рамках </w:t>
            </w:r>
            <w:r w:rsidRPr="00B339EB">
              <w:rPr>
                <w:bCs/>
                <w:sz w:val="22"/>
                <w:szCs w:val="22"/>
              </w:rPr>
              <w:t>Положения о предоставлении кредитов «Оборотный – стандарт» № 495-П</w:t>
            </w:r>
          </w:p>
        </w:tc>
        <w:tc>
          <w:tcPr>
            <w:tcW w:w="2097" w:type="dxa"/>
            <w:hideMark/>
          </w:tcPr>
          <w:p w:rsidR="00B339EB" w:rsidRPr="00B339EB" w:rsidRDefault="00B339EB" w:rsidP="00373969">
            <w:pPr>
              <w:spacing w:before="40"/>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373969">
            <w:pPr>
              <w:rPr>
                <w:rFonts w:eastAsia="Times New Roman"/>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sz w:val="22"/>
                <w:szCs w:val="22"/>
              </w:rPr>
            </w:pPr>
          </w:p>
        </w:tc>
        <w:tc>
          <w:tcPr>
            <w:tcW w:w="3969" w:type="dxa"/>
            <w:hideMark/>
          </w:tcPr>
          <w:p w:rsidR="00B339EB" w:rsidRPr="00B339EB" w:rsidRDefault="00B339EB" w:rsidP="00373969">
            <w:pPr>
              <w:spacing w:before="40"/>
              <w:jc w:val="both"/>
              <w:rPr>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bCs/>
                <w:sz w:val="22"/>
                <w:szCs w:val="22"/>
              </w:rPr>
              <w:br/>
            </w:r>
            <w:r w:rsidRPr="00B339EB">
              <w:rPr>
                <w:sz w:val="22"/>
                <w:szCs w:val="22"/>
              </w:rPr>
              <w:t xml:space="preserve">№ 540-П на период </w:t>
            </w:r>
            <w:r w:rsidRPr="00B339EB">
              <w:rPr>
                <w:bCs/>
                <w:sz w:val="22"/>
                <w:szCs w:val="22"/>
              </w:rPr>
              <w:t>действия льготных условий</w:t>
            </w:r>
          </w:p>
        </w:tc>
        <w:tc>
          <w:tcPr>
            <w:tcW w:w="2097" w:type="dxa"/>
            <w:hideMark/>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tcPr>
          <w:p w:rsidR="00B339EB" w:rsidRPr="00B339EB" w:rsidRDefault="00B339EB" w:rsidP="00373969">
            <w:pPr>
              <w:spacing w:before="40"/>
              <w:ind w:left="72"/>
              <w:jc w:val="center"/>
              <w:rPr>
                <w:sz w:val="22"/>
                <w:szCs w:val="22"/>
              </w:rPr>
            </w:pPr>
            <w:r w:rsidRPr="00B339EB">
              <w:rPr>
                <w:sz w:val="22"/>
                <w:szCs w:val="22"/>
              </w:rPr>
              <w:t>Не взимается</w:t>
            </w:r>
          </w:p>
          <w:p w:rsidR="00B339EB" w:rsidRPr="00B339EB" w:rsidRDefault="00B339EB" w:rsidP="00373969">
            <w:pPr>
              <w:spacing w:before="40"/>
              <w:ind w:left="72"/>
              <w:jc w:val="center"/>
              <w:rPr>
                <w:sz w:val="22"/>
                <w:szCs w:val="22"/>
              </w:rPr>
            </w:pP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Del="002D0A2A" w:rsidRDefault="00B339EB" w:rsidP="00373969">
            <w:pPr>
              <w:spacing w:before="40"/>
              <w:jc w:val="both"/>
              <w:rPr>
                <w:bCs/>
                <w:sz w:val="22"/>
                <w:szCs w:val="22"/>
              </w:rPr>
            </w:pPr>
            <w:r w:rsidRPr="00B339EB">
              <w:rPr>
                <w:bCs/>
                <w:sz w:val="22"/>
                <w:szCs w:val="22"/>
              </w:rPr>
              <w:t xml:space="preserve">- при кредитовании в рамках 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Del="002D0A2A" w:rsidRDefault="00B339EB" w:rsidP="00373969">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Del="00423329" w:rsidRDefault="00B339EB" w:rsidP="00373969">
            <w:pPr>
              <w:spacing w:before="40"/>
              <w:jc w:val="both"/>
              <w:rPr>
                <w:bCs/>
                <w:sz w:val="22"/>
                <w:szCs w:val="22"/>
              </w:rPr>
            </w:pPr>
            <w:r w:rsidRPr="00B339EB">
              <w:rPr>
                <w:bCs/>
                <w:sz w:val="22"/>
                <w:szCs w:val="22"/>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Pr>
          <w:p w:rsidR="00B339EB" w:rsidRPr="00B339EB" w:rsidDel="00423329" w:rsidRDefault="00B339EB" w:rsidP="00373969">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2F60A2">
            <w:pPr>
              <w:spacing w:before="40"/>
              <w:jc w:val="both"/>
              <w:rPr>
                <w:bCs/>
                <w:sz w:val="22"/>
                <w:szCs w:val="22"/>
              </w:rPr>
            </w:pPr>
            <w:r w:rsidRPr="00B339EB">
              <w:rPr>
                <w:bCs/>
                <w:sz w:val="22"/>
                <w:szCs w:val="22"/>
              </w:rPr>
              <w:t xml:space="preserve">- при кредитовании в соответствии с Порядком рефинансирования </w:t>
            </w:r>
            <w:r w:rsidRPr="00B339EB">
              <w:rPr>
                <w:bCs/>
                <w:sz w:val="22"/>
                <w:szCs w:val="22"/>
              </w:rPr>
              <w:br/>
              <w:t>АО «Россельхозбанк» кредитов, предоставленных сторонними кредитными организациями № 376-П в рамках кредитных продуктов «Сезо</w:t>
            </w:r>
            <w:r w:rsidR="002F60A2">
              <w:rPr>
                <w:bCs/>
                <w:sz w:val="22"/>
                <w:szCs w:val="22"/>
              </w:rPr>
              <w:t>нный Рефинанс»,</w:t>
            </w:r>
            <w:r w:rsidRPr="00B339EB">
              <w:rPr>
                <w:bCs/>
                <w:sz w:val="22"/>
                <w:szCs w:val="22"/>
              </w:rPr>
              <w:t xml:space="preserve"> «Оборотный-стандарт Рефинанс»</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rFonts w:eastAsia="Times New Roman"/>
                <w:sz w:val="22"/>
                <w:szCs w:val="22"/>
              </w:rPr>
            </w:pPr>
            <w:r w:rsidRPr="00B339EB">
              <w:rPr>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339EB">
              <w:rPr>
                <w:sz w:val="22"/>
                <w:szCs w:val="22"/>
              </w:rPr>
              <w:br/>
              <w:t>АО «Россельхозбанк» № 738-П</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sz w:val="22"/>
                <w:szCs w:val="22"/>
              </w:rPr>
            </w:pPr>
            <w:r w:rsidRPr="00B339EB">
              <w:rPr>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jc w:val="both"/>
              <w:rPr>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rPr>
          <w:trHeight w:val="577"/>
        </w:trPr>
        <w:tc>
          <w:tcPr>
            <w:tcW w:w="851" w:type="dxa"/>
            <w:hideMark/>
          </w:tcPr>
          <w:p w:rsidR="00B339EB" w:rsidRPr="00B339EB" w:rsidRDefault="00B339EB" w:rsidP="00373969">
            <w:pPr>
              <w:spacing w:before="120" w:after="40"/>
              <w:jc w:val="center"/>
              <w:rPr>
                <w:rFonts w:eastAsia="Times New Roman"/>
                <w:bCs/>
                <w:sz w:val="22"/>
                <w:szCs w:val="22"/>
                <w:lang w:eastAsia="ru-RU"/>
              </w:rPr>
            </w:pPr>
            <w:r w:rsidRPr="00B339EB">
              <w:rPr>
                <w:rFonts w:eastAsia="Times New Roman"/>
                <w:bCs/>
                <w:sz w:val="22"/>
                <w:szCs w:val="22"/>
                <w:lang w:eastAsia="ru-RU"/>
              </w:rPr>
              <w:t>12.3.</w:t>
            </w:r>
          </w:p>
        </w:tc>
        <w:tc>
          <w:tcPr>
            <w:tcW w:w="3969" w:type="dxa"/>
            <w:hideMark/>
          </w:tcPr>
          <w:p w:rsidR="00B339EB" w:rsidRPr="00B339EB" w:rsidRDefault="00B339EB" w:rsidP="00373969">
            <w:pPr>
              <w:spacing w:before="120" w:after="40"/>
              <w:jc w:val="both"/>
              <w:rPr>
                <w:rFonts w:eastAsia="Times New Roman"/>
                <w:bCs/>
                <w:sz w:val="22"/>
                <w:szCs w:val="22"/>
                <w:lang w:eastAsia="ru-RU"/>
              </w:rPr>
            </w:pPr>
            <w:r w:rsidRPr="00B339EB">
              <w:rPr>
                <w:rFonts w:eastAsia="Times New Roman"/>
                <w:bCs/>
                <w:sz w:val="22"/>
                <w:szCs w:val="22"/>
                <w:lang w:eastAsia="ru-RU"/>
              </w:rPr>
              <w:t>Резервирование (бронирование) денежных средств для выдачи кредита:</w:t>
            </w:r>
          </w:p>
        </w:tc>
        <w:tc>
          <w:tcPr>
            <w:tcW w:w="2097" w:type="dxa"/>
          </w:tcPr>
          <w:p w:rsidR="00B339EB" w:rsidRPr="00B339EB" w:rsidRDefault="00B339EB" w:rsidP="00373969">
            <w:pPr>
              <w:spacing w:before="40" w:after="40"/>
              <w:jc w:val="center"/>
              <w:rPr>
                <w:rFonts w:eastAsia="Times New Roman"/>
                <w:sz w:val="22"/>
                <w:szCs w:val="22"/>
                <w:lang w:eastAsia="ru-RU"/>
              </w:rPr>
            </w:pPr>
          </w:p>
        </w:tc>
        <w:tc>
          <w:tcPr>
            <w:tcW w:w="2977" w:type="dxa"/>
            <w:vMerge w:val="restart"/>
          </w:tcPr>
          <w:p w:rsidR="00B339EB" w:rsidRPr="00B339EB" w:rsidRDefault="00B339EB" w:rsidP="00373969">
            <w:pPr>
              <w:tabs>
                <w:tab w:val="left" w:pos="1276"/>
              </w:tabs>
              <w:spacing w:before="120"/>
              <w:ind w:left="34"/>
              <w:jc w:val="both"/>
              <w:rPr>
                <w:sz w:val="22"/>
                <w:szCs w:val="22"/>
              </w:rPr>
            </w:pPr>
            <w:r w:rsidRPr="00B339EB">
              <w:rPr>
                <w:sz w:val="22"/>
                <w:szCs w:val="22"/>
              </w:rPr>
              <w:t>Комиссия начисляется по формуле простых процентов на сумму неиспользованного остатка лимита кредитования</w:t>
            </w:r>
            <w:r w:rsidRPr="00B339EB">
              <w:rPr>
                <w:rStyle w:val="a6"/>
                <w:sz w:val="22"/>
                <w:szCs w:val="22"/>
              </w:rPr>
              <w:footnoteReference w:id="2"/>
            </w:r>
            <w:r w:rsidRPr="00B339EB">
              <w:rPr>
                <w:sz w:val="22"/>
                <w:szCs w:val="22"/>
              </w:rPr>
              <w:t xml:space="preserve"> со дня, следующего за: </w:t>
            </w:r>
          </w:p>
          <w:p w:rsidR="00B339EB" w:rsidRPr="00B339EB" w:rsidRDefault="00B339EB" w:rsidP="00373969">
            <w:pPr>
              <w:tabs>
                <w:tab w:val="left" w:pos="1134"/>
              </w:tabs>
              <w:ind w:left="33"/>
              <w:jc w:val="both"/>
              <w:rPr>
                <w:sz w:val="22"/>
                <w:szCs w:val="22"/>
              </w:rPr>
            </w:pPr>
            <w:r w:rsidRPr="00B339EB">
              <w:rPr>
                <w:sz w:val="22"/>
                <w:szCs w:val="22"/>
              </w:rPr>
              <w:t>- при отсутствии отлагательных условий выдачи кредитных средств:</w:t>
            </w:r>
          </w:p>
          <w:p w:rsidR="00B339EB" w:rsidRPr="00B339EB" w:rsidRDefault="00B339EB" w:rsidP="00B339EB">
            <w:pPr>
              <w:numPr>
                <w:ilvl w:val="0"/>
                <w:numId w:val="48"/>
              </w:numPr>
              <w:tabs>
                <w:tab w:val="left" w:pos="306"/>
                <w:tab w:val="left" w:pos="993"/>
              </w:tabs>
              <w:ind w:left="0" w:firstLine="175"/>
              <w:jc w:val="both"/>
              <w:rPr>
                <w:sz w:val="22"/>
                <w:szCs w:val="22"/>
              </w:rPr>
            </w:pPr>
            <w:r w:rsidRPr="00B339EB">
              <w:rPr>
                <w:sz w:val="22"/>
                <w:szCs w:val="22"/>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B339EB" w:rsidRPr="00B339EB" w:rsidRDefault="00B339EB" w:rsidP="00373969">
            <w:pPr>
              <w:tabs>
                <w:tab w:val="left" w:pos="306"/>
                <w:tab w:val="left" w:pos="993"/>
              </w:tabs>
              <w:ind w:left="175"/>
              <w:jc w:val="both"/>
              <w:rPr>
                <w:sz w:val="22"/>
                <w:szCs w:val="22"/>
              </w:rPr>
            </w:pPr>
            <w:r w:rsidRPr="00B339EB">
              <w:rPr>
                <w:sz w:val="22"/>
                <w:szCs w:val="22"/>
              </w:rPr>
              <w:t>или</w:t>
            </w:r>
          </w:p>
          <w:p w:rsidR="00B339EB" w:rsidRPr="00B339EB" w:rsidRDefault="00B339EB" w:rsidP="00B339EB">
            <w:pPr>
              <w:numPr>
                <w:ilvl w:val="0"/>
                <w:numId w:val="48"/>
              </w:numPr>
              <w:tabs>
                <w:tab w:val="left" w:pos="306"/>
                <w:tab w:val="left" w:pos="993"/>
              </w:tabs>
              <w:ind w:left="0" w:firstLine="175"/>
              <w:jc w:val="both"/>
              <w:rPr>
                <w:sz w:val="22"/>
                <w:szCs w:val="22"/>
              </w:rPr>
            </w:pPr>
            <w:r w:rsidRPr="00B339EB">
              <w:rPr>
                <w:sz w:val="22"/>
                <w:szCs w:val="22"/>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B339EB" w:rsidRPr="00B339EB" w:rsidRDefault="00B339EB" w:rsidP="00373969">
            <w:pPr>
              <w:tabs>
                <w:tab w:val="left" w:pos="306"/>
                <w:tab w:val="left" w:pos="1134"/>
              </w:tabs>
              <w:ind w:left="33"/>
              <w:jc w:val="both"/>
              <w:rPr>
                <w:sz w:val="22"/>
                <w:szCs w:val="22"/>
              </w:rPr>
            </w:pPr>
            <w:r w:rsidRPr="00B339EB">
              <w:rPr>
                <w:sz w:val="22"/>
                <w:szCs w:val="22"/>
              </w:rPr>
              <w:t>- при наличии отлагательных условий выдачи кредитных средств:</w:t>
            </w:r>
          </w:p>
          <w:p w:rsidR="00B339EB" w:rsidRPr="00B339EB" w:rsidRDefault="00B339EB" w:rsidP="00B339EB">
            <w:pPr>
              <w:pStyle w:val="a5"/>
              <w:numPr>
                <w:ilvl w:val="0"/>
                <w:numId w:val="48"/>
              </w:numPr>
              <w:tabs>
                <w:tab w:val="left" w:pos="306"/>
                <w:tab w:val="left" w:pos="993"/>
              </w:tabs>
              <w:ind w:left="0" w:firstLine="0"/>
              <w:jc w:val="both"/>
              <w:rPr>
                <w:sz w:val="22"/>
                <w:szCs w:val="22"/>
              </w:rPr>
            </w:pPr>
            <w:r w:rsidRPr="00B339EB">
              <w:rPr>
                <w:sz w:val="22"/>
                <w:szCs w:val="22"/>
              </w:rPr>
              <w:t xml:space="preserve">датой выполнения отлагательных условий </w:t>
            </w:r>
            <w:r w:rsidRPr="00B339EB">
              <w:rPr>
                <w:bCs/>
                <w:sz w:val="22"/>
                <w:szCs w:val="22"/>
              </w:rPr>
              <w:t>выдачи кредита/ транша</w:t>
            </w:r>
            <w:r w:rsidRPr="00B339EB">
              <w:rPr>
                <w:sz w:val="22"/>
                <w:szCs w:val="22"/>
              </w:rPr>
              <w:t>.</w:t>
            </w:r>
          </w:p>
          <w:p w:rsidR="00B339EB" w:rsidRPr="00B339EB" w:rsidRDefault="00B339EB" w:rsidP="00373969">
            <w:pPr>
              <w:tabs>
                <w:tab w:val="left" w:pos="1276"/>
              </w:tabs>
              <w:jc w:val="both"/>
              <w:rPr>
                <w:sz w:val="22"/>
                <w:szCs w:val="22"/>
              </w:rPr>
            </w:pPr>
            <w:r w:rsidRPr="00B339EB">
              <w:rPr>
                <w:sz w:val="22"/>
                <w:szCs w:val="22"/>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B339EB" w:rsidRPr="00B339EB" w:rsidRDefault="00B339EB" w:rsidP="00373969">
            <w:pPr>
              <w:spacing w:before="40"/>
              <w:jc w:val="both"/>
              <w:rPr>
                <w:sz w:val="22"/>
                <w:szCs w:val="22"/>
              </w:rPr>
            </w:pPr>
            <w:r w:rsidRPr="00B339EB">
              <w:rPr>
                <w:sz w:val="22"/>
                <w:szCs w:val="22"/>
              </w:rPr>
              <w:t>Комиссия уплачивается в порядке, предусмотренном договором.</w:t>
            </w:r>
          </w:p>
        </w:tc>
      </w:tr>
      <w:tr w:rsidR="00B339EB" w:rsidRPr="00B339EB" w:rsidTr="00B339EB">
        <w:tc>
          <w:tcPr>
            <w:tcW w:w="851" w:type="dxa"/>
            <w:vMerge w:val="restart"/>
          </w:tcPr>
          <w:p w:rsidR="00B339EB" w:rsidRPr="00B339EB" w:rsidRDefault="00B339EB" w:rsidP="00373969">
            <w:pPr>
              <w:spacing w:before="40"/>
              <w:jc w:val="center"/>
              <w:rPr>
                <w:rFonts w:eastAsia="Times New Roman"/>
                <w:bCs/>
                <w:sz w:val="22"/>
                <w:szCs w:val="22"/>
                <w:lang w:eastAsia="ru-RU"/>
              </w:rPr>
            </w:pPr>
          </w:p>
        </w:tc>
        <w:tc>
          <w:tcPr>
            <w:tcW w:w="3969" w:type="dxa"/>
            <w:hideMark/>
          </w:tcPr>
          <w:p w:rsidR="00B339EB" w:rsidRPr="00B339EB" w:rsidRDefault="00B339EB" w:rsidP="00373969">
            <w:pPr>
              <w:spacing w:before="40"/>
              <w:jc w:val="both"/>
              <w:rPr>
                <w:rFonts w:eastAsia="Times New Roman"/>
                <w:bCs/>
                <w:sz w:val="22"/>
                <w:szCs w:val="22"/>
                <w:lang w:eastAsia="ru-RU"/>
              </w:rPr>
            </w:pPr>
            <w:r w:rsidRPr="00B339EB">
              <w:rPr>
                <w:rFonts w:eastAsia="Times New Roman"/>
                <w:bCs/>
                <w:sz w:val="22"/>
                <w:szCs w:val="22"/>
                <w:lang w:eastAsia="ru-RU"/>
              </w:rPr>
              <w:t>- по договору об открытии кредитной линии</w:t>
            </w:r>
          </w:p>
        </w:tc>
        <w:tc>
          <w:tcPr>
            <w:tcW w:w="2097" w:type="dxa"/>
            <w:hideMark/>
          </w:tcPr>
          <w:p w:rsidR="00B339EB" w:rsidRPr="00B339EB" w:rsidRDefault="00B339EB" w:rsidP="00373969">
            <w:pPr>
              <w:spacing w:before="40"/>
              <w:jc w:val="center"/>
              <w:rPr>
                <w:bCs/>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373969">
            <w:pPr>
              <w:rPr>
                <w:sz w:val="22"/>
                <w:szCs w:val="22"/>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hideMark/>
          </w:tcPr>
          <w:p w:rsidR="00B339EB" w:rsidRPr="00B339EB" w:rsidRDefault="00B339EB" w:rsidP="00373969">
            <w:pPr>
              <w:spacing w:before="40"/>
              <w:jc w:val="both"/>
              <w:rPr>
                <w:rFonts w:eastAsia="Times New Roman"/>
                <w:bCs/>
                <w:sz w:val="22"/>
                <w:szCs w:val="22"/>
                <w:lang w:val="en-US" w:eastAsia="ru-RU"/>
              </w:rPr>
            </w:pPr>
            <w:r w:rsidRPr="00B339EB">
              <w:rPr>
                <w:rFonts w:eastAsia="Times New Roman"/>
                <w:bCs/>
                <w:sz w:val="22"/>
                <w:szCs w:val="22"/>
                <w:lang w:eastAsia="ru-RU"/>
              </w:rPr>
              <w:t xml:space="preserve">- в форме «овердрафт» </w:t>
            </w:r>
          </w:p>
        </w:tc>
        <w:tc>
          <w:tcPr>
            <w:tcW w:w="2097" w:type="dxa"/>
            <w:hideMark/>
          </w:tcPr>
          <w:p w:rsidR="00B339EB" w:rsidRPr="00B339EB" w:rsidRDefault="00B339EB" w:rsidP="00373969">
            <w:pPr>
              <w:spacing w:before="40"/>
              <w:jc w:val="center"/>
              <w:rPr>
                <w:bCs/>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373969">
            <w:pPr>
              <w:rPr>
                <w:sz w:val="22"/>
                <w:szCs w:val="22"/>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spacing w:before="40"/>
              <w:jc w:val="both"/>
              <w:rPr>
                <w:rFonts w:eastAsia="Times New Roman"/>
                <w:bCs/>
                <w:sz w:val="22"/>
                <w:szCs w:val="22"/>
                <w:lang w:eastAsia="ru-RU"/>
              </w:rPr>
            </w:pPr>
            <w:r w:rsidRPr="00B339EB">
              <w:rPr>
                <w:rFonts w:eastAsia="Times New Roman"/>
                <w:bCs/>
                <w:sz w:val="22"/>
                <w:szCs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339EB">
              <w:rPr>
                <w:rFonts w:eastAsia="Times New Roman"/>
                <w:bCs/>
                <w:sz w:val="22"/>
                <w:szCs w:val="22"/>
                <w:lang w:eastAsia="ru-RU"/>
              </w:rPr>
              <w:br/>
              <w:t>АО «Россельхозбанк» № 738-П</w:t>
            </w:r>
          </w:p>
        </w:tc>
        <w:tc>
          <w:tcPr>
            <w:tcW w:w="2097" w:type="dxa"/>
          </w:tcPr>
          <w:p w:rsidR="00B339EB" w:rsidRPr="00B339EB" w:rsidRDefault="00B339EB" w:rsidP="00373969">
            <w:pPr>
              <w:spacing w:before="40"/>
              <w:jc w:val="center"/>
              <w:rPr>
                <w:sz w:val="22"/>
                <w:szCs w:val="22"/>
              </w:rPr>
            </w:pPr>
            <w:r w:rsidRPr="00B339EB">
              <w:rPr>
                <w:sz w:val="22"/>
                <w:szCs w:val="22"/>
              </w:rPr>
              <w:t>Не взимается</w:t>
            </w:r>
          </w:p>
        </w:tc>
        <w:tc>
          <w:tcPr>
            <w:tcW w:w="2977" w:type="dxa"/>
            <w:vMerge/>
            <w:vAlign w:val="center"/>
          </w:tcPr>
          <w:p w:rsidR="00B339EB" w:rsidRPr="00B339EB" w:rsidRDefault="00B339EB" w:rsidP="00373969">
            <w:pPr>
              <w:rPr>
                <w:sz w:val="22"/>
                <w:szCs w:val="22"/>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hideMark/>
          </w:tcPr>
          <w:p w:rsidR="00B339EB" w:rsidRPr="00B339EB" w:rsidRDefault="00B339EB" w:rsidP="00373969">
            <w:pPr>
              <w:spacing w:before="40"/>
              <w:jc w:val="both"/>
              <w:rPr>
                <w:bCs/>
                <w:sz w:val="22"/>
                <w:szCs w:val="22"/>
              </w:rPr>
            </w:pPr>
            <w:r w:rsidRPr="00B339EB">
              <w:rPr>
                <w:bCs/>
                <w:sz w:val="22"/>
                <w:szCs w:val="22"/>
              </w:rPr>
              <w:t>- с использованием связанного финансирования</w:t>
            </w:r>
          </w:p>
        </w:tc>
        <w:tc>
          <w:tcPr>
            <w:tcW w:w="2097" w:type="dxa"/>
            <w:hideMark/>
          </w:tcPr>
          <w:p w:rsidR="00B339EB" w:rsidRPr="00B339EB" w:rsidRDefault="00B339EB" w:rsidP="00373969">
            <w:pPr>
              <w:spacing w:before="40"/>
              <w:jc w:val="center"/>
              <w:rPr>
                <w:bCs/>
                <w:sz w:val="22"/>
                <w:szCs w:val="22"/>
              </w:rPr>
            </w:pPr>
            <w:r w:rsidRPr="00B339EB">
              <w:rPr>
                <w:sz w:val="22"/>
                <w:szCs w:val="22"/>
              </w:rPr>
              <w:t>Не взимается</w:t>
            </w:r>
          </w:p>
        </w:tc>
        <w:tc>
          <w:tcPr>
            <w:tcW w:w="2977" w:type="dxa"/>
            <w:vMerge/>
            <w:vAlign w:val="center"/>
            <w:hideMark/>
          </w:tcPr>
          <w:p w:rsidR="00B339EB" w:rsidRPr="00B339EB" w:rsidRDefault="00B339EB" w:rsidP="00373969">
            <w:pPr>
              <w:rPr>
                <w:sz w:val="22"/>
                <w:szCs w:val="22"/>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hideMark/>
          </w:tcPr>
          <w:p w:rsidR="00B339EB" w:rsidRPr="00B339EB" w:rsidRDefault="00B339EB" w:rsidP="00373969">
            <w:pPr>
              <w:spacing w:before="40"/>
              <w:jc w:val="both"/>
              <w:rPr>
                <w:bCs/>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hideMark/>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373969">
            <w:pPr>
              <w:rPr>
                <w:sz w:val="22"/>
                <w:szCs w:val="22"/>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tabs>
                <w:tab w:val="left" w:pos="0"/>
              </w:tabs>
              <w:spacing w:before="40"/>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339EB">
              <w:rPr>
                <w:bCs/>
                <w:sz w:val="22"/>
                <w:szCs w:val="22"/>
              </w:rPr>
              <w:br/>
              <w:t>№ 598-П</w:t>
            </w:r>
          </w:p>
        </w:tc>
        <w:tc>
          <w:tcPr>
            <w:tcW w:w="2097" w:type="dxa"/>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vMerge/>
            <w:vAlign w:val="center"/>
          </w:tcPr>
          <w:p w:rsidR="00B339EB" w:rsidRPr="00B339EB" w:rsidRDefault="00B339EB" w:rsidP="00373969">
            <w:pPr>
              <w:rPr>
                <w:sz w:val="22"/>
                <w:szCs w:val="22"/>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tabs>
                <w:tab w:val="left" w:pos="0"/>
              </w:tabs>
              <w:spacing w:before="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vMerge/>
            <w:vAlign w:val="center"/>
          </w:tcPr>
          <w:p w:rsidR="00B339EB" w:rsidRPr="00B339EB" w:rsidRDefault="00B339EB" w:rsidP="00373969">
            <w:pPr>
              <w:rPr>
                <w:sz w:val="22"/>
                <w:szCs w:val="22"/>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tabs>
                <w:tab w:val="left" w:pos="0"/>
              </w:tabs>
              <w:spacing w:before="40"/>
              <w:jc w:val="both"/>
              <w:rPr>
                <w:bCs/>
                <w:sz w:val="22"/>
                <w:szCs w:val="22"/>
              </w:rPr>
            </w:pPr>
            <w:r w:rsidRPr="00B339EB">
              <w:rPr>
                <w:bCs/>
                <w:sz w:val="22"/>
                <w:szCs w:val="22"/>
              </w:rPr>
              <w:t xml:space="preserve">- при кредитовании по </w:t>
            </w:r>
            <w:r w:rsidRPr="00B339EB">
              <w:rPr>
                <w:rFonts w:eastAsia="Times New Roman"/>
                <w:bCs/>
                <w:sz w:val="22"/>
                <w:szCs w:val="22"/>
                <w:lang w:eastAsia="ru-RU"/>
              </w:rPr>
              <w:t xml:space="preserve">договору об открытии кредитной линии, </w:t>
            </w:r>
            <w:r w:rsidRPr="00B339EB">
              <w:rPr>
                <w:bCs/>
                <w:sz w:val="22"/>
                <w:szCs w:val="22"/>
              </w:rPr>
              <w:t xml:space="preserve"> заключенному в рамках льготных программ в соответствии с Перечнем 2 раздела 12 «Кредитные операции» настоящих Тарифов</w:t>
            </w:r>
            <w:r w:rsidRPr="00B339EB">
              <w:rPr>
                <w:rStyle w:val="a6"/>
                <w:bCs/>
                <w:sz w:val="22"/>
                <w:szCs w:val="22"/>
              </w:rPr>
              <w:footnoteReference w:id="3"/>
            </w:r>
          </w:p>
        </w:tc>
        <w:tc>
          <w:tcPr>
            <w:tcW w:w="2097" w:type="dxa"/>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vMerge/>
            <w:vAlign w:val="center"/>
          </w:tcPr>
          <w:p w:rsidR="00B339EB" w:rsidRPr="00B339EB" w:rsidRDefault="00B339EB" w:rsidP="00373969">
            <w:pPr>
              <w:rPr>
                <w:sz w:val="22"/>
                <w:szCs w:val="22"/>
              </w:rPr>
            </w:pPr>
          </w:p>
        </w:tc>
      </w:tr>
      <w:tr w:rsidR="00B339EB" w:rsidRPr="00B339EB" w:rsidTr="00B339EB">
        <w:tc>
          <w:tcPr>
            <w:tcW w:w="851" w:type="dxa"/>
            <w:vMerge w:val="restart"/>
            <w:hideMark/>
          </w:tcPr>
          <w:p w:rsidR="00B339EB" w:rsidRPr="00B339EB" w:rsidRDefault="00B339EB" w:rsidP="00373969">
            <w:pPr>
              <w:spacing w:before="120" w:after="40"/>
              <w:jc w:val="center"/>
              <w:rPr>
                <w:rFonts w:eastAsia="Times New Roman"/>
                <w:bCs/>
                <w:sz w:val="22"/>
                <w:szCs w:val="22"/>
                <w:lang w:eastAsia="ru-RU"/>
              </w:rPr>
            </w:pPr>
            <w:r w:rsidRPr="00B339EB">
              <w:rPr>
                <w:rFonts w:eastAsia="Times New Roman"/>
                <w:sz w:val="22"/>
                <w:szCs w:val="22"/>
                <w:lang w:eastAsia="ru-RU"/>
              </w:rPr>
              <w:t>12.4.</w:t>
            </w:r>
          </w:p>
        </w:tc>
        <w:tc>
          <w:tcPr>
            <w:tcW w:w="3969" w:type="dxa"/>
            <w:hideMark/>
          </w:tcPr>
          <w:p w:rsidR="00B339EB" w:rsidRPr="00B339EB" w:rsidRDefault="00B339EB" w:rsidP="00373969">
            <w:pPr>
              <w:spacing w:before="120" w:after="40"/>
              <w:jc w:val="both"/>
              <w:rPr>
                <w:rFonts w:eastAsia="Times New Roman"/>
                <w:bCs/>
                <w:sz w:val="22"/>
                <w:szCs w:val="22"/>
                <w:lang w:eastAsia="ru-RU"/>
              </w:rPr>
            </w:pPr>
            <w:r w:rsidRPr="00B339EB">
              <w:rPr>
                <w:rFonts w:eastAsia="Times New Roman"/>
                <w:sz w:val="22"/>
                <w:szCs w:val="22"/>
                <w:lang w:eastAsia="ru-RU"/>
              </w:rPr>
              <w:t xml:space="preserve">Изменение срока(ов) возврата кредита (основного долга) по инициативе заемщика </w:t>
            </w:r>
          </w:p>
        </w:tc>
        <w:tc>
          <w:tcPr>
            <w:tcW w:w="2097" w:type="dxa"/>
            <w:hideMark/>
          </w:tcPr>
          <w:p w:rsidR="00B339EB" w:rsidRPr="00B339EB" w:rsidRDefault="00B339EB" w:rsidP="00373969">
            <w:pPr>
              <w:jc w:val="center"/>
              <w:rPr>
                <w:rFonts w:eastAsia="Times New Roman"/>
                <w:sz w:val="22"/>
                <w:szCs w:val="22"/>
                <w:lang w:eastAsia="ru-RU"/>
              </w:rPr>
            </w:pPr>
            <w:r w:rsidRPr="00B339EB">
              <w:rPr>
                <w:rFonts w:eastAsia="Times New Roman"/>
                <w:sz w:val="22"/>
                <w:szCs w:val="22"/>
                <w:lang w:eastAsia="ru-RU"/>
              </w:rPr>
              <w:t>При изменении:</w:t>
            </w:r>
          </w:p>
          <w:p w:rsidR="00B339EB" w:rsidRPr="00B339EB" w:rsidRDefault="00B339EB" w:rsidP="00373969">
            <w:pPr>
              <w:jc w:val="center"/>
              <w:rPr>
                <w:rFonts w:eastAsia="Times New Roman"/>
                <w:sz w:val="22"/>
                <w:szCs w:val="22"/>
                <w:lang w:eastAsia="ru-RU"/>
              </w:rPr>
            </w:pPr>
            <w:r w:rsidRPr="00B339EB">
              <w:rPr>
                <w:rFonts w:eastAsia="Times New Roman"/>
                <w:sz w:val="22"/>
                <w:szCs w:val="22"/>
                <w:lang w:eastAsia="ru-RU"/>
              </w:rPr>
              <w:t>1) окончательного срока возврата кредита (основного долга) – не менее</w:t>
            </w:r>
            <w:r w:rsidRPr="00B339EB">
              <w:rPr>
                <w:rFonts w:eastAsia="Times New Roman"/>
                <w:i/>
                <w:sz w:val="22"/>
                <w:szCs w:val="22"/>
                <w:lang w:eastAsia="ru-RU"/>
              </w:rPr>
              <w:t xml:space="preserve"> </w:t>
            </w:r>
            <w:r w:rsidRPr="00B339EB">
              <w:rPr>
                <w:rFonts w:eastAsia="Times New Roman"/>
                <w:sz w:val="22"/>
                <w:szCs w:val="22"/>
                <w:lang w:eastAsia="ru-RU"/>
              </w:rPr>
              <w:t>1%;</w:t>
            </w:r>
          </w:p>
          <w:p w:rsidR="00B339EB" w:rsidRPr="00B339EB" w:rsidRDefault="00B339EB" w:rsidP="00373969">
            <w:pPr>
              <w:jc w:val="center"/>
              <w:rPr>
                <w:rFonts w:eastAsia="Times New Roman"/>
                <w:sz w:val="22"/>
                <w:szCs w:val="22"/>
                <w:lang w:eastAsia="ru-RU"/>
              </w:rPr>
            </w:pPr>
            <w:r w:rsidRPr="00B339EB">
              <w:rPr>
                <w:rFonts w:eastAsia="Times New Roman"/>
                <w:sz w:val="22"/>
                <w:szCs w:val="22"/>
                <w:lang w:eastAsia="ru-RU"/>
              </w:rPr>
              <w:t>2) промежуточного (ых) срока(ов) возврата кредита:</w:t>
            </w:r>
          </w:p>
          <w:p w:rsidR="00B339EB" w:rsidRPr="00B339EB" w:rsidRDefault="00B339EB" w:rsidP="00373969">
            <w:pPr>
              <w:jc w:val="center"/>
              <w:rPr>
                <w:rFonts w:eastAsia="Times New Roman"/>
                <w:sz w:val="22"/>
                <w:szCs w:val="22"/>
                <w:lang w:eastAsia="ru-RU"/>
              </w:rPr>
            </w:pPr>
            <w:r w:rsidRPr="00B339EB">
              <w:rPr>
                <w:rFonts w:eastAsia="Times New Roman"/>
                <w:sz w:val="22"/>
                <w:szCs w:val="22"/>
              </w:rPr>
              <w:t>до 5 календарных дней (включительно) – не менее</w:t>
            </w:r>
            <w:r w:rsidRPr="00B339EB">
              <w:rPr>
                <w:rFonts w:eastAsia="Times New Roman"/>
                <w:i/>
                <w:sz w:val="22"/>
                <w:szCs w:val="22"/>
              </w:rPr>
              <w:t xml:space="preserve"> </w:t>
            </w:r>
            <w:r w:rsidRPr="00B339EB">
              <w:rPr>
                <w:rFonts w:eastAsia="Times New Roman"/>
                <w:sz w:val="22"/>
                <w:szCs w:val="22"/>
              </w:rPr>
              <w:t>0,15%</w:t>
            </w:r>
            <w:r w:rsidRPr="00B339EB">
              <w:rPr>
                <w:rFonts w:eastAsia="Times New Roman"/>
                <w:sz w:val="22"/>
                <w:szCs w:val="22"/>
                <w:lang w:eastAsia="ru-RU"/>
              </w:rPr>
              <w:t>;</w:t>
            </w:r>
          </w:p>
          <w:p w:rsidR="00B339EB" w:rsidRPr="00B339EB" w:rsidRDefault="00B339EB" w:rsidP="00373969">
            <w:pPr>
              <w:jc w:val="center"/>
              <w:rPr>
                <w:rFonts w:eastAsia="Times New Roman"/>
                <w:sz w:val="22"/>
                <w:szCs w:val="22"/>
                <w:lang w:eastAsia="ru-RU"/>
              </w:rPr>
            </w:pPr>
            <w:r w:rsidRPr="00B339EB">
              <w:rPr>
                <w:rFonts w:eastAsia="Times New Roman"/>
                <w:sz w:val="22"/>
                <w:szCs w:val="22"/>
                <w:lang w:eastAsia="ru-RU"/>
              </w:rPr>
              <w:t>от 6 до 30 календарных дней (включительно) – не менее</w:t>
            </w:r>
            <w:r w:rsidRPr="00B339EB">
              <w:rPr>
                <w:rFonts w:eastAsia="Times New Roman"/>
                <w:i/>
                <w:sz w:val="22"/>
                <w:szCs w:val="22"/>
                <w:lang w:eastAsia="ru-RU"/>
              </w:rPr>
              <w:t xml:space="preserve"> </w:t>
            </w:r>
            <w:r w:rsidRPr="00B339EB">
              <w:rPr>
                <w:rFonts w:eastAsia="Times New Roman"/>
                <w:sz w:val="22"/>
                <w:szCs w:val="22"/>
                <w:lang w:eastAsia="ru-RU"/>
              </w:rPr>
              <w:t>0,35%;</w:t>
            </w:r>
          </w:p>
          <w:p w:rsidR="00B339EB" w:rsidRPr="00B339EB" w:rsidRDefault="00B339EB" w:rsidP="00373969">
            <w:pPr>
              <w:jc w:val="center"/>
              <w:rPr>
                <w:rFonts w:eastAsia="Times New Roman"/>
                <w:sz w:val="22"/>
                <w:szCs w:val="22"/>
                <w:lang w:eastAsia="ru-RU"/>
              </w:rPr>
            </w:pPr>
            <w:r w:rsidRPr="00B339EB">
              <w:rPr>
                <w:rFonts w:eastAsia="Times New Roman"/>
                <w:sz w:val="22"/>
                <w:szCs w:val="22"/>
                <w:lang w:eastAsia="ru-RU"/>
              </w:rPr>
              <w:t>от 31 до 60 календарных дней (включительно) – не менее</w:t>
            </w:r>
            <w:r w:rsidRPr="00B339EB">
              <w:rPr>
                <w:rFonts w:eastAsia="Times New Roman"/>
                <w:i/>
                <w:sz w:val="22"/>
                <w:szCs w:val="22"/>
                <w:lang w:eastAsia="ru-RU"/>
              </w:rPr>
              <w:t xml:space="preserve"> </w:t>
            </w:r>
            <w:r w:rsidRPr="00B339EB">
              <w:rPr>
                <w:rFonts w:eastAsia="Times New Roman"/>
                <w:sz w:val="22"/>
                <w:szCs w:val="22"/>
                <w:lang w:eastAsia="ru-RU"/>
              </w:rPr>
              <w:t>0,7%;</w:t>
            </w:r>
          </w:p>
          <w:p w:rsidR="00B339EB" w:rsidRPr="00B339EB" w:rsidRDefault="00B339EB" w:rsidP="00373969">
            <w:pPr>
              <w:jc w:val="center"/>
              <w:rPr>
                <w:rFonts w:eastAsia="Times New Roman"/>
                <w:sz w:val="22"/>
                <w:szCs w:val="22"/>
                <w:lang w:eastAsia="ru-RU"/>
              </w:rPr>
            </w:pPr>
            <w:r w:rsidRPr="00B339EB">
              <w:rPr>
                <w:rFonts w:eastAsia="Times New Roman"/>
                <w:sz w:val="22"/>
                <w:szCs w:val="22"/>
                <w:lang w:eastAsia="ru-RU"/>
              </w:rPr>
              <w:t>свыше 60 календарных дней – не менее</w:t>
            </w:r>
            <w:r w:rsidRPr="00B339EB">
              <w:rPr>
                <w:rFonts w:eastAsia="Times New Roman"/>
                <w:i/>
                <w:sz w:val="22"/>
                <w:szCs w:val="22"/>
                <w:lang w:eastAsia="ru-RU"/>
              </w:rPr>
              <w:t xml:space="preserve"> </w:t>
            </w:r>
            <w:r w:rsidRPr="00B339EB">
              <w:rPr>
                <w:rFonts w:eastAsia="Times New Roman"/>
                <w:sz w:val="22"/>
                <w:szCs w:val="22"/>
                <w:lang w:eastAsia="ru-RU"/>
              </w:rPr>
              <w:t xml:space="preserve">1% </w:t>
            </w:r>
          </w:p>
        </w:tc>
        <w:tc>
          <w:tcPr>
            <w:tcW w:w="2977" w:type="dxa"/>
            <w:hideMark/>
          </w:tcPr>
          <w:p w:rsidR="00B339EB" w:rsidRPr="00B339EB" w:rsidRDefault="00B339EB" w:rsidP="00373969">
            <w:pPr>
              <w:spacing w:before="120"/>
              <w:jc w:val="both"/>
              <w:rPr>
                <w:rFonts w:eastAsia="Times New Roman"/>
                <w:sz w:val="22"/>
                <w:szCs w:val="22"/>
                <w:lang w:eastAsia="ru-RU"/>
              </w:rPr>
            </w:pPr>
            <w:r w:rsidRPr="00B339EB">
              <w:rPr>
                <w:rFonts w:eastAsia="Times New Roman"/>
                <w:sz w:val="22"/>
                <w:szCs w:val="22"/>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339EB" w:rsidRPr="00B339EB" w:rsidRDefault="00B339EB" w:rsidP="00373969">
            <w:pPr>
              <w:spacing w:before="40" w:after="40"/>
              <w:jc w:val="both"/>
              <w:rPr>
                <w:rFonts w:eastAsia="Times New Roman"/>
                <w:sz w:val="22"/>
                <w:szCs w:val="22"/>
                <w:lang w:eastAsia="ru-RU"/>
              </w:rPr>
            </w:pPr>
            <w:r w:rsidRPr="00B339EB">
              <w:rPr>
                <w:rFonts w:eastAsia="Times New Roman"/>
                <w:sz w:val="22"/>
                <w:szCs w:val="22"/>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339EB" w:rsidRPr="00B339EB" w:rsidTr="00B339EB">
        <w:tc>
          <w:tcPr>
            <w:tcW w:w="851" w:type="dxa"/>
            <w:vMerge/>
          </w:tcPr>
          <w:p w:rsidR="00B339EB" w:rsidRPr="00B339EB" w:rsidRDefault="00B339EB" w:rsidP="00373969">
            <w:pPr>
              <w:spacing w:before="40"/>
              <w:jc w:val="center"/>
              <w:rPr>
                <w:rFonts w:eastAsia="Times New Roman"/>
                <w:sz w:val="22"/>
                <w:szCs w:val="22"/>
                <w:lang w:eastAsia="ru-RU"/>
              </w:rPr>
            </w:pPr>
          </w:p>
        </w:tc>
        <w:tc>
          <w:tcPr>
            <w:tcW w:w="3969" w:type="dxa"/>
            <w:hideMark/>
          </w:tcPr>
          <w:p w:rsidR="00B339EB" w:rsidRPr="00B339EB" w:rsidRDefault="00B339EB" w:rsidP="00373969">
            <w:pPr>
              <w:spacing w:before="40"/>
              <w:jc w:val="both"/>
              <w:rPr>
                <w:bCs/>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hideMark/>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rFonts w:eastAsia="Times New Roman"/>
                <w:sz w:val="22"/>
                <w:szCs w:val="22"/>
                <w:lang w:eastAsia="ru-RU"/>
              </w:rPr>
            </w:pPr>
          </w:p>
        </w:tc>
      </w:tr>
      <w:tr w:rsidR="00B339EB" w:rsidRPr="00B339EB" w:rsidTr="00B339EB">
        <w:tc>
          <w:tcPr>
            <w:tcW w:w="851" w:type="dxa"/>
            <w:vMerge/>
          </w:tcPr>
          <w:p w:rsidR="00B339EB" w:rsidRPr="00B339EB" w:rsidRDefault="00B339EB" w:rsidP="00373969">
            <w:pPr>
              <w:spacing w:before="120" w:after="40"/>
              <w:jc w:val="center"/>
              <w:rPr>
                <w:rFonts w:eastAsia="Times New Roman"/>
                <w:sz w:val="22"/>
                <w:szCs w:val="22"/>
                <w:lang w:eastAsia="ru-RU"/>
              </w:rPr>
            </w:pPr>
          </w:p>
        </w:tc>
        <w:tc>
          <w:tcPr>
            <w:tcW w:w="3969" w:type="dxa"/>
          </w:tcPr>
          <w:p w:rsidR="00B339EB" w:rsidRPr="00B339EB" w:rsidRDefault="00B339EB" w:rsidP="00373969">
            <w:pPr>
              <w:tabs>
                <w:tab w:val="left" w:pos="0"/>
              </w:tabs>
              <w:spacing w:before="40"/>
              <w:ind w:left="74"/>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373969">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rPr>
                <w:rFonts w:eastAsia="Times New Roman"/>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sz w:val="22"/>
                <w:szCs w:val="22"/>
                <w:lang w:eastAsia="ru-RU"/>
              </w:rPr>
            </w:pPr>
          </w:p>
        </w:tc>
        <w:tc>
          <w:tcPr>
            <w:tcW w:w="3969" w:type="dxa"/>
          </w:tcPr>
          <w:p w:rsidR="00B339EB" w:rsidRPr="00B339EB" w:rsidRDefault="00B339EB" w:rsidP="00373969">
            <w:pPr>
              <w:spacing w:before="40"/>
              <w:jc w:val="both"/>
              <w:rPr>
                <w:bCs/>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sz w:val="22"/>
                <w:szCs w:val="22"/>
              </w:rPr>
              <w:br/>
              <w:t xml:space="preserve">№ 540-П </w:t>
            </w:r>
            <w:r w:rsidRPr="00B339EB">
              <w:rPr>
                <w:bCs/>
                <w:sz w:val="22"/>
                <w:szCs w:val="22"/>
              </w:rPr>
              <w:t>на период действия льготных условий</w:t>
            </w:r>
          </w:p>
        </w:tc>
        <w:tc>
          <w:tcPr>
            <w:tcW w:w="2097" w:type="dxa"/>
          </w:tcPr>
          <w:p w:rsidR="00B339EB" w:rsidRPr="00B339EB" w:rsidRDefault="00B339EB" w:rsidP="00373969">
            <w:pPr>
              <w:tabs>
                <w:tab w:val="left" w:pos="0"/>
              </w:tabs>
              <w:spacing w:before="40"/>
              <w:ind w:left="74"/>
              <w:jc w:val="center"/>
              <w:rPr>
                <w:sz w:val="22"/>
                <w:szCs w:val="22"/>
              </w:rPr>
            </w:pPr>
            <w:r w:rsidRPr="00B339EB">
              <w:rPr>
                <w:bCs/>
                <w:sz w:val="22"/>
                <w:szCs w:val="22"/>
              </w:rPr>
              <w:t>Не взимается</w:t>
            </w:r>
          </w:p>
        </w:tc>
        <w:tc>
          <w:tcPr>
            <w:tcW w:w="2977" w:type="dxa"/>
          </w:tcPr>
          <w:p w:rsidR="00B339EB" w:rsidRPr="00B339EB" w:rsidRDefault="00B339EB" w:rsidP="00373969">
            <w:pPr>
              <w:spacing w:before="40"/>
              <w:rPr>
                <w:rFonts w:eastAsia="Times New Roman"/>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sz w:val="22"/>
                <w:szCs w:val="22"/>
                <w:lang w:eastAsia="ru-RU"/>
              </w:rPr>
            </w:pPr>
          </w:p>
        </w:tc>
        <w:tc>
          <w:tcPr>
            <w:tcW w:w="3969" w:type="dxa"/>
          </w:tcPr>
          <w:p w:rsidR="00B339EB" w:rsidRPr="00B339EB" w:rsidRDefault="00B339EB" w:rsidP="00373969">
            <w:pPr>
              <w:spacing w:before="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373969">
            <w:pPr>
              <w:tabs>
                <w:tab w:val="left" w:pos="0"/>
              </w:tabs>
              <w:spacing w:before="40"/>
              <w:ind w:left="74"/>
              <w:jc w:val="center"/>
              <w:rPr>
                <w:bCs/>
                <w:sz w:val="22"/>
                <w:szCs w:val="22"/>
              </w:rPr>
            </w:pPr>
            <w:r w:rsidRPr="00B339EB">
              <w:rPr>
                <w:bCs/>
                <w:sz w:val="22"/>
                <w:szCs w:val="22"/>
              </w:rPr>
              <w:t>Не взимается</w:t>
            </w:r>
          </w:p>
        </w:tc>
        <w:tc>
          <w:tcPr>
            <w:tcW w:w="2977" w:type="dxa"/>
          </w:tcPr>
          <w:p w:rsidR="00B339EB" w:rsidRPr="00B339EB" w:rsidRDefault="00B339EB" w:rsidP="00373969">
            <w:pPr>
              <w:spacing w:before="40"/>
              <w:rPr>
                <w:rFonts w:eastAsia="Times New Roman"/>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sz w:val="22"/>
                <w:szCs w:val="22"/>
                <w:lang w:eastAsia="ru-RU"/>
              </w:rPr>
            </w:pPr>
          </w:p>
        </w:tc>
        <w:tc>
          <w:tcPr>
            <w:tcW w:w="3969" w:type="dxa"/>
          </w:tcPr>
          <w:p w:rsidR="00B339EB" w:rsidRPr="00B339EB" w:rsidRDefault="00B339EB" w:rsidP="00373969">
            <w:pPr>
              <w:spacing w:before="40"/>
              <w:jc w:val="both"/>
              <w:rPr>
                <w:bCs/>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Pr>
          <w:p w:rsidR="00B339EB" w:rsidRPr="00B339EB" w:rsidRDefault="00B339EB" w:rsidP="00373969">
            <w:pPr>
              <w:tabs>
                <w:tab w:val="left" w:pos="0"/>
              </w:tabs>
              <w:spacing w:before="40"/>
              <w:ind w:left="74"/>
              <w:jc w:val="center"/>
              <w:rPr>
                <w:bCs/>
                <w:sz w:val="22"/>
                <w:szCs w:val="22"/>
              </w:rPr>
            </w:pPr>
            <w:r w:rsidRPr="00B339EB">
              <w:rPr>
                <w:bCs/>
                <w:sz w:val="22"/>
                <w:szCs w:val="22"/>
              </w:rPr>
              <w:t>Не взимается</w:t>
            </w:r>
          </w:p>
        </w:tc>
        <w:tc>
          <w:tcPr>
            <w:tcW w:w="2977" w:type="dxa"/>
          </w:tcPr>
          <w:p w:rsidR="00B339EB" w:rsidRPr="00B339EB" w:rsidRDefault="00B339EB" w:rsidP="00373969">
            <w:pPr>
              <w:spacing w:before="40"/>
              <w:rPr>
                <w:rFonts w:eastAsia="Times New Roman"/>
                <w:sz w:val="22"/>
                <w:szCs w:val="22"/>
                <w:lang w:eastAsia="ru-RU"/>
              </w:rPr>
            </w:pPr>
          </w:p>
        </w:tc>
      </w:tr>
      <w:tr w:rsidR="00B339EB" w:rsidRPr="00B339EB" w:rsidTr="00B339EB">
        <w:tc>
          <w:tcPr>
            <w:tcW w:w="851" w:type="dxa"/>
            <w:vMerge w:val="restart"/>
            <w:hideMark/>
          </w:tcPr>
          <w:p w:rsidR="00B339EB" w:rsidRPr="00B339EB" w:rsidRDefault="00B339EB" w:rsidP="00373969">
            <w:pPr>
              <w:spacing w:before="120" w:after="40"/>
              <w:jc w:val="center"/>
              <w:rPr>
                <w:rFonts w:eastAsia="Times New Roman"/>
                <w:sz w:val="22"/>
                <w:szCs w:val="22"/>
                <w:lang w:eastAsia="ru-RU"/>
              </w:rPr>
            </w:pPr>
            <w:r w:rsidRPr="00B339EB">
              <w:rPr>
                <w:rFonts w:eastAsia="Times New Roman"/>
                <w:bCs/>
                <w:sz w:val="22"/>
                <w:szCs w:val="22"/>
                <w:lang w:eastAsia="ru-RU"/>
              </w:rPr>
              <w:t>12.</w:t>
            </w:r>
            <w:r w:rsidRPr="00B339EB">
              <w:rPr>
                <w:rFonts w:eastAsia="Times New Roman"/>
                <w:bCs/>
                <w:sz w:val="22"/>
                <w:szCs w:val="22"/>
                <w:lang w:val="en-US" w:eastAsia="ru-RU"/>
              </w:rPr>
              <w:t>5</w:t>
            </w:r>
            <w:r w:rsidRPr="00B339EB">
              <w:rPr>
                <w:rFonts w:eastAsia="Times New Roman"/>
                <w:bCs/>
                <w:sz w:val="22"/>
                <w:szCs w:val="22"/>
                <w:lang w:eastAsia="ru-RU"/>
              </w:rPr>
              <w:t>.</w:t>
            </w:r>
          </w:p>
        </w:tc>
        <w:tc>
          <w:tcPr>
            <w:tcW w:w="3969" w:type="dxa"/>
          </w:tcPr>
          <w:p w:rsidR="00B339EB" w:rsidRPr="00B339EB" w:rsidRDefault="00B339EB" w:rsidP="00373969">
            <w:pPr>
              <w:spacing w:before="120" w:after="40"/>
              <w:jc w:val="both"/>
              <w:rPr>
                <w:rFonts w:eastAsia="Times New Roman"/>
                <w:bCs/>
                <w:sz w:val="22"/>
                <w:szCs w:val="22"/>
                <w:lang w:eastAsia="ru-RU"/>
              </w:rPr>
            </w:pPr>
            <w:r w:rsidRPr="00B339EB">
              <w:rPr>
                <w:rFonts w:eastAsia="Times New Roman"/>
                <w:bCs/>
                <w:sz w:val="22"/>
                <w:szCs w:val="22"/>
                <w:lang w:eastAsia="ru-RU"/>
              </w:rPr>
              <w:t>Изменение условий кредитной сделки по инициативе заемщика при изменении процентной ставки по кредиту</w:t>
            </w:r>
          </w:p>
          <w:p w:rsidR="00B339EB" w:rsidRPr="00B339EB" w:rsidRDefault="00B339EB" w:rsidP="00373969">
            <w:pPr>
              <w:spacing w:before="120" w:after="40"/>
              <w:rPr>
                <w:rFonts w:eastAsia="Times New Roman"/>
                <w:sz w:val="22"/>
                <w:szCs w:val="22"/>
                <w:lang w:eastAsia="ru-RU"/>
              </w:rPr>
            </w:pPr>
          </w:p>
        </w:tc>
        <w:tc>
          <w:tcPr>
            <w:tcW w:w="2097" w:type="dxa"/>
            <w:hideMark/>
          </w:tcPr>
          <w:p w:rsidR="00B339EB" w:rsidRPr="00B339EB" w:rsidRDefault="00B339EB" w:rsidP="00373969">
            <w:pPr>
              <w:spacing w:before="40"/>
              <w:jc w:val="center"/>
              <w:rPr>
                <w:rFonts w:eastAsia="Times New Roman"/>
                <w:sz w:val="22"/>
                <w:szCs w:val="22"/>
                <w:lang w:eastAsia="ru-RU"/>
              </w:rPr>
            </w:pPr>
            <w:r w:rsidRPr="00B339EB">
              <w:rPr>
                <w:rFonts w:eastAsia="Times New Roman"/>
                <w:sz w:val="22"/>
                <w:szCs w:val="22"/>
                <w:lang w:eastAsia="ru-RU"/>
              </w:rPr>
              <w:t>При сумме, на которую начисляется комиссия:</w:t>
            </w:r>
          </w:p>
          <w:p w:rsidR="00B339EB" w:rsidRPr="00B339EB" w:rsidRDefault="00B339EB" w:rsidP="00373969">
            <w:pPr>
              <w:jc w:val="center"/>
              <w:rPr>
                <w:rFonts w:eastAsia="Times New Roman"/>
                <w:bCs/>
                <w:sz w:val="22"/>
                <w:szCs w:val="22"/>
                <w:lang w:eastAsia="ru-RU"/>
              </w:rPr>
            </w:pPr>
            <w:r w:rsidRPr="00B339EB">
              <w:rPr>
                <w:rFonts w:eastAsia="Times New Roman"/>
                <w:sz w:val="22"/>
                <w:szCs w:val="22"/>
                <w:lang w:eastAsia="ru-RU"/>
              </w:rPr>
              <w:t xml:space="preserve">до 1 000 000,00 руб. (включительно) </w:t>
            </w:r>
            <w:r w:rsidRPr="00B339EB">
              <w:rPr>
                <w:rFonts w:eastAsia="Times New Roman"/>
                <w:bCs/>
                <w:sz w:val="22"/>
                <w:szCs w:val="22"/>
                <w:lang w:eastAsia="ru-RU"/>
              </w:rPr>
              <w:t xml:space="preserve">– </w:t>
            </w:r>
          </w:p>
          <w:p w:rsidR="00B339EB" w:rsidRPr="00B339EB" w:rsidRDefault="00B339EB" w:rsidP="00373969">
            <w:pPr>
              <w:jc w:val="center"/>
              <w:rPr>
                <w:rFonts w:eastAsia="Times New Roman"/>
                <w:sz w:val="22"/>
                <w:szCs w:val="22"/>
                <w:lang w:eastAsia="ru-RU"/>
              </w:rPr>
            </w:pP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bCs/>
                <w:sz w:val="22"/>
                <w:szCs w:val="22"/>
                <w:lang w:eastAsia="ru-RU"/>
              </w:rPr>
              <w:t>1%</w:t>
            </w:r>
            <w:r w:rsidRPr="00B339EB">
              <w:rPr>
                <w:rFonts w:eastAsia="Times New Roman"/>
                <w:sz w:val="22"/>
                <w:szCs w:val="22"/>
                <w:lang w:eastAsia="ru-RU"/>
              </w:rPr>
              <w:t>;</w:t>
            </w:r>
          </w:p>
          <w:p w:rsidR="00B339EB" w:rsidRPr="00B339EB" w:rsidRDefault="00B339EB" w:rsidP="00373969">
            <w:pPr>
              <w:jc w:val="center"/>
              <w:rPr>
                <w:rFonts w:eastAsia="Times New Roman"/>
                <w:bCs/>
                <w:sz w:val="22"/>
                <w:szCs w:val="22"/>
                <w:lang w:eastAsia="ru-RU"/>
              </w:rPr>
            </w:pPr>
            <w:r w:rsidRPr="00B339EB">
              <w:rPr>
                <w:rFonts w:eastAsia="Times New Roman"/>
                <w:sz w:val="22"/>
                <w:szCs w:val="22"/>
                <w:lang w:eastAsia="ru-RU"/>
              </w:rPr>
              <w:t xml:space="preserve">от 1 000 000,01 до 50 000 000,00 руб. (включительно) </w:t>
            </w:r>
            <w:r w:rsidRPr="00B339EB">
              <w:rPr>
                <w:rFonts w:eastAsia="Times New Roman"/>
                <w:bCs/>
                <w:sz w:val="22"/>
                <w:szCs w:val="22"/>
                <w:lang w:eastAsia="ru-RU"/>
              </w:rPr>
              <w:t xml:space="preserve">– </w:t>
            </w:r>
          </w:p>
          <w:p w:rsidR="00B339EB" w:rsidRPr="00B339EB" w:rsidRDefault="00B339EB" w:rsidP="00373969">
            <w:pPr>
              <w:jc w:val="center"/>
              <w:rPr>
                <w:rFonts w:eastAsia="Times New Roman"/>
                <w:sz w:val="22"/>
                <w:szCs w:val="22"/>
                <w:lang w:eastAsia="ru-RU"/>
              </w:rPr>
            </w:pP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0,8%;</w:t>
            </w:r>
          </w:p>
          <w:p w:rsidR="00B339EB" w:rsidRPr="00B339EB" w:rsidRDefault="00B339EB" w:rsidP="00373969">
            <w:pPr>
              <w:jc w:val="center"/>
              <w:rPr>
                <w:rFonts w:eastAsia="Times New Roman"/>
                <w:bCs/>
                <w:sz w:val="22"/>
                <w:szCs w:val="22"/>
                <w:lang w:eastAsia="ru-RU"/>
              </w:rPr>
            </w:pPr>
            <w:r w:rsidRPr="00B339EB">
              <w:rPr>
                <w:rFonts w:eastAsia="Times New Roman"/>
                <w:sz w:val="22"/>
                <w:szCs w:val="22"/>
                <w:lang w:eastAsia="ru-RU"/>
              </w:rPr>
              <w:t xml:space="preserve">от 50 000 000,01 до 100 000 000,00 руб. (включительно) </w:t>
            </w:r>
            <w:r w:rsidRPr="00B339EB">
              <w:rPr>
                <w:rFonts w:eastAsia="Times New Roman"/>
                <w:bCs/>
                <w:sz w:val="22"/>
                <w:szCs w:val="22"/>
                <w:lang w:eastAsia="ru-RU"/>
              </w:rPr>
              <w:t xml:space="preserve">– </w:t>
            </w:r>
          </w:p>
          <w:p w:rsidR="00B339EB" w:rsidRPr="00B339EB" w:rsidRDefault="00B339EB" w:rsidP="00373969">
            <w:pPr>
              <w:jc w:val="center"/>
              <w:rPr>
                <w:rFonts w:eastAsia="Times New Roman"/>
                <w:sz w:val="22"/>
                <w:szCs w:val="22"/>
                <w:lang w:eastAsia="ru-RU"/>
              </w:rPr>
            </w:pP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0,5%;</w:t>
            </w:r>
          </w:p>
          <w:p w:rsidR="00B339EB" w:rsidRPr="00B339EB" w:rsidRDefault="00B339EB" w:rsidP="00373969">
            <w:pPr>
              <w:spacing w:after="40"/>
              <w:jc w:val="center"/>
              <w:rPr>
                <w:rFonts w:eastAsia="Times New Roman"/>
                <w:bCs/>
                <w:sz w:val="22"/>
                <w:szCs w:val="22"/>
                <w:lang w:eastAsia="ru-RU"/>
              </w:rPr>
            </w:pPr>
            <w:r w:rsidRPr="00B339EB">
              <w:rPr>
                <w:rFonts w:eastAsia="Times New Roman"/>
                <w:sz w:val="22"/>
                <w:szCs w:val="22"/>
              </w:rPr>
              <w:t xml:space="preserve">свыше 100 000 000,01 руб. </w:t>
            </w:r>
            <w:r w:rsidRPr="00B339EB">
              <w:rPr>
                <w:rFonts w:eastAsia="Times New Roman"/>
                <w:bCs/>
                <w:sz w:val="22"/>
                <w:szCs w:val="22"/>
              </w:rPr>
              <w:t>– не менее</w:t>
            </w:r>
            <w:r w:rsidRPr="00B339EB">
              <w:rPr>
                <w:rFonts w:eastAsia="Times New Roman"/>
                <w:bCs/>
                <w:i/>
                <w:sz w:val="22"/>
                <w:szCs w:val="22"/>
              </w:rPr>
              <w:t xml:space="preserve"> </w:t>
            </w:r>
            <w:r w:rsidRPr="00B339EB">
              <w:rPr>
                <w:rFonts w:eastAsia="Times New Roman"/>
                <w:sz w:val="22"/>
                <w:szCs w:val="22"/>
              </w:rPr>
              <w:t>0,15%</w:t>
            </w:r>
          </w:p>
        </w:tc>
        <w:tc>
          <w:tcPr>
            <w:tcW w:w="2977" w:type="dxa"/>
            <w:hideMark/>
          </w:tcPr>
          <w:p w:rsidR="00B339EB" w:rsidRPr="00B339EB" w:rsidRDefault="00B339EB" w:rsidP="00373969">
            <w:pPr>
              <w:spacing w:before="120" w:after="40"/>
              <w:jc w:val="both"/>
              <w:rPr>
                <w:rFonts w:eastAsia="Times New Roman"/>
                <w:bCs/>
                <w:sz w:val="22"/>
                <w:szCs w:val="22"/>
                <w:lang w:eastAsia="ru-RU"/>
              </w:rPr>
            </w:pPr>
            <w:r w:rsidRPr="00B339EB">
              <w:rPr>
                <w:rFonts w:eastAsia="Times New Roman"/>
                <w:bCs/>
                <w:sz w:val="22"/>
                <w:szCs w:val="22"/>
                <w:lang w:eastAsia="ru-RU"/>
              </w:rPr>
              <w:t>Комиссия начисляется на сумму кредита (лимита кредитования), по которому уменьшается размер процентной ставки;</w:t>
            </w:r>
          </w:p>
          <w:p w:rsidR="00B339EB" w:rsidRPr="00B339EB" w:rsidRDefault="00B339EB" w:rsidP="00373969">
            <w:pPr>
              <w:spacing w:before="40" w:after="40"/>
              <w:jc w:val="both"/>
              <w:rPr>
                <w:rFonts w:eastAsia="Times New Roman"/>
                <w:bCs/>
                <w:sz w:val="22"/>
                <w:szCs w:val="22"/>
                <w:lang w:eastAsia="ru-RU"/>
              </w:rPr>
            </w:pPr>
            <w:r w:rsidRPr="00B339EB">
              <w:rPr>
                <w:rFonts w:eastAsia="Times New Roman"/>
                <w:bCs/>
                <w:sz w:val="22"/>
                <w:szCs w:val="22"/>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B339EB" w:rsidRPr="00B339EB" w:rsidRDefault="00B339EB" w:rsidP="00373969">
            <w:pPr>
              <w:spacing w:before="40" w:after="40"/>
              <w:rPr>
                <w:rFonts w:eastAsia="Times New Roman"/>
                <w:sz w:val="22"/>
                <w:szCs w:val="22"/>
                <w:lang w:eastAsia="ru-RU"/>
              </w:rPr>
            </w:pPr>
            <w:r w:rsidRPr="00B339EB">
              <w:rPr>
                <w:rFonts w:eastAsia="Times New Roman"/>
                <w:bCs/>
                <w:sz w:val="22"/>
                <w:szCs w:val="22"/>
                <w:lang w:eastAsia="ru-RU"/>
              </w:rPr>
              <w:t xml:space="preserve"> </w:t>
            </w: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hideMark/>
          </w:tcPr>
          <w:p w:rsidR="00B339EB" w:rsidRPr="00B339EB" w:rsidRDefault="00B339EB" w:rsidP="00373969">
            <w:pPr>
              <w:spacing w:before="40"/>
              <w:jc w:val="both"/>
              <w:rPr>
                <w:rFonts w:eastAsia="Times New Roman"/>
                <w:bCs/>
                <w:sz w:val="22"/>
                <w:szCs w:val="22"/>
                <w:lang w:eastAsia="ru-RU"/>
              </w:rPr>
            </w:pPr>
            <w:r w:rsidRPr="00B339EB">
              <w:rPr>
                <w:rFonts w:eastAsia="Times New Roman"/>
                <w:bCs/>
                <w:sz w:val="22"/>
                <w:szCs w:val="22"/>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Pr>
          <w:p w:rsidR="00B339EB" w:rsidRPr="00B339EB" w:rsidRDefault="00B339EB" w:rsidP="00373969">
            <w:pPr>
              <w:spacing w:before="40"/>
              <w:jc w:val="center"/>
              <w:rPr>
                <w:rFonts w:eastAsia="Times New Roman"/>
                <w:bCs/>
                <w:sz w:val="22"/>
                <w:szCs w:val="22"/>
                <w:lang w:eastAsia="ru-RU"/>
              </w:rPr>
            </w:pPr>
            <w:r w:rsidRPr="00B339EB">
              <w:rPr>
                <w:rFonts w:eastAsia="Times New Roman"/>
                <w:bCs/>
                <w:sz w:val="22"/>
                <w:szCs w:val="22"/>
                <w:lang w:eastAsia="ru-RU"/>
              </w:rPr>
              <w:t>Не взимается</w:t>
            </w:r>
          </w:p>
          <w:p w:rsidR="00B339EB" w:rsidRPr="00B339EB" w:rsidRDefault="00B339EB" w:rsidP="00373969">
            <w:pPr>
              <w:spacing w:before="40"/>
              <w:ind w:left="72"/>
              <w:jc w:val="center"/>
              <w:rPr>
                <w:rFonts w:eastAsia="Times New Roman"/>
                <w:b/>
                <w:sz w:val="22"/>
                <w:szCs w:val="22"/>
                <w:lang w:eastAsia="ru-RU"/>
              </w:rPr>
            </w:pPr>
          </w:p>
        </w:tc>
        <w:tc>
          <w:tcPr>
            <w:tcW w:w="2977" w:type="dxa"/>
          </w:tcPr>
          <w:p w:rsidR="00B339EB" w:rsidRPr="00B339EB" w:rsidRDefault="00B339EB" w:rsidP="00373969">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hideMark/>
          </w:tcPr>
          <w:p w:rsidR="00B339EB" w:rsidRPr="00B339EB" w:rsidRDefault="00B339EB" w:rsidP="00373969">
            <w:pPr>
              <w:spacing w:before="40"/>
              <w:jc w:val="both"/>
              <w:rPr>
                <w:bCs/>
                <w:sz w:val="22"/>
                <w:szCs w:val="22"/>
              </w:rPr>
            </w:pPr>
            <w:r w:rsidRPr="00B339EB">
              <w:rPr>
                <w:sz w:val="22"/>
                <w:szCs w:val="22"/>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hideMark/>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tcPr>
          <w:p w:rsidR="00B339EB" w:rsidRPr="00B339EB" w:rsidRDefault="00B339EB" w:rsidP="00373969">
            <w:pPr>
              <w:tabs>
                <w:tab w:val="left" w:pos="0"/>
              </w:tabs>
              <w:spacing w:before="40"/>
              <w:ind w:left="74"/>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373969">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tcPr>
          <w:p w:rsidR="00B339EB" w:rsidRPr="00B339EB" w:rsidRDefault="00B339EB" w:rsidP="00373969">
            <w:pPr>
              <w:spacing w:before="40" w:after="40"/>
              <w:jc w:val="both"/>
              <w:rPr>
                <w:bCs/>
                <w:sz w:val="22"/>
                <w:szCs w:val="22"/>
              </w:rPr>
            </w:pPr>
            <w:r w:rsidRPr="00B339EB">
              <w:rPr>
                <w:bCs/>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bCs/>
                <w:sz w:val="22"/>
                <w:szCs w:val="22"/>
              </w:rPr>
              <w:t xml:space="preserve">рамках реализации Программы стимулирования кредитования субъектов малого и среднего предпринимательства </w:t>
            </w:r>
            <w:r w:rsidRPr="00B339EB">
              <w:rPr>
                <w:bCs/>
                <w:sz w:val="22"/>
                <w:szCs w:val="22"/>
              </w:rPr>
              <w:br/>
            </w:r>
            <w:r w:rsidRPr="00B339EB">
              <w:rPr>
                <w:sz w:val="22"/>
                <w:szCs w:val="22"/>
              </w:rPr>
              <w:t xml:space="preserve">№ 540-П </w:t>
            </w:r>
            <w:r w:rsidRPr="00B339EB">
              <w:rPr>
                <w:bCs/>
                <w:sz w:val="22"/>
                <w:szCs w:val="22"/>
              </w:rPr>
              <w:t>на период действия льготных условий</w:t>
            </w:r>
          </w:p>
        </w:tc>
        <w:tc>
          <w:tcPr>
            <w:tcW w:w="2097" w:type="dxa"/>
          </w:tcPr>
          <w:p w:rsidR="00B339EB" w:rsidRPr="00B339EB" w:rsidRDefault="00B339EB" w:rsidP="00373969">
            <w:pPr>
              <w:tabs>
                <w:tab w:val="left" w:pos="0"/>
              </w:tabs>
              <w:spacing w:before="40"/>
              <w:ind w:left="74"/>
              <w:jc w:val="center"/>
              <w:rPr>
                <w:bCs/>
                <w:sz w:val="22"/>
                <w:szCs w:val="22"/>
              </w:rPr>
            </w:pPr>
            <w:r w:rsidRPr="00B339EB">
              <w:rPr>
                <w:bCs/>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tcPr>
          <w:p w:rsidR="00B339EB" w:rsidRPr="00B339EB" w:rsidRDefault="00B339EB" w:rsidP="00373969">
            <w:pPr>
              <w:spacing w:before="40" w:after="40"/>
              <w:jc w:val="both"/>
              <w:rPr>
                <w:bCs/>
                <w:sz w:val="22"/>
                <w:szCs w:val="22"/>
              </w:rPr>
            </w:pPr>
            <w:r w:rsidRPr="00B339EB">
              <w:rPr>
                <w:bCs/>
                <w:sz w:val="22"/>
                <w:szCs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Del="005F3737" w:rsidRDefault="00B339EB" w:rsidP="00373969">
            <w:pPr>
              <w:tabs>
                <w:tab w:val="left" w:pos="0"/>
              </w:tabs>
              <w:spacing w:before="40"/>
              <w:ind w:left="74"/>
              <w:jc w:val="center"/>
              <w:rPr>
                <w:bCs/>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tcPr>
          <w:p w:rsidR="00B339EB" w:rsidRPr="00B339EB" w:rsidRDefault="00B339EB" w:rsidP="00373969">
            <w:pPr>
              <w:spacing w:before="40" w:after="40"/>
              <w:jc w:val="both"/>
              <w:rPr>
                <w:bCs/>
                <w:sz w:val="22"/>
                <w:szCs w:val="22"/>
              </w:rPr>
            </w:pPr>
            <w:r w:rsidRPr="00B339EB">
              <w:rPr>
                <w:bCs/>
                <w:sz w:val="22"/>
                <w:szCs w:val="22"/>
              </w:rPr>
              <w:t>- при кредитовании в рамках льготных программ в соответствии с Перечнем 1 данного раздела 12 «Кредитные операции» настоящих Тарифов</w:t>
            </w:r>
            <w:r w:rsidRPr="00B339EB">
              <w:rPr>
                <w:sz w:val="22"/>
                <w:szCs w:val="22"/>
              </w:rPr>
              <w:t xml:space="preserve"> </w:t>
            </w:r>
            <w:r w:rsidRPr="00B339EB">
              <w:rPr>
                <w:bCs/>
                <w:sz w:val="22"/>
                <w:szCs w:val="22"/>
              </w:rPr>
              <w:t>на период действия льготной/ увеличенной льготной ставки</w:t>
            </w:r>
          </w:p>
        </w:tc>
        <w:tc>
          <w:tcPr>
            <w:tcW w:w="2097" w:type="dxa"/>
          </w:tcPr>
          <w:p w:rsidR="00B339EB" w:rsidRPr="00B339EB" w:rsidRDefault="00B339EB" w:rsidP="00373969">
            <w:pPr>
              <w:tabs>
                <w:tab w:val="left" w:pos="0"/>
              </w:tabs>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spacing w:before="40"/>
              <w:rPr>
                <w:sz w:val="22"/>
                <w:szCs w:val="22"/>
              </w:rPr>
            </w:pPr>
          </w:p>
        </w:tc>
      </w:tr>
      <w:tr w:rsidR="00B339EB" w:rsidRPr="00B339EB" w:rsidTr="00B339EB">
        <w:tc>
          <w:tcPr>
            <w:tcW w:w="851" w:type="dxa"/>
            <w:vMerge w:val="restart"/>
            <w:hideMark/>
          </w:tcPr>
          <w:p w:rsidR="00B339EB" w:rsidRPr="00B339EB" w:rsidRDefault="00B339EB" w:rsidP="00373969">
            <w:pPr>
              <w:spacing w:before="120"/>
              <w:jc w:val="center"/>
              <w:rPr>
                <w:rFonts w:eastAsia="Times New Roman"/>
                <w:bCs/>
                <w:sz w:val="22"/>
                <w:szCs w:val="22"/>
                <w:lang w:eastAsia="ru-RU"/>
              </w:rPr>
            </w:pPr>
            <w:r w:rsidRPr="00B339EB">
              <w:rPr>
                <w:rFonts w:eastAsia="Times New Roman"/>
                <w:bCs/>
                <w:sz w:val="22"/>
                <w:szCs w:val="22"/>
                <w:lang w:eastAsia="ru-RU"/>
              </w:rPr>
              <w:t>12.6.</w:t>
            </w:r>
          </w:p>
        </w:tc>
        <w:tc>
          <w:tcPr>
            <w:tcW w:w="3969" w:type="dxa"/>
          </w:tcPr>
          <w:p w:rsidR="00B339EB" w:rsidRPr="00B339EB" w:rsidRDefault="00B339EB" w:rsidP="00373969">
            <w:pPr>
              <w:spacing w:before="120"/>
              <w:jc w:val="both"/>
              <w:rPr>
                <w:rFonts w:eastAsia="Times New Roman"/>
                <w:bCs/>
                <w:sz w:val="22"/>
                <w:szCs w:val="22"/>
                <w:lang w:eastAsia="ru-RU"/>
              </w:rPr>
            </w:pPr>
            <w:r w:rsidRPr="00B339EB">
              <w:rPr>
                <w:rFonts w:eastAsia="Times New Roman"/>
                <w:bCs/>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339EB" w:rsidRPr="00B339EB" w:rsidRDefault="00B339EB" w:rsidP="00373969">
            <w:pPr>
              <w:spacing w:before="120"/>
              <w:rPr>
                <w:rFonts w:eastAsia="Times New Roman"/>
                <w:bCs/>
                <w:sz w:val="22"/>
                <w:szCs w:val="22"/>
                <w:lang w:eastAsia="ru-RU"/>
              </w:rPr>
            </w:pPr>
          </w:p>
        </w:tc>
        <w:tc>
          <w:tcPr>
            <w:tcW w:w="2097" w:type="dxa"/>
            <w:hideMark/>
          </w:tcPr>
          <w:p w:rsidR="00B339EB" w:rsidRPr="00B339EB" w:rsidRDefault="00B339EB" w:rsidP="00373969">
            <w:pPr>
              <w:spacing w:before="40"/>
              <w:ind w:left="-108" w:right="-108"/>
              <w:jc w:val="center"/>
              <w:rPr>
                <w:spacing w:val="-20"/>
                <w:sz w:val="22"/>
                <w:szCs w:val="22"/>
              </w:rPr>
            </w:pPr>
            <w:r w:rsidRPr="00B339EB">
              <w:rPr>
                <w:rFonts w:eastAsia="Times New Roman"/>
                <w:sz w:val="22"/>
                <w:szCs w:val="22"/>
                <w:lang w:eastAsia="ru-RU"/>
              </w:rPr>
              <w:t xml:space="preserve">По кредитным сделкам со сроком(ами), оставшимся(ися) до погашения в соответствии </w:t>
            </w:r>
            <w:r w:rsidRPr="00B339EB">
              <w:rPr>
                <w:rFonts w:eastAsia="Times New Roman"/>
                <w:sz w:val="22"/>
                <w:szCs w:val="22"/>
                <w:lang w:eastAsia="ru-RU"/>
              </w:rPr>
              <w:br/>
              <w:t xml:space="preserve">с графиком погашения (возврата) кредита (основного долга)/ окончательной даты возврата кредита </w:t>
            </w:r>
            <w:r w:rsidRPr="00B339EB">
              <w:rPr>
                <w:rFonts w:eastAsia="Times New Roman"/>
                <w:sz w:val="22"/>
                <w:szCs w:val="22"/>
                <w:lang w:eastAsia="ru-RU"/>
              </w:rPr>
              <w:br/>
              <w:t>(при отсутствии графика погашения (возврата) кредита (основного долга</w:t>
            </w:r>
            <w:r w:rsidRPr="00B339EB">
              <w:rPr>
                <w:rFonts w:eastAsia="Times New Roman"/>
                <w:spacing w:val="-20"/>
                <w:sz w:val="22"/>
                <w:szCs w:val="22"/>
                <w:lang w:eastAsia="ru-RU"/>
              </w:rPr>
              <w:t>)):</w:t>
            </w:r>
          </w:p>
          <w:p w:rsidR="00B339EB" w:rsidRPr="00B339EB" w:rsidRDefault="00B339EB" w:rsidP="00373969">
            <w:pPr>
              <w:ind w:left="72"/>
              <w:jc w:val="center"/>
              <w:rPr>
                <w:rFonts w:eastAsia="Times New Roman"/>
                <w:bCs/>
                <w:sz w:val="22"/>
                <w:szCs w:val="22"/>
                <w:lang w:eastAsia="ru-RU"/>
              </w:rPr>
            </w:pPr>
            <w:r w:rsidRPr="00B339EB">
              <w:rPr>
                <w:rFonts w:eastAsia="Times New Roman"/>
                <w:bCs/>
                <w:sz w:val="22"/>
                <w:szCs w:val="22"/>
                <w:lang w:eastAsia="ru-RU"/>
              </w:rPr>
              <w:t>- в течение 30 календарных дней до плановой даты погашения по кредитному договору/траншу (включительно) комиссия – не взимается;</w:t>
            </w:r>
          </w:p>
          <w:p w:rsidR="00B339EB" w:rsidRPr="00B339EB" w:rsidRDefault="00B339EB" w:rsidP="00373969">
            <w:pPr>
              <w:ind w:left="72"/>
              <w:jc w:val="center"/>
              <w:rPr>
                <w:rFonts w:eastAsia="Times New Roman"/>
                <w:sz w:val="22"/>
                <w:szCs w:val="22"/>
                <w:lang w:eastAsia="ru-RU"/>
              </w:rPr>
            </w:pPr>
            <w:r w:rsidRPr="00B339EB">
              <w:rPr>
                <w:rFonts w:eastAsia="Times New Roman"/>
                <w:bCs/>
                <w:sz w:val="22"/>
                <w:szCs w:val="22"/>
                <w:lang w:eastAsia="ru-RU"/>
              </w:rPr>
              <w:t>- до 180</w:t>
            </w:r>
            <w:r w:rsidRPr="00B339EB">
              <w:rPr>
                <w:rFonts w:eastAsia="Times New Roman"/>
                <w:sz w:val="22"/>
                <w:szCs w:val="22"/>
                <w:lang w:eastAsia="ru-RU"/>
              </w:rPr>
              <w:t xml:space="preserve"> календарных дней (включительно) – </w:t>
            </w: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1,0%;</w:t>
            </w:r>
          </w:p>
          <w:p w:rsidR="00B339EB" w:rsidRPr="00B339EB" w:rsidRDefault="00B339EB" w:rsidP="00373969">
            <w:pPr>
              <w:ind w:left="72"/>
              <w:jc w:val="center"/>
              <w:rPr>
                <w:rFonts w:eastAsia="Times New Roman"/>
                <w:sz w:val="22"/>
                <w:szCs w:val="22"/>
                <w:lang w:eastAsia="ru-RU"/>
              </w:rPr>
            </w:pPr>
            <w:r w:rsidRPr="00B339EB">
              <w:rPr>
                <w:rFonts w:eastAsia="Times New Roman"/>
                <w:sz w:val="22"/>
                <w:szCs w:val="22"/>
                <w:lang w:eastAsia="ru-RU"/>
              </w:rPr>
              <w:t xml:space="preserve">- от 181 до 365 календарных дней (включительно) – </w:t>
            </w: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3,5%;</w:t>
            </w:r>
          </w:p>
          <w:p w:rsidR="00B339EB" w:rsidRPr="00B339EB" w:rsidRDefault="00B339EB" w:rsidP="00373969">
            <w:pPr>
              <w:ind w:left="72"/>
              <w:jc w:val="center"/>
              <w:rPr>
                <w:rFonts w:eastAsia="Times New Roman"/>
                <w:sz w:val="22"/>
                <w:szCs w:val="22"/>
                <w:lang w:eastAsia="ru-RU"/>
              </w:rPr>
            </w:pPr>
            <w:r w:rsidRPr="00B339EB">
              <w:rPr>
                <w:rFonts w:eastAsia="Times New Roman"/>
                <w:sz w:val="22"/>
                <w:szCs w:val="22"/>
                <w:lang w:eastAsia="ru-RU"/>
              </w:rPr>
              <w:t xml:space="preserve">- свыше 365 календарных дней – </w:t>
            </w:r>
          </w:p>
          <w:p w:rsidR="00B339EB" w:rsidRPr="00B339EB" w:rsidRDefault="00B339EB" w:rsidP="00373969">
            <w:pPr>
              <w:ind w:left="74"/>
              <w:jc w:val="center"/>
              <w:rPr>
                <w:rFonts w:eastAsia="Times New Roman"/>
                <w:sz w:val="22"/>
                <w:szCs w:val="22"/>
                <w:lang w:eastAsia="ru-RU"/>
              </w:rPr>
            </w:pPr>
            <w:r w:rsidRPr="00B339EB">
              <w:rPr>
                <w:rFonts w:eastAsia="Times New Roman"/>
                <w:bCs/>
                <w:sz w:val="22"/>
                <w:szCs w:val="22"/>
                <w:lang w:eastAsia="ru-RU"/>
              </w:rPr>
              <w:t>не менее</w:t>
            </w:r>
            <w:r w:rsidRPr="00B339EB">
              <w:rPr>
                <w:rFonts w:eastAsia="Times New Roman"/>
                <w:bCs/>
                <w:i/>
                <w:sz w:val="22"/>
                <w:szCs w:val="22"/>
                <w:lang w:eastAsia="ru-RU"/>
              </w:rPr>
              <w:t xml:space="preserve"> </w:t>
            </w:r>
            <w:r w:rsidRPr="00B339EB">
              <w:rPr>
                <w:rFonts w:eastAsia="Times New Roman"/>
                <w:sz w:val="22"/>
                <w:szCs w:val="22"/>
                <w:lang w:eastAsia="ru-RU"/>
              </w:rPr>
              <w:t>7,0%</w:t>
            </w:r>
          </w:p>
        </w:tc>
        <w:tc>
          <w:tcPr>
            <w:tcW w:w="2977" w:type="dxa"/>
            <w:hideMark/>
          </w:tcPr>
          <w:p w:rsidR="00B339EB" w:rsidRPr="00B339EB" w:rsidRDefault="00B339EB" w:rsidP="00373969">
            <w:pPr>
              <w:spacing w:before="120"/>
              <w:jc w:val="both"/>
              <w:rPr>
                <w:rFonts w:eastAsia="Times New Roman"/>
                <w:bCs/>
                <w:sz w:val="22"/>
                <w:szCs w:val="22"/>
                <w:lang w:eastAsia="ru-RU"/>
              </w:rPr>
            </w:pPr>
            <w:r w:rsidRPr="00B339EB">
              <w:rPr>
                <w:rFonts w:eastAsia="Times New Roman"/>
                <w:bCs/>
                <w:sz w:val="22"/>
                <w:szCs w:val="22"/>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339EB" w:rsidRPr="00B339EB" w:rsidRDefault="00B339EB" w:rsidP="00373969">
            <w:pPr>
              <w:jc w:val="both"/>
              <w:rPr>
                <w:sz w:val="22"/>
                <w:szCs w:val="22"/>
              </w:rPr>
            </w:pPr>
            <w:r w:rsidRPr="00B339EB">
              <w:rPr>
                <w:sz w:val="22"/>
                <w:szCs w:val="22"/>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B339EB" w:rsidRPr="00B339EB" w:rsidRDefault="00B339EB" w:rsidP="00373969">
            <w:pPr>
              <w:jc w:val="both"/>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tcPr>
          <w:p w:rsidR="00B339EB" w:rsidRPr="00B339EB" w:rsidRDefault="00B339EB" w:rsidP="00373969">
            <w:pPr>
              <w:spacing w:before="40" w:after="40"/>
              <w:jc w:val="both"/>
              <w:rPr>
                <w:rFonts w:eastAsia="Times New Roman"/>
                <w:bCs/>
                <w:sz w:val="22"/>
                <w:szCs w:val="22"/>
                <w:lang w:eastAsia="ru-RU"/>
              </w:rPr>
            </w:pPr>
            <w:r w:rsidRPr="00B339EB">
              <w:rPr>
                <w:rFonts w:eastAsia="Times New Roman"/>
                <w:bCs/>
                <w:sz w:val="22"/>
                <w:szCs w:val="22"/>
                <w:lang w:eastAsia="ru-RU"/>
              </w:rPr>
              <w:t>- при кредитовании с использованием связанного финансирования</w:t>
            </w:r>
          </w:p>
          <w:p w:rsidR="00B339EB" w:rsidRPr="00B339EB" w:rsidRDefault="00B339EB" w:rsidP="00373969">
            <w:pPr>
              <w:spacing w:before="40" w:after="40"/>
              <w:rPr>
                <w:rFonts w:eastAsia="Times New Roman"/>
                <w:bCs/>
                <w:sz w:val="22"/>
                <w:szCs w:val="22"/>
                <w:lang w:eastAsia="ru-RU"/>
              </w:rPr>
            </w:pPr>
          </w:p>
        </w:tc>
        <w:tc>
          <w:tcPr>
            <w:tcW w:w="2097" w:type="dxa"/>
            <w:hideMark/>
          </w:tcPr>
          <w:p w:rsidR="00B339EB" w:rsidRPr="00B339EB" w:rsidRDefault="00B339EB" w:rsidP="00373969">
            <w:pPr>
              <w:spacing w:before="40" w:after="40"/>
              <w:ind w:left="72"/>
              <w:jc w:val="center"/>
              <w:rPr>
                <w:rFonts w:eastAsia="Times New Roman"/>
                <w:sz w:val="22"/>
                <w:szCs w:val="22"/>
                <w:lang w:eastAsia="ru-RU"/>
              </w:rPr>
            </w:pPr>
            <w:r w:rsidRPr="00B339EB">
              <w:rPr>
                <w:rFonts w:eastAsia="Times New Roman"/>
                <w:sz w:val="22"/>
                <w:szCs w:val="22"/>
                <w:lang w:eastAsia="ru-RU"/>
              </w:rPr>
              <w:t>Дополнительно к вышеуказанной комиссии взимаются комиссии финансирующего банка за досрочное погашение</w:t>
            </w:r>
          </w:p>
        </w:tc>
        <w:tc>
          <w:tcPr>
            <w:tcW w:w="2977" w:type="dxa"/>
          </w:tcPr>
          <w:p w:rsidR="00B339EB" w:rsidRPr="00B339EB" w:rsidRDefault="00B339EB" w:rsidP="00373969">
            <w:pPr>
              <w:spacing w:before="120" w:after="120"/>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spacing w:before="40" w:after="40"/>
              <w:jc w:val="both"/>
              <w:rPr>
                <w:sz w:val="22"/>
                <w:szCs w:val="22"/>
              </w:rPr>
            </w:pPr>
            <w:r w:rsidRPr="00B339EB">
              <w:rPr>
                <w:sz w:val="22"/>
                <w:szCs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339EB">
              <w:rPr>
                <w:sz w:val="22"/>
                <w:szCs w:val="22"/>
              </w:rPr>
              <w:br/>
              <w:t>АО «МСП Банк» № 547-П</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p w:rsidR="00B339EB" w:rsidRPr="00B339EB" w:rsidRDefault="00B339EB" w:rsidP="00373969">
            <w:pPr>
              <w:spacing w:before="40"/>
              <w:ind w:left="72"/>
              <w:jc w:val="center"/>
              <w:rPr>
                <w:rFonts w:eastAsia="Times New Roman"/>
                <w:sz w:val="22"/>
                <w:szCs w:val="22"/>
                <w:lang w:eastAsia="ru-RU"/>
              </w:rPr>
            </w:pPr>
          </w:p>
        </w:tc>
        <w:tc>
          <w:tcPr>
            <w:tcW w:w="2977" w:type="dxa"/>
          </w:tcPr>
          <w:p w:rsidR="00B339EB" w:rsidRPr="00B339EB" w:rsidRDefault="00B339EB" w:rsidP="00373969">
            <w:pPr>
              <w:spacing w:before="40"/>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Del="0080432C" w:rsidRDefault="00B339EB" w:rsidP="00373969">
            <w:pPr>
              <w:spacing w:before="40" w:after="40"/>
              <w:jc w:val="both"/>
              <w:rPr>
                <w:sz w:val="22"/>
                <w:szCs w:val="22"/>
              </w:rPr>
            </w:pPr>
            <w:r w:rsidRPr="00B339EB">
              <w:rPr>
                <w:bCs/>
                <w:sz w:val="22"/>
                <w:szCs w:val="22"/>
              </w:rPr>
              <w:t xml:space="preserve">- при </w:t>
            </w:r>
            <w:r w:rsidRPr="00B339EB">
              <w:rPr>
                <w:sz w:val="22"/>
                <w:szCs w:val="22"/>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p w:rsidR="00B339EB" w:rsidRPr="00B339EB" w:rsidDel="0080432C" w:rsidRDefault="00B339EB" w:rsidP="00373969">
            <w:pPr>
              <w:spacing w:before="40"/>
              <w:ind w:left="72"/>
              <w:jc w:val="center"/>
              <w:rPr>
                <w:sz w:val="22"/>
                <w:szCs w:val="22"/>
              </w:rPr>
            </w:pPr>
          </w:p>
        </w:tc>
        <w:tc>
          <w:tcPr>
            <w:tcW w:w="2977" w:type="dxa"/>
          </w:tcPr>
          <w:p w:rsidR="00B339EB" w:rsidRPr="00B339EB" w:rsidRDefault="00B339EB" w:rsidP="00373969">
            <w:pPr>
              <w:spacing w:before="40"/>
              <w:rPr>
                <w:rFonts w:eastAsia="Times New Roman"/>
                <w:bCs/>
                <w:sz w:val="22"/>
                <w:szCs w:val="22"/>
                <w:lang w:eastAsia="ru-RU"/>
              </w:rPr>
            </w:pPr>
          </w:p>
        </w:tc>
      </w:tr>
      <w:tr w:rsidR="00B339EB" w:rsidRPr="00B339EB" w:rsidTr="00B339EB">
        <w:tc>
          <w:tcPr>
            <w:tcW w:w="851" w:type="dxa"/>
            <w:vMerge w:val="restart"/>
            <w:hideMark/>
          </w:tcPr>
          <w:p w:rsidR="00B339EB" w:rsidRPr="00B339EB" w:rsidRDefault="00B339EB" w:rsidP="00373969">
            <w:pPr>
              <w:spacing w:before="120"/>
              <w:jc w:val="both"/>
              <w:rPr>
                <w:bCs/>
                <w:sz w:val="22"/>
                <w:szCs w:val="22"/>
              </w:rPr>
            </w:pPr>
            <w:r w:rsidRPr="00B339EB">
              <w:rPr>
                <w:bCs/>
                <w:sz w:val="22"/>
                <w:szCs w:val="22"/>
              </w:rPr>
              <w:t>12.7.</w:t>
            </w:r>
          </w:p>
        </w:tc>
        <w:tc>
          <w:tcPr>
            <w:tcW w:w="3969" w:type="dxa"/>
            <w:hideMark/>
          </w:tcPr>
          <w:p w:rsidR="00B339EB" w:rsidRPr="00B339EB" w:rsidRDefault="00B339EB" w:rsidP="00373969">
            <w:pPr>
              <w:spacing w:before="120"/>
              <w:jc w:val="both"/>
              <w:rPr>
                <w:bCs/>
                <w:sz w:val="22"/>
                <w:szCs w:val="22"/>
              </w:rPr>
            </w:pPr>
            <w:r w:rsidRPr="00B339EB">
              <w:rPr>
                <w:bCs/>
                <w:sz w:val="22"/>
                <w:szCs w:val="22"/>
              </w:rPr>
              <w:t>Досрочный возврат кредита (основного долга) по инициативе заемщика</w:t>
            </w:r>
          </w:p>
        </w:tc>
        <w:tc>
          <w:tcPr>
            <w:tcW w:w="2097" w:type="dxa"/>
            <w:hideMark/>
          </w:tcPr>
          <w:p w:rsidR="00B339EB" w:rsidRPr="00B339EB" w:rsidRDefault="00B339EB" w:rsidP="00373969">
            <w:pPr>
              <w:spacing w:before="40" w:after="40"/>
              <w:jc w:val="center"/>
              <w:rPr>
                <w:sz w:val="22"/>
                <w:szCs w:val="22"/>
              </w:rPr>
            </w:pPr>
            <w:r w:rsidRPr="00B339EB">
              <w:rPr>
                <w:sz w:val="22"/>
                <w:szCs w:val="22"/>
              </w:rPr>
              <w:t>По договоренности сторон в зависимости от срока, оставшегося до погашения</w:t>
            </w:r>
            <w:r w:rsidRPr="00B339EB">
              <w:rPr>
                <w:sz w:val="22"/>
                <w:szCs w:val="22"/>
                <w:vertAlign w:val="superscript"/>
              </w:rPr>
              <w:footnoteReference w:id="4"/>
            </w:r>
            <w:r w:rsidRPr="00B339EB">
              <w:rPr>
                <w:sz w:val="22"/>
                <w:szCs w:val="22"/>
                <w:vertAlign w:val="superscript"/>
              </w:rPr>
              <w:t>,</w:t>
            </w:r>
            <w:r w:rsidRPr="00B339EB">
              <w:rPr>
                <w:sz w:val="22"/>
                <w:szCs w:val="22"/>
                <w:vertAlign w:val="superscript"/>
              </w:rPr>
              <w:footnoteReference w:id="5"/>
            </w:r>
          </w:p>
        </w:tc>
        <w:tc>
          <w:tcPr>
            <w:tcW w:w="2977" w:type="dxa"/>
            <w:vMerge w:val="restart"/>
          </w:tcPr>
          <w:p w:rsidR="00B339EB" w:rsidRPr="00B339EB" w:rsidRDefault="00B339EB" w:rsidP="00373969">
            <w:pPr>
              <w:spacing w:before="120"/>
              <w:jc w:val="both"/>
              <w:rPr>
                <w:bCs/>
                <w:sz w:val="22"/>
                <w:szCs w:val="22"/>
              </w:rPr>
            </w:pPr>
            <w:r w:rsidRPr="00B339EB">
              <w:rPr>
                <w:bCs/>
                <w:sz w:val="22"/>
                <w:szCs w:val="22"/>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339EB" w:rsidRPr="00B339EB" w:rsidRDefault="00B339EB" w:rsidP="00373969">
            <w:pPr>
              <w:jc w:val="both"/>
              <w:rPr>
                <w:bCs/>
                <w:sz w:val="22"/>
                <w:szCs w:val="22"/>
              </w:rPr>
            </w:pPr>
            <w:r w:rsidRPr="00B339EB">
              <w:rPr>
                <w:bCs/>
                <w:sz w:val="22"/>
                <w:szCs w:val="22"/>
              </w:rPr>
              <w:t xml:space="preserve">По договору об открытии кредитной линии с лимитом задолженности и договору </w:t>
            </w:r>
            <w:r w:rsidRPr="00B339EB">
              <w:rPr>
                <w:bCs/>
                <w:sz w:val="22"/>
                <w:szCs w:val="22"/>
              </w:rPr>
              <w:br/>
              <w:t xml:space="preserve">об открытии кредитной линии с лимитом выдачи и лимитом задолженности </w:t>
            </w:r>
            <w:r w:rsidRPr="00B339EB">
              <w:rPr>
                <w:bCs/>
                <w:sz w:val="22"/>
                <w:szCs w:val="22"/>
              </w:rPr>
              <w:br/>
              <w:t>при установлении срока транша до 90 календарных дней (включительно) комиссия не взимается.</w:t>
            </w:r>
          </w:p>
          <w:p w:rsidR="00B339EB" w:rsidRPr="00B339EB" w:rsidRDefault="00B339EB" w:rsidP="00373969">
            <w:pPr>
              <w:jc w:val="both"/>
              <w:rPr>
                <w:rFonts w:eastAsia="Times New Roman"/>
                <w:bCs/>
                <w:sz w:val="22"/>
                <w:szCs w:val="22"/>
                <w:lang w:eastAsia="ru-RU"/>
              </w:rPr>
            </w:pPr>
            <w:r w:rsidRPr="00B339EB">
              <w:rPr>
                <w:rFonts w:eastAsia="Times New Roman"/>
                <w:bCs/>
                <w:sz w:val="22"/>
                <w:szCs w:val="22"/>
                <w:lang w:eastAsia="ru-RU"/>
              </w:rPr>
              <w:t>В течение 30 календарных дней, оставшихся до даты погашения (возврата) Кредита/части кредита (включительно) комиссия не взимается.</w:t>
            </w:r>
          </w:p>
          <w:p w:rsidR="00B339EB" w:rsidRPr="00B339EB" w:rsidRDefault="00B339EB" w:rsidP="00373969">
            <w:pPr>
              <w:jc w:val="both"/>
              <w:rPr>
                <w:rFonts w:eastAsia="Times New Roman"/>
                <w:bCs/>
                <w:sz w:val="22"/>
                <w:szCs w:val="22"/>
                <w:highlight w:val="yellow"/>
                <w:lang w:eastAsia="ru-RU"/>
              </w:rPr>
            </w:pPr>
          </w:p>
          <w:p w:rsidR="00B339EB" w:rsidRPr="00B339EB" w:rsidRDefault="00B339EB" w:rsidP="00373969">
            <w:pPr>
              <w:jc w:val="both"/>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hideMark/>
          </w:tcPr>
          <w:p w:rsidR="00B339EB" w:rsidRPr="00B339EB" w:rsidRDefault="00B339EB" w:rsidP="00373969">
            <w:pPr>
              <w:spacing w:before="40" w:after="40"/>
              <w:jc w:val="both"/>
              <w:rPr>
                <w:bCs/>
                <w:sz w:val="22"/>
                <w:szCs w:val="22"/>
              </w:rPr>
            </w:pPr>
            <w:r w:rsidRPr="00B339EB">
              <w:rPr>
                <w:bCs/>
                <w:sz w:val="22"/>
                <w:szCs w:val="22"/>
              </w:rPr>
              <w:t xml:space="preserve">- по договору об открытии кредитной линии с лимитом выдачи </w:t>
            </w:r>
          </w:p>
        </w:tc>
        <w:tc>
          <w:tcPr>
            <w:tcW w:w="2097" w:type="dxa"/>
            <w:hideMark/>
          </w:tcPr>
          <w:p w:rsidR="00B339EB" w:rsidRPr="00B339EB" w:rsidRDefault="00B339EB" w:rsidP="00373969">
            <w:pPr>
              <w:spacing w:before="40" w:after="40"/>
              <w:jc w:val="center"/>
              <w:rPr>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hideMark/>
          </w:tcPr>
          <w:p w:rsidR="00B339EB" w:rsidRPr="00B339EB" w:rsidRDefault="00B339EB" w:rsidP="00373969">
            <w:pPr>
              <w:spacing w:before="40" w:after="40"/>
              <w:jc w:val="both"/>
              <w:rPr>
                <w:bCs/>
                <w:sz w:val="22"/>
                <w:szCs w:val="22"/>
              </w:rPr>
            </w:pPr>
            <w:r w:rsidRPr="00B339EB">
              <w:rPr>
                <w:bCs/>
                <w:sz w:val="22"/>
                <w:szCs w:val="22"/>
              </w:rPr>
              <w:t xml:space="preserve">- по договору об открытии кредитной линии с лимитом задолженности </w:t>
            </w:r>
          </w:p>
        </w:tc>
        <w:tc>
          <w:tcPr>
            <w:tcW w:w="2097" w:type="dxa"/>
            <w:hideMark/>
          </w:tcPr>
          <w:p w:rsidR="00B339EB" w:rsidRPr="00B339EB" w:rsidRDefault="00B339EB" w:rsidP="00373969">
            <w:pPr>
              <w:spacing w:before="40" w:after="40"/>
              <w:jc w:val="center"/>
              <w:rPr>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hideMark/>
          </w:tcPr>
          <w:p w:rsidR="00B339EB" w:rsidRPr="00B339EB" w:rsidRDefault="00B339EB" w:rsidP="00373969">
            <w:pPr>
              <w:spacing w:before="40" w:after="40"/>
              <w:jc w:val="both"/>
              <w:rPr>
                <w:bCs/>
                <w:sz w:val="22"/>
                <w:szCs w:val="22"/>
              </w:rPr>
            </w:pPr>
            <w:r w:rsidRPr="00B339EB">
              <w:rPr>
                <w:bCs/>
                <w:sz w:val="22"/>
                <w:szCs w:val="22"/>
              </w:rPr>
              <w:t xml:space="preserve">- по договору об открытии кредитной линии с лимитом выдачи и лимитом задолженности </w:t>
            </w:r>
          </w:p>
        </w:tc>
        <w:tc>
          <w:tcPr>
            <w:tcW w:w="2097" w:type="dxa"/>
            <w:hideMark/>
          </w:tcPr>
          <w:p w:rsidR="00B339EB" w:rsidRPr="00B339EB" w:rsidRDefault="00B339EB" w:rsidP="00373969">
            <w:pPr>
              <w:spacing w:before="40" w:after="40"/>
              <w:jc w:val="center"/>
              <w:rPr>
                <w:sz w:val="22"/>
                <w:szCs w:val="22"/>
              </w:rPr>
            </w:pPr>
            <w:r w:rsidRPr="00B339EB">
              <w:rPr>
                <w:sz w:val="22"/>
                <w:szCs w:val="22"/>
              </w:rPr>
              <w:t>По договоренности сторон</w:t>
            </w:r>
          </w:p>
        </w:tc>
        <w:tc>
          <w:tcPr>
            <w:tcW w:w="2977" w:type="dxa"/>
            <w:vMerge/>
            <w:vAlign w:val="center"/>
            <w:hideMark/>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hideMark/>
          </w:tcPr>
          <w:p w:rsidR="00B339EB" w:rsidRPr="00B339EB" w:rsidRDefault="00B339EB" w:rsidP="00373969">
            <w:pPr>
              <w:spacing w:before="40" w:after="40"/>
              <w:jc w:val="both"/>
              <w:rPr>
                <w:bCs/>
                <w:sz w:val="22"/>
                <w:szCs w:val="22"/>
              </w:rPr>
            </w:pPr>
            <w:r w:rsidRPr="00B339EB">
              <w:rPr>
                <w:bCs/>
                <w:sz w:val="22"/>
                <w:szCs w:val="22"/>
              </w:rPr>
              <w:t>- при кредитовании в форме «овердрафт»</w:t>
            </w:r>
          </w:p>
        </w:tc>
        <w:tc>
          <w:tcPr>
            <w:tcW w:w="2097" w:type="dxa"/>
            <w:hideMark/>
          </w:tcPr>
          <w:p w:rsidR="00B339EB" w:rsidRPr="00B339EB" w:rsidRDefault="00B339EB" w:rsidP="00373969">
            <w:pPr>
              <w:spacing w:before="40" w:after="40"/>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hideMark/>
          </w:tcPr>
          <w:p w:rsidR="00B339EB" w:rsidRPr="00B339EB" w:rsidRDefault="00B339EB" w:rsidP="00373969">
            <w:pPr>
              <w:spacing w:before="40" w:after="40"/>
              <w:jc w:val="both"/>
              <w:rPr>
                <w:bCs/>
                <w:sz w:val="22"/>
                <w:szCs w:val="22"/>
              </w:rPr>
            </w:pPr>
            <w:r w:rsidRPr="00B339EB">
              <w:rPr>
                <w:bCs/>
                <w:sz w:val="22"/>
                <w:szCs w:val="22"/>
              </w:rPr>
              <w:t>- при кредитовании с использованием связанного финансирования</w:t>
            </w:r>
          </w:p>
        </w:tc>
        <w:tc>
          <w:tcPr>
            <w:tcW w:w="2097" w:type="dxa"/>
            <w:hideMark/>
          </w:tcPr>
          <w:p w:rsidR="00B339EB" w:rsidRPr="00B339EB" w:rsidRDefault="00B339EB" w:rsidP="00373969">
            <w:pPr>
              <w:spacing w:before="40"/>
              <w:jc w:val="center"/>
              <w:rPr>
                <w:sz w:val="22"/>
                <w:szCs w:val="22"/>
              </w:rPr>
            </w:pPr>
            <w:r w:rsidRPr="00B339EB">
              <w:rPr>
                <w:sz w:val="22"/>
                <w:szCs w:val="22"/>
              </w:rPr>
              <w:t xml:space="preserve">Не взимается, </w:t>
            </w:r>
            <w:r w:rsidRPr="00B339EB">
              <w:rPr>
                <w:sz w:val="22"/>
                <w:szCs w:val="22"/>
              </w:rPr>
              <w:br/>
              <w:t>за исключением комиссий, возмещаемых финансирующему банку за досрочное погашение</w:t>
            </w:r>
          </w:p>
        </w:tc>
        <w:tc>
          <w:tcPr>
            <w:tcW w:w="2977" w:type="dxa"/>
            <w:vMerge/>
            <w:vAlign w:val="center"/>
            <w:hideMark/>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hideMark/>
          </w:tcPr>
          <w:p w:rsidR="00B339EB" w:rsidRPr="00B339EB" w:rsidRDefault="00B339EB" w:rsidP="00373969">
            <w:pPr>
              <w:spacing w:before="40"/>
              <w:jc w:val="both"/>
              <w:rPr>
                <w:bCs/>
                <w:sz w:val="22"/>
                <w:szCs w:val="22"/>
              </w:rPr>
            </w:pPr>
            <w:r w:rsidRPr="00B339EB">
              <w:rPr>
                <w:bCs/>
                <w:sz w:val="22"/>
                <w:szCs w:val="22"/>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hideMark/>
          </w:tcPr>
          <w:p w:rsidR="00B339EB" w:rsidRPr="00B339EB" w:rsidRDefault="00B339EB" w:rsidP="00373969">
            <w:pPr>
              <w:spacing w:before="40"/>
              <w:ind w:left="72"/>
              <w:jc w:val="center"/>
              <w:rPr>
                <w:sz w:val="22"/>
                <w:szCs w:val="22"/>
              </w:rPr>
            </w:pPr>
            <w:r w:rsidRPr="00B339EB">
              <w:rPr>
                <w:sz w:val="22"/>
                <w:szCs w:val="22"/>
              </w:rPr>
              <w:t>Не взимается</w:t>
            </w:r>
          </w:p>
          <w:p w:rsidR="00B339EB" w:rsidRPr="00B339EB" w:rsidRDefault="00B339EB" w:rsidP="00373969">
            <w:pPr>
              <w:spacing w:before="40"/>
              <w:ind w:left="72"/>
              <w:jc w:val="center"/>
              <w:rPr>
                <w:sz w:val="22"/>
                <w:szCs w:val="22"/>
              </w:rPr>
            </w:pPr>
          </w:p>
        </w:tc>
        <w:tc>
          <w:tcPr>
            <w:tcW w:w="2977" w:type="dxa"/>
            <w:vMerge/>
            <w:vAlign w:val="center"/>
            <w:hideMark/>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spacing w:before="40"/>
              <w:jc w:val="both"/>
              <w:rPr>
                <w:sz w:val="22"/>
                <w:szCs w:val="22"/>
              </w:rPr>
            </w:pPr>
            <w:r w:rsidRPr="00B339EB">
              <w:rPr>
                <w:sz w:val="22"/>
                <w:szCs w:val="22"/>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hideMark/>
          </w:tcPr>
          <w:p w:rsidR="00B339EB" w:rsidRPr="00B339EB" w:rsidRDefault="00B339EB" w:rsidP="00373969">
            <w:pPr>
              <w:spacing w:before="40"/>
              <w:ind w:left="72"/>
              <w:jc w:val="center"/>
              <w:rPr>
                <w:sz w:val="22"/>
                <w:szCs w:val="22"/>
              </w:rPr>
            </w:pPr>
            <w:r w:rsidRPr="00B339EB">
              <w:rPr>
                <w:sz w:val="22"/>
                <w:szCs w:val="22"/>
              </w:rPr>
              <w:t>Не взимается</w:t>
            </w:r>
          </w:p>
        </w:tc>
        <w:tc>
          <w:tcPr>
            <w:tcW w:w="2977" w:type="dxa"/>
            <w:vMerge/>
            <w:vAlign w:val="center"/>
            <w:hideMark/>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tabs>
                <w:tab w:val="left" w:pos="0"/>
              </w:tabs>
              <w:spacing w:before="40"/>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373969">
            <w:pPr>
              <w:tabs>
                <w:tab w:val="left" w:pos="0"/>
              </w:tabs>
              <w:spacing w:before="40"/>
              <w:ind w:left="74"/>
              <w:jc w:val="center"/>
              <w:rPr>
                <w:sz w:val="22"/>
                <w:szCs w:val="22"/>
              </w:rPr>
            </w:pPr>
            <w:r w:rsidRPr="00B339EB">
              <w:rPr>
                <w:sz w:val="22"/>
                <w:szCs w:val="22"/>
              </w:rPr>
              <w:t>Не взимается</w:t>
            </w:r>
          </w:p>
          <w:p w:rsidR="00B339EB" w:rsidRPr="00B339EB" w:rsidRDefault="00B339EB" w:rsidP="00373969">
            <w:pPr>
              <w:tabs>
                <w:tab w:val="left" w:pos="0"/>
              </w:tabs>
              <w:spacing w:before="40"/>
              <w:jc w:val="center"/>
              <w:rPr>
                <w:sz w:val="22"/>
                <w:szCs w:val="22"/>
              </w:rPr>
            </w:pPr>
          </w:p>
        </w:tc>
        <w:tc>
          <w:tcPr>
            <w:tcW w:w="2977" w:type="dxa"/>
            <w:vMerge/>
            <w:vAlign w:val="center"/>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373969">
            <w:pPr>
              <w:tabs>
                <w:tab w:val="left" w:pos="0"/>
              </w:tabs>
              <w:spacing w:before="40"/>
              <w:jc w:val="both"/>
              <w:rPr>
                <w:bCs/>
                <w:sz w:val="22"/>
                <w:szCs w:val="22"/>
              </w:rPr>
            </w:pPr>
            <w:r w:rsidRPr="00B339EB">
              <w:rPr>
                <w:bCs/>
                <w:sz w:val="22"/>
                <w:szCs w:val="22"/>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Pr>
          <w:p w:rsidR="00B339EB" w:rsidRPr="00B339EB" w:rsidRDefault="00B339EB" w:rsidP="00373969">
            <w:pPr>
              <w:tabs>
                <w:tab w:val="left" w:pos="0"/>
              </w:tabs>
              <w:spacing w:before="40"/>
              <w:ind w:left="74"/>
              <w:jc w:val="center"/>
              <w:rPr>
                <w:sz w:val="22"/>
                <w:szCs w:val="22"/>
              </w:rPr>
            </w:pPr>
            <w:r w:rsidRPr="00B339EB">
              <w:rPr>
                <w:sz w:val="22"/>
                <w:szCs w:val="22"/>
              </w:rPr>
              <w:t>Не взимается</w:t>
            </w:r>
          </w:p>
        </w:tc>
        <w:tc>
          <w:tcPr>
            <w:tcW w:w="2977" w:type="dxa"/>
            <w:vAlign w:val="center"/>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spacing w:before="40"/>
              <w:jc w:val="center"/>
              <w:rPr>
                <w:rFonts w:eastAsia="Times New Roman"/>
                <w:bCs/>
                <w:sz w:val="22"/>
                <w:szCs w:val="22"/>
                <w:lang w:eastAsia="ru-RU"/>
              </w:rPr>
            </w:pPr>
          </w:p>
        </w:tc>
        <w:tc>
          <w:tcPr>
            <w:tcW w:w="3969" w:type="dxa"/>
          </w:tcPr>
          <w:p w:rsidR="00B339EB" w:rsidRPr="00B339EB" w:rsidRDefault="00B339EB" w:rsidP="002F60A2">
            <w:pPr>
              <w:spacing w:before="40"/>
              <w:jc w:val="both"/>
              <w:rPr>
                <w:sz w:val="22"/>
                <w:szCs w:val="22"/>
              </w:rPr>
            </w:pPr>
            <w:r w:rsidRPr="00B339EB">
              <w:rPr>
                <w:sz w:val="22"/>
                <w:szCs w:val="22"/>
              </w:rPr>
              <w:t xml:space="preserve">- при кредитовании в соответствии с Порядком рефинансирования </w:t>
            </w:r>
            <w:r w:rsidRPr="00B339EB">
              <w:rPr>
                <w:sz w:val="22"/>
                <w:szCs w:val="22"/>
              </w:rPr>
              <w:br/>
              <w:t>АО «Россельхозбанк» кредитов, предоставленных сторонними кредитными организациями № 376-П в рамках кредитных продуктов «Сезо</w:t>
            </w:r>
            <w:r w:rsidR="002F60A2">
              <w:rPr>
                <w:sz w:val="22"/>
                <w:szCs w:val="22"/>
              </w:rPr>
              <w:t>нный Рефинанс».</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vAlign w:val="center"/>
          </w:tcPr>
          <w:p w:rsidR="00B339EB" w:rsidRPr="00B339EB" w:rsidRDefault="00B339EB" w:rsidP="00373969">
            <w:pPr>
              <w:rPr>
                <w:rFonts w:eastAsia="Times New Roman"/>
                <w:bCs/>
                <w:sz w:val="22"/>
                <w:szCs w:val="22"/>
                <w:lang w:eastAsia="ru-RU"/>
              </w:rPr>
            </w:pPr>
          </w:p>
        </w:tc>
      </w:tr>
      <w:tr w:rsidR="00B339EB" w:rsidRPr="00B339EB" w:rsidTr="00B339EB">
        <w:tc>
          <w:tcPr>
            <w:tcW w:w="851" w:type="dxa"/>
            <w:vMerge/>
          </w:tcPr>
          <w:p w:rsidR="00B339EB" w:rsidRPr="00B339EB" w:rsidRDefault="00B339EB" w:rsidP="00373969">
            <w:pPr>
              <w:jc w:val="right"/>
              <w:rPr>
                <w:bCs/>
                <w:sz w:val="22"/>
                <w:szCs w:val="22"/>
              </w:rPr>
            </w:pPr>
          </w:p>
        </w:tc>
        <w:tc>
          <w:tcPr>
            <w:tcW w:w="3969" w:type="dxa"/>
          </w:tcPr>
          <w:p w:rsidR="00B339EB" w:rsidRPr="00B339EB" w:rsidRDefault="00B339EB" w:rsidP="00373969">
            <w:pPr>
              <w:spacing w:before="40"/>
              <w:jc w:val="both"/>
              <w:rPr>
                <w:rFonts w:eastAsia="Times New Roman"/>
                <w:sz w:val="22"/>
                <w:szCs w:val="22"/>
              </w:rPr>
            </w:pPr>
            <w:r w:rsidRPr="00B339EB">
              <w:rPr>
                <w:rFonts w:eastAsia="Times New Roman"/>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339EB">
              <w:rPr>
                <w:rFonts w:eastAsia="Times New Roman"/>
                <w:sz w:val="22"/>
                <w:szCs w:val="22"/>
              </w:rPr>
              <w:br/>
              <w:t>АО «Россельхозбанк» № 738-П</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tc>
        <w:tc>
          <w:tcPr>
            <w:tcW w:w="2977" w:type="dxa"/>
          </w:tcPr>
          <w:p w:rsidR="00B339EB" w:rsidRPr="00B339EB" w:rsidRDefault="00B339EB" w:rsidP="00373969">
            <w:pPr>
              <w:rPr>
                <w:bCs/>
                <w:sz w:val="22"/>
                <w:szCs w:val="22"/>
              </w:rPr>
            </w:pPr>
          </w:p>
        </w:tc>
      </w:tr>
      <w:tr w:rsidR="00B339EB" w:rsidRPr="00B339EB" w:rsidTr="00B339EB">
        <w:tc>
          <w:tcPr>
            <w:tcW w:w="851" w:type="dxa"/>
            <w:vMerge/>
          </w:tcPr>
          <w:p w:rsidR="00B339EB" w:rsidRPr="00B339EB" w:rsidRDefault="00B339EB" w:rsidP="00373969">
            <w:pPr>
              <w:spacing w:before="40"/>
              <w:jc w:val="right"/>
              <w:rPr>
                <w:bCs/>
                <w:sz w:val="22"/>
                <w:szCs w:val="22"/>
              </w:rPr>
            </w:pPr>
          </w:p>
        </w:tc>
        <w:tc>
          <w:tcPr>
            <w:tcW w:w="3969" w:type="dxa"/>
          </w:tcPr>
          <w:p w:rsidR="00B339EB" w:rsidRPr="00B339EB" w:rsidRDefault="00B339EB" w:rsidP="00373969">
            <w:pPr>
              <w:spacing w:before="40" w:after="40"/>
              <w:ind w:left="74"/>
              <w:jc w:val="both"/>
              <w:rPr>
                <w:bCs/>
                <w:sz w:val="22"/>
                <w:szCs w:val="22"/>
              </w:rPr>
            </w:pPr>
            <w:r w:rsidRPr="00B339EB">
              <w:rPr>
                <w:rFonts w:eastAsia="Times New Roman"/>
                <w:sz w:val="22"/>
                <w:szCs w:val="22"/>
              </w:rPr>
              <w:t xml:space="preserve">- </w:t>
            </w:r>
            <w:r w:rsidRPr="00B339EB">
              <w:rPr>
                <w:bCs/>
                <w:sz w:val="22"/>
                <w:szCs w:val="22"/>
              </w:rPr>
              <w:t>при кредитовании в рамках Порядка кредитования АО</w:t>
            </w:r>
            <w:r w:rsidRPr="00B339EB">
              <w:rPr>
                <w:sz w:val="22"/>
                <w:szCs w:val="22"/>
              </w:rPr>
              <w:t> </w:t>
            </w:r>
            <w:r w:rsidRPr="00B339EB">
              <w:rPr>
                <w:bCs/>
                <w:sz w:val="22"/>
                <w:szCs w:val="22"/>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p w:rsidR="00B339EB" w:rsidRPr="00B339EB" w:rsidRDefault="00B339EB" w:rsidP="00373969">
            <w:pPr>
              <w:spacing w:before="40"/>
              <w:ind w:left="74"/>
              <w:jc w:val="center"/>
              <w:rPr>
                <w:sz w:val="22"/>
                <w:szCs w:val="22"/>
              </w:rPr>
            </w:pPr>
          </w:p>
        </w:tc>
        <w:tc>
          <w:tcPr>
            <w:tcW w:w="2977" w:type="dxa"/>
          </w:tcPr>
          <w:p w:rsidR="00B339EB" w:rsidRPr="00B339EB" w:rsidRDefault="00B339EB" w:rsidP="00373969">
            <w:pPr>
              <w:spacing w:before="40"/>
              <w:rPr>
                <w:bCs/>
                <w:sz w:val="22"/>
                <w:szCs w:val="22"/>
              </w:rPr>
            </w:pPr>
          </w:p>
        </w:tc>
      </w:tr>
      <w:tr w:rsidR="00B339EB" w:rsidRPr="00B339EB" w:rsidTr="00B339EB">
        <w:tc>
          <w:tcPr>
            <w:tcW w:w="851" w:type="dxa"/>
            <w:vMerge/>
          </w:tcPr>
          <w:p w:rsidR="00B339EB" w:rsidRPr="00B339EB" w:rsidRDefault="00B339EB" w:rsidP="00373969">
            <w:pPr>
              <w:spacing w:before="40"/>
              <w:jc w:val="right"/>
              <w:rPr>
                <w:bCs/>
                <w:sz w:val="22"/>
                <w:szCs w:val="22"/>
              </w:rPr>
            </w:pPr>
          </w:p>
        </w:tc>
        <w:tc>
          <w:tcPr>
            <w:tcW w:w="3969" w:type="dxa"/>
          </w:tcPr>
          <w:p w:rsidR="00B339EB" w:rsidRPr="00B339EB" w:rsidRDefault="00B339EB" w:rsidP="00373969">
            <w:pPr>
              <w:spacing w:before="40" w:after="40"/>
              <w:jc w:val="both"/>
              <w:rPr>
                <w:rFonts w:eastAsia="Times New Roman"/>
                <w:sz w:val="22"/>
                <w:szCs w:val="22"/>
              </w:rPr>
            </w:pPr>
            <w:r w:rsidRPr="00B339EB">
              <w:rPr>
                <w:bCs/>
                <w:sz w:val="22"/>
                <w:szCs w:val="22"/>
              </w:rPr>
              <w:t xml:space="preserve">- при </w:t>
            </w:r>
            <w:r w:rsidRPr="00B339EB">
              <w:rPr>
                <w:sz w:val="22"/>
                <w:szCs w:val="22"/>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p w:rsidR="00B339EB" w:rsidRPr="00B339EB" w:rsidRDefault="00B339EB" w:rsidP="00373969">
            <w:pPr>
              <w:spacing w:before="40"/>
              <w:ind w:left="74"/>
              <w:jc w:val="center"/>
              <w:rPr>
                <w:sz w:val="22"/>
                <w:szCs w:val="22"/>
              </w:rPr>
            </w:pPr>
          </w:p>
        </w:tc>
        <w:tc>
          <w:tcPr>
            <w:tcW w:w="2977" w:type="dxa"/>
          </w:tcPr>
          <w:p w:rsidR="00B339EB" w:rsidRPr="00B339EB" w:rsidRDefault="00B339EB" w:rsidP="00373969">
            <w:pPr>
              <w:spacing w:before="40"/>
              <w:rPr>
                <w:bCs/>
                <w:sz w:val="22"/>
                <w:szCs w:val="22"/>
              </w:rPr>
            </w:pPr>
          </w:p>
        </w:tc>
      </w:tr>
      <w:tr w:rsidR="00B339EB" w:rsidRPr="00B339EB" w:rsidTr="00B339EB">
        <w:tc>
          <w:tcPr>
            <w:tcW w:w="851" w:type="dxa"/>
            <w:vMerge/>
          </w:tcPr>
          <w:p w:rsidR="00B339EB" w:rsidRPr="00B339EB" w:rsidRDefault="00B339EB" w:rsidP="00373969">
            <w:pPr>
              <w:spacing w:before="40"/>
              <w:jc w:val="right"/>
              <w:rPr>
                <w:bCs/>
                <w:sz w:val="22"/>
                <w:szCs w:val="22"/>
              </w:rPr>
            </w:pPr>
          </w:p>
        </w:tc>
        <w:tc>
          <w:tcPr>
            <w:tcW w:w="3969" w:type="dxa"/>
          </w:tcPr>
          <w:p w:rsidR="00B339EB" w:rsidRPr="00B339EB" w:rsidRDefault="00B339EB" w:rsidP="00373969">
            <w:pPr>
              <w:spacing w:before="40" w:after="40"/>
              <w:jc w:val="both"/>
              <w:rPr>
                <w:bCs/>
                <w:sz w:val="22"/>
                <w:szCs w:val="22"/>
              </w:rPr>
            </w:pPr>
            <w:r w:rsidRPr="00B339EB">
              <w:rPr>
                <w:bCs/>
                <w:sz w:val="22"/>
                <w:szCs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B339EB">
              <w:rPr>
                <w:bCs/>
                <w:sz w:val="22"/>
                <w:szCs w:val="22"/>
              </w:rPr>
              <w:br/>
              <w:t>№ 574) на период действия льготной/ увеличенной льготной ставки</w:t>
            </w:r>
          </w:p>
        </w:tc>
        <w:tc>
          <w:tcPr>
            <w:tcW w:w="2097" w:type="dxa"/>
          </w:tcPr>
          <w:p w:rsidR="00B339EB" w:rsidRPr="00B339EB" w:rsidRDefault="00B339EB" w:rsidP="00373969">
            <w:pPr>
              <w:spacing w:before="40"/>
              <w:jc w:val="center"/>
              <w:rPr>
                <w:sz w:val="22"/>
                <w:szCs w:val="22"/>
              </w:rPr>
            </w:pPr>
            <w:r w:rsidRPr="00B339EB">
              <w:rPr>
                <w:sz w:val="22"/>
                <w:szCs w:val="22"/>
              </w:rPr>
              <w:t xml:space="preserve">Не более 1,5% </w:t>
            </w:r>
          </w:p>
          <w:p w:rsidR="00B339EB" w:rsidRPr="00B339EB" w:rsidRDefault="00B339EB" w:rsidP="00373969">
            <w:pPr>
              <w:spacing w:before="40"/>
              <w:ind w:left="74"/>
              <w:jc w:val="center"/>
              <w:rPr>
                <w:sz w:val="22"/>
                <w:szCs w:val="22"/>
              </w:rPr>
            </w:pPr>
          </w:p>
        </w:tc>
        <w:tc>
          <w:tcPr>
            <w:tcW w:w="2977" w:type="dxa"/>
          </w:tcPr>
          <w:p w:rsidR="00B339EB" w:rsidRPr="00B339EB" w:rsidRDefault="00B339EB" w:rsidP="00373969">
            <w:pPr>
              <w:spacing w:before="40"/>
              <w:rPr>
                <w:bCs/>
                <w:sz w:val="22"/>
                <w:szCs w:val="22"/>
              </w:rPr>
            </w:pPr>
          </w:p>
        </w:tc>
      </w:tr>
      <w:tr w:rsidR="00B339EB" w:rsidRPr="00B339EB" w:rsidTr="00B339EB">
        <w:tc>
          <w:tcPr>
            <w:tcW w:w="851" w:type="dxa"/>
            <w:vMerge/>
          </w:tcPr>
          <w:p w:rsidR="00B339EB" w:rsidRPr="00B339EB" w:rsidRDefault="00B339EB" w:rsidP="00373969">
            <w:pPr>
              <w:spacing w:before="40"/>
              <w:jc w:val="right"/>
              <w:rPr>
                <w:bCs/>
                <w:sz w:val="22"/>
                <w:szCs w:val="22"/>
              </w:rPr>
            </w:pPr>
          </w:p>
        </w:tc>
        <w:tc>
          <w:tcPr>
            <w:tcW w:w="3969" w:type="dxa"/>
          </w:tcPr>
          <w:p w:rsidR="00B339EB" w:rsidRPr="00B339EB" w:rsidRDefault="00B339EB" w:rsidP="00373969">
            <w:pPr>
              <w:spacing w:before="40" w:after="40"/>
              <w:jc w:val="both"/>
              <w:rPr>
                <w:bCs/>
                <w:sz w:val="22"/>
                <w:szCs w:val="22"/>
              </w:rPr>
            </w:pPr>
            <w:r w:rsidRPr="00B339EB">
              <w:rPr>
                <w:bCs/>
                <w:sz w:val="22"/>
                <w:szCs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B339EB">
              <w:rPr>
                <w:bCs/>
                <w:sz w:val="22"/>
                <w:szCs w:val="22"/>
              </w:rPr>
              <w:br/>
              <w:t>№ 895) на период действия льготной/ увеличенной льготной ставки</w:t>
            </w:r>
          </w:p>
        </w:tc>
        <w:tc>
          <w:tcPr>
            <w:tcW w:w="2097" w:type="dxa"/>
          </w:tcPr>
          <w:p w:rsidR="00B339EB" w:rsidRPr="00B339EB" w:rsidRDefault="00B339EB" w:rsidP="00373969">
            <w:pPr>
              <w:spacing w:before="40"/>
              <w:jc w:val="center"/>
              <w:rPr>
                <w:sz w:val="22"/>
                <w:szCs w:val="22"/>
              </w:rPr>
            </w:pPr>
            <w:r w:rsidRPr="00B339EB">
              <w:rPr>
                <w:sz w:val="22"/>
                <w:szCs w:val="22"/>
              </w:rPr>
              <w:t xml:space="preserve">Не более 1,5% </w:t>
            </w:r>
          </w:p>
          <w:p w:rsidR="00B339EB" w:rsidRPr="00B339EB" w:rsidRDefault="00B339EB" w:rsidP="00373969">
            <w:pPr>
              <w:spacing w:before="40"/>
              <w:jc w:val="center"/>
              <w:rPr>
                <w:sz w:val="22"/>
                <w:szCs w:val="22"/>
              </w:rPr>
            </w:pPr>
          </w:p>
        </w:tc>
        <w:tc>
          <w:tcPr>
            <w:tcW w:w="2977" w:type="dxa"/>
          </w:tcPr>
          <w:p w:rsidR="00B339EB" w:rsidRPr="00B339EB" w:rsidRDefault="00B339EB" w:rsidP="00373969">
            <w:pPr>
              <w:spacing w:before="40"/>
              <w:rPr>
                <w:bCs/>
                <w:sz w:val="22"/>
                <w:szCs w:val="22"/>
              </w:rPr>
            </w:pPr>
          </w:p>
        </w:tc>
      </w:tr>
      <w:tr w:rsidR="00B339EB" w:rsidRPr="00B339EB" w:rsidTr="00B339EB">
        <w:tc>
          <w:tcPr>
            <w:tcW w:w="851" w:type="dxa"/>
            <w:vMerge/>
          </w:tcPr>
          <w:p w:rsidR="00B339EB" w:rsidRPr="00B339EB" w:rsidRDefault="00B339EB" w:rsidP="00373969">
            <w:pPr>
              <w:jc w:val="right"/>
              <w:rPr>
                <w:bCs/>
                <w:sz w:val="22"/>
                <w:szCs w:val="22"/>
              </w:rPr>
            </w:pPr>
          </w:p>
        </w:tc>
        <w:tc>
          <w:tcPr>
            <w:tcW w:w="3969" w:type="dxa"/>
          </w:tcPr>
          <w:p w:rsidR="00B339EB" w:rsidRPr="00B339EB" w:rsidRDefault="00B339EB" w:rsidP="00373969">
            <w:pPr>
              <w:spacing w:before="40" w:after="40"/>
              <w:jc w:val="both"/>
              <w:rPr>
                <w:rFonts w:eastAsia="Times New Roman"/>
                <w:sz w:val="22"/>
                <w:szCs w:val="22"/>
              </w:rPr>
            </w:pPr>
            <w:r w:rsidRPr="00B339EB">
              <w:rPr>
                <w:bCs/>
                <w:sz w:val="22"/>
                <w:szCs w:val="22"/>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B339EB">
              <w:rPr>
                <w:bCs/>
                <w:sz w:val="22"/>
                <w:szCs w:val="22"/>
              </w:rPr>
              <w:br/>
              <w:t>№ 393) на период действия льготной/ увеличенной льготной ставки</w:t>
            </w:r>
          </w:p>
        </w:tc>
        <w:tc>
          <w:tcPr>
            <w:tcW w:w="2097" w:type="dxa"/>
          </w:tcPr>
          <w:p w:rsidR="00B339EB" w:rsidRPr="00B339EB" w:rsidRDefault="00B339EB" w:rsidP="00373969">
            <w:pPr>
              <w:spacing w:before="40" w:after="40"/>
              <w:jc w:val="center"/>
              <w:rPr>
                <w:sz w:val="22"/>
                <w:szCs w:val="22"/>
              </w:rPr>
            </w:pPr>
            <w:r w:rsidRPr="00B339EB">
              <w:rPr>
                <w:sz w:val="22"/>
                <w:szCs w:val="22"/>
              </w:rPr>
              <w:t xml:space="preserve">Не более 1,5% </w:t>
            </w:r>
          </w:p>
          <w:p w:rsidR="00B339EB" w:rsidRPr="00B339EB" w:rsidRDefault="00B339EB" w:rsidP="00373969">
            <w:pPr>
              <w:spacing w:before="40" w:after="40"/>
              <w:rPr>
                <w:sz w:val="22"/>
                <w:szCs w:val="22"/>
              </w:rPr>
            </w:pPr>
          </w:p>
        </w:tc>
        <w:tc>
          <w:tcPr>
            <w:tcW w:w="2977" w:type="dxa"/>
          </w:tcPr>
          <w:p w:rsidR="00B339EB" w:rsidRPr="00B339EB" w:rsidRDefault="00B339EB" w:rsidP="00373969">
            <w:pPr>
              <w:rPr>
                <w:bCs/>
                <w:sz w:val="22"/>
                <w:szCs w:val="22"/>
              </w:rPr>
            </w:pPr>
          </w:p>
        </w:tc>
      </w:tr>
      <w:tr w:rsidR="00B339EB" w:rsidRPr="00B339EB" w:rsidTr="00B339EB">
        <w:tc>
          <w:tcPr>
            <w:tcW w:w="851" w:type="dxa"/>
            <w:vMerge/>
          </w:tcPr>
          <w:p w:rsidR="00B339EB" w:rsidRPr="00B339EB" w:rsidRDefault="00B339EB" w:rsidP="00373969">
            <w:pPr>
              <w:jc w:val="right"/>
              <w:rPr>
                <w:bCs/>
                <w:sz w:val="22"/>
                <w:szCs w:val="22"/>
              </w:rPr>
            </w:pPr>
          </w:p>
        </w:tc>
        <w:tc>
          <w:tcPr>
            <w:tcW w:w="3969" w:type="dxa"/>
          </w:tcPr>
          <w:p w:rsidR="00B339EB" w:rsidRPr="00B339EB" w:rsidRDefault="00B339EB" w:rsidP="00373969">
            <w:pPr>
              <w:spacing w:before="40" w:after="40"/>
              <w:jc w:val="both"/>
              <w:rPr>
                <w:bCs/>
                <w:sz w:val="22"/>
                <w:szCs w:val="22"/>
              </w:rPr>
            </w:pPr>
            <w:r w:rsidRPr="00B339EB">
              <w:rPr>
                <w:bCs/>
                <w:sz w:val="22"/>
                <w:szCs w:val="22"/>
              </w:rPr>
              <w:t>- при кредитовании в рамках льготных программ в соответствии с Перечнем 2 данного раздела 12 «Кредитные операции»</w:t>
            </w:r>
            <w:r w:rsidRPr="00B339EB">
              <w:rPr>
                <w:sz w:val="22"/>
                <w:szCs w:val="22"/>
              </w:rPr>
              <w:t xml:space="preserve"> настоящих Тарифов </w:t>
            </w:r>
            <w:r w:rsidRPr="00B339EB">
              <w:rPr>
                <w:bCs/>
                <w:sz w:val="22"/>
                <w:szCs w:val="22"/>
              </w:rPr>
              <w:t>на период действия льготной/ увеличенной льготной ставки</w:t>
            </w:r>
          </w:p>
        </w:tc>
        <w:tc>
          <w:tcPr>
            <w:tcW w:w="2097" w:type="dxa"/>
          </w:tcPr>
          <w:p w:rsidR="00B339EB" w:rsidRPr="00B339EB" w:rsidRDefault="00B339EB" w:rsidP="00373969">
            <w:pPr>
              <w:spacing w:before="40"/>
              <w:ind w:left="74"/>
              <w:jc w:val="center"/>
              <w:rPr>
                <w:sz w:val="22"/>
                <w:szCs w:val="22"/>
              </w:rPr>
            </w:pPr>
            <w:r w:rsidRPr="00B339EB">
              <w:rPr>
                <w:sz w:val="22"/>
                <w:szCs w:val="22"/>
              </w:rPr>
              <w:t>Не взимается</w:t>
            </w:r>
          </w:p>
          <w:p w:rsidR="00B339EB" w:rsidRPr="00B339EB" w:rsidRDefault="00B339EB" w:rsidP="00373969">
            <w:pPr>
              <w:spacing w:before="40" w:after="40"/>
              <w:jc w:val="center"/>
              <w:rPr>
                <w:sz w:val="22"/>
                <w:szCs w:val="22"/>
              </w:rPr>
            </w:pPr>
          </w:p>
        </w:tc>
        <w:tc>
          <w:tcPr>
            <w:tcW w:w="2977" w:type="dxa"/>
          </w:tcPr>
          <w:p w:rsidR="00B339EB" w:rsidRPr="00B339EB" w:rsidRDefault="00B339EB" w:rsidP="00373969">
            <w:pPr>
              <w:rPr>
                <w:bCs/>
                <w:sz w:val="22"/>
                <w:szCs w:val="22"/>
              </w:rPr>
            </w:pPr>
          </w:p>
        </w:tc>
      </w:tr>
      <w:tr w:rsidR="00B339EB" w:rsidRPr="00B339EB" w:rsidTr="00B339EB">
        <w:tc>
          <w:tcPr>
            <w:tcW w:w="851" w:type="dxa"/>
            <w:vMerge w:val="restart"/>
          </w:tcPr>
          <w:p w:rsidR="00B339EB" w:rsidRPr="00B339EB" w:rsidRDefault="00B339EB" w:rsidP="00373969">
            <w:pPr>
              <w:spacing w:before="120" w:after="40"/>
              <w:jc w:val="center"/>
              <w:rPr>
                <w:rFonts w:eastAsia="Times New Roman"/>
                <w:bCs/>
                <w:sz w:val="22"/>
                <w:szCs w:val="22"/>
                <w:lang w:eastAsia="ru-RU"/>
              </w:rPr>
            </w:pPr>
            <w:r w:rsidRPr="00B339EB">
              <w:rPr>
                <w:rFonts w:eastAsia="Times New Roman"/>
                <w:bCs/>
                <w:sz w:val="22"/>
                <w:szCs w:val="22"/>
                <w:lang w:eastAsia="ru-RU"/>
              </w:rPr>
              <w:t>12.8.</w:t>
            </w:r>
          </w:p>
        </w:tc>
        <w:tc>
          <w:tcPr>
            <w:tcW w:w="3969" w:type="dxa"/>
          </w:tcPr>
          <w:p w:rsidR="00B339EB" w:rsidRPr="00B339EB" w:rsidRDefault="00B339EB" w:rsidP="00373969">
            <w:pPr>
              <w:spacing w:before="120" w:after="40"/>
              <w:jc w:val="both"/>
              <w:rPr>
                <w:bCs/>
                <w:sz w:val="22"/>
                <w:szCs w:val="22"/>
              </w:rPr>
            </w:pPr>
            <w:r w:rsidRPr="00B339EB">
              <w:rPr>
                <w:bCs/>
                <w:sz w:val="22"/>
                <w:szCs w:val="22"/>
              </w:rPr>
              <w:t>Уменьшение/замена предмета залога (залогового имущества) по договору о залоге по инициативе заемщика</w:t>
            </w:r>
            <w:r w:rsidRPr="00B339EB">
              <w:rPr>
                <w:color w:val="000000"/>
                <w:sz w:val="22"/>
                <w:szCs w:val="22"/>
              </w:rPr>
              <w:t xml:space="preserve"> в случаях, предусмотренных договором о залоге/ ипотеке</w:t>
            </w:r>
          </w:p>
        </w:tc>
        <w:tc>
          <w:tcPr>
            <w:tcW w:w="2097" w:type="dxa"/>
          </w:tcPr>
          <w:p w:rsidR="00B339EB" w:rsidRPr="00B339EB" w:rsidRDefault="00B339EB" w:rsidP="00373969">
            <w:pPr>
              <w:spacing w:before="40" w:after="40"/>
              <w:jc w:val="center"/>
              <w:rPr>
                <w:sz w:val="22"/>
                <w:szCs w:val="22"/>
              </w:rPr>
            </w:pPr>
            <w:r w:rsidRPr="00B339EB">
              <w:rPr>
                <w:sz w:val="22"/>
                <w:szCs w:val="22"/>
              </w:rPr>
              <w:t xml:space="preserve">0,2% от суммы, </w:t>
            </w:r>
          </w:p>
          <w:p w:rsidR="00B339EB" w:rsidRPr="00B339EB" w:rsidRDefault="00B339EB" w:rsidP="00373969">
            <w:pPr>
              <w:spacing w:before="40" w:after="40"/>
              <w:jc w:val="center"/>
              <w:rPr>
                <w:sz w:val="22"/>
                <w:szCs w:val="22"/>
              </w:rPr>
            </w:pPr>
            <w:r w:rsidRPr="00B339EB">
              <w:rPr>
                <w:sz w:val="22"/>
                <w:szCs w:val="22"/>
              </w:rPr>
              <w:t>минимум - 30 000 руб.,</w:t>
            </w:r>
          </w:p>
          <w:p w:rsidR="00B339EB" w:rsidRPr="00B339EB" w:rsidRDefault="00B339EB" w:rsidP="00373969">
            <w:pPr>
              <w:spacing w:before="40" w:after="40"/>
              <w:jc w:val="center"/>
              <w:rPr>
                <w:sz w:val="22"/>
                <w:szCs w:val="22"/>
              </w:rPr>
            </w:pPr>
            <w:r w:rsidRPr="00B339EB">
              <w:rPr>
                <w:sz w:val="22"/>
                <w:szCs w:val="22"/>
              </w:rPr>
              <w:t>максимум - 150 000 руб.</w:t>
            </w:r>
          </w:p>
        </w:tc>
        <w:tc>
          <w:tcPr>
            <w:tcW w:w="2977" w:type="dxa"/>
            <w:vMerge w:val="restart"/>
            <w:vAlign w:val="center"/>
          </w:tcPr>
          <w:p w:rsidR="00B339EB" w:rsidRPr="00B339EB" w:rsidRDefault="00B339EB" w:rsidP="00373969">
            <w:pPr>
              <w:spacing w:before="40"/>
              <w:jc w:val="both"/>
              <w:rPr>
                <w:sz w:val="22"/>
                <w:szCs w:val="22"/>
              </w:rPr>
            </w:pPr>
            <w:r w:rsidRPr="00B339EB">
              <w:rPr>
                <w:sz w:val="22"/>
                <w:szCs w:val="22"/>
              </w:rPr>
              <w:t>Услуга облагается НДС, сумма которого взимается дополнительно.</w:t>
            </w:r>
          </w:p>
          <w:p w:rsidR="00B339EB" w:rsidRPr="00B339EB" w:rsidRDefault="00B339EB" w:rsidP="00373969">
            <w:pPr>
              <w:jc w:val="both"/>
              <w:rPr>
                <w:bCs/>
                <w:sz w:val="22"/>
                <w:szCs w:val="22"/>
              </w:rPr>
            </w:pPr>
            <w:r w:rsidRPr="00B339EB">
              <w:rPr>
                <w:bCs/>
                <w:sz w:val="22"/>
                <w:szCs w:val="22"/>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339EB" w:rsidRPr="00B339EB" w:rsidRDefault="00B339EB" w:rsidP="00373969">
            <w:pPr>
              <w:jc w:val="both"/>
              <w:rPr>
                <w:bCs/>
                <w:sz w:val="22"/>
                <w:szCs w:val="22"/>
              </w:rPr>
            </w:pPr>
            <w:r w:rsidRPr="00B339EB">
              <w:rPr>
                <w:bCs/>
                <w:sz w:val="22"/>
                <w:szCs w:val="22"/>
              </w:rPr>
              <w:t xml:space="preserve">Комиссия начисляется на сумму залоговой стоимости имущества, выводимого из состава обеспечения по кредитной сделке. </w:t>
            </w:r>
          </w:p>
          <w:p w:rsidR="00B339EB" w:rsidRPr="00B339EB" w:rsidRDefault="00B339EB" w:rsidP="00373969">
            <w:pPr>
              <w:spacing w:after="40"/>
              <w:jc w:val="both"/>
              <w:rPr>
                <w:rFonts w:eastAsia="Times New Roman"/>
                <w:bCs/>
                <w:sz w:val="22"/>
                <w:szCs w:val="22"/>
                <w:lang w:eastAsia="ru-RU"/>
              </w:rPr>
            </w:pPr>
            <w:r w:rsidRPr="00B339EB">
              <w:rPr>
                <w:bCs/>
                <w:sz w:val="22"/>
                <w:szCs w:val="22"/>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339EB" w:rsidRPr="00B339EB" w:rsidTr="00B339EB">
        <w:tc>
          <w:tcPr>
            <w:tcW w:w="851" w:type="dxa"/>
            <w:vMerge/>
          </w:tcPr>
          <w:p w:rsidR="00B339EB" w:rsidRPr="00B339EB" w:rsidRDefault="00B339EB" w:rsidP="00373969">
            <w:pPr>
              <w:spacing w:before="40" w:after="40"/>
              <w:jc w:val="center"/>
              <w:rPr>
                <w:sz w:val="22"/>
                <w:szCs w:val="22"/>
              </w:rPr>
            </w:pPr>
          </w:p>
        </w:tc>
        <w:tc>
          <w:tcPr>
            <w:tcW w:w="3969" w:type="dxa"/>
          </w:tcPr>
          <w:p w:rsidR="00B339EB" w:rsidRPr="00B339EB" w:rsidRDefault="00B339EB" w:rsidP="00373969">
            <w:pPr>
              <w:tabs>
                <w:tab w:val="left" w:pos="0"/>
              </w:tabs>
              <w:spacing w:before="40" w:after="40"/>
              <w:jc w:val="both"/>
              <w:rPr>
                <w:bCs/>
                <w:sz w:val="22"/>
                <w:szCs w:val="22"/>
              </w:rPr>
            </w:pPr>
            <w:r w:rsidRPr="00B339EB">
              <w:rPr>
                <w:bCs/>
                <w:sz w:val="22"/>
                <w:szCs w:val="22"/>
              </w:rPr>
              <w:t>- при кредитовании в рамках</w:t>
            </w:r>
            <w:r w:rsidRPr="00B339EB">
              <w:rPr>
                <w:sz w:val="22"/>
                <w:szCs w:val="22"/>
              </w:rPr>
              <w:t xml:space="preserve"> </w:t>
            </w:r>
            <w:r w:rsidRPr="00B339EB">
              <w:rPr>
                <w:bCs/>
                <w:sz w:val="22"/>
                <w:szCs w:val="22"/>
              </w:rPr>
              <w:t xml:space="preserve">Положения о предоставлении </w:t>
            </w:r>
            <w:r w:rsidRPr="00B339EB">
              <w:rPr>
                <w:bCs/>
                <w:sz w:val="22"/>
                <w:szCs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Pr>
          <w:p w:rsidR="00B339EB" w:rsidRPr="00B339EB" w:rsidRDefault="00B339EB" w:rsidP="00373969">
            <w:pPr>
              <w:tabs>
                <w:tab w:val="left" w:pos="0"/>
              </w:tabs>
              <w:spacing w:before="40"/>
              <w:ind w:left="74"/>
              <w:jc w:val="center"/>
              <w:rPr>
                <w:sz w:val="22"/>
                <w:szCs w:val="22"/>
              </w:rPr>
            </w:pPr>
            <w:r w:rsidRPr="00B339EB">
              <w:rPr>
                <w:sz w:val="22"/>
                <w:szCs w:val="22"/>
              </w:rPr>
              <w:t>Не взимается</w:t>
            </w:r>
          </w:p>
          <w:p w:rsidR="00B339EB" w:rsidRPr="00B339EB" w:rsidRDefault="00B339EB" w:rsidP="00373969">
            <w:pPr>
              <w:tabs>
                <w:tab w:val="left" w:pos="0"/>
              </w:tabs>
              <w:spacing w:before="40"/>
              <w:ind w:left="74"/>
              <w:jc w:val="center"/>
              <w:rPr>
                <w:sz w:val="22"/>
                <w:szCs w:val="22"/>
              </w:rPr>
            </w:pPr>
          </w:p>
        </w:tc>
        <w:tc>
          <w:tcPr>
            <w:tcW w:w="2977" w:type="dxa"/>
            <w:vMerge/>
            <w:vAlign w:val="center"/>
          </w:tcPr>
          <w:p w:rsidR="00B339EB" w:rsidRPr="00B339EB" w:rsidRDefault="00B339EB" w:rsidP="00373969">
            <w:pPr>
              <w:spacing w:before="40"/>
              <w:jc w:val="both"/>
              <w:rPr>
                <w:sz w:val="22"/>
                <w:szCs w:val="22"/>
              </w:rPr>
            </w:pPr>
          </w:p>
        </w:tc>
      </w:tr>
      <w:tr w:rsidR="00B339EB" w:rsidRPr="00B339EB" w:rsidTr="00B339EB">
        <w:tc>
          <w:tcPr>
            <w:tcW w:w="851" w:type="dxa"/>
            <w:vMerge/>
          </w:tcPr>
          <w:p w:rsidR="00B339EB" w:rsidRPr="00B339EB" w:rsidRDefault="00B339EB" w:rsidP="00373969">
            <w:pPr>
              <w:spacing w:before="40"/>
              <w:jc w:val="center"/>
              <w:rPr>
                <w:sz w:val="22"/>
                <w:szCs w:val="22"/>
              </w:rPr>
            </w:pPr>
          </w:p>
        </w:tc>
        <w:tc>
          <w:tcPr>
            <w:tcW w:w="3969" w:type="dxa"/>
          </w:tcPr>
          <w:p w:rsidR="00B339EB" w:rsidRPr="00B339EB" w:rsidRDefault="00B339EB" w:rsidP="00373969">
            <w:pPr>
              <w:spacing w:before="40" w:after="40"/>
              <w:jc w:val="both"/>
              <w:rPr>
                <w:rFonts w:eastAsia="Times New Roman"/>
                <w:sz w:val="22"/>
                <w:szCs w:val="22"/>
              </w:rPr>
            </w:pPr>
            <w:r w:rsidRPr="00B339EB">
              <w:rPr>
                <w:rFonts w:eastAsia="Times New Roman"/>
                <w:sz w:val="22"/>
                <w:szCs w:val="22"/>
              </w:rPr>
              <w:t xml:space="preserve">- при кредитовании в </w:t>
            </w:r>
            <w:r w:rsidRPr="00B339EB">
              <w:rPr>
                <w:sz w:val="22"/>
                <w:szCs w:val="22"/>
              </w:rPr>
              <w:t xml:space="preserve">соответствии с Положением о предоставлении кредитов в </w:t>
            </w:r>
            <w:r w:rsidRPr="00B339EB">
              <w:rPr>
                <w:rFonts w:eastAsia="Times New Roman"/>
                <w:sz w:val="22"/>
                <w:szCs w:val="22"/>
              </w:rPr>
              <w:t xml:space="preserve">рамках </w:t>
            </w:r>
            <w:r w:rsidRPr="00B339EB">
              <w:rPr>
                <w:bCs/>
                <w:sz w:val="22"/>
                <w:szCs w:val="22"/>
              </w:rPr>
              <w:t>реализации Программы стимулирования кредитования субъектов</w:t>
            </w:r>
            <w:r w:rsidRPr="00B339EB">
              <w:rPr>
                <w:rFonts w:eastAsia="Times New Roman"/>
                <w:sz w:val="22"/>
                <w:szCs w:val="22"/>
              </w:rPr>
              <w:t xml:space="preserve"> малого и среднего предпринимательства </w:t>
            </w:r>
          </w:p>
          <w:p w:rsidR="00B339EB" w:rsidRPr="00B339EB" w:rsidRDefault="00B339EB" w:rsidP="00373969">
            <w:pPr>
              <w:spacing w:before="40" w:after="40"/>
              <w:jc w:val="both"/>
              <w:rPr>
                <w:rFonts w:eastAsia="Times New Roman"/>
                <w:sz w:val="22"/>
                <w:szCs w:val="22"/>
              </w:rPr>
            </w:pPr>
            <w:r w:rsidRPr="00B339EB">
              <w:rPr>
                <w:sz w:val="22"/>
                <w:szCs w:val="22"/>
              </w:rPr>
              <w:t xml:space="preserve">№ 540-П </w:t>
            </w:r>
            <w:r w:rsidRPr="00B339EB">
              <w:rPr>
                <w:rFonts w:eastAsia="Times New Roman"/>
                <w:sz w:val="22"/>
                <w:szCs w:val="22"/>
              </w:rPr>
              <w:t>на период действия льготных условий</w:t>
            </w:r>
          </w:p>
        </w:tc>
        <w:tc>
          <w:tcPr>
            <w:tcW w:w="2097" w:type="dxa"/>
          </w:tcPr>
          <w:p w:rsidR="00B339EB" w:rsidRPr="00B339EB" w:rsidRDefault="00B339EB" w:rsidP="00373969">
            <w:pPr>
              <w:tabs>
                <w:tab w:val="left" w:pos="0"/>
              </w:tabs>
              <w:spacing w:before="40"/>
              <w:ind w:left="74"/>
              <w:jc w:val="center"/>
              <w:rPr>
                <w:bCs/>
                <w:sz w:val="22"/>
                <w:szCs w:val="22"/>
              </w:rPr>
            </w:pPr>
            <w:r w:rsidRPr="00B339EB">
              <w:rPr>
                <w:bCs/>
                <w:sz w:val="22"/>
                <w:szCs w:val="22"/>
              </w:rPr>
              <w:t>Не взимается</w:t>
            </w:r>
          </w:p>
        </w:tc>
        <w:tc>
          <w:tcPr>
            <w:tcW w:w="2977" w:type="dxa"/>
            <w:vMerge/>
            <w:vAlign w:val="center"/>
          </w:tcPr>
          <w:p w:rsidR="00B339EB" w:rsidRPr="00B339EB" w:rsidRDefault="00B339EB" w:rsidP="00373969">
            <w:pPr>
              <w:spacing w:before="40"/>
              <w:jc w:val="both"/>
              <w:rPr>
                <w:sz w:val="22"/>
                <w:szCs w:val="22"/>
              </w:rPr>
            </w:pPr>
          </w:p>
        </w:tc>
      </w:tr>
      <w:tr w:rsidR="00B339EB" w:rsidRPr="00B339EB" w:rsidTr="00B339EB">
        <w:tc>
          <w:tcPr>
            <w:tcW w:w="851" w:type="dxa"/>
            <w:vMerge/>
          </w:tcPr>
          <w:p w:rsidR="00B339EB" w:rsidRPr="00B339EB" w:rsidRDefault="00B339EB" w:rsidP="00373969">
            <w:pPr>
              <w:spacing w:before="40" w:after="40"/>
              <w:jc w:val="center"/>
              <w:rPr>
                <w:rFonts w:eastAsia="Times New Roman"/>
                <w:bCs/>
                <w:sz w:val="22"/>
                <w:szCs w:val="22"/>
                <w:lang w:eastAsia="ru-RU"/>
              </w:rPr>
            </w:pPr>
          </w:p>
        </w:tc>
        <w:tc>
          <w:tcPr>
            <w:tcW w:w="3969" w:type="dxa"/>
          </w:tcPr>
          <w:p w:rsidR="00B339EB" w:rsidRPr="00B339EB" w:rsidRDefault="00B339EB" w:rsidP="00373969">
            <w:pPr>
              <w:spacing w:before="40" w:after="40"/>
              <w:jc w:val="both"/>
              <w:rPr>
                <w:bCs/>
                <w:sz w:val="22"/>
                <w:szCs w:val="22"/>
              </w:rPr>
            </w:pPr>
            <w:r w:rsidRPr="00B339EB">
              <w:rPr>
                <w:bCs/>
                <w:sz w:val="22"/>
                <w:szCs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Pr>
          <w:p w:rsidR="00B339EB" w:rsidRPr="00B339EB" w:rsidRDefault="00B339EB" w:rsidP="00373969">
            <w:pPr>
              <w:tabs>
                <w:tab w:val="left" w:pos="0"/>
              </w:tabs>
              <w:spacing w:before="40"/>
              <w:ind w:left="74"/>
              <w:jc w:val="center"/>
              <w:rPr>
                <w:sz w:val="22"/>
                <w:szCs w:val="22"/>
              </w:rPr>
            </w:pPr>
            <w:r w:rsidRPr="00B339EB">
              <w:rPr>
                <w:bCs/>
                <w:sz w:val="22"/>
                <w:szCs w:val="22"/>
              </w:rPr>
              <w:t>Не взимается</w:t>
            </w:r>
          </w:p>
        </w:tc>
        <w:tc>
          <w:tcPr>
            <w:tcW w:w="2977" w:type="dxa"/>
            <w:vMerge/>
            <w:vAlign w:val="center"/>
          </w:tcPr>
          <w:p w:rsidR="00B339EB" w:rsidRPr="00B339EB" w:rsidRDefault="00B339EB" w:rsidP="00373969">
            <w:pPr>
              <w:spacing w:before="40"/>
              <w:jc w:val="both"/>
              <w:rPr>
                <w:sz w:val="22"/>
                <w:szCs w:val="22"/>
              </w:rPr>
            </w:pPr>
          </w:p>
        </w:tc>
      </w:tr>
    </w:tbl>
    <w:p w:rsidR="00B339EB" w:rsidRDefault="00B339EB" w:rsidP="00B339EB">
      <w:pPr>
        <w:jc w:val="both"/>
        <w:rPr>
          <w:rFonts w:eastAsia="Times New Roman"/>
          <w:bCs/>
          <w:sz w:val="20"/>
          <w:szCs w:val="20"/>
          <w:lang w:eastAsia="ru-RU"/>
        </w:rPr>
      </w:pPr>
    </w:p>
    <w:p w:rsidR="00B339EB" w:rsidRPr="00EF1CE7" w:rsidRDefault="00B339EB" w:rsidP="00B339EB">
      <w:pPr>
        <w:jc w:val="both"/>
        <w:rPr>
          <w:rFonts w:eastAsia="Times New Roman"/>
          <w:bCs/>
          <w:sz w:val="20"/>
          <w:szCs w:val="20"/>
          <w:lang w:eastAsia="ru-RU"/>
        </w:rPr>
      </w:pPr>
      <w:r w:rsidRPr="00EF1CE7">
        <w:rPr>
          <w:rFonts w:eastAsia="Times New Roman"/>
          <w:bCs/>
          <w:sz w:val="20"/>
          <w:szCs w:val="20"/>
          <w:lang w:eastAsia="ru-RU"/>
        </w:rPr>
        <w:t>В настоящем разделе Тарифов Банка используется следующий термин:</w:t>
      </w:r>
    </w:p>
    <w:p w:rsidR="00B339EB" w:rsidRPr="00EF1CE7" w:rsidRDefault="00B339EB" w:rsidP="00B339EB">
      <w:pPr>
        <w:tabs>
          <w:tab w:val="left" w:pos="1134"/>
        </w:tabs>
        <w:jc w:val="both"/>
        <w:rPr>
          <w:rFonts w:eastAsia="Times New Roman"/>
          <w:bCs/>
          <w:sz w:val="20"/>
          <w:szCs w:val="20"/>
          <w:lang w:eastAsia="ru-RU"/>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B339EB" w:rsidRPr="00EF1CE7" w:rsidRDefault="00B339EB" w:rsidP="00B339EB">
      <w:pPr>
        <w:spacing w:before="120"/>
        <w:jc w:val="both"/>
        <w:rPr>
          <w:rFonts w:eastAsia="Times New Roman"/>
          <w:i/>
          <w:sz w:val="20"/>
          <w:szCs w:val="20"/>
          <w:lang w:eastAsia="ru-RU"/>
        </w:rPr>
      </w:pPr>
      <w:r w:rsidRPr="00EF1CE7">
        <w:rPr>
          <w:rFonts w:eastAsia="Times New Roman"/>
          <w:bCs/>
          <w:iCs/>
          <w:sz w:val="20"/>
          <w:szCs w:val="20"/>
          <w:u w:val="single"/>
          <w:lang w:eastAsia="ru-RU"/>
        </w:rPr>
        <w:t>Примечание</w:t>
      </w:r>
      <w:r w:rsidRPr="00EF1CE7">
        <w:rPr>
          <w:rFonts w:eastAsia="Times New Roman"/>
          <w:bCs/>
          <w:iCs/>
          <w:sz w:val="20"/>
          <w:szCs w:val="20"/>
          <w:lang w:eastAsia="ru-RU"/>
        </w:rPr>
        <w:t xml:space="preserve">: </w:t>
      </w:r>
    </w:p>
    <w:p w:rsidR="00B339EB" w:rsidRPr="00EF1CE7" w:rsidRDefault="00B339EB" w:rsidP="00B339EB">
      <w:pPr>
        <w:tabs>
          <w:tab w:val="left" w:pos="284"/>
          <w:tab w:val="left" w:pos="1134"/>
        </w:tabs>
        <w:spacing w:before="40"/>
        <w:jc w:val="both"/>
        <w:rPr>
          <w:rFonts w:eastAsia="Times New Roman"/>
          <w:sz w:val="20"/>
          <w:szCs w:val="20"/>
          <w:lang w:eastAsia="ru-RU"/>
        </w:rPr>
      </w:pPr>
      <w:r w:rsidRPr="00EF1CE7">
        <w:rPr>
          <w:rFonts w:eastAsia="Times New Roman"/>
          <w:sz w:val="20"/>
          <w:szCs w:val="20"/>
          <w:lang w:eastAsia="ru-RU"/>
        </w:rPr>
        <w:t>1.</w:t>
      </w:r>
      <w:r w:rsidRPr="00EF1CE7">
        <w:rPr>
          <w:rFonts w:eastAsia="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B339EB" w:rsidRPr="001C35F6" w:rsidRDefault="00B339EB" w:rsidP="00B339EB">
      <w:pPr>
        <w:tabs>
          <w:tab w:val="left" w:pos="284"/>
          <w:tab w:val="left" w:pos="1134"/>
        </w:tabs>
        <w:jc w:val="both"/>
        <w:rPr>
          <w:sz w:val="20"/>
        </w:rPr>
      </w:pPr>
      <w:r w:rsidRPr="00EF1CE7">
        <w:rPr>
          <w:rFonts w:eastAsia="Times New Roman"/>
          <w:bCs/>
          <w:iCs/>
          <w:sz w:val="20"/>
          <w:szCs w:val="20"/>
          <w:lang w:eastAsia="ru-RU"/>
        </w:rPr>
        <w:t>2.</w:t>
      </w:r>
      <w:r w:rsidRPr="00EF1CE7">
        <w:rPr>
          <w:rFonts w:eastAsia="Times New Roman"/>
          <w:bCs/>
          <w:iCs/>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B339EB" w:rsidRPr="00E67265" w:rsidRDefault="00B339EB" w:rsidP="00B339EB">
      <w:pPr>
        <w:spacing w:before="120"/>
        <w:jc w:val="both"/>
        <w:outlineLvl w:val="5"/>
        <w:rPr>
          <w:rFonts w:eastAsia="Times New Roman"/>
          <w:b/>
          <w:bCs/>
          <w:iCs/>
          <w:sz w:val="20"/>
          <w:szCs w:val="20"/>
          <w:u w:val="single"/>
          <w:lang w:eastAsia="ru-RU"/>
        </w:rPr>
      </w:pPr>
      <w:r>
        <w:rPr>
          <w:rFonts w:eastAsia="Times New Roman"/>
          <w:b/>
          <w:bCs/>
          <w:iCs/>
          <w:sz w:val="20"/>
          <w:szCs w:val="20"/>
          <w:u w:val="single"/>
          <w:lang w:eastAsia="ru-RU"/>
        </w:rPr>
        <w:t>Л</w:t>
      </w:r>
      <w:r w:rsidRPr="006C1BB7">
        <w:rPr>
          <w:rFonts w:eastAsia="Times New Roman"/>
          <w:b/>
          <w:bCs/>
          <w:iCs/>
          <w:sz w:val="20"/>
          <w:szCs w:val="20"/>
          <w:u w:val="single"/>
          <w:lang w:eastAsia="ru-RU"/>
        </w:rPr>
        <w:t>ьготны</w:t>
      </w:r>
      <w:r>
        <w:rPr>
          <w:rFonts w:eastAsia="Times New Roman"/>
          <w:b/>
          <w:bCs/>
          <w:iCs/>
          <w:sz w:val="20"/>
          <w:szCs w:val="20"/>
          <w:u w:val="single"/>
          <w:lang w:eastAsia="ru-RU"/>
        </w:rPr>
        <w:t>е</w:t>
      </w:r>
      <w:r w:rsidRPr="006C1BB7">
        <w:rPr>
          <w:rFonts w:eastAsia="Times New Roman"/>
          <w:b/>
          <w:bCs/>
          <w:iCs/>
          <w:sz w:val="20"/>
          <w:szCs w:val="20"/>
          <w:u w:val="single"/>
          <w:lang w:eastAsia="ru-RU"/>
        </w:rPr>
        <w:t xml:space="preserve"> программ</w:t>
      </w:r>
      <w:r>
        <w:rPr>
          <w:rFonts w:eastAsia="Times New Roman"/>
          <w:b/>
          <w:bCs/>
          <w:iCs/>
          <w:sz w:val="20"/>
          <w:szCs w:val="20"/>
          <w:u w:val="single"/>
          <w:lang w:eastAsia="ru-RU"/>
        </w:rPr>
        <w:t>ы</w:t>
      </w:r>
      <w:r w:rsidRPr="006C1BB7">
        <w:rPr>
          <w:rFonts w:eastAsia="Times New Roman"/>
          <w:b/>
          <w:bCs/>
          <w:iCs/>
          <w:sz w:val="20"/>
          <w:szCs w:val="20"/>
          <w:u w:val="single"/>
          <w:lang w:eastAsia="ru-RU"/>
        </w:rPr>
        <w:t>, комиссии по которым не взимаются</w:t>
      </w:r>
      <w:r>
        <w:rPr>
          <w:rFonts w:eastAsia="Times New Roman"/>
          <w:b/>
          <w:bCs/>
          <w:iCs/>
          <w:sz w:val="20"/>
          <w:szCs w:val="20"/>
          <w:u w:val="single"/>
          <w:lang w:eastAsia="ru-RU"/>
        </w:rPr>
        <w:t xml:space="preserve"> в соответствии с Перечнями 1-2</w:t>
      </w:r>
      <w:r w:rsidRPr="006C1BB7">
        <w:rPr>
          <w:rFonts w:eastAsia="Times New Roman"/>
          <w:b/>
          <w:bCs/>
          <w:iCs/>
          <w:sz w:val="20"/>
          <w:szCs w:val="20"/>
          <w:u w:val="single"/>
          <w:lang w:eastAsia="ru-RU"/>
        </w:rPr>
        <w:t>:</w:t>
      </w:r>
    </w:p>
    <w:p w:rsidR="00B339EB" w:rsidRDefault="00B339EB" w:rsidP="00B339EB">
      <w:pPr>
        <w:spacing w:before="40"/>
        <w:jc w:val="both"/>
        <w:outlineLvl w:val="5"/>
        <w:rPr>
          <w:rFonts w:eastAsia="Times New Roman"/>
          <w:bCs/>
          <w:iCs/>
          <w:sz w:val="20"/>
          <w:szCs w:val="20"/>
          <w:lang w:eastAsia="ru-RU"/>
        </w:rPr>
      </w:pPr>
      <w:r w:rsidRPr="00896AA6">
        <w:rPr>
          <w:rFonts w:eastAsia="Times New Roman"/>
          <w:bCs/>
          <w:iCs/>
          <w:sz w:val="20"/>
          <w:szCs w:val="20"/>
          <w:lang w:eastAsia="ru-RU"/>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rFonts w:eastAsia="Times New Roman"/>
          <w:bCs/>
          <w:iCs/>
          <w:sz w:val="20"/>
          <w:szCs w:val="20"/>
          <w:lang w:eastAsia="ru-RU"/>
        </w:rPr>
        <w:t>629) (</w:t>
      </w:r>
      <w:r>
        <w:rPr>
          <w:rFonts w:eastAsia="Times New Roman"/>
          <w:bCs/>
          <w:iCs/>
          <w:sz w:val="20"/>
          <w:szCs w:val="20"/>
          <w:lang w:eastAsia="ru-RU"/>
        </w:rPr>
        <w:t>далее –</w:t>
      </w:r>
      <w:r w:rsidRPr="00F72D9B">
        <w:rPr>
          <w:rFonts w:eastAsia="Times New Roman"/>
          <w:bCs/>
          <w:iCs/>
          <w:sz w:val="20"/>
          <w:szCs w:val="20"/>
          <w:lang w:eastAsia="ru-RU"/>
        </w:rPr>
        <w:t xml:space="preserve"> ППРФ от 30.04.2020 № </w:t>
      </w:r>
      <w:r>
        <w:rPr>
          <w:rFonts w:eastAsia="Times New Roman"/>
          <w:bCs/>
          <w:iCs/>
          <w:sz w:val="20"/>
          <w:szCs w:val="20"/>
          <w:lang w:eastAsia="ru-RU"/>
        </w:rPr>
        <w:t>629);</w:t>
      </w:r>
    </w:p>
    <w:p w:rsidR="00B339EB" w:rsidRDefault="00B339EB" w:rsidP="00B339EB">
      <w:pPr>
        <w:spacing w:before="40"/>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rFonts w:eastAsia="Times New Roman"/>
          <w:bCs/>
          <w:iCs/>
          <w:sz w:val="20"/>
          <w:szCs w:val="20"/>
          <w:lang w:eastAsia="ru-RU"/>
        </w:rPr>
        <w:t xml:space="preserve"> </w:t>
      </w:r>
      <w:r w:rsidRPr="00572C54">
        <w:rPr>
          <w:rFonts w:eastAsia="Times New Roman"/>
          <w:bCs/>
          <w:iCs/>
          <w:sz w:val="20"/>
          <w:szCs w:val="20"/>
          <w:lang w:eastAsia="ru-RU"/>
        </w:rPr>
        <w:t xml:space="preserve">№ 279) </w:t>
      </w:r>
      <w:r>
        <w:rPr>
          <w:rFonts w:eastAsia="Times New Roman"/>
          <w:bCs/>
          <w:iCs/>
          <w:sz w:val="20"/>
          <w:szCs w:val="20"/>
          <w:lang w:eastAsia="ru-RU"/>
        </w:rPr>
        <w:t xml:space="preserve">(далее – ППРФ </w:t>
      </w:r>
      <w:r w:rsidRPr="00F72D9B">
        <w:rPr>
          <w:rFonts w:eastAsia="Times New Roman"/>
          <w:bCs/>
          <w:iCs/>
          <w:sz w:val="20"/>
          <w:szCs w:val="20"/>
          <w:lang w:eastAsia="ru-RU"/>
        </w:rPr>
        <w:t>от 27.02.2021</w:t>
      </w:r>
      <w:r>
        <w:rPr>
          <w:rFonts w:eastAsia="Times New Roman"/>
          <w:bCs/>
          <w:iCs/>
          <w:sz w:val="20"/>
          <w:szCs w:val="20"/>
          <w:lang w:eastAsia="ru-RU"/>
        </w:rPr>
        <w:t xml:space="preserve"> </w:t>
      </w:r>
      <w:r w:rsidRPr="00F72D9B">
        <w:rPr>
          <w:rFonts w:eastAsia="Times New Roman"/>
          <w:bCs/>
          <w:iCs/>
          <w:sz w:val="20"/>
          <w:szCs w:val="20"/>
          <w:lang w:eastAsia="ru-RU"/>
        </w:rPr>
        <w:t>№ 279</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rFonts w:eastAsia="Times New Roman"/>
          <w:bCs/>
          <w:iCs/>
          <w:sz w:val="20"/>
          <w:szCs w:val="20"/>
          <w:lang w:eastAsia="ru-RU"/>
        </w:rPr>
        <w:t xml:space="preserve"> (далее – ППРФ </w:t>
      </w:r>
      <w:r w:rsidRPr="00F72D9B">
        <w:rPr>
          <w:rFonts w:eastAsia="Times New Roman"/>
          <w:bCs/>
          <w:iCs/>
          <w:sz w:val="20"/>
          <w:szCs w:val="20"/>
          <w:lang w:eastAsia="ru-RU"/>
        </w:rPr>
        <w:t>от 09.02.2021 № 141</w:t>
      </w:r>
      <w:r>
        <w:rPr>
          <w:rFonts w:eastAsia="Times New Roman"/>
          <w:bCs/>
          <w:iCs/>
          <w:sz w:val="20"/>
          <w:szCs w:val="20"/>
          <w:lang w:eastAsia="ru-RU"/>
        </w:rPr>
        <w:t>);</w:t>
      </w:r>
    </w:p>
    <w:p w:rsidR="00B339EB" w:rsidRDefault="00B339EB" w:rsidP="00B339EB">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rFonts w:eastAsia="Times New Roman"/>
          <w:bCs/>
          <w:iCs/>
          <w:sz w:val="20"/>
          <w:szCs w:val="20"/>
          <w:lang w:eastAsia="ru-RU"/>
        </w:rPr>
        <w:t xml:space="preserve">(далее – ППРФ </w:t>
      </w:r>
      <w:r w:rsidRPr="00F72D9B">
        <w:rPr>
          <w:rFonts w:eastAsia="Times New Roman"/>
          <w:bCs/>
          <w:iCs/>
          <w:sz w:val="20"/>
          <w:szCs w:val="20"/>
          <w:lang w:eastAsia="ru-RU"/>
        </w:rPr>
        <w:t>от 16.03.2022 № 375</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rFonts w:eastAsia="Times New Roman"/>
          <w:bCs/>
          <w:iCs/>
          <w:sz w:val="20"/>
          <w:szCs w:val="20"/>
          <w:lang w:eastAsia="ru-RU"/>
        </w:rPr>
        <w:t xml:space="preserve">(далее – ППРФ </w:t>
      </w:r>
      <w:r w:rsidRPr="00F72D9B">
        <w:rPr>
          <w:rFonts w:eastAsia="Times New Roman"/>
          <w:bCs/>
          <w:iCs/>
          <w:sz w:val="20"/>
          <w:szCs w:val="20"/>
          <w:lang w:eastAsia="ru-RU"/>
        </w:rPr>
        <w:t>от 17.03.2022 № 393</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rFonts w:eastAsia="Times New Roman"/>
          <w:bCs/>
          <w:iCs/>
          <w:sz w:val="20"/>
          <w:szCs w:val="20"/>
          <w:lang w:eastAsia="ru-RU"/>
        </w:rPr>
        <w:br/>
        <w:t xml:space="preserve">(далее – ППРФ </w:t>
      </w:r>
      <w:r w:rsidRPr="00B40E3C">
        <w:rPr>
          <w:rFonts w:eastAsia="Times New Roman"/>
          <w:bCs/>
          <w:iCs/>
          <w:sz w:val="20"/>
          <w:szCs w:val="20"/>
          <w:lang w:eastAsia="ru-RU"/>
        </w:rPr>
        <w:t>от 02.04.2022 № 574</w:t>
      </w:r>
      <w:r>
        <w:rPr>
          <w:rFonts w:eastAsia="Times New Roman"/>
          <w:bCs/>
          <w:iCs/>
          <w:sz w:val="20"/>
          <w:szCs w:val="20"/>
          <w:lang w:eastAsia="ru-RU"/>
        </w:rPr>
        <w:t>);</w:t>
      </w:r>
    </w:p>
    <w:p w:rsidR="00B339EB" w:rsidRDefault="00B339EB" w:rsidP="00B339EB">
      <w:pPr>
        <w:spacing w:before="40"/>
        <w:jc w:val="both"/>
        <w:outlineLvl w:val="5"/>
        <w:rPr>
          <w:rFonts w:eastAsia="Times New Roman"/>
          <w:bCs/>
          <w:iCs/>
          <w:sz w:val="20"/>
          <w:szCs w:val="20"/>
          <w:lang w:eastAsia="ru-RU"/>
        </w:rPr>
      </w:pPr>
      <w:r w:rsidRPr="002C26B6">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rFonts w:eastAsia="Times New Roman"/>
          <w:bCs/>
          <w:iCs/>
          <w:sz w:val="20"/>
          <w:szCs w:val="20"/>
          <w:lang w:eastAsia="ru-RU"/>
        </w:rPr>
        <w:t xml:space="preserve">(далее – ППРФ </w:t>
      </w:r>
      <w:r>
        <w:rPr>
          <w:rFonts w:eastAsia="Times New Roman"/>
          <w:bCs/>
          <w:iCs/>
          <w:sz w:val="20"/>
          <w:szCs w:val="20"/>
          <w:lang w:eastAsia="ru-RU"/>
        </w:rPr>
        <w:br/>
      </w:r>
      <w:r w:rsidRPr="00F72D9B">
        <w:rPr>
          <w:rFonts w:eastAsia="Times New Roman"/>
          <w:bCs/>
          <w:iCs/>
          <w:sz w:val="20"/>
          <w:szCs w:val="20"/>
          <w:lang w:eastAsia="ru-RU"/>
        </w:rPr>
        <w:t>от 18.05.2022 № 895</w:t>
      </w:r>
      <w:r>
        <w:rPr>
          <w:rFonts w:eastAsia="Times New Roman"/>
          <w:bCs/>
          <w:iCs/>
          <w:sz w:val="20"/>
          <w:szCs w:val="20"/>
          <w:lang w:eastAsia="ru-RU"/>
        </w:rPr>
        <w:t>);</w:t>
      </w:r>
    </w:p>
    <w:p w:rsidR="00B339EB" w:rsidRDefault="00B339EB" w:rsidP="00B339EB">
      <w:pPr>
        <w:spacing w:before="40"/>
        <w:jc w:val="both"/>
        <w:outlineLvl w:val="5"/>
        <w:rPr>
          <w:rFonts w:eastAsia="Times New Roman"/>
          <w:bCs/>
          <w:iCs/>
          <w:sz w:val="20"/>
          <w:szCs w:val="20"/>
          <w:lang w:eastAsia="ru-RU"/>
        </w:rPr>
      </w:pPr>
      <w:r w:rsidRPr="008E66B5">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r>
      <w:r w:rsidRPr="008E66B5">
        <w:rPr>
          <w:rFonts w:eastAsia="Times New Roman"/>
          <w:bCs/>
          <w:iCs/>
          <w:sz w:val="20"/>
          <w:szCs w:val="20"/>
          <w:lang w:eastAsia="ru-RU"/>
        </w:rPr>
        <w:t xml:space="preserve">от 05.12.2019 № 1598) </w:t>
      </w:r>
      <w:r>
        <w:rPr>
          <w:rFonts w:eastAsia="Times New Roman"/>
          <w:bCs/>
          <w:iCs/>
          <w:sz w:val="20"/>
          <w:szCs w:val="20"/>
          <w:lang w:eastAsia="ru-RU"/>
        </w:rPr>
        <w:t xml:space="preserve">(далее – ППРФ </w:t>
      </w:r>
      <w:r w:rsidRPr="008E66B5">
        <w:rPr>
          <w:rFonts w:eastAsia="Times New Roman"/>
          <w:bCs/>
          <w:iCs/>
          <w:sz w:val="20"/>
          <w:szCs w:val="20"/>
          <w:lang w:eastAsia="ru-RU"/>
        </w:rPr>
        <w:t>от 05.12.2019 № 1598</w:t>
      </w:r>
      <w:r>
        <w:rPr>
          <w:rFonts w:eastAsia="Times New Roman"/>
          <w:bCs/>
          <w:iCs/>
          <w:sz w:val="20"/>
          <w:szCs w:val="20"/>
          <w:lang w:eastAsia="ru-RU"/>
        </w:rPr>
        <w:t xml:space="preserve">); </w:t>
      </w:r>
    </w:p>
    <w:p w:rsidR="00B339EB" w:rsidRDefault="00B339EB" w:rsidP="00B339EB">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rFonts w:eastAsia="Times New Roman"/>
          <w:bCs/>
          <w:iCs/>
          <w:sz w:val="20"/>
          <w:szCs w:val="20"/>
          <w:lang w:eastAsia="ru-RU"/>
        </w:rPr>
        <w:t xml:space="preserve">(далее – ППРФ </w:t>
      </w:r>
      <w:r w:rsidRPr="009A2CBB">
        <w:rPr>
          <w:rFonts w:eastAsia="Times New Roman"/>
          <w:bCs/>
          <w:iCs/>
          <w:sz w:val="20"/>
          <w:szCs w:val="20"/>
          <w:lang w:eastAsia="ru-RU"/>
        </w:rPr>
        <w:t>от 30.12.2017 № 1706</w:t>
      </w:r>
      <w:r>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rFonts w:eastAsia="Times New Roman"/>
          <w:bCs/>
          <w:iCs/>
          <w:sz w:val="20"/>
          <w:szCs w:val="20"/>
          <w:lang w:eastAsia="ru-RU"/>
        </w:rPr>
        <w:t>от 03.06.2017 № 674) (далее – ППРФ от 03.06.2017 № 674)</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936D9A">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r>
      <w:r w:rsidRPr="00936D9A">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r>
      <w:r w:rsidRPr="00936D9A">
        <w:rPr>
          <w:rFonts w:eastAsia="Times New Roman"/>
          <w:bCs/>
          <w:iCs/>
          <w:sz w:val="20"/>
          <w:szCs w:val="20"/>
          <w:lang w:eastAsia="ru-RU"/>
        </w:rPr>
        <w:t>№ 1528)</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rFonts w:eastAsia="Times New Roman"/>
          <w:bCs/>
          <w:iCs/>
          <w:sz w:val="20"/>
          <w:szCs w:val="20"/>
          <w:lang w:eastAsia="ru-RU"/>
        </w:rPr>
        <w:t>постановлением Правительства Российской Федерации от 26.04.2019 № 512) (далее – ППРФ от 26.04.2019 № 512)</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Pr="00936D9A" w:rsidRDefault="00B339EB" w:rsidP="00B339EB">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rFonts w:eastAsia="Times New Roman"/>
          <w:bCs/>
          <w:iCs/>
          <w:sz w:val="20"/>
          <w:szCs w:val="20"/>
          <w:lang w:eastAsia="ru-RU"/>
        </w:rPr>
        <w:t>постановлением Правительства Российской Федерации от 24.12.2019 № 1804) (дал</w:t>
      </w:r>
      <w:r>
        <w:rPr>
          <w:rFonts w:eastAsia="Times New Roman"/>
          <w:bCs/>
          <w:iCs/>
          <w:sz w:val="20"/>
          <w:szCs w:val="20"/>
          <w:lang w:eastAsia="ru-RU"/>
        </w:rPr>
        <w:t>ее – ППРФ от 24.12.2019 № 1804);</w:t>
      </w:r>
    </w:p>
    <w:p w:rsidR="00B339EB" w:rsidRDefault="00B339EB" w:rsidP="00B339EB">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rFonts w:eastAsia="Times New Roman"/>
          <w:bCs/>
          <w:iCs/>
          <w:sz w:val="20"/>
          <w:szCs w:val="20"/>
          <w:lang w:eastAsia="ru-RU"/>
        </w:rPr>
        <w:t>постановлением Правительства Российской Федерации от 30.12.2018 № 1764) (далее – ППРФ от 30.12.2018 № 1764)</w:t>
      </w:r>
      <w:r>
        <w:rPr>
          <w:rFonts w:eastAsia="Times New Roman"/>
          <w:bCs/>
          <w:iCs/>
          <w:sz w:val="20"/>
          <w:szCs w:val="20"/>
          <w:lang w:eastAsia="ru-RU"/>
        </w:rPr>
        <w:t>;</w:t>
      </w:r>
      <w:r w:rsidRPr="00936D9A">
        <w:rPr>
          <w:rFonts w:eastAsia="Times New Roman"/>
          <w:bCs/>
          <w:iCs/>
          <w:sz w:val="20"/>
          <w:szCs w:val="20"/>
          <w:lang w:eastAsia="ru-RU"/>
        </w:rPr>
        <w:t xml:space="preserve"> </w:t>
      </w:r>
    </w:p>
    <w:p w:rsidR="00B339EB" w:rsidRDefault="00B339EB" w:rsidP="00B339EB">
      <w:pPr>
        <w:spacing w:before="40" w:after="120"/>
        <w:jc w:val="both"/>
        <w:outlineLvl w:val="5"/>
        <w:rPr>
          <w:rFonts w:eastAsia="Times New Roman"/>
          <w:bCs/>
          <w:iCs/>
          <w:sz w:val="20"/>
          <w:szCs w:val="20"/>
          <w:lang w:eastAsia="ru-RU"/>
        </w:rPr>
      </w:pPr>
      <w:r w:rsidRPr="00D967B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2F60A2" w:rsidRPr="002F60A2">
        <w:rPr>
          <w:rFonts w:eastAsia="Times New Roman"/>
          <w:bCs/>
          <w:iCs/>
          <w:sz w:val="20"/>
          <w:szCs w:val="20"/>
          <w:lang w:eastAsia="ru-RU"/>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lang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B339EB" w:rsidRPr="00762A86" w:rsidTr="00373969">
        <w:tc>
          <w:tcPr>
            <w:tcW w:w="992" w:type="dxa"/>
            <w:vMerge w:val="restart"/>
            <w:shd w:val="clear" w:color="auto" w:fill="auto"/>
            <w:vAlign w:val="center"/>
          </w:tcPr>
          <w:p w:rsidR="00B339EB" w:rsidRPr="00DE52DA" w:rsidRDefault="00B339EB" w:rsidP="00373969">
            <w:pPr>
              <w:spacing w:before="40" w:after="40"/>
              <w:jc w:val="center"/>
              <w:outlineLvl w:val="5"/>
              <w:rPr>
                <w:rFonts w:eastAsia="Times New Roman"/>
                <w:b/>
                <w:bCs/>
                <w:iCs/>
                <w:sz w:val="20"/>
                <w:szCs w:val="20"/>
              </w:rPr>
            </w:pPr>
            <w:r w:rsidRPr="00DE52DA">
              <w:rPr>
                <w:rFonts w:eastAsia="Times New Roman"/>
                <w:b/>
                <w:bCs/>
                <w:iCs/>
                <w:sz w:val="20"/>
                <w:szCs w:val="20"/>
              </w:rPr>
              <w:t>№</w:t>
            </w:r>
            <w:r>
              <w:rPr>
                <w:rFonts w:eastAsia="Times New Roman"/>
                <w:b/>
                <w:bCs/>
                <w:iCs/>
                <w:sz w:val="20"/>
                <w:szCs w:val="20"/>
              </w:rPr>
              <w:br/>
            </w:r>
            <w:r w:rsidRPr="00DE52DA">
              <w:rPr>
                <w:rFonts w:eastAsia="Times New Roman"/>
                <w:b/>
                <w:bCs/>
                <w:iCs/>
                <w:sz w:val="20"/>
                <w:szCs w:val="20"/>
              </w:rPr>
              <w:t>п/п</w:t>
            </w:r>
          </w:p>
        </w:tc>
        <w:tc>
          <w:tcPr>
            <w:tcW w:w="6946" w:type="dxa"/>
            <w:gridSpan w:val="2"/>
            <w:shd w:val="clear" w:color="auto" w:fill="auto"/>
          </w:tcPr>
          <w:p w:rsidR="00B339EB" w:rsidRPr="00641FBB" w:rsidRDefault="00B339EB" w:rsidP="00373969">
            <w:pPr>
              <w:keepNext/>
              <w:spacing w:before="40" w:after="40"/>
              <w:jc w:val="center"/>
              <w:outlineLvl w:val="5"/>
              <w:rPr>
                <w:rFonts w:eastAsia="Times New Roman"/>
                <w:b/>
                <w:bCs/>
                <w:iCs/>
              </w:rPr>
            </w:pPr>
            <w:r w:rsidRPr="00641FBB">
              <w:rPr>
                <w:rFonts w:eastAsia="Times New Roman"/>
                <w:b/>
                <w:bCs/>
                <w:iCs/>
              </w:rPr>
              <w:t>Перечень льготных программ</w:t>
            </w:r>
          </w:p>
        </w:tc>
      </w:tr>
      <w:tr w:rsidR="00B339EB" w:rsidRPr="00762A86" w:rsidTr="00373969">
        <w:tc>
          <w:tcPr>
            <w:tcW w:w="992" w:type="dxa"/>
            <w:vMerge/>
            <w:shd w:val="clear" w:color="auto" w:fill="auto"/>
          </w:tcPr>
          <w:p w:rsidR="00B339EB" w:rsidRPr="00DE52DA" w:rsidRDefault="00B339EB" w:rsidP="00373969">
            <w:pPr>
              <w:keepNext/>
              <w:spacing w:before="40" w:after="40"/>
              <w:jc w:val="center"/>
              <w:outlineLvl w:val="5"/>
              <w:rPr>
                <w:rFonts w:eastAsia="Times New Roman"/>
                <w:bCs/>
                <w:iCs/>
                <w:sz w:val="20"/>
                <w:szCs w:val="20"/>
              </w:rPr>
            </w:pPr>
          </w:p>
        </w:tc>
        <w:tc>
          <w:tcPr>
            <w:tcW w:w="3118" w:type="dxa"/>
            <w:shd w:val="clear" w:color="auto" w:fill="auto"/>
          </w:tcPr>
          <w:p w:rsidR="00B339EB" w:rsidRPr="00641FBB" w:rsidRDefault="00B339EB" w:rsidP="00373969">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1</w:t>
            </w:r>
          </w:p>
        </w:tc>
        <w:tc>
          <w:tcPr>
            <w:tcW w:w="3828" w:type="dxa"/>
            <w:shd w:val="clear" w:color="auto" w:fill="auto"/>
          </w:tcPr>
          <w:p w:rsidR="00B339EB" w:rsidRPr="00641FBB" w:rsidRDefault="00B339EB" w:rsidP="00373969">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2</w:t>
            </w:r>
          </w:p>
        </w:tc>
      </w:tr>
      <w:tr w:rsidR="00B339EB" w:rsidRPr="00762A86" w:rsidTr="00373969">
        <w:tc>
          <w:tcPr>
            <w:tcW w:w="992" w:type="dxa"/>
            <w:vMerge/>
            <w:shd w:val="clear" w:color="auto" w:fill="auto"/>
          </w:tcPr>
          <w:p w:rsidR="00B339EB" w:rsidRPr="00DE52DA" w:rsidRDefault="00B339EB" w:rsidP="00373969">
            <w:pPr>
              <w:keepNext/>
              <w:spacing w:before="40" w:after="40"/>
              <w:jc w:val="center"/>
              <w:outlineLvl w:val="5"/>
              <w:rPr>
                <w:rFonts w:eastAsia="Times New Roman"/>
                <w:b/>
                <w:bCs/>
                <w:iCs/>
                <w:sz w:val="20"/>
                <w:szCs w:val="20"/>
              </w:rPr>
            </w:pPr>
          </w:p>
        </w:tc>
        <w:tc>
          <w:tcPr>
            <w:tcW w:w="6946" w:type="dxa"/>
            <w:gridSpan w:val="2"/>
            <w:shd w:val="clear" w:color="auto" w:fill="auto"/>
          </w:tcPr>
          <w:p w:rsidR="00B339EB" w:rsidRPr="00DE52DA" w:rsidRDefault="00B339EB" w:rsidP="00373969">
            <w:pPr>
              <w:keepNext/>
              <w:spacing w:before="40" w:after="40"/>
              <w:jc w:val="center"/>
              <w:outlineLvl w:val="5"/>
              <w:rPr>
                <w:rFonts w:eastAsia="Times New Roman"/>
                <w:b/>
                <w:bCs/>
                <w:iCs/>
                <w:sz w:val="20"/>
                <w:szCs w:val="20"/>
              </w:rPr>
            </w:pPr>
            <w:r w:rsidRPr="00DE52DA">
              <w:rPr>
                <w:rFonts w:eastAsia="Times New Roman"/>
                <w:b/>
                <w:bCs/>
                <w:iCs/>
                <w:sz w:val="20"/>
                <w:szCs w:val="20"/>
              </w:rPr>
              <w:t xml:space="preserve">Пункты раздела 12 </w:t>
            </w:r>
            <w:r>
              <w:rPr>
                <w:rFonts w:eastAsia="Times New Roman"/>
                <w:b/>
                <w:bCs/>
                <w:iCs/>
                <w:sz w:val="20"/>
                <w:szCs w:val="20"/>
              </w:rPr>
              <w:t>«</w:t>
            </w:r>
            <w:r w:rsidRPr="00DE52DA">
              <w:rPr>
                <w:rFonts w:eastAsia="Times New Roman"/>
                <w:b/>
                <w:bCs/>
                <w:iCs/>
                <w:sz w:val="20"/>
                <w:szCs w:val="20"/>
              </w:rPr>
              <w:t>Кредитные операции»</w:t>
            </w:r>
          </w:p>
        </w:tc>
      </w:tr>
      <w:tr w:rsidR="00B339EB" w:rsidRPr="00762A86" w:rsidTr="00373969">
        <w:tc>
          <w:tcPr>
            <w:tcW w:w="992" w:type="dxa"/>
            <w:vMerge/>
            <w:shd w:val="clear" w:color="auto" w:fill="auto"/>
          </w:tcPr>
          <w:p w:rsidR="00B339EB" w:rsidRPr="00DE52DA" w:rsidRDefault="00B339EB" w:rsidP="00373969">
            <w:pPr>
              <w:keepNext/>
              <w:spacing w:before="40" w:after="40"/>
              <w:jc w:val="center"/>
              <w:outlineLvl w:val="5"/>
              <w:rPr>
                <w:rFonts w:eastAsia="Times New Roman"/>
                <w:b/>
                <w:bCs/>
                <w:iCs/>
                <w:sz w:val="20"/>
                <w:szCs w:val="20"/>
              </w:rPr>
            </w:pPr>
          </w:p>
        </w:tc>
        <w:tc>
          <w:tcPr>
            <w:tcW w:w="3118" w:type="dxa"/>
            <w:shd w:val="clear" w:color="auto" w:fill="auto"/>
          </w:tcPr>
          <w:p w:rsidR="00B339EB" w:rsidRPr="00641FBB" w:rsidRDefault="00B339EB" w:rsidP="00373969">
            <w:pPr>
              <w:keepNext/>
              <w:spacing w:before="40" w:after="40"/>
              <w:jc w:val="center"/>
              <w:outlineLvl w:val="5"/>
              <w:rPr>
                <w:rFonts w:eastAsia="Times New Roman"/>
                <w:b/>
                <w:bCs/>
                <w:iCs/>
                <w:sz w:val="20"/>
                <w:szCs w:val="20"/>
              </w:rPr>
            </w:pPr>
            <w:r w:rsidRPr="00641FBB">
              <w:rPr>
                <w:rFonts w:eastAsia="Times New Roman"/>
                <w:b/>
                <w:bCs/>
                <w:iCs/>
                <w:sz w:val="20"/>
                <w:szCs w:val="20"/>
              </w:rPr>
              <w:t>12.1, 12.2, 12.4, 12.5, 12.8</w:t>
            </w:r>
          </w:p>
        </w:tc>
        <w:tc>
          <w:tcPr>
            <w:tcW w:w="3828" w:type="dxa"/>
            <w:shd w:val="clear" w:color="auto" w:fill="auto"/>
          </w:tcPr>
          <w:p w:rsidR="00B339EB" w:rsidRPr="00641FBB" w:rsidRDefault="00B339EB" w:rsidP="00373969">
            <w:pPr>
              <w:keepNext/>
              <w:spacing w:before="40" w:after="40"/>
              <w:jc w:val="center"/>
              <w:outlineLvl w:val="5"/>
              <w:rPr>
                <w:rFonts w:eastAsia="Times New Roman"/>
                <w:b/>
                <w:bCs/>
                <w:iCs/>
                <w:sz w:val="20"/>
                <w:szCs w:val="20"/>
              </w:rPr>
            </w:pPr>
            <w:r w:rsidRPr="00641FBB">
              <w:rPr>
                <w:rFonts w:eastAsia="Times New Roman"/>
                <w:b/>
                <w:bCs/>
                <w:iCs/>
                <w:sz w:val="20"/>
                <w:szCs w:val="20"/>
              </w:rPr>
              <w:t>12.3, 12.7</w:t>
            </w:r>
          </w:p>
        </w:tc>
      </w:tr>
      <w:tr w:rsidR="00B339EB" w:rsidRPr="00762A86" w:rsidTr="00373969">
        <w:tc>
          <w:tcPr>
            <w:tcW w:w="992" w:type="dxa"/>
            <w:shd w:val="clear" w:color="auto" w:fill="auto"/>
          </w:tcPr>
          <w:p w:rsidR="00B339EB" w:rsidRPr="00DE52DA" w:rsidRDefault="00B339EB" w:rsidP="00373969">
            <w:pPr>
              <w:spacing w:before="40" w:after="40"/>
              <w:jc w:val="center"/>
              <w:outlineLvl w:val="5"/>
              <w:rPr>
                <w:rFonts w:eastAsia="Times New Roman"/>
                <w:bCs/>
                <w:iCs/>
                <w:sz w:val="20"/>
                <w:szCs w:val="20"/>
              </w:rPr>
            </w:pPr>
            <w:r w:rsidRPr="00DE52DA">
              <w:rPr>
                <w:rFonts w:eastAsia="Times New Roman"/>
                <w:bCs/>
                <w:iCs/>
                <w:sz w:val="20"/>
                <w:szCs w:val="20"/>
              </w:rPr>
              <w:t>1</w:t>
            </w:r>
          </w:p>
        </w:tc>
        <w:tc>
          <w:tcPr>
            <w:tcW w:w="3118" w:type="dxa"/>
            <w:shd w:val="clear" w:color="auto" w:fill="auto"/>
          </w:tcPr>
          <w:p w:rsidR="00B339EB" w:rsidRPr="00DE52DA" w:rsidRDefault="00B339EB" w:rsidP="00373969">
            <w:pPr>
              <w:keepNext/>
              <w:spacing w:before="40" w:after="40"/>
              <w:outlineLvl w:val="5"/>
              <w:rPr>
                <w:rFonts w:eastAsia="Times New Roman"/>
                <w:bCs/>
                <w:iCs/>
                <w:sz w:val="20"/>
                <w:szCs w:val="20"/>
              </w:rPr>
            </w:pPr>
            <w:r w:rsidRPr="00DE52DA">
              <w:rPr>
                <w:rFonts w:eastAsia="Times New Roman"/>
                <w:bCs/>
                <w:iCs/>
                <w:sz w:val="20"/>
                <w:szCs w:val="20"/>
              </w:rPr>
              <w:t xml:space="preserve">- ППРФ от 29.12.2016 № 1528 </w:t>
            </w:r>
          </w:p>
        </w:tc>
        <w:tc>
          <w:tcPr>
            <w:tcW w:w="3828" w:type="dxa"/>
            <w:shd w:val="clear" w:color="auto" w:fill="auto"/>
          </w:tcPr>
          <w:p w:rsidR="00B339EB" w:rsidRPr="00DE52DA" w:rsidRDefault="00B339EB" w:rsidP="00373969">
            <w:pPr>
              <w:keepNext/>
              <w:spacing w:before="40" w:after="40"/>
              <w:outlineLvl w:val="5"/>
              <w:rPr>
                <w:rFonts w:eastAsia="Times New Roman"/>
                <w:bCs/>
                <w:iCs/>
                <w:sz w:val="20"/>
                <w:szCs w:val="20"/>
              </w:rPr>
            </w:pPr>
            <w:r w:rsidRPr="00DE52DA">
              <w:rPr>
                <w:rFonts w:eastAsia="Times New Roman"/>
                <w:bCs/>
                <w:iCs/>
                <w:sz w:val="20"/>
                <w:szCs w:val="20"/>
              </w:rPr>
              <w:t xml:space="preserve">- ППРФ от 29.12.2016 № 1528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2</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26.04.2019 № 512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26.04.2019 № 512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3</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24.12.2019 № 1804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24.12.2019 № 1804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4</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30.12.2018 № 1764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30.04.2020 № 629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5</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30.04.2020 № 629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27.02.2021 № 279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6</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27.02.2021 № 279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09.02.2021 № 141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7</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09.02.2021 № 141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16.03.2022 № 375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8</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16.03.2022 № 375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05.12.2019 № 1598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9</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17.03.2022 № 393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03.06.2017 № 674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10</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02.04.2022 № 574 </w:t>
            </w:r>
          </w:p>
        </w:tc>
        <w:tc>
          <w:tcPr>
            <w:tcW w:w="382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06.092022 № 1570 </w:t>
            </w: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11</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18.05.2022 № 895 </w:t>
            </w:r>
          </w:p>
        </w:tc>
        <w:tc>
          <w:tcPr>
            <w:tcW w:w="3828" w:type="dxa"/>
            <w:shd w:val="clear" w:color="auto" w:fill="auto"/>
          </w:tcPr>
          <w:p w:rsidR="00B339EB" w:rsidRPr="00DE52DA" w:rsidRDefault="00B339EB" w:rsidP="00373969">
            <w:pPr>
              <w:spacing w:before="40" w:after="40"/>
              <w:rPr>
                <w:rFonts w:eastAsia="Times New Roman"/>
                <w:bCs/>
                <w:iCs/>
                <w:sz w:val="20"/>
                <w:szCs w:val="20"/>
              </w:rPr>
            </w:pPr>
          </w:p>
        </w:tc>
      </w:tr>
      <w:tr w:rsidR="00B339EB" w:rsidRPr="00762A86" w:rsidTr="00373969">
        <w:tc>
          <w:tcPr>
            <w:tcW w:w="992" w:type="dxa"/>
            <w:shd w:val="clear" w:color="auto" w:fill="auto"/>
          </w:tcPr>
          <w:p w:rsidR="00B339EB" w:rsidRPr="00DE52DA" w:rsidRDefault="00B339EB" w:rsidP="00373969">
            <w:pPr>
              <w:spacing w:before="40" w:after="40"/>
              <w:jc w:val="center"/>
              <w:rPr>
                <w:rFonts w:eastAsia="Times New Roman"/>
                <w:bCs/>
                <w:iCs/>
                <w:sz w:val="20"/>
                <w:szCs w:val="20"/>
              </w:rPr>
            </w:pPr>
            <w:r w:rsidRPr="00DE52DA">
              <w:rPr>
                <w:rFonts w:eastAsia="Times New Roman"/>
                <w:bCs/>
                <w:iCs/>
                <w:sz w:val="20"/>
                <w:szCs w:val="20"/>
              </w:rPr>
              <w:t>12</w:t>
            </w:r>
          </w:p>
        </w:tc>
        <w:tc>
          <w:tcPr>
            <w:tcW w:w="3118" w:type="dxa"/>
            <w:shd w:val="clear" w:color="auto" w:fill="auto"/>
          </w:tcPr>
          <w:p w:rsidR="00B339EB" w:rsidRPr="00DE52DA" w:rsidRDefault="00B339EB" w:rsidP="00373969">
            <w:pPr>
              <w:spacing w:before="40" w:after="40"/>
              <w:rPr>
                <w:rFonts w:eastAsia="Times New Roman"/>
                <w:bCs/>
                <w:iCs/>
                <w:sz w:val="20"/>
                <w:szCs w:val="20"/>
              </w:rPr>
            </w:pPr>
            <w:r w:rsidRPr="00DE52DA">
              <w:rPr>
                <w:rFonts w:eastAsia="Times New Roman"/>
                <w:bCs/>
                <w:iCs/>
                <w:sz w:val="20"/>
                <w:szCs w:val="20"/>
              </w:rPr>
              <w:t xml:space="preserve">- ППРФ от 05.12.2019 № 1598 </w:t>
            </w:r>
          </w:p>
        </w:tc>
        <w:tc>
          <w:tcPr>
            <w:tcW w:w="3828" w:type="dxa"/>
            <w:shd w:val="clear" w:color="auto" w:fill="auto"/>
          </w:tcPr>
          <w:p w:rsidR="00B339EB" w:rsidRPr="00DE52DA" w:rsidRDefault="00B339EB" w:rsidP="00373969">
            <w:pPr>
              <w:spacing w:before="40" w:after="40"/>
              <w:rPr>
                <w:rFonts w:eastAsia="Times New Roman"/>
                <w:bCs/>
                <w:iCs/>
                <w:sz w:val="20"/>
                <w:szCs w:val="20"/>
              </w:rPr>
            </w:pPr>
          </w:p>
        </w:tc>
      </w:tr>
      <w:tr w:rsidR="00B339EB" w:rsidRPr="00762A86" w:rsidTr="00373969">
        <w:tc>
          <w:tcPr>
            <w:tcW w:w="992" w:type="dxa"/>
            <w:shd w:val="clear" w:color="auto" w:fill="auto"/>
          </w:tcPr>
          <w:p w:rsidR="00B339EB" w:rsidRPr="00DE52DA" w:rsidRDefault="00B339EB" w:rsidP="00373969">
            <w:pPr>
              <w:spacing w:before="40" w:after="40"/>
              <w:jc w:val="center"/>
              <w:outlineLvl w:val="5"/>
              <w:rPr>
                <w:rFonts w:eastAsia="Times New Roman"/>
                <w:bCs/>
                <w:iCs/>
                <w:sz w:val="20"/>
                <w:szCs w:val="20"/>
              </w:rPr>
            </w:pPr>
            <w:r w:rsidRPr="00DE52DA">
              <w:rPr>
                <w:rFonts w:eastAsia="Times New Roman"/>
                <w:bCs/>
                <w:iCs/>
                <w:sz w:val="20"/>
                <w:szCs w:val="20"/>
              </w:rPr>
              <w:t>13</w:t>
            </w:r>
          </w:p>
        </w:tc>
        <w:tc>
          <w:tcPr>
            <w:tcW w:w="3118" w:type="dxa"/>
            <w:shd w:val="clear" w:color="auto" w:fill="auto"/>
          </w:tcPr>
          <w:p w:rsidR="00B339EB" w:rsidRPr="00DE52DA" w:rsidRDefault="00B339EB" w:rsidP="00373969">
            <w:pPr>
              <w:keepNext/>
              <w:spacing w:before="40" w:after="40"/>
              <w:outlineLvl w:val="5"/>
              <w:rPr>
                <w:rFonts w:eastAsia="Times New Roman"/>
                <w:bCs/>
                <w:iCs/>
                <w:sz w:val="20"/>
                <w:szCs w:val="20"/>
              </w:rPr>
            </w:pPr>
            <w:r w:rsidRPr="00DE52DA">
              <w:rPr>
                <w:rFonts w:eastAsia="Times New Roman"/>
                <w:bCs/>
                <w:iCs/>
                <w:sz w:val="20"/>
                <w:szCs w:val="20"/>
              </w:rPr>
              <w:t xml:space="preserve">- ППРФ от 30.12.2017 № 1706 </w:t>
            </w:r>
          </w:p>
        </w:tc>
        <w:tc>
          <w:tcPr>
            <w:tcW w:w="3828" w:type="dxa"/>
            <w:shd w:val="clear" w:color="auto" w:fill="auto"/>
          </w:tcPr>
          <w:p w:rsidR="00B339EB" w:rsidRPr="00DE52DA" w:rsidRDefault="00B339EB" w:rsidP="00373969">
            <w:pPr>
              <w:keepNext/>
              <w:spacing w:before="40" w:after="40"/>
              <w:outlineLvl w:val="5"/>
              <w:rPr>
                <w:rFonts w:eastAsia="Times New Roman"/>
                <w:bCs/>
                <w:iCs/>
                <w:sz w:val="20"/>
                <w:szCs w:val="20"/>
              </w:rPr>
            </w:pPr>
          </w:p>
        </w:tc>
      </w:tr>
      <w:tr w:rsidR="00B339EB" w:rsidRPr="00762A86" w:rsidTr="00373969">
        <w:tc>
          <w:tcPr>
            <w:tcW w:w="992" w:type="dxa"/>
            <w:shd w:val="clear" w:color="auto" w:fill="auto"/>
          </w:tcPr>
          <w:p w:rsidR="00B339EB" w:rsidRPr="00DE52DA" w:rsidRDefault="00B339EB" w:rsidP="00373969">
            <w:pPr>
              <w:spacing w:before="40" w:after="40"/>
              <w:jc w:val="center"/>
              <w:outlineLvl w:val="5"/>
              <w:rPr>
                <w:rFonts w:eastAsia="Times New Roman"/>
                <w:bCs/>
                <w:iCs/>
                <w:sz w:val="20"/>
                <w:szCs w:val="20"/>
              </w:rPr>
            </w:pPr>
            <w:r w:rsidRPr="00DE52DA">
              <w:rPr>
                <w:rFonts w:eastAsia="Times New Roman"/>
                <w:bCs/>
                <w:iCs/>
                <w:sz w:val="20"/>
                <w:szCs w:val="20"/>
              </w:rPr>
              <w:t>14</w:t>
            </w:r>
          </w:p>
        </w:tc>
        <w:tc>
          <w:tcPr>
            <w:tcW w:w="3118" w:type="dxa"/>
            <w:shd w:val="clear" w:color="auto" w:fill="auto"/>
          </w:tcPr>
          <w:p w:rsidR="00B339EB" w:rsidRPr="00DE52DA" w:rsidRDefault="00B339EB" w:rsidP="00373969">
            <w:pPr>
              <w:keepNext/>
              <w:spacing w:before="40" w:after="40"/>
              <w:outlineLvl w:val="5"/>
              <w:rPr>
                <w:rFonts w:eastAsia="Times New Roman"/>
                <w:bCs/>
                <w:iCs/>
                <w:sz w:val="20"/>
                <w:szCs w:val="20"/>
              </w:rPr>
            </w:pPr>
            <w:r w:rsidRPr="00DE52DA">
              <w:rPr>
                <w:rFonts w:eastAsia="Times New Roman"/>
                <w:bCs/>
                <w:iCs/>
                <w:sz w:val="20"/>
                <w:szCs w:val="20"/>
              </w:rPr>
              <w:t xml:space="preserve">- ППРФ от 03.06.2017 № 674 </w:t>
            </w:r>
          </w:p>
        </w:tc>
        <w:tc>
          <w:tcPr>
            <w:tcW w:w="3828" w:type="dxa"/>
            <w:shd w:val="clear" w:color="auto" w:fill="auto"/>
          </w:tcPr>
          <w:p w:rsidR="00B339EB" w:rsidRPr="00DE52DA" w:rsidRDefault="00B339EB" w:rsidP="00373969">
            <w:pPr>
              <w:keepNext/>
              <w:spacing w:before="40" w:after="40"/>
              <w:outlineLvl w:val="5"/>
              <w:rPr>
                <w:rFonts w:eastAsia="Times New Roman"/>
                <w:bCs/>
                <w:iCs/>
                <w:sz w:val="20"/>
                <w:szCs w:val="20"/>
              </w:rPr>
            </w:pPr>
          </w:p>
        </w:tc>
      </w:tr>
      <w:tr w:rsidR="00B339EB" w:rsidRPr="00762A86" w:rsidTr="00373969">
        <w:tc>
          <w:tcPr>
            <w:tcW w:w="992" w:type="dxa"/>
            <w:shd w:val="clear" w:color="auto" w:fill="auto"/>
          </w:tcPr>
          <w:p w:rsidR="00B339EB" w:rsidRPr="00DE52DA" w:rsidRDefault="00B339EB" w:rsidP="00373969">
            <w:pPr>
              <w:spacing w:before="40" w:after="40"/>
              <w:jc w:val="center"/>
              <w:outlineLvl w:val="5"/>
              <w:rPr>
                <w:rFonts w:eastAsia="Times New Roman"/>
                <w:bCs/>
                <w:iCs/>
                <w:sz w:val="20"/>
                <w:szCs w:val="20"/>
              </w:rPr>
            </w:pPr>
            <w:r w:rsidRPr="00DE52DA">
              <w:rPr>
                <w:rFonts w:eastAsia="Times New Roman"/>
                <w:bCs/>
                <w:iCs/>
                <w:sz w:val="20"/>
                <w:szCs w:val="20"/>
              </w:rPr>
              <w:t>15</w:t>
            </w:r>
          </w:p>
        </w:tc>
        <w:tc>
          <w:tcPr>
            <w:tcW w:w="3118" w:type="dxa"/>
            <w:shd w:val="clear" w:color="auto" w:fill="auto"/>
          </w:tcPr>
          <w:p w:rsidR="00B339EB" w:rsidRPr="00DE52DA" w:rsidRDefault="00B339EB" w:rsidP="00373969">
            <w:pPr>
              <w:keepNext/>
              <w:spacing w:before="40" w:after="40"/>
              <w:outlineLvl w:val="5"/>
              <w:rPr>
                <w:rFonts w:eastAsia="Times New Roman"/>
                <w:bCs/>
                <w:iCs/>
                <w:sz w:val="20"/>
                <w:szCs w:val="20"/>
              </w:rPr>
            </w:pPr>
            <w:r w:rsidRPr="00DE52DA">
              <w:rPr>
                <w:rFonts w:eastAsia="Times New Roman"/>
                <w:bCs/>
                <w:iCs/>
                <w:sz w:val="20"/>
                <w:szCs w:val="20"/>
              </w:rPr>
              <w:t xml:space="preserve">- ППРФ от 06.09.2022 № 1570 </w:t>
            </w:r>
          </w:p>
        </w:tc>
        <w:tc>
          <w:tcPr>
            <w:tcW w:w="3828" w:type="dxa"/>
            <w:shd w:val="clear" w:color="auto" w:fill="auto"/>
          </w:tcPr>
          <w:p w:rsidR="00B339EB" w:rsidRPr="00DE52DA" w:rsidRDefault="00B339EB" w:rsidP="00373969">
            <w:pPr>
              <w:keepNext/>
              <w:spacing w:before="40" w:after="40"/>
              <w:outlineLvl w:val="5"/>
              <w:rPr>
                <w:rFonts w:eastAsia="Times New Roman"/>
                <w:bCs/>
                <w:iCs/>
                <w:sz w:val="20"/>
                <w:szCs w:val="20"/>
              </w:rPr>
            </w:pPr>
          </w:p>
        </w:tc>
      </w:tr>
    </w:tbl>
    <w:p w:rsidR="00B339EB" w:rsidRDefault="00B339EB" w:rsidP="00B339EB">
      <w:pPr>
        <w:spacing w:after="120"/>
        <w:jc w:val="both"/>
        <w:outlineLvl w:val="5"/>
        <w:rPr>
          <w:rFonts w:eastAsia="Times New Roman"/>
          <w:bCs/>
          <w:iCs/>
          <w:sz w:val="20"/>
          <w:szCs w:val="20"/>
          <w:lang w:eastAsia="ru-RU"/>
        </w:rPr>
      </w:pPr>
    </w:p>
    <w:p w:rsidR="00B339EB" w:rsidRPr="001B7ED9" w:rsidRDefault="00B339EB" w:rsidP="00B339EB">
      <w:pPr>
        <w:autoSpaceDE w:val="0"/>
        <w:autoSpaceDN w:val="0"/>
        <w:adjustRightInd w:val="0"/>
        <w:spacing w:before="40"/>
        <w:ind w:firstLine="540"/>
        <w:jc w:val="both"/>
        <w:rPr>
          <w:rFonts w:eastAsia="Times New Roman"/>
          <w:b/>
          <w:bCs/>
          <w:sz w:val="2"/>
          <w:szCs w:val="2"/>
          <w:lang w:eastAsia="ru-RU"/>
        </w:rPr>
      </w:pPr>
    </w:p>
    <w:p w:rsidR="00782605" w:rsidRDefault="00782605" w:rsidP="00782605">
      <w:pPr>
        <w:pStyle w:val="1"/>
        <w:ind w:right="-2"/>
      </w:pPr>
      <w:bookmarkStart w:id="22" w:name="_Toc510624763"/>
      <w:bookmarkStart w:id="23" w:name="_Toc68542221"/>
      <w:r w:rsidRPr="00F25BBA">
        <w:t>13. Обслуживание торгово-сервисных предприятий</w:t>
      </w:r>
      <w:r>
        <w:t>*</w:t>
      </w:r>
      <w:r w:rsidRPr="00F25BBA">
        <w:t xml:space="preserve">, </w:t>
      </w:r>
      <w:bookmarkEnd w:id="22"/>
      <w:bookmarkEnd w:id="23"/>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BF4C6B" w:rsidP="00A71DC3">
            <w:pPr>
              <w:rPr>
                <w:sz w:val="22"/>
                <w:szCs w:val="22"/>
                <w:lang w:eastAsia="ru-RU"/>
              </w:rPr>
            </w:pPr>
            <w:r w:rsidRPr="00BF4C6B">
              <w:rPr>
                <w:sz w:val="22"/>
                <w:szCs w:val="22"/>
                <w:lang w:eastAsia="ru-RU"/>
              </w:rPr>
              <w:t>Комиссия за услугу «Торговый эквайринг» :</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bCs/>
                <w:sz w:val="22"/>
                <w:szCs w:val="22"/>
                <w:lang w:eastAsia="ru-RU"/>
              </w:rPr>
            </w:pPr>
            <w:r w:rsidRPr="00BF4C6B">
              <w:rPr>
                <w:bCs/>
                <w:sz w:val="22"/>
                <w:szCs w:val="22"/>
                <w:lang w:eastAsia="ru-RU"/>
              </w:rPr>
              <w:t xml:space="preserve">Комиссия за услугу «Торговый эквайринг», подключенную путем присоединения к Правилам эквайрингового обслуживания клиентов АО «Россельхозбанк», </w:t>
            </w:r>
          </w:p>
          <w:p w:rsidR="00782605" w:rsidRPr="00F25BBA" w:rsidRDefault="00BF4C6B" w:rsidP="00BF4C6B">
            <w:pPr>
              <w:rPr>
                <w:bCs/>
                <w:sz w:val="22"/>
                <w:szCs w:val="22"/>
                <w:lang w:eastAsia="ru-RU"/>
              </w:rPr>
            </w:pPr>
            <w:r w:rsidRPr="00BF4C6B">
              <w:rPr>
                <w:bCs/>
                <w:sz w:val="22"/>
                <w:szCs w:val="22"/>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sz w:val="22"/>
                <w:szCs w:val="22"/>
                <w:lang w:eastAsia="ru-RU"/>
              </w:rPr>
            </w:pPr>
            <w:r w:rsidRPr="00BF4C6B">
              <w:rPr>
                <w:sz w:val="22"/>
                <w:szCs w:val="22"/>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p>
          <w:p w:rsidR="00BF4C6B" w:rsidRPr="00BF4C6B" w:rsidRDefault="00BF4C6B" w:rsidP="00BF4C6B">
            <w:pPr>
              <w:rPr>
                <w:sz w:val="22"/>
                <w:szCs w:val="22"/>
                <w:lang w:eastAsia="ru-RU"/>
              </w:rPr>
            </w:pPr>
            <w:r w:rsidRPr="00BF4C6B">
              <w:rPr>
                <w:sz w:val="22"/>
                <w:szCs w:val="22"/>
                <w:lang w:eastAsia="ru-RU"/>
              </w:rPr>
              <w:t xml:space="preserve">в соответствии с тарифами Банка*, </w:t>
            </w:r>
          </w:p>
          <w:p w:rsidR="00782605" w:rsidRPr="00F25BBA" w:rsidRDefault="00BF4C6B" w:rsidP="00BF4C6B">
            <w:pPr>
              <w:rPr>
                <w:sz w:val="22"/>
                <w:szCs w:val="22"/>
                <w:lang w:eastAsia="ru-RU"/>
              </w:rPr>
            </w:pPr>
            <w:r w:rsidRPr="00BF4C6B">
              <w:rPr>
                <w:sz w:val="22"/>
                <w:szCs w:val="22"/>
                <w:lang w:eastAsia="ru-RU"/>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r w:rsidRPr="00BF4C6B">
              <w:rPr>
                <w:sz w:val="22"/>
                <w:szCs w:val="22"/>
                <w:lang w:val="en-US"/>
              </w:rPr>
              <w:t>UnionPay</w:t>
            </w:r>
            <w:r w:rsidRPr="00BF4C6B">
              <w:rPr>
                <w:sz w:val="22"/>
                <w:szCs w:val="22"/>
              </w:rPr>
              <w:t xml:space="preserve"> </w:t>
            </w:r>
            <w:r w:rsidRPr="00BF4C6B">
              <w:rPr>
                <w:sz w:val="22"/>
                <w:szCs w:val="22"/>
                <w:lang w:val="en-US"/>
              </w:rPr>
              <w:t>International</w:t>
            </w:r>
            <w:r w:rsidRPr="00BF4C6B">
              <w:rPr>
                <w:sz w:val="22"/>
                <w:szCs w:val="22"/>
              </w:rPr>
              <w:t xml:space="preserve">, национальной платежной системы «Мир» и иных международных платежных систем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выпущенной АО «Россельхозбанк»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r w:rsidRPr="00BF4C6B">
              <w:rPr>
                <w:sz w:val="22"/>
                <w:szCs w:val="22"/>
                <w:lang w:val="en-US"/>
              </w:rPr>
              <w:t>UnionPay</w:t>
            </w:r>
            <w:r w:rsidRPr="00BF4C6B">
              <w:rPr>
                <w:sz w:val="22"/>
                <w:szCs w:val="22"/>
              </w:rPr>
              <w:t xml:space="preserve"> </w:t>
            </w:r>
            <w:r w:rsidRPr="00BF4C6B">
              <w:rPr>
                <w:sz w:val="22"/>
                <w:szCs w:val="22"/>
                <w:lang w:val="en-US"/>
              </w:rPr>
              <w:t>International</w:t>
            </w:r>
            <w:r w:rsidRPr="00BF4C6B">
              <w:rPr>
                <w:sz w:val="22"/>
                <w:szCs w:val="22"/>
              </w:rPr>
              <w:t xml:space="preserve">, национальная платежная система «Мир» и иные международные платежные системы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4" w:name="_Toc68542222"/>
      <w:r w:rsidRPr="00F25BBA">
        <w:t>14. Депозитарные услуги</w:t>
      </w:r>
      <w:r>
        <w:t>*</w:t>
      </w:r>
      <w:bookmarkEnd w:id="24"/>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6"/>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5" w:name="_Toc510624765"/>
      <w:bookmarkStart w:id="26" w:name="_Toc68542223"/>
      <w:r w:rsidRPr="00F25BBA">
        <w:t>15. Операции с монетами из драгоценных металлов</w:t>
      </w:r>
      <w:bookmarkEnd w:id="25"/>
      <w:bookmarkEnd w:id="26"/>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7" w:name="_Toc510624766"/>
    </w:p>
    <w:p w:rsidR="000B1559" w:rsidRDefault="000B1559" w:rsidP="000B1559">
      <w:pPr>
        <w:pStyle w:val="1"/>
      </w:pPr>
      <w:bookmarkStart w:id="28" w:name="_Toc68542224"/>
      <w:r w:rsidRPr="00F25BBA">
        <w:t>16. Операции с драгоценными металлами</w:t>
      </w:r>
      <w:bookmarkEnd w:id="27"/>
      <w:bookmarkEnd w:id="2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7"/>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29"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8"/>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9"/>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0"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0"/>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BA5" w:rsidRDefault="000F2BA5" w:rsidP="00665A91">
      <w:r>
        <w:separator/>
      </w:r>
    </w:p>
  </w:endnote>
  <w:endnote w:type="continuationSeparator" w:id="0">
    <w:p w:rsidR="000F2BA5" w:rsidRDefault="000F2BA5"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BA5" w:rsidRDefault="000F2BA5" w:rsidP="00665A91">
      <w:r>
        <w:separator/>
      </w:r>
    </w:p>
  </w:footnote>
  <w:footnote w:type="continuationSeparator" w:id="0">
    <w:p w:rsidR="000F2BA5" w:rsidRDefault="000F2BA5" w:rsidP="00665A91">
      <w:r>
        <w:continuationSeparator/>
      </w:r>
    </w:p>
  </w:footnote>
  <w:footnote w:id="1">
    <w:p w:rsidR="005C015D" w:rsidRDefault="005C015D"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5C015D" w:rsidRPr="0032335F" w:rsidRDefault="005C015D" w:rsidP="00BE2C72">
      <w:pPr>
        <w:pStyle w:val="a7"/>
        <w:rPr>
          <w:lang w:val="ru-RU"/>
        </w:rPr>
      </w:pPr>
      <w:r>
        <w:rPr>
          <w:rStyle w:val="a6"/>
        </w:rPr>
        <w:footnoteRef/>
      </w: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5C015D" w:rsidRPr="00094D2F" w:rsidRDefault="005C015D" w:rsidP="00B339EB">
      <w:pPr>
        <w:pStyle w:val="a7"/>
        <w:rPr>
          <w:lang w:val="ru-RU"/>
        </w:rPr>
      </w:pPr>
      <w:r w:rsidRPr="0014665F">
        <w:rPr>
          <w:rStyle w:val="a6"/>
        </w:rPr>
        <w:footnoteRef/>
      </w:r>
      <w:r w:rsidRPr="0014665F">
        <w:t xml:space="preserve"> </w:t>
      </w: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5C015D" w:rsidRPr="002413ED" w:rsidRDefault="005C015D" w:rsidP="00B339EB">
      <w:pPr>
        <w:pStyle w:val="a7"/>
        <w:rPr>
          <w:lang w:val="ru-RU"/>
        </w:rPr>
      </w:pPr>
    </w:p>
  </w:footnote>
  <w:footnote w:id="4">
    <w:p w:rsidR="005C015D" w:rsidRDefault="005C015D" w:rsidP="00B339EB">
      <w:pPr>
        <w:pStyle w:val="a7"/>
        <w:jc w:val="both"/>
      </w:pPr>
      <w:r>
        <w:rPr>
          <w:rStyle w:val="a6"/>
        </w:rPr>
        <w:footnoteRef/>
      </w:r>
      <w:r>
        <w:t xml:space="preserve"> </w:t>
      </w:r>
      <w:r w:rsidRPr="00666274">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5C015D" w:rsidRDefault="005C015D" w:rsidP="00B339EB">
      <w:pPr>
        <w:pStyle w:val="a7"/>
      </w:pPr>
      <w:r>
        <w:rPr>
          <w:rStyle w:val="a6"/>
        </w:rPr>
        <w:footnoteRef/>
      </w:r>
      <w:r>
        <w:t xml:space="preserve"> </w:t>
      </w:r>
      <w:r w:rsidRPr="00666274">
        <w:t xml:space="preserve">  </w:t>
      </w:r>
      <w:r>
        <w:t>В соответствии с пунктом 1</w:t>
      </w:r>
      <w:r>
        <w:rPr>
          <w:lang w:val="ru-RU"/>
        </w:rPr>
        <w:t>0.2</w:t>
      </w:r>
      <w:r>
        <w:t xml:space="preserve"> приказа АО «Россельхозбанк» от 01.08.2013 № 386-ОД.</w:t>
      </w:r>
    </w:p>
  </w:footnote>
  <w:footnote w:id="6">
    <w:p w:rsidR="005C015D" w:rsidRPr="007370BD" w:rsidRDefault="005C015D"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C015D" w:rsidRPr="002D39DC" w:rsidRDefault="005C015D"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5C015D" w:rsidRPr="00A77997" w:rsidRDefault="005C015D"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9">
    <w:p w:rsidR="005C015D" w:rsidRPr="002D690C" w:rsidRDefault="005C015D"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C565C"/>
    <w:multiLevelType w:val="hybridMultilevel"/>
    <w:tmpl w:val="B980FC84"/>
    <w:lvl w:ilvl="0" w:tplc="7EC48B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1"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4"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6"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2"/>
  </w:num>
  <w:num w:numId="4">
    <w:abstractNumId w:val="12"/>
  </w:num>
  <w:num w:numId="5">
    <w:abstractNumId w:val="16"/>
  </w:num>
  <w:num w:numId="6">
    <w:abstractNumId w:val="2"/>
  </w:num>
  <w:num w:numId="7">
    <w:abstractNumId w:val="14"/>
  </w:num>
  <w:num w:numId="8">
    <w:abstractNumId w:val="15"/>
  </w:num>
  <w:num w:numId="9">
    <w:abstractNumId w:val="32"/>
  </w:num>
  <w:num w:numId="10">
    <w:abstractNumId w:val="26"/>
  </w:num>
  <w:num w:numId="11">
    <w:abstractNumId w:val="11"/>
  </w:num>
  <w:num w:numId="12">
    <w:abstractNumId w:val="36"/>
  </w:num>
  <w:num w:numId="13">
    <w:abstractNumId w:val="19"/>
  </w:num>
  <w:num w:numId="14">
    <w:abstractNumId w:val="46"/>
  </w:num>
  <w:num w:numId="15">
    <w:abstractNumId w:val="34"/>
  </w:num>
  <w:num w:numId="16">
    <w:abstractNumId w:val="24"/>
  </w:num>
  <w:num w:numId="17">
    <w:abstractNumId w:val="38"/>
  </w:num>
  <w:num w:numId="18">
    <w:abstractNumId w:val="25"/>
  </w:num>
  <w:num w:numId="19">
    <w:abstractNumId w:val="33"/>
  </w:num>
  <w:num w:numId="20">
    <w:abstractNumId w:val="9"/>
  </w:num>
  <w:num w:numId="21">
    <w:abstractNumId w:val="1"/>
  </w:num>
  <w:num w:numId="22">
    <w:abstractNumId w:val="10"/>
  </w:num>
  <w:num w:numId="23">
    <w:abstractNumId w:val="30"/>
  </w:num>
  <w:num w:numId="24">
    <w:abstractNumId w:val="13"/>
  </w:num>
  <w:num w:numId="25">
    <w:abstractNumId w:val="21"/>
  </w:num>
  <w:num w:numId="26">
    <w:abstractNumId w:val="35"/>
  </w:num>
  <w:num w:numId="27">
    <w:abstractNumId w:val="27"/>
  </w:num>
  <w:num w:numId="28">
    <w:abstractNumId w:val="23"/>
  </w:num>
  <w:num w:numId="29">
    <w:abstractNumId w:val="0"/>
  </w:num>
  <w:num w:numId="30">
    <w:abstractNumId w:val="39"/>
  </w:num>
  <w:num w:numId="31">
    <w:abstractNumId w:val="18"/>
  </w:num>
  <w:num w:numId="32">
    <w:abstractNumId w:val="29"/>
  </w:num>
  <w:num w:numId="33">
    <w:abstractNumId w:val="47"/>
  </w:num>
  <w:num w:numId="34">
    <w:abstractNumId w:val="44"/>
  </w:num>
  <w:num w:numId="35">
    <w:abstractNumId w:val="28"/>
  </w:num>
  <w:num w:numId="36">
    <w:abstractNumId w:val="43"/>
  </w:num>
  <w:num w:numId="37">
    <w:abstractNumId w:val="8"/>
  </w:num>
  <w:num w:numId="38">
    <w:abstractNumId w:val="42"/>
  </w:num>
  <w:num w:numId="39">
    <w:abstractNumId w:val="6"/>
  </w:num>
  <w:num w:numId="40">
    <w:abstractNumId w:val="3"/>
  </w:num>
  <w:num w:numId="41">
    <w:abstractNumId w:val="7"/>
  </w:num>
  <w:num w:numId="42">
    <w:abstractNumId w:val="41"/>
  </w:num>
  <w:num w:numId="43">
    <w:abstractNumId w:val="31"/>
  </w:num>
  <w:num w:numId="44">
    <w:abstractNumId w:val="4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3D6"/>
    <w:rsid w:val="00012D3A"/>
    <w:rsid w:val="00013F6D"/>
    <w:rsid w:val="00017536"/>
    <w:rsid w:val="00035E6F"/>
    <w:rsid w:val="00036CDA"/>
    <w:rsid w:val="00052605"/>
    <w:rsid w:val="00053482"/>
    <w:rsid w:val="00056EC2"/>
    <w:rsid w:val="00073C73"/>
    <w:rsid w:val="00082D89"/>
    <w:rsid w:val="000965F0"/>
    <w:rsid w:val="000A77D3"/>
    <w:rsid w:val="000B1559"/>
    <w:rsid w:val="000B40E3"/>
    <w:rsid w:val="000B456B"/>
    <w:rsid w:val="000C2EC1"/>
    <w:rsid w:val="000E2815"/>
    <w:rsid w:val="000E4A2A"/>
    <w:rsid w:val="000F2BA5"/>
    <w:rsid w:val="000F45E9"/>
    <w:rsid w:val="00102B7A"/>
    <w:rsid w:val="00104E22"/>
    <w:rsid w:val="00131699"/>
    <w:rsid w:val="00136C79"/>
    <w:rsid w:val="00143722"/>
    <w:rsid w:val="00162904"/>
    <w:rsid w:val="00165E49"/>
    <w:rsid w:val="00166663"/>
    <w:rsid w:val="00167FF0"/>
    <w:rsid w:val="00172C55"/>
    <w:rsid w:val="0017386A"/>
    <w:rsid w:val="00177DFC"/>
    <w:rsid w:val="00183132"/>
    <w:rsid w:val="00187D58"/>
    <w:rsid w:val="00191542"/>
    <w:rsid w:val="00191988"/>
    <w:rsid w:val="001A2160"/>
    <w:rsid w:val="001A2896"/>
    <w:rsid w:val="001A4DEF"/>
    <w:rsid w:val="001A5BAD"/>
    <w:rsid w:val="001B0635"/>
    <w:rsid w:val="001B0FEB"/>
    <w:rsid w:val="001B2204"/>
    <w:rsid w:val="001B30DC"/>
    <w:rsid w:val="001B3C2E"/>
    <w:rsid w:val="001C38AA"/>
    <w:rsid w:val="001D6D29"/>
    <w:rsid w:val="001D77EC"/>
    <w:rsid w:val="001E414A"/>
    <w:rsid w:val="001E6480"/>
    <w:rsid w:val="001F09FC"/>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5308"/>
    <w:rsid w:val="0028668C"/>
    <w:rsid w:val="00287DA4"/>
    <w:rsid w:val="00297DCD"/>
    <w:rsid w:val="002D1A67"/>
    <w:rsid w:val="002D219F"/>
    <w:rsid w:val="002D3CA6"/>
    <w:rsid w:val="002E0BB6"/>
    <w:rsid w:val="002E6F63"/>
    <w:rsid w:val="002F60A2"/>
    <w:rsid w:val="00306477"/>
    <w:rsid w:val="003077BB"/>
    <w:rsid w:val="00330C4C"/>
    <w:rsid w:val="00335CFA"/>
    <w:rsid w:val="00340A86"/>
    <w:rsid w:val="0036146F"/>
    <w:rsid w:val="003659D6"/>
    <w:rsid w:val="003675C7"/>
    <w:rsid w:val="00373969"/>
    <w:rsid w:val="00374996"/>
    <w:rsid w:val="00377F74"/>
    <w:rsid w:val="003826C1"/>
    <w:rsid w:val="003A223C"/>
    <w:rsid w:val="003A37C2"/>
    <w:rsid w:val="003A456E"/>
    <w:rsid w:val="003B235F"/>
    <w:rsid w:val="003C2F83"/>
    <w:rsid w:val="003D0B59"/>
    <w:rsid w:val="003D0D49"/>
    <w:rsid w:val="003E402D"/>
    <w:rsid w:val="003E43CD"/>
    <w:rsid w:val="003E7DCA"/>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C391C"/>
    <w:rsid w:val="004D6C8E"/>
    <w:rsid w:val="004F7A9C"/>
    <w:rsid w:val="00500F6C"/>
    <w:rsid w:val="00504B38"/>
    <w:rsid w:val="0050719E"/>
    <w:rsid w:val="00510A5D"/>
    <w:rsid w:val="00510CD0"/>
    <w:rsid w:val="00510FA2"/>
    <w:rsid w:val="00512138"/>
    <w:rsid w:val="005127E8"/>
    <w:rsid w:val="00521E41"/>
    <w:rsid w:val="0052615F"/>
    <w:rsid w:val="00536838"/>
    <w:rsid w:val="00552234"/>
    <w:rsid w:val="00566368"/>
    <w:rsid w:val="00566677"/>
    <w:rsid w:val="00591937"/>
    <w:rsid w:val="00592C0F"/>
    <w:rsid w:val="005970D5"/>
    <w:rsid w:val="005A0923"/>
    <w:rsid w:val="005A2E38"/>
    <w:rsid w:val="005A72A1"/>
    <w:rsid w:val="005A7435"/>
    <w:rsid w:val="005C015D"/>
    <w:rsid w:val="005D7472"/>
    <w:rsid w:val="005E173C"/>
    <w:rsid w:val="005E31CF"/>
    <w:rsid w:val="005E5B29"/>
    <w:rsid w:val="005F3780"/>
    <w:rsid w:val="005F601F"/>
    <w:rsid w:val="00600151"/>
    <w:rsid w:val="00600A9D"/>
    <w:rsid w:val="00613240"/>
    <w:rsid w:val="006257E4"/>
    <w:rsid w:val="00630339"/>
    <w:rsid w:val="00632BB7"/>
    <w:rsid w:val="00635EB3"/>
    <w:rsid w:val="0065021F"/>
    <w:rsid w:val="00652C65"/>
    <w:rsid w:val="00662DAB"/>
    <w:rsid w:val="00665A91"/>
    <w:rsid w:val="0066790B"/>
    <w:rsid w:val="0067315D"/>
    <w:rsid w:val="0068159E"/>
    <w:rsid w:val="00684050"/>
    <w:rsid w:val="00691F9E"/>
    <w:rsid w:val="006A4C5F"/>
    <w:rsid w:val="006A55C1"/>
    <w:rsid w:val="006B1A5C"/>
    <w:rsid w:val="006B370F"/>
    <w:rsid w:val="006B574E"/>
    <w:rsid w:val="006E36C7"/>
    <w:rsid w:val="006E3916"/>
    <w:rsid w:val="006E4E5E"/>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C71E6"/>
    <w:rsid w:val="007D43F0"/>
    <w:rsid w:val="007E4E51"/>
    <w:rsid w:val="007F351D"/>
    <w:rsid w:val="00801B73"/>
    <w:rsid w:val="00807C92"/>
    <w:rsid w:val="00810DA7"/>
    <w:rsid w:val="00822C66"/>
    <w:rsid w:val="00827345"/>
    <w:rsid w:val="00844A41"/>
    <w:rsid w:val="0086405B"/>
    <w:rsid w:val="008836EB"/>
    <w:rsid w:val="00896098"/>
    <w:rsid w:val="008A205F"/>
    <w:rsid w:val="008B4681"/>
    <w:rsid w:val="008C733A"/>
    <w:rsid w:val="008D0185"/>
    <w:rsid w:val="008D2288"/>
    <w:rsid w:val="008D403B"/>
    <w:rsid w:val="008F631D"/>
    <w:rsid w:val="008F71A1"/>
    <w:rsid w:val="009052D0"/>
    <w:rsid w:val="00915CA7"/>
    <w:rsid w:val="00923B03"/>
    <w:rsid w:val="00936D99"/>
    <w:rsid w:val="00937905"/>
    <w:rsid w:val="00947180"/>
    <w:rsid w:val="00950045"/>
    <w:rsid w:val="00951C41"/>
    <w:rsid w:val="009669FA"/>
    <w:rsid w:val="009672FC"/>
    <w:rsid w:val="00970539"/>
    <w:rsid w:val="009A20BF"/>
    <w:rsid w:val="009B5632"/>
    <w:rsid w:val="009D3CC8"/>
    <w:rsid w:val="009E1163"/>
    <w:rsid w:val="009E743D"/>
    <w:rsid w:val="009F68C0"/>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339EB"/>
    <w:rsid w:val="00B37B80"/>
    <w:rsid w:val="00B44A38"/>
    <w:rsid w:val="00B4680D"/>
    <w:rsid w:val="00B53130"/>
    <w:rsid w:val="00B638F8"/>
    <w:rsid w:val="00B6762C"/>
    <w:rsid w:val="00B751D2"/>
    <w:rsid w:val="00B8060D"/>
    <w:rsid w:val="00B82F26"/>
    <w:rsid w:val="00B87D29"/>
    <w:rsid w:val="00BA0F93"/>
    <w:rsid w:val="00BA1898"/>
    <w:rsid w:val="00BA2A9E"/>
    <w:rsid w:val="00BB08D4"/>
    <w:rsid w:val="00BC559E"/>
    <w:rsid w:val="00BD081C"/>
    <w:rsid w:val="00BD4EE6"/>
    <w:rsid w:val="00BE01BD"/>
    <w:rsid w:val="00BE07AE"/>
    <w:rsid w:val="00BE2C72"/>
    <w:rsid w:val="00BE3FAF"/>
    <w:rsid w:val="00BF0E3E"/>
    <w:rsid w:val="00BF45B7"/>
    <w:rsid w:val="00BF4C6B"/>
    <w:rsid w:val="00C010D1"/>
    <w:rsid w:val="00C0722A"/>
    <w:rsid w:val="00C24539"/>
    <w:rsid w:val="00C33836"/>
    <w:rsid w:val="00C3542A"/>
    <w:rsid w:val="00C44DBC"/>
    <w:rsid w:val="00C45D04"/>
    <w:rsid w:val="00C55F8E"/>
    <w:rsid w:val="00C6055D"/>
    <w:rsid w:val="00C612D7"/>
    <w:rsid w:val="00C6132A"/>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411"/>
    <w:rsid w:val="00D31BD5"/>
    <w:rsid w:val="00D331A6"/>
    <w:rsid w:val="00D37D15"/>
    <w:rsid w:val="00D51BA7"/>
    <w:rsid w:val="00D6670F"/>
    <w:rsid w:val="00D66798"/>
    <w:rsid w:val="00D66E78"/>
    <w:rsid w:val="00D9078B"/>
    <w:rsid w:val="00DB2D0C"/>
    <w:rsid w:val="00DB55D7"/>
    <w:rsid w:val="00DD71FE"/>
    <w:rsid w:val="00DD770B"/>
    <w:rsid w:val="00DF0C51"/>
    <w:rsid w:val="00DF7601"/>
    <w:rsid w:val="00E0057B"/>
    <w:rsid w:val="00E037DE"/>
    <w:rsid w:val="00E06D6F"/>
    <w:rsid w:val="00E0704C"/>
    <w:rsid w:val="00E153CD"/>
    <w:rsid w:val="00E1562B"/>
    <w:rsid w:val="00E1791B"/>
    <w:rsid w:val="00E272E9"/>
    <w:rsid w:val="00E327A4"/>
    <w:rsid w:val="00E40821"/>
    <w:rsid w:val="00E422BC"/>
    <w:rsid w:val="00E433A9"/>
    <w:rsid w:val="00E435E3"/>
    <w:rsid w:val="00E44921"/>
    <w:rsid w:val="00E5403D"/>
    <w:rsid w:val="00E542C0"/>
    <w:rsid w:val="00E55EDE"/>
    <w:rsid w:val="00E92D14"/>
    <w:rsid w:val="00EB6399"/>
    <w:rsid w:val="00EC5276"/>
    <w:rsid w:val="00EE3FA5"/>
    <w:rsid w:val="00EE5E79"/>
    <w:rsid w:val="00EF14F1"/>
    <w:rsid w:val="00EF4603"/>
    <w:rsid w:val="00F05271"/>
    <w:rsid w:val="00F05A64"/>
    <w:rsid w:val="00F123B1"/>
    <w:rsid w:val="00F1272A"/>
    <w:rsid w:val="00F16C19"/>
    <w:rsid w:val="00F2641D"/>
    <w:rsid w:val="00F27165"/>
    <w:rsid w:val="00F271DB"/>
    <w:rsid w:val="00F454B5"/>
    <w:rsid w:val="00F4779F"/>
    <w:rsid w:val="00F629DC"/>
    <w:rsid w:val="00F635B1"/>
    <w:rsid w:val="00F72C45"/>
    <w:rsid w:val="00F80450"/>
    <w:rsid w:val="00F87907"/>
    <w:rsid w:val="00F96823"/>
    <w:rsid w:val="00FC3ADA"/>
    <w:rsid w:val="00FC4C0D"/>
    <w:rsid w:val="00FD0AC6"/>
    <w:rsid w:val="00FD1DEE"/>
    <w:rsid w:val="00FE1C49"/>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8005"/>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f"/>
    <w:uiPriority w:val="99"/>
    <w:rsid w:val="00F123B1"/>
    <w:pPr>
      <w:tabs>
        <w:tab w:val="center" w:pos="4677"/>
        <w:tab w:val="right" w:pos="9355"/>
      </w:tabs>
    </w:pPr>
    <w:rPr>
      <w:rFonts w:eastAsia="Times New Roman"/>
      <w:lang w:eastAsia="ru-RU"/>
    </w:rPr>
  </w:style>
  <w:style w:type="character" w:customStyle="1" w:styleId="af">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e"/>
    <w:uiPriority w:val="99"/>
    <w:rsid w:val="00F123B1"/>
    <w:rPr>
      <w:sz w:val="24"/>
      <w:szCs w:val="24"/>
      <w:lang w:eastAsia="ru-RU"/>
    </w:rPr>
  </w:style>
  <w:style w:type="paragraph" w:customStyle="1" w:styleId="ConsNormal">
    <w:name w:val="ConsNormal"/>
    <w:rsid w:val="00F123B1"/>
    <w:pPr>
      <w:widowControl w:val="0"/>
      <w:autoSpaceDE w:val="0"/>
      <w:autoSpaceDN w:val="0"/>
      <w:adjustRightInd w:val="0"/>
      <w:spacing w:after="0" w:line="240" w:lineRule="auto"/>
      <w:ind w:firstLine="720"/>
    </w:pPr>
    <w:rPr>
      <w:rFonts w:ascii="Arial" w:hAnsi="Arial" w:cs="Arial"/>
      <w:lang w:eastAsia="ru-RU"/>
    </w:rPr>
  </w:style>
  <w:style w:type="paragraph" w:styleId="3">
    <w:name w:val="toc 3"/>
    <w:basedOn w:val="a"/>
    <w:next w:val="a"/>
    <w:autoRedefine/>
    <w:uiPriority w:val="39"/>
    <w:unhideWhenUsed/>
    <w:rsid w:val="00B638F8"/>
    <w:pPr>
      <w:spacing w:after="100" w:line="259" w:lineRule="auto"/>
      <w:ind w:left="440"/>
    </w:pPr>
    <w:rPr>
      <w:rFonts w:asciiTheme="minorHAnsi" w:eastAsiaTheme="minorEastAsia" w:hAnsiTheme="minorHAnsi"/>
      <w:sz w:val="22"/>
      <w:szCs w:val="22"/>
      <w:lang w:eastAsia="ru-RU"/>
    </w:rPr>
  </w:style>
  <w:style w:type="paragraph" w:styleId="af0">
    <w:name w:val="footer"/>
    <w:basedOn w:val="a"/>
    <w:link w:val="af1"/>
    <w:uiPriority w:val="99"/>
    <w:unhideWhenUsed/>
    <w:rsid w:val="00B638F8"/>
    <w:pPr>
      <w:tabs>
        <w:tab w:val="center" w:pos="4677"/>
        <w:tab w:val="right" w:pos="9355"/>
      </w:tabs>
    </w:pPr>
  </w:style>
  <w:style w:type="character" w:customStyle="1" w:styleId="af1">
    <w:name w:val="Нижний колонтитул Знак"/>
    <w:basedOn w:val="a0"/>
    <w:link w:val="af0"/>
    <w:uiPriority w:val="99"/>
    <w:rsid w:val="00B638F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B475-88FA-4388-A238-7884C8D2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87</Pages>
  <Words>26617</Words>
  <Characters>151721</Characters>
  <Application>Microsoft Office Word</Application>
  <DocSecurity>0</DocSecurity>
  <Lines>1264</Lines>
  <Paragraphs>355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Открытие и ведение счетов</vt:lpstr>
      <vt:lpstr>Кассовые операции*</vt:lpstr>
      <vt:lpstr>Выполнение функций агента валютного контроля </vt:lpstr>
      <vt:lpstr>Операции с ценными бумагами</vt:lpstr>
    </vt:vector>
  </TitlesOfParts>
  <Company>Россельхозбанк</Company>
  <LinksUpToDate>false</LinksUpToDate>
  <CharactersWithSpaces>177983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Шатилова Александра Аркадьевна</cp:lastModifiedBy>
  <cp:revision>126</cp:revision>
  <dcterms:created xsi:type="dcterms:W3CDTF">2021-07-14T09:24:00Z</dcterms:created>
  <dcterms:modified xsi:type="dcterms:W3CDTF">2024-03-13T01:20:00Z</dcterms:modified>
</cp:coreProperties>
</file>