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01.07.2018 г.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A90AA7">
        <w:rPr>
          <w:rFonts w:ascii="Courier New" w:hAnsi="Courier New" w:cs="Courier New"/>
          <w:b/>
          <w:sz w:val="12"/>
          <w:szCs w:val="12"/>
        </w:rPr>
        <w:t>.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                               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433848991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         |Источники базового капитала:                                                       |      394732907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100.1       |Уставный капитал кредитной организации:                                            |      384848000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100.1.1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 |      291048000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100.1.2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привилегированными акциями                                          |       93800000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100.1.3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100.2       |Эмиссионный доход: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100.2.1     |кредитной организации в организационно-правовой форме акционерного общества, всего,|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100.2.1.1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100.2.1.2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100.2.2     |кредитной организации в организационно-правовой форме общества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ограниченной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100.3       |Часть резервного фонда кредитной организации, сформированная за счет прибыли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 8117580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100.4       |Часть резервного фонда кредитной организации, сформированная за счет прибыли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100.5       |Прибыль текущего года в части, подтвержденной аудиторской организацией, всего,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100.5.1     |величина резерва (резервов), фактически </w:t>
      </w: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90AA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100.5.1.1   |с Положением Банка России № 590-П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100.5.1.2   |с Положением Банка России № 283-П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100.5.1.3   |с Указанием Банка России № 1584-У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100.5.1.4   |с Указанием Банка России № 2732-У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100.5.2     |переоценка ценных бумаг, справедливая стоимость которых определяется иначе, чем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100.6       |Прибыль предшествующих лет, данные о которой подтверждены аудиторской организацией,|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1767327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100.6.1     |величина резерва (резервов), фактически </w:t>
      </w: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90AA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100.6.1.1   |с Положением Банка России № 590-П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100.6.1.2   |с Положением Банка России № 283-П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100.6.1.3   |с Указанием Банка России № 1584-У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100.6.1.4   |с Указанием Банка России № 2732-У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100.6.2     |переоценка ценных бумаг, справедливая стоимость которых определяется иначе, чем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         |Показатели, уменьшающие сумму источников базового капитала:                        |      114071065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101.1       |Нематериальные активы, всего, в том числе:                                         |        4358954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101.1.1     |нематериальные активы, отчужденные при осуществлении операций, совершаемых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|возвратной основе без прекращения признания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lastRenderedPageBreak/>
        <w:t>| 101.1.2     |нематериальные активы, находящиеся под управлением управляющих компаний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101.2       |Сумма налога на прибыль, подлежащая возмещению в будущих отчетных периодах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перенесенных на будущее убытков, учитываемых при расчете налога на прибыль|        6294097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101.3       |Сумма налога на прибыль, подлежащая возмещению в будущих отчетных периодах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вычитаемых временных разниц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101.4       |Вложения в собственные обыкновенные акции, привилегированные акции и иные источники|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 собственных средств (капитала), всего, в том числе: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101.4.1     |прямые вложения  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| 101.4.2     |косвенные (через третьих лиц) вложения за счет денежных средств (в том числе за    |                |</w:t>
      </w:r>
      <w:proofErr w:type="gramEnd"/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(за исключением встречных вложений  |                |</w:t>
      </w:r>
      <w:proofErr w:type="gramEnd"/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|кредитной организации и финансовой организации)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101.4.3     |вложения, отчужденные при осуществлении операций, совершаемых на возвратной основе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101.4.4     |вложения, находящиеся под управлением управляющих компаний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101.4.5     |иные вложения в источники собственных средств (капитала)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101.5       |Вложения в доли участников, а также перешедшие к кредитной организации доли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|участников, всего, в том числе: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101.5.1     |перешедшие к кредитной организации доли участников, подавших заявление о выходе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|состава участников кредитной организации в организационно-правовой форме общества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|ограниченной (или дополнительной) ответственностью в соответствии со статьей 26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|Федерального закона № 14-ФЗ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101.5.2     |вложения в доли участников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101.5.3     |вложения, находящиеся под управлением управляющих компаний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101.6       |Доли участников, приобретенные третьими лицами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101.7       |Доли участников кредитной организации, по которым у кредитной организации возникло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|обязательство об их обратном выкупе на иных основаниях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101.8       |Убытки предшествующих лет, всего, в том числе:                                     |      103418014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101.8.1     |величина резерва (резервов), фактически </w:t>
      </w: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90AA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101.8.1.1   |с Положением Банка России № 590-П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101.8.1.2   |с Положением Банка России № 283-П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101.8.1.3   |с Указанием Банка России № 1584-У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101.8.1.4   |с Указанием Банка России № 2732-У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101.8.2     |переоценка ценных бумаг, справедливая стоимость которых определяется иначе, чем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101.9       |Убыток текущего года, всего, в том числе: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101.9.1     |величина резерва (резервов), фактически </w:t>
      </w: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90AA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101.9.1.1   |с Положением Банка России № 590-П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101.9.1.2   |с Положением Банка России № 283-П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101.9.1.3   |с Указанием Банка России № 1584-У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101.9.1.4   |с Указанием Банка России № 2732-У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101.9.2     |переоценка ценных бумаг, справедливая стоимость которых определяется иначе, чем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101.10      |Вложения кредитной организации в обыкновенные акции (доли) финансовых организаций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|(в том числе финансовых организаций - нерезидентов), всего, в том числе: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101.10.1    |встречные вложения кредитной организации и финансовой организации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101.10.2    |несущественные вложения кредитной организации в обыкновенные акции (доли)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|финансовых организаций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101.10.3    |существенные вложения кредитной организации в обыкновенные акции (доли)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финансовых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|организаций      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101.10.4    |совокупная сумма существенных вложений в обыкновенные акции (доли) финансовых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|организаций и совокупная сумма отложенных налоговых активов, не зависящих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|будущей прибыли кредитной организации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101.11      |Отрицательная величина добавочного капитала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101.12      |Обязательства кредитной организации по приобретению источников базового капитала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|предоставлению прямо или косвенно денежных средств (или иного обеспечения рисков)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|для совершения третьими лицами сделок по приобретению прав на источники базового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101.13      |Средства, поступившие в оплату акций (долей) кредитной организации, включаемых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|состав базового капитала, в случае, если основное или дочернее общество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lastRenderedPageBreak/>
        <w:t>| 101.14      |Средства кредитной организации, осуществляющей функции центрального контрагента,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|качество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управления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которой признано Банком России удовлетворительным, 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предназначенные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для целей: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101.14.1    |покрытия возможных потерь, вызванных неисполнением участниками клиринга своих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|             |обязательств, и используемые центральным контрагентом до использования средств,    |                |</w:t>
      </w:r>
      <w:proofErr w:type="gramEnd"/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внесенных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добросовестными участниками клиринга в коллективное клиринговое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|обеспечение (выделенный капитал центрального контрагента)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101.14.2    |обеспечения прекращения или реструктуризации деятельности центрального контрагента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101.14.3    |покрытия возможных потерь в результате ухудшения финансового положения центрального|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|контрагента вследствие уменьшения его доходов или увеличения расходов, не связанных|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 неисполнением обязательств участниками клиринга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101.15      |Положительная разница между величиной ожидаемых потерь и величиной резерва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|(резервов), фактически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102         |Базовый капитал, итого                                                             |      280661842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103         |Источники добавочного капитала:                                                    |       30000000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103.1       |Уставный капитал кредитной организации в организационно-правовой форме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103.1.1     |привилегированные акции, выпущенные в соответствии с Федеральным законом № 181-ФЗ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103.2       |Эмиссионный доход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103.3       |Субординированный заем с дополнительными условиями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103.4       |Субординированный кредит (депозит, заем) без указания срока возврата   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|(субординированный облигационный заем, срок погашения которого не установлен),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30000000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103.4.1     |субординированный кредит (депозит, заем) привлеченный до 1 января 2013 года на срок|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|не менее 50 лет, кредитором (кредиторами) по которому являются нерезиденты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         |Показатели, уменьшающие сумму источников добавочного капитала: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104.1       |Вложения в собственные привилегированные акции и иные источники собственных средств|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104.1.1     |прямые вложения  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| 104.1.2     |косвенные (через третьих лиц) вложения за счет денежных средств (в том числе за    |                |</w:t>
      </w:r>
      <w:proofErr w:type="gramEnd"/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104.1.3     |вложения, отчужденные при осуществлении операций, совершаемых на возвратной основе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104.1.4     |вложения, находящиеся под управлением управляющих компаний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104.1.5     |иные вложения в источники собственных средств (капитала)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104.2       |Вложения кредитной организации в акции финансовых организаций, всего, в том числе: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104.2.1     |встречные вложения кредитной организации и финансовой организации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104.2.2     |несущественные вложения кредитной организации в акции финансовых организаций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104.2.3     |существенные вложения кредитной организации в акции финансовых организаций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104.3       |Субординированные кредиты (депозиты, займы, облигационные займы), предоставленные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|финансовым организациям - резидентам и финансовым организациям - нерезидентам,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104.3.1     |встречные вложения кредитной организации и финансовой организации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104.3.2     |несущественные субординированные кредиты (депозиты, займы, облигационные займы),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104.3.2.1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104.3.3     |существенные субординированные кредиты (депозиты, займы, облигационные займы),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104.3.3.1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104.4       |Отрицательная величина дополнительного капитала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104.5       |Обязательства кредитной организации по приобретению источников добавочного капитала|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источники добавочного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104.6       |Средства, поступившие в оплату акций кредитной организации, включаемых в состав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|добавочного капитала, в случае, если основное или дочернее общество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104.7       |Показатели, определенные в соответствии с пунктом 2 приложения к Положению Банка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104.7.1     |нематериальные активы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104.7.2     |собственные акции (доли) акционеров (участников), приобретенные (выкупленные)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|кредитной организацией у акционеров (участников)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104.7.3     |вложения кредитной организации в акции (доли)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и зависимых финансовых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|организаций и уставный капитал кредитных организаций - резидентов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| 104.7.4     |уставный капитал (его часть) и иные источники собственных средств (эмиссионный     |                |</w:t>
      </w:r>
      <w:proofErr w:type="gramEnd"/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|доход, прибыль, резервный фонд) (их часть), для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которых инвесторами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|             |(акционерами, участниками и другими лицами, участвующими в формировании источников |                |</w:t>
      </w:r>
      <w:proofErr w:type="gramEnd"/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|собственных сре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>едитной организации) использованы ненадлежащие активы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104.7.5     |отрицательная величина дополнительного капитала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105         |Добавочный капитал, итого                                                          |       30000000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106         |Основной капитал, итого                                                            |      310661842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         |Источники дополнительного капитала:                                                |      123188587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200.1       |Уставный капитал кредитной организации в организационно-правовой форме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200.1.1     |уставный капитал кредитной организации в организационно-правовой форме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200.1.2     |уставный капитал кредитной организации в организационно-правовой форме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после 1 марта 2013 года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200.2       |Часть уставного капитала кредитной организации, сформированного за счет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|капитализации прироста стоимости основных сре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>и переоценке до выбытия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|основных средств 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200.3       |Эмиссионный доход кредитной организации в организационно-правовой форме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|акционерного общества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200.4       |Резервный фонд кредитной организации в части, сформированной за счет отчислений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|прибыли текущего года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200.5       |Прибыль текущего года (ее часть), не подтвержденная аудиторской организацией,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6049409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200.5.1     |величина резерва (резервов), фактически </w:t>
      </w: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90AA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41638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200.5.1.1   |с Положением Банка России № 590-П                                                  |          41638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200.5.1.2   |с Положением Банка России № 283-П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200.5.1.3   |с Указанием Банка России № 1584-У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200.5.1.4   |с Указанием Банка России № 2732-У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200.5.2     |переоценка ценных бумаг, справедливая стоимость которых определяется иначе, чем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-675170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200.6       |Прибыль предшествующих лет до аудиторского подтверждения, всего, в том числе: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200.6.1     |величина резерва (резервов), фактически </w:t>
      </w: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90AA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200.6.1.1   |с Положением Банка России № 590-П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200.6.1.2   |с Положением Банка России № 283-П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200.6.1.3   |с Указанием Банка России № 1584-У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200.6.1.4   |с Указанием Банка России № 2732-У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200.6.2     |переоценка ценных бумаг, справедливая стоимость которых определяется иначе, чем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200.7       |Субординированный кредит (депозит, заем, облигационный заем) по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остаточной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|стоимости, всего, в том числе:                                                     |      115825967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200.7.1     |субординированный кредит (депозит, заем, облигационный заем), привлеченный на срок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|не менее 50 лет, кредитором по которому является резидент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200.7.2     |субординированный кредит (депозит, заем), привлеченный до 1 марта 2013 года,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|облигационный заем, размещенный до 1 марта 2013 года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200.7.3     |субординированный кредит, предоставленный в соответствии с Федеральным законом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|№ 173-ФЗ и (или) в рамках реализации участия государственной корпорации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|"Агентство по страхованию вкладов" в осуществлении мер по предупреждению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|банкротства банка в соответствии с Федеральным законом № 127-ФЗ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200.8       |Прирост стоимости основных сре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        |        1313211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200.9       |Положительная разница между величиной резерва (резервов), фактически   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|потерь           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         |Показатели, уменьшающие сумму источников дополнительного капитала:                 |           1438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201.1       |Вложения в собственные привилегированные акции и иные источники собственных средств|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201.1.1     |прямые вложения  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201.1.2     |косвенные (через третьих лиц) вложения за счет денежных средств (имущества),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(предоставленного) самой кредитной организацией, и (или) имущества,|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предоставленного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другими лицами, в случае, если кредитная организация прямо или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|косвенно (через третьих лиц) приняла на себя риски, возникшие в связи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|предоставлением указанного имущества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201.1.3     |вложения, отчужденные при осуществлении операций, совершаемых на возвратной основе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201.1.4     |вложения, находящиеся под управлением управляющих компаний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201.1.5     |иные вложения в источники собственных средств (капитала)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201.2       |Вложения кредитной организации в акции финансовых организаций, всего, в том числе: |           1438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201.2.1     |встречные вложения кредитной организации и финансовой организации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201.2.2     |несущественные вложения кредитной организации в акции финансовых организаций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201.2.3     |существенные вложения кредитной организации в акции финансовых организаций         |           1438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201.3       |Субординированные кредиты (депозиты, займы, облигационные займы), в том числе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финансовым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|организациям - резидентам и финансовым организациям - нерезидентам,    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201.3.1     |встречные вложения кредитной организации и финансовой организации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201.3.2     |несущественные субординированные кредиты (депозиты, займы, облигационные займы),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201.3.2.1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201.3.3     |существенные субординированные кредиты (депозиты, займы, облигационные займы),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201.3.3.1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201.4       |Обязательства кредитной организации по приобретению источников дополнительного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|капитала кредитной организации, а также обязательства кредитной организации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инструменты  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|(капитала)       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201.5       |Средства, поступившие в оплату акций кредитной организации, включаемых в состав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в случае, если основное или дочернее общество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|кредитной организации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201.6       |Промежуточный итог                                                                 |      433848991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201.7       |Показатели, определенные в соответствии с пунктами 3-5 приложения к Положению Банка|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| 201.7.1     |источники (часть источников) дополнительного капитала (уставного капитала,         |                |</w:t>
      </w:r>
      <w:proofErr w:type="gramEnd"/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|нераспределенной прибыли, резервного фонда, субординированного кредита),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которых инвесторами использованы ненадлежащие активы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201.7.2     |просроченная дебиторская задолженность длительностью свыше 30 календарных дней,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учитываемая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на балансовых счетах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201.7.3     |субординированные кредиты (депозиты, займы, облигационные займы), в том числе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кредитным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|организациям - резидентам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201.7.4     |величина превышения совокупной суммы кредитов, банковских гарантий и поручительств,|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кредитной организацией участникам (акционерам) и инсайдерам, над ее|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|максимальным размером, предусмотренным федеральными законами и нормативными актами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|Банка России     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201.7.5     |вложения, превышающие сумму источников основного и дополнительного капитала,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|приобретение основных средств (в том числе земли), сооружение (строительство) и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|создание (изготовление) основных средств, в недвижимость, временно неиспользуемую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|основной деятельности, в сооружение (строительство) объектов недвижимости, временно|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|неиспользуемой в основной деятельности, долгосрочные активы, предназначенные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|продажи, а также запасы (за исключением изданий)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201.7.5.1   |</w:t>
      </w: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A90AA7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5.2 пункта 5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|приложения к Положению Банка России № 395-П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| 201.7.6     |разница между действительной стоимостью доли, причитающейся вышедшим из общества   |                |</w:t>
      </w:r>
      <w:proofErr w:type="gramEnd"/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202         |Показатели, определенные в соответствии с пунктом 4 Положения Банка России № 395-П:|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202.1       |Просроченная дебиторская задолженность длительностью свыше 30 календарных дней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202.2       |Величина превышения совокупной суммы кредитов, банковских гарантий и поручительств,|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кредитной организацией своим участникам (акционерам) и инсайдерам,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|над ее максимальным размером, предусмотренным федеральными законами и нормативными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|актами Банка России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202.3       |Вложения, превышающие сумму источников основного и дополнительного капитала, всего,|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|в том числе:     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202.3.1     |в приобретение (аренду) основных средств (в том числе земли), сооружение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|(строительство) и создание (изготовление) основных средств, в недвижимость,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|             |временно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|объектов недвижимости, временно неиспользуемой в основной деятельности,    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|             |долгосрочные активы, предназначенные для продажи, а также запасы (за исключением   |                |</w:t>
      </w:r>
      <w:proofErr w:type="gramEnd"/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|изданий)             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202.3.2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отчужденные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при осуществлении операций, совершаемых на возвратной основе без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|прекращения признания                           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202.3.3     |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находящиеся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под управлением управляющих компаний                            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202.3.4     |</w:t>
      </w: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A90AA7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4.2.2        |               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|пункта 4 Положения Банка России № 395-П                                            |       37603180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| 202.4       |Разница между действительной стоимостью доли, причитающейся вышедшим из общества   |                |</w:t>
      </w:r>
      <w:proofErr w:type="gramEnd"/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| 203         |Дополнительный капитал, итого                                                      |      123187149 |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A90AA7">
        <w:rPr>
          <w:rFonts w:ascii="Courier New" w:hAnsi="Courier New" w:cs="Courier New"/>
          <w:b/>
          <w:sz w:val="12"/>
          <w:szCs w:val="12"/>
        </w:rPr>
        <w:t>.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отчужденных по сделкам РЕПО                0 </w:t>
      </w: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A90AA7">
        <w:rPr>
          <w:rFonts w:ascii="Courier New" w:hAnsi="Courier New" w:cs="Courier New"/>
          <w:b/>
          <w:sz w:val="12"/>
          <w:szCs w:val="12"/>
        </w:rPr>
        <w:t>.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РЕПО              0 </w:t>
      </w: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A90AA7">
        <w:rPr>
          <w:rFonts w:ascii="Courier New" w:hAnsi="Courier New" w:cs="Courier New"/>
          <w:b/>
          <w:sz w:val="12"/>
          <w:szCs w:val="12"/>
        </w:rPr>
        <w:t>.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A90AA7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A90AA7">
        <w:rPr>
          <w:rFonts w:ascii="Courier New" w:hAnsi="Courier New" w:cs="Courier New"/>
          <w:b/>
          <w:sz w:val="12"/>
          <w:szCs w:val="12"/>
        </w:rPr>
        <w:t xml:space="preserve"> по строке 100.5, и (или) 101.9, и (или) 200.5 в составе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3.1. реализованный        3698927 тыс. руб.;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3.2. нереализованный         838211 тыс. руб.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D106D" w:rsidRPr="00A90AA7" w:rsidRDefault="00AD106D" w:rsidP="00AD106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 w:rsidRPr="00A90AA7">
        <w:rPr>
          <w:rFonts w:ascii="Courier New" w:hAnsi="Courier New" w:cs="Courier New"/>
          <w:b/>
          <w:sz w:val="12"/>
          <w:szCs w:val="12"/>
        </w:rPr>
        <w:tab/>
      </w:r>
      <w:r w:rsidRPr="00A90AA7">
        <w:rPr>
          <w:rFonts w:ascii="Courier New" w:hAnsi="Courier New" w:cs="Courier New"/>
          <w:b/>
          <w:sz w:val="12"/>
          <w:szCs w:val="12"/>
        </w:rPr>
        <w:tab/>
      </w:r>
      <w:r w:rsidRPr="00A90AA7">
        <w:rPr>
          <w:rFonts w:ascii="Courier New" w:hAnsi="Courier New" w:cs="Courier New"/>
          <w:b/>
          <w:sz w:val="12"/>
          <w:szCs w:val="12"/>
        </w:rPr>
        <w:tab/>
      </w:r>
      <w:r w:rsidRPr="00A90AA7">
        <w:rPr>
          <w:rFonts w:ascii="Courier New" w:hAnsi="Courier New" w:cs="Courier New"/>
          <w:b/>
          <w:sz w:val="12"/>
          <w:szCs w:val="12"/>
        </w:rPr>
        <w:tab/>
      </w:r>
      <w:r w:rsidRPr="00A90AA7">
        <w:rPr>
          <w:rFonts w:ascii="Courier New" w:hAnsi="Courier New" w:cs="Courier New"/>
          <w:b/>
          <w:sz w:val="12"/>
          <w:szCs w:val="12"/>
        </w:rPr>
        <w:tab/>
        <w:t xml:space="preserve">         Жданов А.Ю.</w:t>
      </w:r>
    </w:p>
    <w:p w:rsidR="00AD106D" w:rsidRPr="00A90AA7" w:rsidRDefault="00AD106D" w:rsidP="00AD106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D106D" w:rsidRPr="00A90AA7" w:rsidRDefault="00AD106D" w:rsidP="00AD106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D106D" w:rsidRPr="00A90AA7" w:rsidRDefault="00AD106D" w:rsidP="00AD106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D106D" w:rsidRPr="00A90AA7" w:rsidRDefault="00AD106D" w:rsidP="00AD106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D106D" w:rsidRPr="00A90AA7" w:rsidRDefault="00AD106D" w:rsidP="00AD106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D106D" w:rsidRPr="00A90AA7" w:rsidRDefault="00AD106D" w:rsidP="00AD106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D106D" w:rsidRPr="00A90AA7" w:rsidRDefault="00AD106D" w:rsidP="00AD106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D106D" w:rsidRPr="00A90AA7" w:rsidRDefault="00AD106D" w:rsidP="00AD106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90AA7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Правления, </w:t>
      </w:r>
      <w:r w:rsidRPr="00A90AA7">
        <w:rPr>
          <w:rFonts w:ascii="Courier New" w:eastAsia="Calibri" w:hAnsi="Courier New" w:cs="Courier New"/>
          <w:b/>
          <w:sz w:val="12"/>
          <w:szCs w:val="12"/>
        </w:rPr>
        <w:t>главный бухгалтер</w:t>
      </w:r>
      <w:r w:rsidRPr="00A90AA7">
        <w:rPr>
          <w:rFonts w:ascii="Courier New" w:hAnsi="Courier New" w:cs="Courier New"/>
          <w:b/>
          <w:sz w:val="12"/>
          <w:szCs w:val="12"/>
        </w:rPr>
        <w:t xml:space="preserve">        </w:t>
      </w:r>
      <w:r w:rsidRPr="00A90AA7">
        <w:rPr>
          <w:rFonts w:ascii="Courier New" w:hAnsi="Courier New" w:cs="Courier New"/>
          <w:b/>
          <w:sz w:val="12"/>
          <w:szCs w:val="12"/>
        </w:rPr>
        <w:tab/>
      </w:r>
      <w:r w:rsidRPr="00A90AA7">
        <w:rPr>
          <w:rFonts w:ascii="Courier New" w:hAnsi="Courier New" w:cs="Courier New"/>
          <w:b/>
          <w:sz w:val="12"/>
          <w:szCs w:val="12"/>
        </w:rPr>
        <w:tab/>
      </w:r>
      <w:r w:rsidRPr="00A90AA7">
        <w:rPr>
          <w:rFonts w:ascii="Courier New" w:hAnsi="Courier New" w:cs="Courier New"/>
          <w:b/>
          <w:sz w:val="12"/>
          <w:szCs w:val="12"/>
        </w:rPr>
        <w:tab/>
        <w:t xml:space="preserve">         </w:t>
      </w:r>
      <w:proofErr w:type="spellStart"/>
      <w:r w:rsidRPr="00A90AA7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 w:rsidRPr="00A90AA7">
        <w:rPr>
          <w:rFonts w:ascii="Courier New" w:hAnsi="Courier New" w:cs="Courier New"/>
          <w:b/>
          <w:sz w:val="12"/>
          <w:szCs w:val="12"/>
        </w:rPr>
        <w:t xml:space="preserve"> Е.А.</w:t>
      </w: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F4FC1" w:rsidRPr="00A90AA7" w:rsidRDefault="00FF4FC1" w:rsidP="00FF4FC1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FF4FC1" w:rsidRPr="00A90AA7" w:rsidSect="00746131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3D759B"/>
    <w:rsid w:val="00984598"/>
    <w:rsid w:val="00A90AA7"/>
    <w:rsid w:val="00AB52E6"/>
    <w:rsid w:val="00AD106D"/>
    <w:rsid w:val="00FF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4613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46131"/>
    <w:rPr>
      <w:rFonts w:ascii="Consolas" w:hAnsi="Consolas" w:cs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A90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4613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46131"/>
    <w:rPr>
      <w:rFonts w:ascii="Consolas" w:hAnsi="Consolas" w:cs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A90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9297</Words>
  <Characters>52999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2018-07-05T10:30:00Z</cp:lastPrinted>
  <dcterms:created xsi:type="dcterms:W3CDTF">2018-07-06T06:38:00Z</dcterms:created>
  <dcterms:modified xsi:type="dcterms:W3CDTF">2018-07-06T06:38:00Z</dcterms:modified>
</cp:coreProperties>
</file>