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716"/>
        </w:trPr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84"/>
              <w:ind w:left="34" w:right="584"/>
              <w:spacing w:after="0" w:line="240" w:lineRule="auto"/>
              <w:tabs>
                <w:tab w:val="left" w:pos="-108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81915</wp:posOffset>
                      </wp:positionV>
                      <wp:extent cx="1228090" cy="335280"/>
                      <wp:effectExtent l="0" t="0" r="0" b="0"/>
                      <wp:wrapTight wrapText="bothSides">
                        <wp:wrapPolygon edited="1">
                          <wp:start x="-125" y="0"/>
                          <wp:lineTo x="-125" y="21140"/>
                          <wp:lineTo x="21600" y="21140"/>
                          <wp:lineTo x="21600" y="0"/>
                          <wp:lineTo x="-125" y="0"/>
                        </wp:wrapPolygon>
                      </wp:wrapTight>
                      <wp:docPr id="1" name="_x0000_s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2809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524288;o:allowoverlap:true;o:allowincell:true;mso-position-horizontal-relative:text;margin-left:2.55pt;mso-position-horizontal:absolute;mso-position-vertical-relative:text;margin-top:6.45pt;mso-position-vertical:absolute;width:96.70pt;height:26.40pt;mso-wrap-distance-left:9.00pt;mso-wrap-distance-top:0.00pt;mso-wrap-distance-right:9.00pt;mso-wrap-distance-bottom:0.00pt;" wrapcoords="-578 0 -578 97870 100000 97870 100000 0 -578 0" stroked="f">
                      <v:path textboxrect="0,0,0,0"/>
                      <w10:wrap type="tight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W w:w="6379" w:type="dxa"/>
            <w:vAlign w:val="top"/>
            <w:textDirection w:val="lrTb"/>
            <w:noWrap w:val="false"/>
          </w:tcPr>
          <w:p>
            <w:pPr>
              <w:ind w:left="1729"/>
              <w:spacing w:after="0" w:line="240" w:lineRule="auto"/>
              <w:tabs>
                <w:tab w:val="left" w:pos="3746" w:leader="none"/>
              </w:tabs>
              <w:rPr>
                <w:rFonts w:ascii="Times New Roman" w:hAnsi="Times New Roman" w:eastAsia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highlight w:val="none"/>
                <w:lang w:eastAsia="ru-RU"/>
              </w:rPr>
            </w:r>
          </w:p>
          <w:p>
            <w:pPr>
              <w:ind w:left="1729"/>
              <w:spacing w:after="0" w:line="240" w:lineRule="auto"/>
              <w:tabs>
                <w:tab w:val="left" w:pos="3746" w:leader="none"/>
              </w:tabs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  <w:p>
            <w:pPr>
              <w:pStyle w:val="884"/>
              <w:ind w:left="459"/>
              <w:spacing w:after="0" w:line="240" w:lineRule="auto"/>
              <w:tabs>
                <w:tab w:val="left" w:pos="3746" w:leader="none"/>
              </w:tabs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</w:p>
        </w:tc>
      </w:tr>
    </w:tbl>
    <w:p>
      <w:pPr>
        <w:pStyle w:val="884"/>
        <w:jc w:val="both"/>
        <w:spacing w:after="0" w:line="240" w:lineRule="auto"/>
        <w:tabs>
          <w:tab w:val="left" w:pos="6663" w:leader="none"/>
        </w:tabs>
        <w:rPr>
          <w:rFonts w:ascii="Times New Roman" w:hAnsi="Times New Roman"/>
          <w:i/>
          <w:sz w:val="2"/>
        </w:rPr>
      </w:pPr>
      <w:r>
        <w:rPr>
          <w:rFonts w:ascii="Times New Roman" w:hAnsi="Times New Roman"/>
          <w:i/>
          <w:sz w:val="12"/>
        </w:rPr>
        <w:tab/>
      </w:r>
      <w:r>
        <w:rPr>
          <w:rFonts w:ascii="Times New Roman" w:hAnsi="Times New Roman"/>
          <w:i/>
          <w:sz w:val="2"/>
        </w:rPr>
      </w:r>
      <w:r>
        <w:rPr>
          <w:rFonts w:ascii="Times New Roman" w:hAnsi="Times New Roman"/>
          <w:i/>
          <w:sz w:val="2"/>
        </w:rPr>
      </w:r>
    </w:p>
    <w:p>
      <w:pPr>
        <w:pStyle w:val="884"/>
        <w:spacing w:after="0"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</w:p>
    <w:tbl>
      <w:tblPr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6e3bc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shd w:val="clear" w:color="auto" w:fill="d6e3bc"/>
            <w:tcW w:w="9781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ЗАЯВЛЕНИЕ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884"/>
              <w:ind w:right="-10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 подключение/отключение услуги «Внесение наличных 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884"/>
              <w:ind w:right="-102"/>
              <w:jc w:val="center"/>
              <w:spacing w:after="0" w:line="240" w:lineRule="auto"/>
              <w:rPr>
                <w:rFonts w:ascii="Franklin Gothic Medium" w:hAnsi="Franklin Gothic Medium"/>
                <w:b/>
                <w:color w:val="ffff99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денежных средств с использованием Бизнес-карты»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b/>
                <w:color w:val="ffff99"/>
                <w:sz w:val="20"/>
              </w:rPr>
            </w:r>
            <w:r>
              <w:rPr>
                <w:rFonts w:ascii="Franklin Gothic Medium" w:hAnsi="Franklin Gothic Medium"/>
                <w:b/>
                <w:color w:val="ffff99"/>
                <w:sz w:val="20"/>
              </w:rPr>
            </w:r>
          </w:p>
        </w:tc>
      </w:tr>
    </w:tbl>
    <w:p>
      <w:pPr>
        <w:pStyle w:val="884"/>
        <w:ind w:left="142"/>
        <w:spacing w:after="0" w:line="240" w:lineRule="auto"/>
        <w:tabs>
          <w:tab w:val="left" w:pos="2016" w:leader="none"/>
        </w:tabs>
        <w:rPr>
          <w:rFonts w:ascii="Times New Roman" w:hAnsi="Times New Roman"/>
          <w:b/>
          <w:color w:val="ffff99"/>
          <w:sz w:val="16"/>
        </w:rPr>
      </w:pPr>
      <w:r>
        <w:rPr>
          <w:rFonts w:ascii="Times New Roman" w:hAnsi="Times New Roman"/>
          <w:b/>
          <w:color w:val="ffff99"/>
          <w:sz w:val="16"/>
        </w:rPr>
        <w:tab/>
      </w:r>
      <w:r>
        <w:rPr>
          <w:rFonts w:ascii="Times New Roman" w:hAnsi="Times New Roman"/>
          <w:b/>
          <w:color w:val="ffff99"/>
          <w:sz w:val="16"/>
        </w:rPr>
      </w:r>
      <w:r>
        <w:rPr>
          <w:rFonts w:ascii="Times New Roman" w:hAnsi="Times New Roman"/>
          <w:b/>
          <w:color w:val="ffff99"/>
          <w:sz w:val="16"/>
        </w:rPr>
      </w:r>
    </w:p>
    <w:tbl>
      <w:tblPr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2"/>
        <w:gridCol w:w="2584"/>
        <w:gridCol w:w="272"/>
        <w:gridCol w:w="335"/>
        <w:gridCol w:w="188"/>
        <w:gridCol w:w="3264"/>
        <w:gridCol w:w="105"/>
        <w:gridCol w:w="216"/>
        <w:gridCol w:w="272"/>
        <w:gridCol w:w="713"/>
        <w:gridCol w:w="14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08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18"/>
              </w:rPr>
              <w:t xml:space="preserve">организации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(далее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Клиент)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3892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ИНН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79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08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Номер Счета, к которому выпущена Бизнес-карта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573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3208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В соответствии с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(отметить нужное)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  <w:tcBorders>
              <w:top w:val="single" w:color="000000" w:sz="4" w:space="0"/>
              <w:right w:val="single" w:color="000000" w:sz="4" w:space="0"/>
            </w:tcBorders>
            <w:tcW w:w="6238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Условиями открытия банковского счета для осуществления расчетов </w:t>
            </w:r>
            <w:r>
              <w:rPr>
                <w:rFonts w:ascii="Times New Roman" w:hAnsi="Times New Roman"/>
                <w:sz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</w:rPr>
              <w:t xml:space="preserve">с использованием Бизнес-карт АО «Россельхозбанк»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3208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35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8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3208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  <w:tcBorders>
              <w:top w:val="single" w:color="000000" w:sz="4" w:space="0"/>
              <w:right w:val="single" w:color="000000" w:sz="4" w:space="0"/>
            </w:tcBorders>
            <w:tcW w:w="6238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Условиями открытия банковского счета для осуществления расчетов </w:t>
            </w:r>
            <w:r>
              <w:rPr>
                <w:rFonts w:ascii="Times New Roman" w:hAnsi="Times New Roman"/>
                <w:sz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</w:rPr>
              <w:t xml:space="preserve">с использованием Бизнес-</w:t>
            </w:r>
            <w:r>
              <w:rPr>
                <w:rFonts w:ascii="Times New Roman" w:hAnsi="Times New Roman"/>
                <w:sz w:val="18"/>
              </w:rPr>
              <w:t xml:space="preserve">карты с лимитом кредитования АО </w:t>
            </w:r>
            <w:r>
              <w:rPr>
                <w:rFonts w:ascii="Times New Roman" w:hAnsi="Times New Roman"/>
                <w:sz w:val="18"/>
              </w:rPr>
              <w:t xml:space="preserve">«Россельхозбанк»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8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35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8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/>
        <w:trPr>
          <w:trHeight w:val="207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8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Условиями выпуска и обслуживания Бизнес-карт АО «Россельхозбанк» к расчетному счету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/>
        <w:trPr>
          <w:trHeight w:val="29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35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9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8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8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Условиями выпуска и обслуживания бизнес-карты АО «Россельхозбанк» к расчетному счету в рамках Единого сервисного договора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/>
        <w:trPr>
          <w:trHeight w:val="162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35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8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Просит подключить услугу «Внесение наличных денежных средств с использованием Бизнес-карты»</w:t>
            </w:r>
            <w:r>
              <w:rPr>
                <w:rFonts w:ascii="Times New Roman" w:hAnsi="Times New Roman"/>
                <w:b/>
                <w:sz w:val="18"/>
              </w:rPr>
              <w:t xml:space="preserve"> (выбрать и указать номер счета, к которому будет подключена услуга. Выбрать можно один счет).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8" w:type="dxa"/>
            <w:vAlign w:val="top"/>
            <w:textDirection w:val="lrTb"/>
            <w:noWrap w:val="false"/>
          </w:tcPr>
          <w:p>
            <w:pPr>
              <w:pStyle w:val="884"/>
              <w:ind w:left="-72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Денежные средства зачислять на расчетный счет Клиента, открытый в АО «Россельхозбанк»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8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/>
        <w:trPr>
          <w:trHeight w:val="19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8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left="-72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Денежные средства зачислять на Счет Бизнес-карты Клиента, открытый в АО «Россельхозбанк»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8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top"/>
            <w:textDirection w:val="lrTb"/>
            <w:noWrap w:val="false"/>
          </w:tcPr>
          <w:p>
            <w:pPr>
              <w:pStyle w:val="884"/>
              <w:ind w:left="-72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8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Просит отключить услугу «Внесение наличных денежных средств с использованием Бизнес-карты»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u w:val="single"/>
                <w:lang w:eastAsia="ru-RU"/>
              </w:rPr>
            </w:r>
          </w:p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астоящим Клиент:</w:t>
            </w: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r>
          </w:p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• 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 Подтверждает 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ознакомление и согласие 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Times New Roman" w:hAnsi="Times New Roman"/>
                <w:i/>
                <w:sz w:val="14"/>
                <w:szCs w:val="14"/>
              </w:rPr>
              <w:t xml:space="preserve">(отметить нужное)</w:t>
            </w:r>
            <w:r>
              <w:rPr>
                <w:rFonts w:ascii="Times New Roman" w:hAnsi="Times New Roman"/>
                <w:i/>
                <w:sz w:val="14"/>
                <w:szCs w:val="14"/>
              </w:rPr>
            </w:r>
            <w:r>
              <w:rPr>
                <w:rFonts w:ascii="Times New Roman" w:hAnsi="Times New Roman"/>
                <w:i/>
                <w:sz w:val="14"/>
                <w:szCs w:val="14"/>
              </w:rPr>
            </w:r>
          </w:p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</w:r>
            <w:r>
              <w:rPr>
                <w:rFonts w:ascii="Times New Roman" w:hAnsi="Times New Roman"/>
                <w:i/>
                <w:sz w:val="14"/>
                <w:szCs w:val="14"/>
              </w:rPr>
            </w:r>
            <w:r>
              <w:rPr>
                <w:rFonts w:ascii="Times New Roman" w:hAnsi="Times New Roman"/>
                <w:i/>
                <w:sz w:val="14"/>
                <w:szCs w:val="14"/>
              </w:rPr>
            </w:r>
          </w:p>
          <w:tbl>
            <w:tblPr>
              <w:tblW w:w="964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936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48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7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ind w:left="-377" w:firstLine="377"/>
                    <w:jc w:val="both"/>
                    <w:spacing w:after="0" w:line="240" w:lineRule="auto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361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84"/>
                    <w:jc w:val="both"/>
                    <w:spacing w:after="0" w:line="240" w:lineRule="auto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Условиями открытия банковского счета для осуществления расчетов с использованием Бизнес-карт АО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 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«Россельхозбанк»</w:t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2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7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ind w:left="-377" w:firstLine="377"/>
                    <w:jc w:val="both"/>
                    <w:spacing w:after="0" w:line="240" w:lineRule="auto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361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884"/>
                    <w:jc w:val="both"/>
                    <w:spacing w:after="0" w:line="240" w:lineRule="auto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88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7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ind w:left="-377" w:firstLine="377"/>
                    <w:jc w:val="both"/>
                    <w:spacing w:after="0" w:line="240" w:lineRule="auto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361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84"/>
                    <w:jc w:val="both"/>
                    <w:spacing w:after="0" w:line="240" w:lineRule="auto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Условиями открытия банковского счета для осуществления расчетов с использованием Бизнес-карты с лимитом кредитования АО «Россельхозбанк»</w:t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2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7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ind w:left="-377" w:firstLine="377"/>
                    <w:jc w:val="both"/>
                    <w:spacing w:after="0" w:line="240" w:lineRule="auto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361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884"/>
                    <w:jc w:val="both"/>
                    <w:spacing w:after="0" w:line="240" w:lineRule="auto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</w:p>
              </w:tc>
            </w:tr>
            <w:tr>
              <w:tblPrEx/>
              <w:trPr>
                <w:trHeight w:val="202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7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84"/>
                    <w:ind w:left="-377" w:firstLine="377"/>
                    <w:jc w:val="both"/>
                    <w:spacing w:after="0" w:line="240" w:lineRule="auto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361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84"/>
                    <w:ind w:right="141"/>
                    <w:jc w:val="both"/>
                    <w:spacing w:after="0" w:line="240" w:lineRule="auto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Условиями выпуска и обслуживания Бизнес-карт АО «Россельхозбанк» к расчетному счету</w:t>
                  </w:r>
                  <w:r>
                    <w:rPr>
                      <w:rFonts w:ascii="Times New Roman" w:hAnsi="Times New Roman"/>
                      <w:sz w:val="18"/>
                    </w:rPr>
                  </w:r>
                  <w:r>
                    <w:rPr>
                      <w:rFonts w:ascii="Times New Roman" w:hAnsi="Times New Roman"/>
                      <w:sz w:val="18"/>
                    </w:rPr>
                  </w:r>
                </w:p>
              </w:tc>
            </w:tr>
            <w:tr>
              <w:tblPrEx/>
              <w:trPr>
                <w:trHeight w:val="202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7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84"/>
                    <w:ind w:left="-377" w:firstLine="377"/>
                    <w:jc w:val="both"/>
                    <w:spacing w:after="0" w:line="240" w:lineRule="auto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361" w:type="dxa"/>
                  <w:vAlign w:val="top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blPrEx/>
              <w:trPr>
                <w:trHeight w:val="202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7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84"/>
                    <w:ind w:left="-377" w:firstLine="377"/>
                    <w:jc w:val="both"/>
                    <w:spacing w:after="0" w:line="240" w:lineRule="auto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361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84"/>
                    <w:ind w:right="141"/>
                    <w:jc w:val="both"/>
                    <w:spacing w:after="0" w:line="240" w:lineRule="auto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Условиями выпуска и обслуживания бизнес-карты АО «Россельхозбанк» к расчетному счету в рамках Единого сервисного договора</w:t>
                  </w:r>
                  <w:r>
                    <w:rPr>
                      <w:rFonts w:ascii="Times New Roman" w:hAnsi="Times New Roman"/>
                      <w:sz w:val="18"/>
                    </w:rPr>
                  </w:r>
                  <w:r>
                    <w:rPr>
                      <w:rFonts w:ascii="Times New Roman" w:hAnsi="Times New Roman"/>
                      <w:sz w:val="18"/>
                    </w:rPr>
                  </w:r>
                </w:p>
              </w:tc>
            </w:tr>
            <w:tr>
              <w:tblPrEx/>
              <w:trPr>
                <w:trHeight w:val="13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7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84"/>
                    <w:ind w:left="-377" w:firstLine="377"/>
                    <w:jc w:val="both"/>
                    <w:spacing w:after="0" w:line="240" w:lineRule="auto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361" w:type="dxa"/>
                  <w:vAlign w:val="top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</w:tbl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</w:r>
            <w:r>
              <w:rPr>
                <w:rFonts w:ascii="Times New Roman" w:hAnsi="Times New Roman"/>
                <w:i/>
                <w:sz w:val="14"/>
                <w:szCs w:val="14"/>
              </w:rPr>
            </w:r>
            <w:r>
              <w:rPr>
                <w:rFonts w:ascii="Times New Roman" w:hAnsi="Times New Roman"/>
                <w:i/>
                <w:sz w:val="14"/>
                <w:szCs w:val="14"/>
              </w:rPr>
            </w:r>
          </w:p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• 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Подтверждает 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ознакомление и согласие 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с Памяткой и Тарифным планом «Корпоративный»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/Тарифным планом «Корпоративный ПЛЮС»/ Тарифным планом «Бизнес-карта Фермера»/Тарифным планом «Кредитная 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Бизнес-карта»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• 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Предоставляет Работнику право вносить наличные денежные средства с использованием Бизнес-карты на открытый 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в Банке расчетный счет/Счет Бизнес-карты Клиента в валюте РФ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</w:p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" w:type="dxa"/>
            <w:vAlign w:val="top"/>
            <w:textDirection w:val="lrTb"/>
            <w:noWrap w:val="false"/>
          </w:tcPr>
          <w:p>
            <w:pPr>
              <w:pStyle w:val="884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84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64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93" w:type="dxa"/>
            <w:vAlign w:val="top"/>
            <w:textDirection w:val="lrTb"/>
            <w:noWrap w:val="false"/>
          </w:tcPr>
          <w:p>
            <w:pPr>
              <w:pStyle w:val="884"/>
              <w:spacing w:after="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_____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_____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________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b/>
                <w:sz w:val="20"/>
                <w:lang w:val="en-US"/>
              </w:rPr>
            </w:r>
            <w:r>
              <w:rPr>
                <w:rFonts w:ascii="Times New Roman" w:hAnsi="Times New Roman"/>
                <w:b/>
                <w:sz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6" w:type="dxa"/>
            <w:vAlign w:val="top"/>
            <w:textDirection w:val="lrTb"/>
            <w:noWrap w:val="false"/>
          </w:tcPr>
          <w:p>
            <w:pPr>
              <w:pStyle w:val="884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 xml:space="preserve">(подпись уполномоченного лица)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4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(</w:t>
            </w:r>
            <w:r>
              <w:rPr>
                <w:rFonts w:ascii="Times New Roman" w:hAnsi="Times New Roman"/>
                <w:sz w:val="14"/>
              </w:rPr>
              <w:t xml:space="preserve">инициалы, фамилия</w:t>
            </w:r>
            <w:r>
              <w:rPr>
                <w:rFonts w:ascii="Times New Roman" w:hAnsi="Times New Roman"/>
                <w:sz w:val="14"/>
              </w:rPr>
              <w:t xml:space="preserve">)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884"/>
        <w:ind w:firstLine="425"/>
        <w:jc w:val="both"/>
        <w:spacing w:before="60" w:after="0" w:line="240" w:lineRule="auto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</w:rPr>
        <w:t xml:space="preserve">М.П.</w:t>
      </w:r>
      <w:r>
        <w:rPr>
          <w:rFonts w:ascii="Times New Roman" w:hAnsi="Times New Roman"/>
          <w:sz w:val="16"/>
          <w:szCs w:val="16"/>
          <w:lang w:val="en-US"/>
        </w:rPr>
      </w:r>
      <w:r>
        <w:rPr>
          <w:rFonts w:ascii="Times New Roman" w:hAnsi="Times New Roman"/>
          <w:sz w:val="16"/>
          <w:szCs w:val="16"/>
          <w:lang w:val="en-US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tbl>
      <w:tblPr>
        <w:tblW w:w="9781" w:type="dxa"/>
        <w:tblInd w:w="-34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008000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1"/>
      </w:tblGrid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91"/>
        </w:trPr>
        <w:tc>
          <w:tcPr>
            <w:shd w:val="clear" w:color="auto" w:fill="d6e3b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bottom"/>
            <w:textDirection w:val="lrTb"/>
            <w:noWrap w:val="false"/>
          </w:tcPr>
          <w:p>
            <w:pPr>
              <w:pStyle w:val="895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Заполняется работником 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банка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</w:tbl>
    <w:p>
      <w:pPr>
        <w:pStyle w:val="884"/>
        <w:jc w:val="both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74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884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Подразделение Банка,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принявшее заявление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7478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</w:tr>
    </w:tbl>
    <w:p>
      <w:pPr>
        <w:pStyle w:val="884"/>
        <w:jc w:val="both"/>
        <w:spacing w:after="0" w:line="240" w:lineRule="auto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  <w:r>
        <w:rPr>
          <w:rFonts w:ascii="Times New Roman" w:hAnsi="Times New Roman"/>
          <w:sz w:val="6"/>
        </w:rPr>
      </w:r>
      <w:r>
        <w:rPr>
          <w:rFonts w:ascii="Times New Roman" w:hAnsi="Times New Roman"/>
          <w:sz w:val="6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  <w:r>
        <w:rPr>
          <w:rFonts w:ascii="Times New Roman" w:hAnsi="Times New Roman"/>
          <w:sz w:val="6"/>
        </w:rPr>
      </w:r>
      <w:r>
        <w:rPr>
          <w:rFonts w:ascii="Times New Roman" w:hAnsi="Times New Roman"/>
          <w:sz w:val="6"/>
        </w:rPr>
      </w:r>
    </w:p>
    <w:tbl>
      <w:tblPr>
        <w:tblW w:w="989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6"/>
        <w:gridCol w:w="264"/>
        <w:gridCol w:w="266"/>
        <w:gridCol w:w="268"/>
        <w:gridCol w:w="268"/>
        <w:gridCol w:w="268"/>
        <w:gridCol w:w="268"/>
        <w:gridCol w:w="273"/>
        <w:gridCol w:w="268"/>
        <w:gridCol w:w="273"/>
        <w:gridCol w:w="273"/>
        <w:gridCol w:w="273"/>
        <w:gridCol w:w="595"/>
        <w:gridCol w:w="1894"/>
        <w:gridCol w:w="269"/>
        <w:gridCol w:w="270"/>
        <w:gridCol w:w="273"/>
        <w:gridCol w:w="270"/>
        <w:gridCol w:w="270"/>
        <w:gridCol w:w="269"/>
        <w:gridCol w:w="270"/>
        <w:gridCol w:w="269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3"/>
        </w:trPr>
        <w:tc>
          <w:tcPr>
            <w:gridSpan w:val="13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3" w:type="dxa"/>
            <w:vAlign w:val="center"/>
            <w:textDirection w:val="lrTb"/>
            <w:noWrap w:val="false"/>
          </w:tcPr>
          <w:p>
            <w:pPr>
              <w:pStyle w:val="884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Раб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отник Банка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94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0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0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0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0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45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" w:type="dxa"/>
            <w:vAlign w:val="top"/>
            <w:textDirection w:val="lrTb"/>
            <w:noWrap w:val="false"/>
          </w:tcPr>
          <w:p>
            <w:pPr>
              <w:pStyle w:val="884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4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9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(</w:t>
            </w:r>
            <w:r>
              <w:rPr>
                <w:rFonts w:ascii="Times New Roman" w:hAnsi="Times New Roman"/>
                <w:sz w:val="14"/>
              </w:rPr>
              <w:t xml:space="preserve">должность</w:t>
            </w:r>
            <w:r>
              <w:rPr>
                <w:rFonts w:ascii="Times New Roman" w:hAnsi="Times New Roman"/>
                <w:sz w:val="14"/>
              </w:rPr>
              <w:t xml:space="preserve">)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4"/>
              </w:rPr>
              <w:t xml:space="preserve">(</w:t>
            </w:r>
            <w:r>
              <w:rPr>
                <w:rFonts w:ascii="Times New Roman" w:hAnsi="Times New Roman"/>
                <w:sz w:val="14"/>
              </w:rPr>
              <w:t xml:space="preserve">подпись</w:t>
            </w:r>
            <w:r>
              <w:rPr>
                <w:rFonts w:ascii="Times New Roman" w:hAnsi="Times New Roman"/>
                <w:sz w:val="14"/>
              </w:rPr>
              <w:t xml:space="preserve">)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6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4"/>
              </w:rPr>
              <w:t xml:space="preserve">(</w:t>
            </w:r>
            <w:r>
              <w:rPr>
                <w:rFonts w:ascii="Times New Roman" w:hAnsi="Times New Roman"/>
                <w:sz w:val="14"/>
              </w:rPr>
              <w:t xml:space="preserve">инициалы, фамилия</w:t>
            </w:r>
            <w:r>
              <w:rPr>
                <w:rFonts w:ascii="Times New Roman" w:hAnsi="Times New Roman"/>
                <w:sz w:val="14"/>
              </w:rPr>
              <w:t xml:space="preserve">)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/>
        </w:trPr>
        <w:tc>
          <w:tcPr>
            <w:gridSpan w:val="23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93" w:type="dxa"/>
            <w:vAlign w:val="center"/>
            <w:textDirection w:val="lrTb"/>
            <w:noWrap w:val="false"/>
          </w:tcPr>
          <w:p>
            <w:pPr>
              <w:pStyle w:val="884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884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М.П./М.Ш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Дата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______.________.___________ г.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884"/>
        <w:jc w:val="both"/>
        <w:spacing w:after="0" w:line="240" w:lineRule="auto"/>
        <w:shd w:val="clear" w:color="auto" w:fill="ffffff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</w:p>
    <w:p>
      <w:pPr>
        <w:pStyle w:val="884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567" w:bottom="1134" w:left="1701" w:header="709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Franklin Gothic Medium">
    <w:panose1 w:val="020B06030201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center"/>
      <w:rPr>
        <w:sz w:val="12"/>
        <w:szCs w:val="12"/>
      </w:rPr>
    </w:pPr>
    <w:r>
      <w:rPr>
        <w:sz w:val="12"/>
        <w:szCs w:val="12"/>
      </w:rPr>
    </w:r>
    <w:r>
      <w:rPr>
        <w:sz w:val="12"/>
        <w:szCs w:val="12"/>
      </w:rPr>
    </w:r>
    <w:r>
      <w:rPr>
        <w:sz w:val="12"/>
        <w:szCs w:val="12"/>
      </w:rPr>
    </w:r>
  </w:p>
  <w:p>
    <w:pPr>
      <w:pStyle w:val="8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fldChar w:fldCharType="begin"/>
    </w:r>
    <w:r>
      <w:rPr>
        <w:rFonts w:ascii="Times New Roman" w:hAnsi="Times New Roman"/>
        <w:sz w:val="16"/>
        <w:szCs w:val="16"/>
      </w:rPr>
      <w:instrText xml:space="preserve"> PAGE   \* MERGEFORMAT </w:instrText>
    </w:r>
    <w:r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 xml:space="preserve">2</w:t>
    </w:r>
    <w:r>
      <w:rPr>
        <w:rFonts w:ascii="Times New Roman" w:hAnsi="Times New Roman"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891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85">
    <w:name w:val="Основной шрифт абзаца"/>
    <w:next w:val="885"/>
    <w:link w:val="884"/>
    <w:uiPriority w:val="1"/>
    <w:unhideWhenUsed/>
  </w:style>
  <w:style w:type="table" w:styleId="886">
    <w:name w:val="Обычная таблица"/>
    <w:next w:val="886"/>
    <w:link w:val="884"/>
    <w:uiPriority w:val="99"/>
    <w:semiHidden/>
    <w:unhideWhenUsed/>
    <w:tblPr/>
  </w:style>
  <w:style w:type="numbering" w:styleId="887">
    <w:name w:val="Нет списка"/>
    <w:next w:val="887"/>
    <w:link w:val="884"/>
    <w:uiPriority w:val="99"/>
    <w:semiHidden/>
    <w:unhideWhenUsed/>
  </w:style>
  <w:style w:type="table" w:styleId="888">
    <w:name w:val="Сетка таблицы"/>
    <w:basedOn w:val="886"/>
    <w:next w:val="888"/>
    <w:link w:val="884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/>
  </w:style>
  <w:style w:type="paragraph" w:styleId="889">
    <w:name w:val="Текст выноски"/>
    <w:basedOn w:val="884"/>
    <w:next w:val="889"/>
    <w:link w:val="89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890">
    <w:name w:val="Текст выноски Знак"/>
    <w:next w:val="890"/>
    <w:link w:val="889"/>
    <w:uiPriority w:val="99"/>
    <w:semiHidden/>
    <w:rPr>
      <w:rFonts w:ascii="Tahoma" w:hAnsi="Tahoma" w:eastAsia="Calibri" w:cs="Times New Roman"/>
      <w:sz w:val="16"/>
      <w:szCs w:val="16"/>
    </w:rPr>
  </w:style>
  <w:style w:type="paragraph" w:styleId="891">
    <w:name w:val="Верхний колонтитул"/>
    <w:basedOn w:val="884"/>
    <w:next w:val="891"/>
    <w:link w:val="8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2">
    <w:name w:val="Верхний колонтитул Знак"/>
    <w:next w:val="892"/>
    <w:link w:val="891"/>
    <w:uiPriority w:val="99"/>
    <w:rPr>
      <w:rFonts w:ascii="Calibri" w:hAnsi="Calibri" w:eastAsia="Calibri" w:cs="Times New Roman"/>
    </w:rPr>
  </w:style>
  <w:style w:type="paragraph" w:styleId="893">
    <w:name w:val="Нижний колонтитул"/>
    <w:basedOn w:val="884"/>
    <w:next w:val="893"/>
    <w:link w:val="8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4">
    <w:name w:val="Нижний колонтитул Знак"/>
    <w:next w:val="894"/>
    <w:link w:val="893"/>
    <w:uiPriority w:val="99"/>
    <w:rPr>
      <w:rFonts w:ascii="Calibri" w:hAnsi="Calibri" w:eastAsia="Calibri" w:cs="Times New Roman"/>
    </w:rPr>
  </w:style>
  <w:style w:type="paragraph" w:styleId="895">
    <w:name w:val="РСХБ-Стайл"/>
    <w:basedOn w:val="884"/>
    <w:next w:val="895"/>
    <w:link w:val="897"/>
    <w:qFormat/>
    <w:pPr>
      <w:jc w:val="center"/>
      <w:spacing w:after="0" w:line="240" w:lineRule="auto"/>
    </w:pPr>
    <w:rPr>
      <w:rFonts w:ascii="Franklin Gothic Medium" w:hAnsi="Franklin Gothic Medium"/>
      <w:b/>
      <w:color w:val="ffff99"/>
      <w:sz w:val="20"/>
      <w:szCs w:val="20"/>
    </w:rPr>
  </w:style>
  <w:style w:type="paragraph" w:styleId="896">
    <w:name w:val="Абзац списка"/>
    <w:basedOn w:val="884"/>
    <w:next w:val="896"/>
    <w:link w:val="884"/>
    <w:uiPriority w:val="34"/>
    <w:qFormat/>
    <w:pPr>
      <w:contextualSpacing/>
      <w:ind w:left="720"/>
    </w:pPr>
  </w:style>
  <w:style w:type="character" w:styleId="897">
    <w:name w:val="РСХБ-Стайл Знак"/>
    <w:next w:val="897"/>
    <w:link w:val="895"/>
    <w:rPr>
      <w:rFonts w:ascii="Franklin Gothic Medium" w:hAnsi="Franklin Gothic Medium" w:eastAsia="Calibri" w:cs="Times New Roman"/>
      <w:b/>
      <w:color w:val="ffff99"/>
      <w:sz w:val="20"/>
      <w:szCs w:val="20"/>
    </w:rPr>
  </w:style>
  <w:style w:type="table" w:styleId="898">
    <w:name w:val="Сетка таблицы1"/>
    <w:basedOn w:val="886"/>
    <w:next w:val="888"/>
    <w:link w:val="884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/>
  </w:style>
  <w:style w:type="paragraph" w:styleId="899">
    <w:name w:val="Приложение"/>
    <w:basedOn w:val="884"/>
    <w:next w:val="899"/>
    <w:link w:val="884"/>
    <w:pPr>
      <w:jc w:val="right"/>
      <w:spacing w:after="0" w:line="240" w:lineRule="auto"/>
    </w:pPr>
    <w:rPr>
      <w:rFonts w:ascii="Times New Roman" w:hAnsi="Times New Roman" w:eastAsia="Times New Roman"/>
      <w:sz w:val="16"/>
      <w:szCs w:val="20"/>
      <w:lang w:eastAsia="ru-RU"/>
    </w:rPr>
  </w:style>
  <w:style w:type="paragraph" w:styleId="900">
    <w:name w:val="Основной текст с отступом 2"/>
    <w:basedOn w:val="884"/>
    <w:next w:val="900"/>
    <w:link w:val="901"/>
    <w:uiPriority w:val="99"/>
    <w:unhideWhenUsed/>
    <w:pPr>
      <w:ind w:left="283"/>
      <w:spacing w:after="120" w:line="480" w:lineRule="auto"/>
    </w:pPr>
    <w:rPr>
      <w:rFonts w:ascii="Times New Roman" w:hAnsi="Times New Roman"/>
      <w:sz w:val="24"/>
      <w:szCs w:val="24"/>
    </w:rPr>
  </w:style>
  <w:style w:type="character" w:styleId="901">
    <w:name w:val="Основной текст с отступом 2 Знак"/>
    <w:next w:val="901"/>
    <w:link w:val="900"/>
    <w:uiPriority w:val="99"/>
    <w:rPr>
      <w:rFonts w:ascii="Times New Roman" w:hAnsi="Times New Roman" w:eastAsia="Calibri" w:cs="Times New Roman"/>
      <w:sz w:val="24"/>
      <w:szCs w:val="24"/>
    </w:rPr>
  </w:style>
  <w:style w:type="character" w:styleId="902">
    <w:name w:val="Знак сноски"/>
    <w:next w:val="902"/>
    <w:link w:val="884"/>
    <w:rPr>
      <w:rFonts w:ascii="Times New Roman" w:hAnsi="Times New Roman" w:cs="Times New Roman"/>
      <w:vertAlign w:val="superscript"/>
    </w:rPr>
  </w:style>
  <w:style w:type="paragraph" w:styleId="903">
    <w:name w:val="Текст сноски"/>
    <w:basedOn w:val="884"/>
    <w:next w:val="903"/>
    <w:link w:val="904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904">
    <w:name w:val="Текст сноски Знак"/>
    <w:next w:val="904"/>
    <w:link w:val="903"/>
    <w:rPr>
      <w:rFonts w:ascii="Times New Roman" w:hAnsi="Times New Roman" w:eastAsia="Times New Roman" w:cs="Times New Roman"/>
      <w:sz w:val="20"/>
      <w:szCs w:val="20"/>
    </w:rPr>
  </w:style>
  <w:style w:type="paragraph" w:styleId="905">
    <w:name w:val="Основной текст 3"/>
    <w:basedOn w:val="884"/>
    <w:next w:val="905"/>
    <w:link w:val="906"/>
    <w:uiPriority w:val="99"/>
    <w:unhideWhenUsed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styleId="906">
    <w:name w:val="Основной текст 3 Знак"/>
    <w:next w:val="906"/>
    <w:link w:val="905"/>
    <w:uiPriority w:val="99"/>
    <w:rPr>
      <w:rFonts w:ascii="Times New Roman" w:hAnsi="Times New Roman" w:eastAsia="Calibri" w:cs="Times New Roman"/>
      <w:sz w:val="16"/>
      <w:szCs w:val="16"/>
    </w:rPr>
  </w:style>
  <w:style w:type="paragraph" w:styleId="907">
    <w:name w:val="Основной текст"/>
    <w:basedOn w:val="884"/>
    <w:next w:val="907"/>
    <w:link w:val="908"/>
    <w:uiPriority w:val="99"/>
    <w:unhideWhenUsed/>
    <w:pPr>
      <w:spacing w:after="120"/>
    </w:pPr>
  </w:style>
  <w:style w:type="character" w:styleId="908">
    <w:name w:val="Основной текст Знак"/>
    <w:next w:val="908"/>
    <w:link w:val="907"/>
    <w:uiPriority w:val="99"/>
    <w:rPr>
      <w:rFonts w:ascii="Calibri" w:hAnsi="Calibri" w:eastAsia="Calibri" w:cs="Times New Roman"/>
    </w:rPr>
  </w:style>
  <w:style w:type="paragraph" w:styleId="909">
    <w:name w:val="Рецензия"/>
    <w:next w:val="909"/>
    <w:link w:val="884"/>
    <w:hidden/>
    <w:uiPriority w:val="99"/>
    <w:semiHidden/>
    <w:rPr>
      <w:sz w:val="22"/>
      <w:szCs w:val="22"/>
      <w:lang w:val="ru-RU" w:eastAsia="en-US" w:bidi="ar-SA"/>
    </w:rPr>
  </w:style>
  <w:style w:type="character" w:styleId="910" w:default="1">
    <w:name w:val="Default Paragraph Font"/>
    <w:uiPriority w:val="1"/>
    <w:semiHidden/>
    <w:unhideWhenUsed/>
  </w:style>
  <w:style w:type="numbering" w:styleId="911" w:default="1">
    <w:name w:val="No List"/>
    <w:uiPriority w:val="99"/>
    <w:semiHidden/>
    <w:unhideWhenUsed/>
  </w:style>
  <w:style w:type="table" w:styleId="9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Россельхозбанк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Вера Валентиновна</dc:creator>
  <cp:lastModifiedBy>galichina-yuyu</cp:lastModifiedBy>
  <cp:revision>21</cp:revision>
  <dcterms:created xsi:type="dcterms:W3CDTF">2024-03-25T08:34:00Z</dcterms:created>
  <dcterms:modified xsi:type="dcterms:W3CDTF">2025-12-19T10:28:09Z</dcterms:modified>
  <cp:version>1048576</cp:version>
</cp:coreProperties>
</file>